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2B" w:rsidRPr="0048469A" w:rsidRDefault="003B062B" w:rsidP="0048469A">
      <w:pPr>
        <w:spacing w:after="0" w:line="480" w:lineRule="auto"/>
        <w:jc w:val="center"/>
        <w:rPr>
          <w:rFonts w:asciiTheme="majorBidi" w:hAnsiTheme="majorBidi" w:cstheme="majorBidi"/>
          <w:b/>
          <w:bCs/>
          <w:sz w:val="28"/>
          <w:szCs w:val="28"/>
        </w:rPr>
      </w:pPr>
      <w:r w:rsidRPr="0048469A">
        <w:rPr>
          <w:rFonts w:asciiTheme="majorBidi" w:hAnsiTheme="majorBidi" w:cstheme="majorBidi"/>
          <w:b/>
          <w:bCs/>
          <w:sz w:val="28"/>
          <w:szCs w:val="28"/>
        </w:rPr>
        <w:t>BAB I</w:t>
      </w:r>
    </w:p>
    <w:p w:rsidR="003B062B" w:rsidRPr="0048469A" w:rsidRDefault="003B062B" w:rsidP="0048469A">
      <w:pPr>
        <w:spacing w:after="0" w:line="480" w:lineRule="auto"/>
        <w:jc w:val="center"/>
        <w:rPr>
          <w:rFonts w:asciiTheme="majorBidi" w:hAnsiTheme="majorBidi" w:cstheme="majorBidi"/>
          <w:b/>
          <w:bCs/>
          <w:sz w:val="24"/>
          <w:szCs w:val="24"/>
        </w:rPr>
      </w:pPr>
      <w:r w:rsidRPr="0048469A">
        <w:rPr>
          <w:rFonts w:asciiTheme="majorBidi" w:hAnsiTheme="majorBidi" w:cstheme="majorBidi"/>
          <w:b/>
          <w:bCs/>
          <w:sz w:val="28"/>
          <w:szCs w:val="28"/>
        </w:rPr>
        <w:t>PENDAHULUAN</w:t>
      </w:r>
    </w:p>
    <w:p w:rsidR="003B062B" w:rsidRPr="0048469A" w:rsidRDefault="003B062B" w:rsidP="0048469A">
      <w:pPr>
        <w:pStyle w:val="ListParagraph"/>
        <w:numPr>
          <w:ilvl w:val="0"/>
          <w:numId w:val="1"/>
        </w:numPr>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Latar Belakang</w:t>
      </w:r>
    </w:p>
    <w:p w:rsidR="003B062B" w:rsidRPr="0048469A" w:rsidRDefault="003B062B" w:rsidP="0048469A">
      <w:pPr>
        <w:pStyle w:val="ListParagraph"/>
        <w:spacing w:after="0" w:line="480" w:lineRule="auto"/>
        <w:ind w:firstLine="720"/>
        <w:jc w:val="both"/>
        <w:rPr>
          <w:rFonts w:asciiTheme="majorBidi" w:hAnsiTheme="majorBidi" w:cstheme="majorBidi"/>
          <w:sz w:val="24"/>
          <w:szCs w:val="24"/>
        </w:rPr>
      </w:pPr>
      <w:r w:rsidRPr="0048469A">
        <w:rPr>
          <w:rFonts w:asciiTheme="majorBidi" w:hAnsiTheme="majorBidi" w:cstheme="majorBidi"/>
          <w:sz w:val="24"/>
          <w:szCs w:val="24"/>
        </w:rPr>
        <w:t>Pendidikan memegang peranan penting dalam proses pembangunan untuk menjawab tantangan masa depan, oleh ka</w:t>
      </w:r>
      <w:r w:rsidR="00737EF4">
        <w:rPr>
          <w:rFonts w:asciiTheme="majorBidi" w:hAnsiTheme="majorBidi" w:cstheme="majorBidi"/>
          <w:sz w:val="24"/>
          <w:szCs w:val="24"/>
        </w:rPr>
        <w:t>p</w:t>
      </w:r>
      <w:r w:rsidRPr="0048469A">
        <w:rPr>
          <w:rFonts w:asciiTheme="majorBidi" w:hAnsiTheme="majorBidi" w:cstheme="majorBidi"/>
          <w:sz w:val="24"/>
          <w:szCs w:val="24"/>
        </w:rPr>
        <w:t>rena itu pendidikan perlu ditingkatkan. Hal ini sesuai dengan arah dan kebijaksanaan pendidikan diutamakan pada peningkatan mutu dan perluasan pendidikan dasar dalam rangka mewujudkan dan memantapkan pelaksanaan wajib belajar serta meningkatkan perluasan belajar pada tingkat pendidikan menengah.</w:t>
      </w:r>
    </w:p>
    <w:p w:rsidR="00EB3F6D" w:rsidRDefault="003B062B" w:rsidP="00F96AFA">
      <w:pPr>
        <w:pStyle w:val="ListParagraph"/>
        <w:spacing w:after="0" w:line="480" w:lineRule="auto"/>
        <w:ind w:firstLine="720"/>
        <w:jc w:val="both"/>
        <w:rPr>
          <w:rFonts w:asciiTheme="majorBidi" w:hAnsiTheme="majorBidi" w:cstheme="majorBidi"/>
          <w:sz w:val="24"/>
          <w:szCs w:val="24"/>
        </w:rPr>
      </w:pPr>
      <w:r w:rsidRPr="0048469A">
        <w:rPr>
          <w:rFonts w:asciiTheme="majorBidi" w:hAnsiTheme="majorBidi" w:cstheme="majorBidi"/>
          <w:sz w:val="24"/>
          <w:szCs w:val="24"/>
        </w:rPr>
        <w:t xml:space="preserve">Perkembangan pendidikan banyak memberi fakta yang sangat bernilai dalam kehidupan setiap manusia sehingga diharapkan mampu menciptakan sumber daya manusia yang mempunyai kreatifitas yang tinggi, baik dalam belajar maupun bekerja. Dan hal ini juga ditegaskan Allah dalam firmannya : </w:t>
      </w:r>
    </w:p>
    <w:p w:rsidR="00D06D0D" w:rsidRPr="00440B17" w:rsidRDefault="00EB3F6D" w:rsidP="00296D38">
      <w:pPr>
        <w:pStyle w:val="ListParagraph"/>
        <w:spacing w:after="0" w:line="360" w:lineRule="auto"/>
        <w:ind w:hanging="11"/>
        <w:jc w:val="right"/>
        <w:rPr>
          <w:rFonts w:ascii="Traditional Arabic" w:hAnsi="Traditional Arabic" w:cs="Traditional Arabic"/>
          <w:color w:val="000000"/>
          <w:sz w:val="36"/>
          <w:szCs w:val="36"/>
        </w:rPr>
      </w:pPr>
      <w:r w:rsidRPr="00440B17">
        <w:rPr>
          <w:rFonts w:ascii="Traditional Arabic" w:hAnsi="Traditional Arabic" w:cs="Traditional Arabic"/>
          <w:color w:val="000000"/>
          <w:sz w:val="36"/>
          <w:szCs w:val="36"/>
          <w:rtl/>
        </w:rPr>
        <w:t xml:space="preserve">يَرْفَعِ اللَّهُ الَّذِينَ آمَنُوا مِنْكُمْ وَالَّذِينَ أُوتُوا الْعِلْمَ دَرَجَاتٍ </w:t>
      </w:r>
    </w:p>
    <w:p w:rsidR="00D06D0D" w:rsidRDefault="00D06D0D" w:rsidP="00F96AFA">
      <w:pPr>
        <w:pStyle w:val="ListParagraph"/>
        <w:spacing w:after="0" w:line="480" w:lineRule="auto"/>
        <w:ind w:firstLine="720"/>
        <w:jc w:val="both"/>
        <w:rPr>
          <w:rFonts w:asciiTheme="majorBidi" w:hAnsiTheme="majorBidi" w:cstheme="majorBidi"/>
          <w:sz w:val="24"/>
          <w:szCs w:val="24"/>
          <w:rtl/>
        </w:rPr>
      </w:pPr>
      <w:r>
        <w:rPr>
          <w:rFonts w:asciiTheme="majorBidi" w:hAnsiTheme="majorBidi" w:cstheme="majorBidi"/>
          <w:color w:val="000000"/>
          <w:sz w:val="24"/>
          <w:szCs w:val="24"/>
        </w:rPr>
        <w:t>A</w:t>
      </w:r>
      <w:r w:rsidR="00F96AFA">
        <w:rPr>
          <w:rFonts w:asciiTheme="majorBidi" w:hAnsiTheme="majorBidi" w:cstheme="majorBidi"/>
          <w:sz w:val="24"/>
          <w:szCs w:val="24"/>
        </w:rPr>
        <w:t>rtinya</w:t>
      </w:r>
      <w:r w:rsidR="003B062B" w:rsidRPr="00D06D0D">
        <w:rPr>
          <w:rFonts w:asciiTheme="majorBidi" w:hAnsiTheme="majorBidi" w:cstheme="majorBidi"/>
          <w:sz w:val="24"/>
          <w:szCs w:val="24"/>
        </w:rPr>
        <w:t>:</w:t>
      </w:r>
      <w:r w:rsidRPr="00D06D0D">
        <w:rPr>
          <w:rFonts w:asciiTheme="majorBidi" w:hAnsiTheme="majorBidi" w:cstheme="majorBidi"/>
          <w:color w:val="000000"/>
          <w:sz w:val="24"/>
          <w:szCs w:val="24"/>
        </w:rPr>
        <w:t xml:space="preserve"> Allah akan meninggikan orang-orang yang beriman di antaramu dan orang-orang yang diberi ilmu pengetahuan be</w:t>
      </w:r>
      <w:r w:rsidR="00F4753B">
        <w:rPr>
          <w:rFonts w:asciiTheme="majorBidi" w:hAnsiTheme="majorBidi" w:cstheme="majorBidi"/>
          <w:color w:val="000000"/>
          <w:sz w:val="24"/>
          <w:szCs w:val="24"/>
        </w:rPr>
        <w:t xml:space="preserve">berapa derajat. </w:t>
      </w:r>
      <w:r w:rsidR="002449C0">
        <w:rPr>
          <w:rFonts w:asciiTheme="majorBidi" w:hAnsiTheme="majorBidi" w:cstheme="majorBidi"/>
          <w:color w:val="000000"/>
          <w:sz w:val="24"/>
          <w:szCs w:val="24"/>
        </w:rPr>
        <w:t>(QS.Al-Mujadiilah; 11)</w:t>
      </w:r>
      <w:r w:rsidR="003B062B" w:rsidRPr="00D06D0D">
        <w:rPr>
          <w:rFonts w:asciiTheme="majorBidi" w:hAnsiTheme="majorBidi" w:cstheme="majorBidi"/>
          <w:sz w:val="24"/>
          <w:szCs w:val="24"/>
        </w:rPr>
        <w:t>.</w:t>
      </w:r>
      <w:r w:rsidR="003B062B" w:rsidRPr="0048469A">
        <w:rPr>
          <w:rStyle w:val="FootnoteReference"/>
          <w:rFonts w:asciiTheme="majorBidi" w:hAnsiTheme="majorBidi" w:cstheme="majorBidi"/>
          <w:sz w:val="24"/>
          <w:szCs w:val="24"/>
        </w:rPr>
        <w:footnoteReference w:id="2"/>
      </w:r>
      <w:r w:rsidR="003B062B" w:rsidRPr="00D06D0D">
        <w:rPr>
          <w:rFonts w:asciiTheme="majorBidi" w:hAnsiTheme="majorBidi" w:cstheme="majorBidi"/>
          <w:sz w:val="24"/>
          <w:szCs w:val="24"/>
        </w:rPr>
        <w:t xml:space="preserve"> </w:t>
      </w:r>
    </w:p>
    <w:p w:rsidR="00F96AFA" w:rsidRDefault="00F96AFA" w:rsidP="00F96AFA">
      <w:pPr>
        <w:pStyle w:val="ListParagraph"/>
        <w:spacing w:after="0" w:line="480" w:lineRule="auto"/>
        <w:ind w:firstLine="720"/>
        <w:jc w:val="both"/>
        <w:rPr>
          <w:rFonts w:asciiTheme="majorBidi" w:hAnsiTheme="majorBidi" w:cstheme="majorBidi"/>
          <w:sz w:val="24"/>
          <w:szCs w:val="24"/>
        </w:rPr>
      </w:pPr>
    </w:p>
    <w:p w:rsidR="00F96AFA" w:rsidRDefault="00F96AFA" w:rsidP="00F96AFA">
      <w:pPr>
        <w:pStyle w:val="ListParagraph"/>
        <w:spacing w:after="0" w:line="480" w:lineRule="auto"/>
        <w:ind w:firstLine="720"/>
        <w:jc w:val="both"/>
        <w:rPr>
          <w:rFonts w:asciiTheme="majorBidi" w:hAnsiTheme="majorBidi" w:cstheme="majorBidi"/>
          <w:sz w:val="24"/>
          <w:szCs w:val="24"/>
          <w:rtl/>
        </w:rPr>
      </w:pPr>
    </w:p>
    <w:p w:rsidR="00F4753B" w:rsidRDefault="003B062B" w:rsidP="00F4753B">
      <w:pPr>
        <w:pStyle w:val="ListParagraph"/>
        <w:spacing w:after="0" w:line="480" w:lineRule="auto"/>
        <w:ind w:firstLine="720"/>
        <w:jc w:val="both"/>
        <w:rPr>
          <w:rFonts w:asciiTheme="majorBidi" w:hAnsiTheme="majorBidi" w:cstheme="majorBidi"/>
          <w:sz w:val="24"/>
          <w:szCs w:val="24"/>
        </w:rPr>
      </w:pPr>
      <w:r w:rsidRPr="00D06D0D">
        <w:rPr>
          <w:rFonts w:asciiTheme="majorBidi" w:hAnsiTheme="majorBidi" w:cstheme="majorBidi"/>
          <w:sz w:val="24"/>
          <w:szCs w:val="24"/>
        </w:rPr>
        <w:lastRenderedPageBreak/>
        <w:t>Sesungguhnya jika manusia dapat mengambil hikmah dari ayat ini segala persoalan dan problema apapun yan</w:t>
      </w:r>
      <w:r w:rsidR="00D06D0D">
        <w:rPr>
          <w:rFonts w:asciiTheme="majorBidi" w:hAnsiTheme="majorBidi" w:cstheme="majorBidi"/>
          <w:sz w:val="24"/>
          <w:szCs w:val="24"/>
        </w:rPr>
        <w:t xml:space="preserve">g dihadapinya akan dengan mudah </w:t>
      </w:r>
      <w:r w:rsidRPr="00D06D0D">
        <w:rPr>
          <w:rFonts w:asciiTheme="majorBidi" w:hAnsiTheme="majorBidi" w:cstheme="majorBidi"/>
          <w:sz w:val="24"/>
          <w:szCs w:val="24"/>
        </w:rPr>
        <w:t>dapat diselesaikan</w:t>
      </w:r>
      <w:r w:rsidR="00D06D0D">
        <w:rPr>
          <w:rFonts w:asciiTheme="majorBidi" w:hAnsiTheme="majorBidi" w:cstheme="majorBidi"/>
          <w:sz w:val="24"/>
          <w:szCs w:val="24"/>
        </w:rPr>
        <w:t>.</w:t>
      </w:r>
      <w:r w:rsidRPr="00D06D0D">
        <w:rPr>
          <w:rFonts w:asciiTheme="majorBidi" w:hAnsiTheme="majorBidi" w:cstheme="majorBidi"/>
          <w:sz w:val="24"/>
          <w:szCs w:val="24"/>
        </w:rPr>
        <w:t xml:space="preserve"> Pendidikan sebenarnya merupakan suatu rangkaian peristiwa yang kompleks. Peristiwa tersebut merupakan rangkaian kegiatan komunikasi antar manusia sehingga manusia itu bertumbuh sebagai pribadi yang utuh. Manusia bertumbuh melalui belajar. Karena itu, sebagai pengajar kalau ia berbicara tentang belajar, tidak dapat melepaskan diri dari mengajar.</w:t>
      </w:r>
    </w:p>
    <w:p w:rsidR="00094C49" w:rsidRPr="00D06D0D" w:rsidRDefault="003B062B" w:rsidP="00F4753B">
      <w:pPr>
        <w:pStyle w:val="ListParagraph"/>
        <w:spacing w:after="0" w:line="480" w:lineRule="auto"/>
        <w:ind w:firstLine="720"/>
        <w:jc w:val="both"/>
        <w:rPr>
          <w:rFonts w:asciiTheme="majorBidi" w:hAnsiTheme="majorBidi" w:cstheme="majorBidi"/>
          <w:sz w:val="32"/>
          <w:szCs w:val="32"/>
        </w:rPr>
      </w:pPr>
      <w:r w:rsidRPr="00D06D0D">
        <w:rPr>
          <w:rFonts w:asciiTheme="majorBidi" w:hAnsiTheme="majorBidi" w:cstheme="majorBidi"/>
          <w:sz w:val="24"/>
          <w:szCs w:val="24"/>
        </w:rPr>
        <w:t xml:space="preserve"> Mengajar dan belajar merupakan proses kegiatan yang tidak dapat dipisahkan. Proses kegiatan tersebut sangat dipengaruhi oleh faktor-faktor yang sangat menentukan keberhasilan belajar peserta didik.</w:t>
      </w:r>
      <w:r w:rsidRPr="0048469A">
        <w:rPr>
          <w:rStyle w:val="FootnoteReference"/>
          <w:rFonts w:asciiTheme="majorBidi" w:hAnsiTheme="majorBidi" w:cstheme="majorBidi"/>
          <w:sz w:val="24"/>
          <w:szCs w:val="24"/>
        </w:rPr>
        <w:footnoteReference w:id="3"/>
      </w:r>
      <w:r w:rsidR="002824DC" w:rsidRPr="00D06D0D">
        <w:rPr>
          <w:rFonts w:asciiTheme="majorBidi" w:hAnsiTheme="majorBidi" w:cstheme="majorBidi"/>
          <w:sz w:val="24"/>
          <w:szCs w:val="24"/>
        </w:rPr>
        <w:t xml:space="preserve"> Belajar matematika akan berhasil bila proses belajarnya baik, yaitu melibatkan intelektual peserta didik secara optimal. Peristiwa belajar yang dikehendaki bisa tercapai bila faktor-faktor seperti: peserta didik, pengajar, pra sarana dan sarana, serta penilaian dapat dikelola dengan baik.</w:t>
      </w:r>
      <w:r w:rsidR="002824DC">
        <w:rPr>
          <w:rStyle w:val="FootnoteReference"/>
          <w:rFonts w:asciiTheme="majorBidi" w:hAnsiTheme="majorBidi"/>
          <w:sz w:val="24"/>
          <w:szCs w:val="24"/>
        </w:rPr>
        <w:footnoteReference w:id="4"/>
      </w:r>
    </w:p>
    <w:p w:rsidR="003B062B" w:rsidRPr="0048469A" w:rsidRDefault="003B062B" w:rsidP="0048469A">
      <w:pPr>
        <w:pStyle w:val="ListParagraph"/>
        <w:spacing w:after="0" w:line="480" w:lineRule="auto"/>
        <w:ind w:firstLine="720"/>
        <w:jc w:val="both"/>
        <w:rPr>
          <w:rFonts w:asciiTheme="majorBidi" w:hAnsiTheme="majorBidi" w:cstheme="majorBidi"/>
          <w:sz w:val="24"/>
          <w:szCs w:val="24"/>
        </w:rPr>
      </w:pPr>
      <w:r w:rsidRPr="0048469A">
        <w:rPr>
          <w:rFonts w:asciiTheme="majorBidi" w:hAnsiTheme="majorBidi" w:cstheme="majorBidi"/>
          <w:sz w:val="24"/>
          <w:szCs w:val="24"/>
        </w:rPr>
        <w:t xml:space="preserve">Matematika merupakan disiplin ilmu yang mempunyai sifat khas kalau dibandingkan dengan disiplin ilmu yang lain. Sejak  peradaban manusia bermula, matematika  memainkan peranan yang sangat vital dalam kehidupan sehari-hari. Berbagai simbol, rumus, teorema, dalil, ketepatan, dan konsep digunakan untuk membantu perhitungan, pengukuran, penilaian, peramalan, dan sebagainya. Maka, tidak heran jika peradaban manusia berubah dengan </w:t>
      </w:r>
      <w:r w:rsidRPr="0048469A">
        <w:rPr>
          <w:rFonts w:asciiTheme="majorBidi" w:hAnsiTheme="majorBidi" w:cstheme="majorBidi"/>
          <w:sz w:val="24"/>
          <w:szCs w:val="24"/>
        </w:rPr>
        <w:lastRenderedPageBreak/>
        <w:t>pesat karena ditunjang oleh partisipasi matematika yang selalu mengikuti pengubahan dan perkembangan zaman. Matematika merupakan subjek yang sangat penting dalam sistem pendidikan di seluruh dunia. Negara yang mengabaikan pendidikan matematika sebagai prioritas utama akan tertinggal dari kemajuan segala bidang (terutama sains dan teknologi).</w:t>
      </w:r>
      <w:r w:rsidRPr="0048469A">
        <w:rPr>
          <w:rStyle w:val="FootnoteReference"/>
          <w:rFonts w:asciiTheme="majorBidi" w:hAnsiTheme="majorBidi" w:cstheme="majorBidi"/>
          <w:sz w:val="24"/>
          <w:szCs w:val="24"/>
        </w:rPr>
        <w:footnoteReference w:id="5"/>
      </w:r>
      <w:r w:rsidRPr="0048469A">
        <w:rPr>
          <w:rFonts w:asciiTheme="majorBidi" w:hAnsiTheme="majorBidi" w:cstheme="majorBidi"/>
          <w:sz w:val="24"/>
          <w:szCs w:val="24"/>
        </w:rPr>
        <w:t xml:space="preserve"> Oleh karena itu untuk dapat menjalani pendidikan di bangku sekolah sampai kuliah dengan baik, maka anak didik dituntut untuk dapat menguasai matematika dengan baik. </w:t>
      </w:r>
    </w:p>
    <w:p w:rsidR="003B062B" w:rsidRPr="0048469A" w:rsidRDefault="003B062B" w:rsidP="0048469A">
      <w:pPr>
        <w:pStyle w:val="ListParagraph"/>
        <w:spacing w:after="0" w:line="480" w:lineRule="auto"/>
        <w:ind w:firstLine="720"/>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Matematika tidak hanya digunakan untuk menyelesaikan masalah-masalah sosial, ekonomi, kimia, biologi dan tehnik seperti yang disebutkan di atas, tetapi juga membantu menyelesaikan permasalahan dalam ilmu agama. Permasalahan yang dimaksud di sini adalah khusus pada permasalahan dalam ilmu agama Islam yang berkaitan dengan ilmu mawaris atau yang dikenal dengan ilmu faraidh. Perhitungan harta dalam ilmu faraidh menggunakan matematika yang cukup rumit. Materi matematika yang banyak berkaitan dengan perhitungan harta dalam ilmu faraidh adalah pecahan.</w:t>
      </w:r>
    </w:p>
    <w:p w:rsidR="003B062B" w:rsidRPr="0048469A" w:rsidRDefault="003B062B" w:rsidP="0048469A">
      <w:pPr>
        <w:pStyle w:val="ListParagraph"/>
        <w:spacing w:after="0" w:line="480" w:lineRule="auto"/>
        <w:ind w:firstLine="720"/>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 xml:space="preserve">Ilmu mawaris adalah ilmu yang sangat penting dan hanya terdapat di dalam agama Islam, karena dengan ilmu mawaris harta peninggalan seseorang dapat diberikan kepada yang berhak sekaligus dapat mencegah adanya perselisihan tentang harta peninggalan tersebut, sehingga harta peninggalan </w:t>
      </w:r>
      <w:r w:rsidRPr="0048469A">
        <w:rPr>
          <w:rFonts w:asciiTheme="majorBidi" w:eastAsia="Times New Roman" w:hAnsiTheme="majorBidi" w:cstheme="majorBidi"/>
          <w:sz w:val="24"/>
          <w:szCs w:val="24"/>
          <w:lang w:eastAsia="id-ID"/>
        </w:rPr>
        <w:lastRenderedPageBreak/>
        <w:t>(warisan) bisa dibagi kepada yang berhak menerima dengan baik dan benar tanpa ada yang merasa dirugikan, karena semuanya berlandaskan aturan atau ketentuan hukum yang berlaku.</w:t>
      </w:r>
    </w:p>
    <w:p w:rsidR="003B062B" w:rsidRPr="0048469A" w:rsidRDefault="003B062B" w:rsidP="0048469A">
      <w:pPr>
        <w:pStyle w:val="ListParagraph"/>
        <w:spacing w:after="0" w:line="480" w:lineRule="auto"/>
        <w:ind w:firstLine="720"/>
        <w:jc w:val="both"/>
        <w:rPr>
          <w:rFonts w:asciiTheme="majorBidi" w:eastAsia="Times New Roman" w:hAnsiTheme="majorBidi" w:cstheme="majorBidi"/>
          <w:sz w:val="24"/>
          <w:szCs w:val="24"/>
          <w:rtl/>
          <w:lang w:eastAsia="id-ID"/>
        </w:rPr>
      </w:pPr>
      <w:r w:rsidRPr="0048469A">
        <w:rPr>
          <w:rFonts w:asciiTheme="majorBidi" w:eastAsia="Times New Roman" w:hAnsiTheme="majorBidi" w:cstheme="majorBidi"/>
          <w:sz w:val="24"/>
          <w:szCs w:val="24"/>
          <w:lang w:eastAsia="id-ID"/>
        </w:rPr>
        <w:t>Ilmu mawaris sangat penting untuk dipelajari, dipahami dan dipraktekkan, terutama bagi kalangan masyarakat muslim, akan tetapi kenyataannya, baik di lingkungan kita sendiri banyak yang praktek pembagian mawaris tidak berlandaskan aturan hukum yang berlaku. Rasulullah SAW sangat menekankan untuk mempelajari ilmu tersebut. Rasulullah  bersabda:</w:t>
      </w:r>
    </w:p>
    <w:p w:rsidR="003B062B" w:rsidRPr="00440B17" w:rsidRDefault="003B062B" w:rsidP="00440B17">
      <w:pPr>
        <w:ind w:left="709"/>
        <w:jc w:val="right"/>
        <w:rPr>
          <w:rFonts w:ascii="Traditional Arabic" w:hAnsi="Traditional Arabic" w:cs="Traditional Arabic"/>
          <w:b/>
          <w:sz w:val="36"/>
          <w:szCs w:val="36"/>
        </w:rPr>
      </w:pPr>
      <w:r w:rsidRPr="00440B17">
        <w:rPr>
          <w:rFonts w:ascii="Traditional Arabic" w:hAnsi="Traditional Arabic" w:cs="Traditional Arabic"/>
          <w:b/>
          <w:sz w:val="36"/>
          <w:szCs w:val="36"/>
          <w:rtl/>
        </w:rPr>
        <w:t>عن ا بي هر ير ة ر ضي ا لله عنه قا ل : قا ل ر سو ل ا لله صلى ا لله عليه و سلم يا ا با هر ير ة تَعَلَّمُوْ ا لْفَرَ ا ئِضَ وَ عَلّمُوْ هَا ا لنَّا سُ فَا ءِ نُّهُ نِصْفُ ا لْعِلْمِ وَ هُوَ يُنْسَى وَ هُوَ اَ وَّ لُ شَيْئٍ يُنْزَعُ مِنْ اُ مَّتِى (ر و ا ه ا بن ما جه و ا لد ر قطنى)</w:t>
      </w:r>
    </w:p>
    <w:p w:rsidR="003B062B" w:rsidRPr="0048469A" w:rsidRDefault="0064298D" w:rsidP="0048469A">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Artinya: Dari Abu Hurairah</w:t>
      </w:r>
      <w:r w:rsidR="003B062B" w:rsidRPr="0048469A">
        <w:rPr>
          <w:rFonts w:asciiTheme="majorBidi" w:hAnsiTheme="majorBidi" w:cstheme="majorBidi"/>
          <w:i/>
          <w:iCs/>
          <w:sz w:val="24"/>
          <w:szCs w:val="24"/>
        </w:rPr>
        <w:t xml:space="preserve"> radhiyallahuanhu bahwa Rasulullah SAW bersabda,"Wahai Abu Hurairah, pelajarilah ilmu faraidh dan ajarkanlah. Karena dia setengah dari ilmu dan dilupakan orang. Dan dia adalah yang pertama kali akan dicabut dari umatku". </w:t>
      </w:r>
      <w:r w:rsidR="003B062B" w:rsidRPr="0048469A">
        <w:rPr>
          <w:rFonts w:asciiTheme="majorBidi" w:hAnsiTheme="majorBidi" w:cstheme="majorBidi"/>
          <w:sz w:val="24"/>
          <w:szCs w:val="24"/>
        </w:rPr>
        <w:t>(HR. Ibnu Ma</w:t>
      </w:r>
      <w:r>
        <w:rPr>
          <w:rFonts w:asciiTheme="majorBidi" w:hAnsiTheme="majorBidi" w:cstheme="majorBidi"/>
          <w:sz w:val="24"/>
          <w:szCs w:val="24"/>
        </w:rPr>
        <w:t xml:space="preserve">jah, Ad-Daruquthuny </w:t>
      </w:r>
      <w:r w:rsidR="003B062B" w:rsidRPr="0048469A">
        <w:rPr>
          <w:rFonts w:asciiTheme="majorBidi" w:hAnsiTheme="majorBidi" w:cstheme="majorBidi"/>
          <w:sz w:val="24"/>
          <w:szCs w:val="24"/>
        </w:rPr>
        <w:t>)</w:t>
      </w:r>
    </w:p>
    <w:p w:rsidR="003B062B" w:rsidRPr="0048469A" w:rsidRDefault="003B062B" w:rsidP="0048469A">
      <w:pPr>
        <w:pStyle w:val="ListParagraph"/>
        <w:spacing w:after="0" w:line="480" w:lineRule="auto"/>
        <w:ind w:firstLine="720"/>
        <w:jc w:val="both"/>
        <w:rPr>
          <w:rFonts w:asciiTheme="majorBidi" w:hAnsiTheme="majorBidi" w:cstheme="majorBidi"/>
          <w:sz w:val="24"/>
          <w:szCs w:val="24"/>
        </w:rPr>
      </w:pPr>
      <w:r w:rsidRPr="0048469A">
        <w:rPr>
          <w:rFonts w:asciiTheme="majorBidi" w:hAnsiTheme="majorBidi" w:cstheme="majorBidi"/>
          <w:sz w:val="24"/>
          <w:szCs w:val="24"/>
        </w:rPr>
        <w:t xml:space="preserve">Hukum mempelajari ilmu mawaris atau ilmu faraidh adalah fardhu kifayah artinya jika di suatu tempat tertentu ada yang mempelajarinya, maka </w:t>
      </w:r>
      <w:r w:rsidRPr="0048469A">
        <w:rPr>
          <w:rFonts w:asciiTheme="majorBidi" w:hAnsiTheme="majorBidi" w:cstheme="majorBidi"/>
          <w:sz w:val="24"/>
          <w:szCs w:val="24"/>
        </w:rPr>
        <w:lastRenderedPageBreak/>
        <w:t>bagi yang lainnya sudah gugur kewajibannya dan apabila tidak sama sekali yang mempelajarinya, maka semua orang berdosa.</w:t>
      </w:r>
      <w:r w:rsidRPr="0048469A">
        <w:rPr>
          <w:rStyle w:val="FootnoteReference"/>
          <w:rFonts w:asciiTheme="majorBidi" w:hAnsiTheme="majorBidi" w:cstheme="majorBidi"/>
          <w:sz w:val="24"/>
          <w:szCs w:val="24"/>
        </w:rPr>
        <w:footnoteReference w:id="6"/>
      </w:r>
    </w:p>
    <w:p w:rsidR="003B062B" w:rsidRPr="0048469A" w:rsidRDefault="003B062B" w:rsidP="0048469A">
      <w:pPr>
        <w:pStyle w:val="ListParagraph"/>
        <w:spacing w:after="0" w:line="480" w:lineRule="auto"/>
        <w:ind w:firstLine="720"/>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Ayat Al-Qur’an yang menjadi dasar hukum waris Islam, yaitu Surat An-Nisa’:7, 11, 12, dan 176 berisi ketentuan pembagian waris secara lengkap.  Pada ketiga ayat ini dapat diketahui enam macam bagian untuk para ahli waris, yaitu 1/2 (setengah), 1/4 (seperempat), 1/8 (seperdelapan), 1/3 (sepertiga), 1/6 (seperenam), dan 2/3 (dua pertiga).</w:t>
      </w:r>
    </w:p>
    <w:p w:rsidR="003B062B" w:rsidRPr="0048469A" w:rsidRDefault="003B062B" w:rsidP="0048469A">
      <w:pPr>
        <w:pStyle w:val="ListParagraph"/>
        <w:spacing w:after="0" w:line="480" w:lineRule="auto"/>
        <w:ind w:firstLine="720"/>
        <w:jc w:val="both"/>
        <w:rPr>
          <w:rFonts w:asciiTheme="majorBidi" w:hAnsiTheme="majorBidi" w:cstheme="majorBidi"/>
          <w:sz w:val="24"/>
          <w:szCs w:val="24"/>
        </w:rPr>
      </w:pPr>
      <w:r w:rsidRPr="0048469A">
        <w:rPr>
          <w:rFonts w:asciiTheme="majorBidi" w:hAnsiTheme="majorBidi" w:cstheme="majorBidi"/>
          <w:sz w:val="24"/>
          <w:szCs w:val="24"/>
        </w:rPr>
        <w:t>Ilmu  tentang aturan tata cara pembagian harta warisan atau yang lebih dikenal dengan Ilmu Faraidh, adalah salah satu di antara ilmu-ilmu yang terbilang amat langka, yang akan hilang di akhir zaman bersama dengan meninggalnya para ulama. Itu adalah sunnatullah yang pasti akan terjadi. Selama berabad-abad umat Islam hidup di dalam syariat Islam yang mengiringi setiap langkah dan hembusan nafas, setiap detak jantung dan setiap denyut nadi, termasuk di dalamnya menjalankan hukum waris.</w:t>
      </w:r>
      <w:r w:rsidRPr="0048469A">
        <w:rPr>
          <w:rStyle w:val="FootnoteReference"/>
          <w:rFonts w:asciiTheme="majorBidi" w:hAnsiTheme="majorBidi" w:cstheme="majorBidi"/>
          <w:sz w:val="24"/>
          <w:szCs w:val="24"/>
        </w:rPr>
        <w:footnoteReference w:id="7"/>
      </w:r>
    </w:p>
    <w:p w:rsidR="003B062B" w:rsidRPr="0048469A" w:rsidRDefault="003B062B" w:rsidP="0048469A">
      <w:pPr>
        <w:pStyle w:val="ListParagraph"/>
        <w:spacing w:after="0" w:line="480" w:lineRule="auto"/>
        <w:ind w:firstLine="720"/>
        <w:jc w:val="both"/>
        <w:rPr>
          <w:rFonts w:asciiTheme="majorBidi" w:eastAsiaTheme="minorEastAsia" w:hAnsiTheme="majorBidi" w:cstheme="majorBidi"/>
          <w:sz w:val="24"/>
          <w:szCs w:val="24"/>
        </w:rPr>
      </w:pPr>
      <w:r w:rsidRPr="0048469A">
        <w:rPr>
          <w:rFonts w:asciiTheme="majorBidi" w:hAnsiTheme="majorBidi" w:cstheme="majorBidi"/>
          <w:sz w:val="24"/>
          <w:szCs w:val="24"/>
        </w:rPr>
        <w:t>Dalam masalah faraidh, ketika jumlah furudhul muqaddarah (bagian masing-masing/pendapatan ahli waris yang telah ada ketentuannya dalam ketentuan AL-Qur’an dan hadits) ahli waris</w:t>
      </w:r>
      <w:r w:rsidRPr="0048469A">
        <w:rPr>
          <w:rFonts w:asciiTheme="majorBidi" w:eastAsiaTheme="minorEastAsia" w:hAnsiTheme="majorBidi" w:cstheme="majorBidi"/>
          <w:sz w:val="24"/>
          <w:szCs w:val="24"/>
        </w:rPr>
        <w:t xml:space="preserve"> menghasilkan pecahan yang pembilangnya lebih dari penyebut maka muncullah istilah ‘aul. ‘aul adalah memperbesar penyebut sehingga sama dengan pembilang, sebaliknya, ketika </w:t>
      </w:r>
      <w:r w:rsidRPr="0048469A">
        <w:rPr>
          <w:rFonts w:asciiTheme="majorBidi" w:eastAsiaTheme="minorEastAsia" w:hAnsiTheme="majorBidi" w:cstheme="majorBidi"/>
          <w:sz w:val="24"/>
          <w:szCs w:val="24"/>
        </w:rPr>
        <w:lastRenderedPageBreak/>
        <w:t>hasil jumlah furudhul muqaddarah ahli waris menghasilkan bilangan pecahan yang pembilangnya kurang dari penyebut maka muncullah istilah radd. Radd ini adalah memperkecil penyebut sehingga sama deng</w:t>
      </w:r>
      <w:r w:rsidR="00EA6B62">
        <w:rPr>
          <w:rFonts w:asciiTheme="majorBidi" w:eastAsiaTheme="minorEastAsia" w:hAnsiTheme="majorBidi" w:cstheme="majorBidi"/>
          <w:sz w:val="24"/>
          <w:szCs w:val="24"/>
        </w:rPr>
        <w:t>an pembilangnya</w:t>
      </w:r>
      <w:r w:rsidRPr="0048469A">
        <w:rPr>
          <w:rFonts w:asciiTheme="majorBidi" w:eastAsiaTheme="minorEastAsia" w:hAnsiTheme="majorBidi" w:cstheme="majorBidi"/>
          <w:sz w:val="24"/>
          <w:szCs w:val="24"/>
        </w:rPr>
        <w:t>.</w:t>
      </w:r>
      <w:r w:rsidRPr="0048469A">
        <w:rPr>
          <w:rStyle w:val="FootnoteReference"/>
          <w:rFonts w:asciiTheme="majorBidi" w:eastAsiaTheme="minorEastAsia" w:hAnsiTheme="majorBidi" w:cstheme="majorBidi"/>
          <w:sz w:val="24"/>
          <w:szCs w:val="24"/>
        </w:rPr>
        <w:footnoteReference w:id="8"/>
      </w:r>
    </w:p>
    <w:p w:rsidR="003B062B" w:rsidRPr="0048469A" w:rsidRDefault="003B062B" w:rsidP="0048469A">
      <w:pPr>
        <w:pStyle w:val="ListParagraph"/>
        <w:spacing w:after="0" w:line="480" w:lineRule="auto"/>
        <w:ind w:firstLine="720"/>
        <w:jc w:val="both"/>
        <w:rPr>
          <w:rFonts w:asciiTheme="majorBidi" w:eastAsia="Times New Roman" w:hAnsiTheme="majorBidi" w:cstheme="majorBidi"/>
          <w:sz w:val="24"/>
          <w:szCs w:val="24"/>
          <w:lang w:eastAsia="id-ID"/>
        </w:rPr>
      </w:pPr>
      <w:r w:rsidRPr="0048469A">
        <w:rPr>
          <w:rFonts w:asciiTheme="majorBidi" w:eastAsiaTheme="minorEastAsia" w:hAnsiTheme="majorBidi" w:cstheme="majorBidi"/>
          <w:sz w:val="24"/>
          <w:szCs w:val="24"/>
        </w:rPr>
        <w:t xml:space="preserve">Masalah ‘aul dan radd menjadi permasalahan yang banyak dibicarakan di internet. Dalam situs </w:t>
      </w:r>
      <w:r w:rsidR="007D0BEF">
        <w:fldChar w:fldCharType="begin"/>
      </w:r>
      <w:r w:rsidR="00E15A54">
        <w:instrText>HYPERLINK "http://www.faithfreedomindonesia.com"</w:instrText>
      </w:r>
      <w:r w:rsidR="007D0BEF">
        <w:fldChar w:fldCharType="separate"/>
      </w:r>
      <w:r w:rsidRPr="0048469A">
        <w:rPr>
          <w:rStyle w:val="Hyperlink"/>
          <w:rFonts w:asciiTheme="majorBidi" w:eastAsiaTheme="minorEastAsia" w:hAnsiTheme="majorBidi" w:cstheme="majorBidi"/>
          <w:color w:val="000000" w:themeColor="text1"/>
          <w:sz w:val="24"/>
          <w:szCs w:val="24"/>
          <w:u w:val="none"/>
        </w:rPr>
        <w:t>www.faithfreedomindonesia.com</w:t>
      </w:r>
      <w:r w:rsidR="007D0BEF">
        <w:fldChar w:fldCharType="end"/>
      </w:r>
      <w:r w:rsidRPr="0048469A">
        <w:rPr>
          <w:rFonts w:asciiTheme="majorBidi" w:eastAsiaTheme="minorEastAsia" w:hAnsiTheme="majorBidi" w:cstheme="majorBidi"/>
          <w:sz w:val="24"/>
          <w:szCs w:val="24"/>
        </w:rPr>
        <w:t>, kalangan kristen menuduh Allah SWT dan Muhammad SAW salah hitung.</w:t>
      </w:r>
      <w:r w:rsidRPr="0048469A">
        <w:rPr>
          <w:rStyle w:val="FootnoteReference"/>
          <w:rFonts w:asciiTheme="majorBidi" w:eastAsiaTheme="minorEastAsia" w:hAnsiTheme="majorBidi" w:cstheme="majorBidi"/>
          <w:sz w:val="24"/>
          <w:szCs w:val="24"/>
        </w:rPr>
        <w:footnoteReference w:id="9"/>
      </w:r>
      <w:r w:rsidRPr="0048469A">
        <w:rPr>
          <w:rFonts w:asciiTheme="majorBidi" w:eastAsiaTheme="minorEastAsia" w:hAnsiTheme="majorBidi" w:cstheme="majorBidi"/>
          <w:sz w:val="24"/>
          <w:szCs w:val="24"/>
        </w:rPr>
        <w:t xml:space="preserve"> Sebagai contoh  </w:t>
      </w:r>
      <w:r w:rsidRPr="0048469A">
        <w:rPr>
          <w:rFonts w:asciiTheme="majorBidi" w:eastAsia="Times New Roman" w:hAnsiTheme="majorBidi" w:cstheme="majorBidi"/>
          <w:sz w:val="24"/>
          <w:szCs w:val="24"/>
          <w:lang w:eastAsia="id-ID"/>
        </w:rPr>
        <w:t xml:space="preserve">seorang meninggal dengan meninggalkan suami dan 2 saudara perempuan kandung. </w:t>
      </w:r>
      <w:r w:rsidR="0064298D">
        <w:rPr>
          <w:rFonts w:asciiTheme="majorBidi" w:eastAsia="Times New Roman" w:hAnsiTheme="majorBidi" w:cstheme="majorBidi"/>
          <w:sz w:val="24"/>
          <w:szCs w:val="24"/>
          <w:lang w:eastAsia="id-ID"/>
        </w:rPr>
        <w:t xml:space="preserve"> </w:t>
      </w:r>
      <w:r w:rsidR="00440B17">
        <w:rPr>
          <w:rFonts w:asciiTheme="majorBidi" w:eastAsia="Times New Roman" w:hAnsiTheme="majorBidi" w:cstheme="majorBidi"/>
          <w:sz w:val="24"/>
          <w:szCs w:val="24"/>
          <w:lang w:eastAsia="id-ID"/>
        </w:rPr>
        <w:t>Maka bagian suami adalah</w:t>
      </w:r>
      <m:oMath>
        <m:r>
          <w:rPr>
            <w:rFonts w:ascii="Cambria Math" w:eastAsia="Times New Roman" w:hAnsi="Cambria Math" w:cstheme="majorBidi"/>
            <w:sz w:val="24"/>
            <w:szCs w:val="24"/>
            <w:lang w:eastAsia="id-ID"/>
          </w:rPr>
          <m:t xml:space="preserve"> </m:t>
        </m:r>
        <m:f>
          <m:fPr>
            <m:ctrlPr>
              <w:rPr>
                <w:rFonts w:ascii="Cambria Math" w:eastAsia="Times New Roman" w:hAnsi="Cambria Math" w:cstheme="majorBidi"/>
                <w:i/>
                <w:sz w:val="24"/>
                <w:szCs w:val="24"/>
                <w:lang w:eastAsia="id-ID"/>
              </w:rPr>
            </m:ctrlPr>
          </m:fPr>
          <m:num>
            <m:r>
              <w:rPr>
                <w:rFonts w:ascii="Cambria Math" w:eastAsia="Times New Roman" w:hAnsi="Cambria Math" w:cstheme="majorBidi"/>
                <w:sz w:val="24"/>
                <w:szCs w:val="24"/>
                <w:lang w:eastAsia="id-ID"/>
              </w:rPr>
              <m:t>1</m:t>
            </m:r>
          </m:num>
          <m:den>
            <m:r>
              <w:rPr>
                <w:rFonts w:ascii="Cambria Math" w:eastAsia="Times New Roman" w:hAnsi="Cambria Math" w:cstheme="majorBidi"/>
                <w:sz w:val="24"/>
                <w:szCs w:val="24"/>
                <w:lang w:eastAsia="id-ID"/>
              </w:rPr>
              <m:t>2</m:t>
            </m:r>
          </m:den>
        </m:f>
      </m:oMath>
      <w:r w:rsidRPr="0048469A">
        <w:rPr>
          <w:rFonts w:asciiTheme="majorBidi" w:eastAsia="Times New Roman" w:hAnsiTheme="majorBidi" w:cstheme="majorBidi"/>
          <w:sz w:val="24"/>
          <w:szCs w:val="24"/>
          <w:lang w:eastAsia="id-ID"/>
        </w:rPr>
        <w:t xml:space="preserve"> dan dua saud</w:t>
      </w:r>
      <w:r w:rsidR="00440B17">
        <w:rPr>
          <w:rFonts w:asciiTheme="majorBidi" w:eastAsia="Times New Roman" w:hAnsiTheme="majorBidi" w:cstheme="majorBidi"/>
          <w:sz w:val="24"/>
          <w:szCs w:val="24"/>
          <w:lang w:eastAsia="id-ID"/>
        </w:rPr>
        <w:t xml:space="preserve">ara perempuan kandung adalah </w:t>
      </w:r>
      <m:oMath>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2</m:t>
            </m:r>
          </m:num>
          <m:den>
            <m:r>
              <w:rPr>
                <w:rFonts w:ascii="Cambria Math" w:eastAsia="Times New Roman" w:hAnsiTheme="majorBidi" w:cstheme="majorBidi"/>
                <w:sz w:val="24"/>
                <w:szCs w:val="24"/>
                <w:lang w:eastAsia="id-ID"/>
              </w:rPr>
              <m:t>3</m:t>
            </m:r>
          </m:den>
        </m:f>
      </m:oMath>
      <w:r w:rsidRPr="0048469A">
        <w:rPr>
          <w:rFonts w:asciiTheme="majorBidi" w:eastAsia="Times New Roman" w:hAnsiTheme="majorBidi" w:cstheme="majorBidi"/>
          <w:sz w:val="24"/>
          <w:szCs w:val="24"/>
          <w:lang w:eastAsia="id-ID"/>
        </w:rPr>
        <w:t xml:space="preserve"> selanjutnya masing-masing bagian dijumlahkan dan akan diperoleh </w:t>
      </w:r>
      <m:oMath>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1</m:t>
            </m:r>
          </m:num>
          <m:den>
            <m:r>
              <w:rPr>
                <w:rFonts w:ascii="Cambria Math" w:eastAsia="Times New Roman" w:hAnsiTheme="majorBidi" w:cstheme="majorBidi"/>
                <w:sz w:val="24"/>
                <w:szCs w:val="24"/>
                <w:lang w:eastAsia="id-ID"/>
              </w:rPr>
              <m:t>2</m:t>
            </m:r>
          </m:den>
        </m:f>
        <m:r>
          <w:rPr>
            <w:rFonts w:ascii="Cambria Math" w:eastAsia="Times New Roman" w:hAnsiTheme="majorBidi" w:cstheme="majorBidi"/>
            <w:sz w:val="24"/>
            <w:szCs w:val="24"/>
            <w:lang w:eastAsia="id-ID"/>
          </w:rPr>
          <m:t>+</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2</m:t>
            </m:r>
          </m:num>
          <m:den>
            <m:r>
              <w:rPr>
                <w:rFonts w:ascii="Cambria Math" w:eastAsia="Times New Roman" w:hAnsiTheme="majorBidi" w:cstheme="majorBidi"/>
                <w:sz w:val="24"/>
                <w:szCs w:val="24"/>
                <w:lang w:eastAsia="id-ID"/>
              </w:rPr>
              <m:t>3</m:t>
            </m:r>
          </m:den>
        </m:f>
        <m:r>
          <w:rPr>
            <w:rFonts w:ascii="Cambria Math" w:eastAsia="Times New Roman" w:hAnsiTheme="majorBidi" w:cstheme="majorBidi"/>
            <w:sz w:val="24"/>
            <w:szCs w:val="24"/>
            <w:lang w:eastAsia="id-ID"/>
          </w:rPr>
          <m:t>=</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3</m:t>
            </m:r>
          </m:num>
          <m:den>
            <m:r>
              <w:rPr>
                <w:rFonts w:ascii="Cambria Math" w:eastAsia="Times New Roman" w:hAnsiTheme="majorBidi" w:cstheme="majorBidi"/>
                <w:sz w:val="24"/>
                <w:szCs w:val="24"/>
                <w:lang w:eastAsia="id-ID"/>
              </w:rPr>
              <m:t>6</m:t>
            </m:r>
          </m:den>
        </m:f>
        <m:r>
          <w:rPr>
            <w:rFonts w:ascii="Cambria Math" w:eastAsia="Times New Roman" w:hAnsiTheme="majorBidi" w:cstheme="majorBidi"/>
            <w:sz w:val="24"/>
            <w:szCs w:val="24"/>
            <w:lang w:eastAsia="id-ID"/>
          </w:rPr>
          <m:t xml:space="preserve"> </m:t>
        </m:r>
      </m:oMath>
      <w:r w:rsidRPr="0048469A">
        <w:rPr>
          <w:rFonts w:asciiTheme="majorBidi" w:eastAsia="Times New Roman" w:hAnsiTheme="majorBidi" w:cstheme="majorBidi"/>
          <w:sz w:val="24"/>
          <w:szCs w:val="24"/>
          <w:lang w:eastAsia="id-ID"/>
        </w:rPr>
        <w:t xml:space="preserve">+ </w:t>
      </w:r>
      <m:oMath>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4</m:t>
            </m:r>
          </m:num>
          <m:den>
            <m:r>
              <w:rPr>
                <w:rFonts w:ascii="Cambria Math" w:eastAsia="Times New Roman" w:hAnsiTheme="majorBidi" w:cstheme="majorBidi"/>
                <w:sz w:val="24"/>
                <w:szCs w:val="24"/>
                <w:lang w:eastAsia="id-ID"/>
              </w:rPr>
              <m:t>6</m:t>
            </m:r>
          </m:den>
        </m:f>
        <m:r>
          <w:rPr>
            <w:rFonts w:ascii="Cambria Math" w:eastAsia="Times New Roman" w:hAnsiTheme="majorBidi" w:cstheme="majorBidi"/>
            <w:sz w:val="24"/>
            <w:szCs w:val="24"/>
            <w:lang w:eastAsia="id-ID"/>
          </w:rPr>
          <m:t>=</m:t>
        </m:r>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7</m:t>
            </m:r>
          </m:num>
          <m:den>
            <m:r>
              <w:rPr>
                <w:rFonts w:ascii="Cambria Math" w:eastAsia="Times New Roman" w:hAnsiTheme="majorBidi" w:cstheme="majorBidi"/>
                <w:sz w:val="24"/>
                <w:szCs w:val="24"/>
                <w:lang w:eastAsia="id-ID"/>
              </w:rPr>
              <m:t>6</m:t>
            </m:r>
          </m:den>
        </m:f>
      </m:oMath>
      <w:r w:rsidRPr="0048469A">
        <w:rPr>
          <w:rFonts w:asciiTheme="majorBidi" w:eastAsia="Times New Roman" w:hAnsiTheme="majorBidi" w:cstheme="majorBidi"/>
          <w:sz w:val="24"/>
          <w:szCs w:val="24"/>
          <w:lang w:eastAsia="id-ID"/>
        </w:rPr>
        <w:t xml:space="preserve">. Ini seolah-olah terjadi kelebihan harta warisan. Menurut kalangan kristen di situs itu, seharusnya ketika setiap bagian dijumlahkan hasilnya 1. Mereka tidak paham, bahwa dalam masalah faraidh ada ‘aul dan radd. Pemberlakuan ‘aul dan radd ini tidak mengurangi bagian setiap ahli waris sedikitpun. Prinsip keadilan dengan adanya ‘aul dan radd tetap terjaga dengan baik. </w:t>
      </w:r>
      <w:r w:rsidRPr="0048469A">
        <w:rPr>
          <w:rStyle w:val="FootnoteReference"/>
          <w:rFonts w:asciiTheme="majorBidi" w:eastAsia="Times New Roman" w:hAnsiTheme="majorBidi" w:cstheme="majorBidi"/>
          <w:sz w:val="24"/>
          <w:szCs w:val="24"/>
          <w:lang w:eastAsia="id-ID"/>
        </w:rPr>
        <w:footnoteReference w:id="10"/>
      </w:r>
    </w:p>
    <w:p w:rsidR="003B062B" w:rsidRDefault="003B062B" w:rsidP="0048469A">
      <w:pPr>
        <w:pStyle w:val="ListParagraph"/>
        <w:spacing w:after="0" w:line="480" w:lineRule="auto"/>
        <w:ind w:firstLine="720"/>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 xml:space="preserve">Perhatikan bahwa bagian suami adalah </w:t>
      </w:r>
      <m:oMath>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3</m:t>
            </m:r>
          </m:num>
          <m:den>
            <m:r>
              <w:rPr>
                <w:rFonts w:ascii="Cambria Math" w:eastAsia="Times New Roman" w:hAnsiTheme="majorBidi" w:cstheme="majorBidi"/>
                <w:sz w:val="24"/>
                <w:szCs w:val="24"/>
                <w:lang w:eastAsia="id-ID"/>
              </w:rPr>
              <m:t>6</m:t>
            </m:r>
          </m:den>
        </m:f>
      </m:oMath>
      <w:r w:rsidRPr="0048469A">
        <w:rPr>
          <w:rFonts w:asciiTheme="majorBidi" w:eastAsia="Times New Roman" w:hAnsiTheme="majorBidi" w:cstheme="majorBidi"/>
          <w:sz w:val="24"/>
          <w:szCs w:val="24"/>
          <w:lang w:eastAsia="id-ID"/>
        </w:rPr>
        <w:t xml:space="preserve"> dan bagian dua saudara kandung perempuan </w:t>
      </w:r>
      <m:oMath>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4</m:t>
            </m:r>
          </m:num>
          <m:den>
            <m:r>
              <w:rPr>
                <w:rFonts w:ascii="Cambria Math" w:eastAsia="Times New Roman" w:hAnsiTheme="majorBidi" w:cstheme="majorBidi"/>
                <w:sz w:val="24"/>
                <w:szCs w:val="24"/>
                <w:lang w:eastAsia="id-ID"/>
              </w:rPr>
              <m:t>6</m:t>
            </m:r>
          </m:den>
        </m:f>
      </m:oMath>
      <w:r w:rsidRPr="0048469A">
        <w:rPr>
          <w:rFonts w:asciiTheme="majorBidi" w:eastAsia="Times New Roman" w:hAnsiTheme="majorBidi" w:cstheme="majorBidi"/>
          <w:sz w:val="24"/>
          <w:szCs w:val="24"/>
          <w:lang w:eastAsia="id-ID"/>
        </w:rPr>
        <w:t xml:space="preserve">. Perbandingan bagian mereka adalah 3:4. Setelah dilakukan ‘aul , suami mendapat </w:t>
      </w:r>
      <m:oMath>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3</m:t>
            </m:r>
          </m:num>
          <m:den>
            <m:r>
              <w:rPr>
                <w:rFonts w:ascii="Cambria Math" w:eastAsia="Times New Roman" w:hAnsiTheme="majorBidi" w:cstheme="majorBidi"/>
                <w:sz w:val="24"/>
                <w:szCs w:val="24"/>
                <w:lang w:eastAsia="id-ID"/>
              </w:rPr>
              <m:t>7</m:t>
            </m:r>
          </m:den>
        </m:f>
      </m:oMath>
      <w:r w:rsidRPr="0048469A">
        <w:rPr>
          <w:rFonts w:asciiTheme="majorBidi" w:eastAsia="Times New Roman" w:hAnsiTheme="majorBidi" w:cstheme="majorBidi"/>
          <w:sz w:val="24"/>
          <w:szCs w:val="24"/>
          <w:lang w:eastAsia="id-ID"/>
        </w:rPr>
        <w:t xml:space="preserve"> dan dua saudara perempuan kandung </w:t>
      </w:r>
      <w:r w:rsidRPr="0048469A">
        <w:rPr>
          <w:rFonts w:asciiTheme="majorBidi" w:eastAsia="Times New Roman" w:hAnsiTheme="majorBidi" w:cstheme="majorBidi"/>
          <w:sz w:val="24"/>
          <w:szCs w:val="24"/>
          <w:lang w:eastAsia="id-ID"/>
        </w:rPr>
        <w:lastRenderedPageBreak/>
        <w:t xml:space="preserve">mendapat bagian </w:t>
      </w:r>
      <m:oMath>
        <m:f>
          <m:fPr>
            <m:ctrlPr>
              <w:rPr>
                <w:rFonts w:ascii="Cambria Math" w:eastAsia="Times New Roman" w:hAnsiTheme="majorBidi" w:cstheme="majorBidi"/>
                <w:i/>
                <w:sz w:val="24"/>
                <w:szCs w:val="24"/>
                <w:lang w:eastAsia="id-ID"/>
              </w:rPr>
            </m:ctrlPr>
          </m:fPr>
          <m:num>
            <m:r>
              <w:rPr>
                <w:rFonts w:ascii="Cambria Math" w:eastAsia="Times New Roman" w:hAnsiTheme="majorBidi" w:cstheme="majorBidi"/>
                <w:sz w:val="24"/>
                <w:szCs w:val="24"/>
                <w:lang w:eastAsia="id-ID"/>
              </w:rPr>
              <m:t>4</m:t>
            </m:r>
          </m:num>
          <m:den>
            <m:r>
              <w:rPr>
                <w:rFonts w:ascii="Cambria Math" w:eastAsia="Times New Roman" w:hAnsiTheme="majorBidi" w:cstheme="majorBidi"/>
                <w:sz w:val="24"/>
                <w:szCs w:val="24"/>
                <w:lang w:eastAsia="id-ID"/>
              </w:rPr>
              <m:t>7</m:t>
            </m:r>
          </m:den>
        </m:f>
      </m:oMath>
      <w:r w:rsidRPr="0048469A">
        <w:rPr>
          <w:rFonts w:asciiTheme="majorBidi" w:eastAsia="Times New Roman" w:hAnsiTheme="majorBidi" w:cstheme="majorBidi"/>
          <w:sz w:val="24"/>
          <w:szCs w:val="24"/>
          <w:lang w:eastAsia="id-ID"/>
        </w:rPr>
        <w:t>. Perband</w:t>
      </w:r>
      <w:r w:rsidR="00440B17">
        <w:rPr>
          <w:rFonts w:asciiTheme="majorBidi" w:eastAsia="Times New Roman" w:hAnsiTheme="majorBidi" w:cstheme="majorBidi"/>
          <w:sz w:val="24"/>
          <w:szCs w:val="24"/>
          <w:lang w:eastAsia="id-ID"/>
        </w:rPr>
        <w:t>ingan bagian mereka tetap 3 : 4</w:t>
      </w:r>
      <w:r w:rsidRPr="0048469A">
        <w:rPr>
          <w:rFonts w:asciiTheme="majorBidi" w:eastAsia="Times New Roman" w:hAnsiTheme="majorBidi" w:cstheme="majorBidi"/>
          <w:sz w:val="24"/>
          <w:szCs w:val="24"/>
          <w:lang w:eastAsia="id-ID"/>
        </w:rPr>
        <w:t>.</w:t>
      </w:r>
      <w:r w:rsidRPr="0048469A">
        <w:rPr>
          <w:rStyle w:val="FootnoteReference"/>
          <w:rFonts w:asciiTheme="majorBidi" w:eastAsia="Times New Roman" w:hAnsiTheme="majorBidi" w:cstheme="majorBidi"/>
          <w:sz w:val="24"/>
          <w:szCs w:val="24"/>
          <w:lang w:eastAsia="id-ID"/>
        </w:rPr>
        <w:footnoteReference w:id="11"/>
      </w:r>
      <w:r w:rsidRPr="0048469A">
        <w:rPr>
          <w:rFonts w:asciiTheme="majorBidi" w:eastAsia="Times New Roman" w:hAnsiTheme="majorBidi" w:cstheme="majorBidi"/>
          <w:sz w:val="24"/>
          <w:szCs w:val="24"/>
          <w:lang w:eastAsia="id-ID"/>
        </w:rPr>
        <w:t xml:space="preserve"> Dari sini  jelaslah bahwa memahami bilangan pecahan dan operasinya sangat diperlukan dalam perhitungan ilmu mawaris.</w:t>
      </w:r>
    </w:p>
    <w:p w:rsidR="00437387" w:rsidRPr="00065A51" w:rsidRDefault="00437387" w:rsidP="00065A51">
      <w:pPr>
        <w:pStyle w:val="ListParagraph"/>
        <w:spacing w:after="0" w:line="480" w:lineRule="auto"/>
        <w:ind w:firstLine="720"/>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 xml:space="preserve">Sesuai dengan hasil observasi yang penulis lakukan, materi pecahan sudah diajarkan di Sekolah Dasar yakni kelas III, IV, V, VI dan berlanjut hingga kelas VII SMP. Adapun ilmu faraidh diberikan pada kelas XI Madrasah Aliyah. Berdasarkan hal tersebut penulis berasumsi bahwa pengetahuan tentang materi pecahan yang dibutuhkan dalam pembelajaran ilmu faraidh telah didapatkan sehingga mempermudah siswa dalam mengoperasionalkan ketentuan-ketentunan dalam penyelesaian ilmu faraidh. </w:t>
      </w:r>
      <w:r>
        <w:rPr>
          <w:rFonts w:asciiTheme="majorBidi" w:eastAsia="Times New Roman" w:hAnsiTheme="majorBidi" w:cstheme="majorBidi"/>
          <w:sz w:val="24"/>
          <w:szCs w:val="24"/>
          <w:lang w:eastAsia="id-ID"/>
        </w:rPr>
        <w:t>Dari hasil wawancara yang dilakukan dengan siswa MAN Trenggalek, para siswa mengalami kesulitan dalam memahami ilmu faraidh ini dan dari hasil wawancara dari guru fiqih beliau mengatakan ilmu faraidh ini memang sulit untuk dipahami, karena di dalamnya ada banyak aturan</w:t>
      </w:r>
      <w:r w:rsidR="00065A51">
        <w:rPr>
          <w:rFonts w:asciiTheme="majorBidi" w:eastAsia="Times New Roman" w:hAnsiTheme="majorBidi" w:cstheme="majorBidi"/>
          <w:sz w:val="24"/>
          <w:szCs w:val="24"/>
          <w:lang w:eastAsia="id-ID"/>
        </w:rPr>
        <w:t xml:space="preserve"> yang memang harus dipahami secara mendalam. Dari sini</w:t>
      </w:r>
      <w:r w:rsidRPr="00065A51">
        <w:rPr>
          <w:rFonts w:asciiTheme="majorBidi" w:eastAsia="Times New Roman" w:hAnsiTheme="majorBidi" w:cstheme="majorBidi"/>
          <w:sz w:val="24"/>
          <w:szCs w:val="24"/>
          <w:lang w:eastAsia="id-ID"/>
        </w:rPr>
        <w:t xml:space="preserve"> dapat penulis kemukakan bahwa peserta didik MAN Trenggalek masih kesulitan dalam menyelesaikan perhitungan harta waris dalam ilmu faraidh, padahal mereka sudah pernah mempelajari materi pecahan dan mempelajari aturan pembagian harta waris</w:t>
      </w:r>
      <w:r w:rsidR="00065A51">
        <w:rPr>
          <w:rFonts w:asciiTheme="majorBidi" w:eastAsia="Times New Roman" w:hAnsiTheme="majorBidi" w:cstheme="majorBidi"/>
          <w:sz w:val="24"/>
          <w:szCs w:val="24"/>
          <w:lang w:eastAsia="id-ID"/>
        </w:rPr>
        <w:t>.</w:t>
      </w:r>
    </w:p>
    <w:p w:rsidR="003B062B" w:rsidRPr="0048469A" w:rsidRDefault="003B062B" w:rsidP="00437387">
      <w:pPr>
        <w:pStyle w:val="ListParagraph"/>
        <w:spacing w:after="0" w:line="480" w:lineRule="auto"/>
        <w:ind w:firstLine="720"/>
        <w:jc w:val="both"/>
        <w:rPr>
          <w:rFonts w:asciiTheme="majorBidi" w:eastAsiaTheme="minorEastAsia" w:hAnsiTheme="majorBidi" w:cstheme="majorBidi"/>
          <w:sz w:val="24"/>
          <w:szCs w:val="24"/>
        </w:rPr>
      </w:pPr>
      <w:r w:rsidRPr="0048469A">
        <w:rPr>
          <w:rFonts w:asciiTheme="majorBidi" w:eastAsiaTheme="minorEastAsia" w:hAnsiTheme="majorBidi" w:cstheme="majorBidi"/>
          <w:sz w:val="24"/>
          <w:szCs w:val="24"/>
        </w:rPr>
        <w:lastRenderedPageBreak/>
        <w:t xml:space="preserve">Dari paparan di atas maka peneliti ingin mengetahui seberapa besar  pengaruh pemahaman bilangan pecahan dan aturan pembagian </w:t>
      </w:r>
      <w:r w:rsidR="00AE195F">
        <w:rPr>
          <w:rFonts w:asciiTheme="majorBidi" w:eastAsiaTheme="minorEastAsia" w:hAnsiTheme="majorBidi" w:cstheme="majorBidi"/>
          <w:sz w:val="24"/>
          <w:szCs w:val="24"/>
        </w:rPr>
        <w:t>harta waris terhadap</w:t>
      </w:r>
      <w:r w:rsidRPr="0048469A">
        <w:rPr>
          <w:rFonts w:asciiTheme="majorBidi" w:eastAsiaTheme="minorEastAsia" w:hAnsiTheme="majorBidi" w:cstheme="majorBidi"/>
          <w:sz w:val="24"/>
          <w:szCs w:val="24"/>
        </w:rPr>
        <w:t xml:space="preserve"> kemampuan menyelesaikan soal-soal perhitungan mawaris. </w:t>
      </w:r>
    </w:p>
    <w:p w:rsidR="003B062B" w:rsidRPr="0048469A" w:rsidRDefault="003B062B" w:rsidP="00AE195F">
      <w:pPr>
        <w:pStyle w:val="ListParagraph"/>
        <w:spacing w:after="0" w:line="480" w:lineRule="auto"/>
        <w:ind w:firstLine="720"/>
        <w:jc w:val="both"/>
        <w:rPr>
          <w:rFonts w:asciiTheme="majorBidi" w:hAnsiTheme="majorBidi" w:cstheme="majorBidi"/>
          <w:b/>
          <w:bCs/>
          <w:sz w:val="24"/>
          <w:szCs w:val="24"/>
        </w:rPr>
      </w:pPr>
      <w:r w:rsidRPr="0048469A">
        <w:rPr>
          <w:rFonts w:asciiTheme="majorBidi" w:eastAsiaTheme="minorEastAsia" w:hAnsiTheme="majorBidi" w:cstheme="majorBidi"/>
          <w:sz w:val="24"/>
          <w:szCs w:val="24"/>
        </w:rPr>
        <w:t xml:space="preserve"> Untuk itu peneliti memberikan judul penelitian yaitu </w:t>
      </w:r>
      <w:r w:rsidRPr="0048469A">
        <w:rPr>
          <w:rFonts w:asciiTheme="majorBidi" w:eastAsiaTheme="minorEastAsia" w:hAnsiTheme="majorBidi" w:cstheme="majorBidi"/>
          <w:b/>
          <w:bCs/>
          <w:sz w:val="24"/>
          <w:szCs w:val="24"/>
        </w:rPr>
        <w:t>“</w:t>
      </w:r>
      <w:r w:rsidRPr="0048469A">
        <w:rPr>
          <w:rFonts w:asciiTheme="majorBidi" w:eastAsia="Times New Roman" w:hAnsiTheme="majorBidi" w:cstheme="majorBidi"/>
          <w:b/>
          <w:bCs/>
          <w:sz w:val="24"/>
          <w:szCs w:val="24"/>
        </w:rPr>
        <w:t xml:space="preserve">Pengaruh </w:t>
      </w:r>
      <w:r w:rsidR="00AE195F">
        <w:rPr>
          <w:rFonts w:asciiTheme="majorBidi" w:hAnsiTheme="majorBidi" w:cstheme="majorBidi"/>
          <w:b/>
          <w:bCs/>
          <w:sz w:val="24"/>
          <w:szCs w:val="24"/>
        </w:rPr>
        <w:t>Pemahaman Bilangan Pecahan d</w:t>
      </w:r>
      <w:r w:rsidR="00065A51">
        <w:rPr>
          <w:rFonts w:asciiTheme="majorBidi" w:hAnsiTheme="majorBidi" w:cstheme="majorBidi"/>
          <w:b/>
          <w:bCs/>
          <w:sz w:val="24"/>
          <w:szCs w:val="24"/>
        </w:rPr>
        <w:t>an Aturan Pembagian Harta</w:t>
      </w:r>
      <w:r w:rsidRPr="0048469A">
        <w:rPr>
          <w:rFonts w:asciiTheme="majorBidi" w:hAnsiTheme="majorBidi" w:cstheme="majorBidi"/>
          <w:b/>
          <w:bCs/>
          <w:sz w:val="24"/>
          <w:szCs w:val="24"/>
        </w:rPr>
        <w:t xml:space="preserve"> </w:t>
      </w:r>
      <w:r w:rsidR="00AE195F">
        <w:rPr>
          <w:rFonts w:asciiTheme="majorBidi" w:hAnsiTheme="majorBidi" w:cstheme="majorBidi"/>
          <w:b/>
          <w:bCs/>
          <w:sz w:val="24"/>
          <w:szCs w:val="24"/>
        </w:rPr>
        <w:t xml:space="preserve">Waris </w:t>
      </w:r>
      <w:r w:rsidRPr="0048469A">
        <w:rPr>
          <w:rFonts w:asciiTheme="majorBidi" w:hAnsiTheme="majorBidi" w:cstheme="majorBidi"/>
          <w:b/>
          <w:bCs/>
          <w:sz w:val="24"/>
          <w:szCs w:val="24"/>
        </w:rPr>
        <w:t>Terhadap Kemampuan Menyelesaikan Soal-Soal Perhitungan Wari</w:t>
      </w:r>
      <w:r w:rsidR="00970CF3" w:rsidRPr="0048469A">
        <w:rPr>
          <w:rFonts w:asciiTheme="majorBidi" w:hAnsiTheme="majorBidi" w:cstheme="majorBidi"/>
          <w:b/>
          <w:bCs/>
          <w:sz w:val="24"/>
          <w:szCs w:val="24"/>
        </w:rPr>
        <w:t>s Dalam Ilmu Mawaris</w:t>
      </w:r>
      <w:r w:rsidR="006A52ED">
        <w:rPr>
          <w:rFonts w:asciiTheme="majorBidi" w:hAnsiTheme="majorBidi" w:cstheme="majorBidi"/>
          <w:b/>
          <w:bCs/>
          <w:sz w:val="24"/>
          <w:szCs w:val="24"/>
        </w:rPr>
        <w:t xml:space="preserve"> Pada</w:t>
      </w:r>
      <w:r w:rsidR="00970CF3" w:rsidRPr="0048469A">
        <w:rPr>
          <w:rFonts w:asciiTheme="majorBidi" w:hAnsiTheme="majorBidi" w:cstheme="majorBidi"/>
          <w:b/>
          <w:bCs/>
          <w:sz w:val="24"/>
          <w:szCs w:val="24"/>
        </w:rPr>
        <w:t xml:space="preserve"> Siswa Kelas XI</w:t>
      </w:r>
      <w:r w:rsidR="00AE195F">
        <w:rPr>
          <w:rFonts w:asciiTheme="majorBidi" w:hAnsiTheme="majorBidi" w:cstheme="majorBidi"/>
          <w:b/>
          <w:bCs/>
          <w:sz w:val="24"/>
          <w:szCs w:val="24"/>
        </w:rPr>
        <w:t xml:space="preserve"> IPA</w:t>
      </w:r>
      <w:r w:rsidR="00970CF3" w:rsidRPr="0048469A">
        <w:rPr>
          <w:rFonts w:asciiTheme="majorBidi" w:hAnsiTheme="majorBidi" w:cstheme="majorBidi"/>
          <w:b/>
          <w:bCs/>
          <w:sz w:val="24"/>
          <w:szCs w:val="24"/>
        </w:rPr>
        <w:t xml:space="preserve"> MAN</w:t>
      </w:r>
      <w:r w:rsidRPr="0048469A">
        <w:rPr>
          <w:rFonts w:asciiTheme="majorBidi" w:hAnsiTheme="majorBidi" w:cstheme="majorBidi"/>
          <w:b/>
          <w:bCs/>
          <w:sz w:val="24"/>
          <w:szCs w:val="24"/>
        </w:rPr>
        <w:t xml:space="preserve"> Trenggalek Tahun Ajaran 20011/2012”</w:t>
      </w:r>
    </w:p>
    <w:p w:rsidR="003B062B" w:rsidRPr="0048469A" w:rsidRDefault="003B062B" w:rsidP="0048469A">
      <w:pPr>
        <w:spacing w:after="0" w:line="480" w:lineRule="auto"/>
        <w:jc w:val="both"/>
        <w:rPr>
          <w:rFonts w:asciiTheme="majorBidi" w:eastAsiaTheme="minorEastAsia" w:hAnsiTheme="majorBidi" w:cstheme="majorBidi"/>
          <w:b/>
          <w:bCs/>
          <w:sz w:val="24"/>
          <w:szCs w:val="24"/>
        </w:rPr>
      </w:pPr>
    </w:p>
    <w:p w:rsidR="003B062B" w:rsidRPr="0048469A" w:rsidRDefault="003B062B" w:rsidP="0048469A">
      <w:pPr>
        <w:pStyle w:val="ListParagraph"/>
        <w:numPr>
          <w:ilvl w:val="0"/>
          <w:numId w:val="1"/>
        </w:numPr>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Rumusan Masalah</w:t>
      </w:r>
    </w:p>
    <w:p w:rsidR="003B062B" w:rsidRPr="0048469A" w:rsidRDefault="003B062B" w:rsidP="0048469A">
      <w:pPr>
        <w:pStyle w:val="ListParagraph"/>
        <w:spacing w:after="0" w:line="480" w:lineRule="auto"/>
        <w:ind w:firstLine="720"/>
        <w:jc w:val="both"/>
        <w:rPr>
          <w:rFonts w:asciiTheme="majorBidi" w:eastAsia="Times New Roman" w:hAnsiTheme="majorBidi" w:cstheme="majorBidi"/>
          <w:sz w:val="24"/>
          <w:szCs w:val="24"/>
        </w:rPr>
      </w:pPr>
      <w:r w:rsidRPr="0048469A">
        <w:rPr>
          <w:rFonts w:asciiTheme="majorBidi" w:eastAsia="Times New Roman" w:hAnsiTheme="majorBidi" w:cstheme="majorBidi"/>
          <w:sz w:val="24"/>
          <w:szCs w:val="24"/>
        </w:rPr>
        <w:t>Berdasarkan latar belakang yang telah dikemukakan di atas maka permasalahan yang menjadi perhatian dalam penelitian ini adalah</w:t>
      </w:r>
    </w:p>
    <w:p w:rsidR="003B062B" w:rsidRPr="0048469A" w:rsidRDefault="0064298D" w:rsidP="0048469A">
      <w:pPr>
        <w:pStyle w:val="ListParagraph"/>
        <w:numPr>
          <w:ilvl w:val="0"/>
          <w:numId w:val="2"/>
        </w:numPr>
        <w:tabs>
          <w:tab w:val="left" w:pos="4578"/>
        </w:tabs>
        <w:spacing w:after="0" w:line="480" w:lineRule="auto"/>
        <w:jc w:val="both"/>
        <w:rPr>
          <w:rFonts w:asciiTheme="majorBidi" w:eastAsiaTheme="minorEastAsia" w:hAnsiTheme="majorBidi" w:cstheme="majorBidi"/>
          <w:sz w:val="24"/>
          <w:szCs w:val="24"/>
        </w:rPr>
      </w:pPr>
      <w:r>
        <w:rPr>
          <w:rFonts w:asciiTheme="majorBidi" w:eastAsia="Times New Roman" w:hAnsiTheme="majorBidi" w:cstheme="majorBidi"/>
          <w:sz w:val="24"/>
          <w:szCs w:val="24"/>
          <w:lang w:eastAsia="id-ID"/>
        </w:rPr>
        <w:t xml:space="preserve">Adakah pengaruh </w:t>
      </w:r>
      <w:r w:rsidR="003B062B" w:rsidRPr="0048469A">
        <w:rPr>
          <w:rFonts w:asciiTheme="majorBidi" w:eastAsia="Times New Roman" w:hAnsiTheme="majorBidi" w:cstheme="majorBidi"/>
          <w:sz w:val="24"/>
          <w:szCs w:val="24"/>
          <w:lang w:eastAsia="id-ID"/>
        </w:rPr>
        <w:t xml:space="preserve"> pemahaman bilangan pecahan</w:t>
      </w:r>
      <w:r w:rsidR="00970CF3" w:rsidRPr="0048469A">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rPr>
        <w:t>terhadap</w:t>
      </w:r>
      <w:r w:rsidR="00970CF3" w:rsidRPr="0048469A">
        <w:rPr>
          <w:rFonts w:asciiTheme="majorBidi" w:eastAsia="Times New Roman" w:hAnsiTheme="majorBidi" w:cstheme="majorBidi"/>
          <w:sz w:val="24"/>
          <w:szCs w:val="24"/>
        </w:rPr>
        <w:t xml:space="preserve"> kemampuan menyelesaikan soal-soal perhitungan harta waris dalam ilmu mawaris </w:t>
      </w:r>
      <w:r w:rsidR="007B53C1">
        <w:rPr>
          <w:rFonts w:asciiTheme="majorBidi" w:eastAsia="Times New Roman" w:hAnsiTheme="majorBidi" w:cstheme="majorBidi"/>
          <w:sz w:val="24"/>
          <w:szCs w:val="24"/>
        </w:rPr>
        <w:t xml:space="preserve">pada </w:t>
      </w:r>
      <w:r w:rsidR="00970CF3" w:rsidRPr="0048469A">
        <w:rPr>
          <w:rFonts w:asciiTheme="majorBidi" w:eastAsia="Times New Roman" w:hAnsiTheme="majorBidi" w:cstheme="majorBidi"/>
          <w:sz w:val="24"/>
          <w:szCs w:val="24"/>
        </w:rPr>
        <w:t xml:space="preserve">siswa kelas XI </w:t>
      </w:r>
      <w:r w:rsidR="00AE195F">
        <w:rPr>
          <w:rFonts w:asciiTheme="majorBidi" w:eastAsia="Times New Roman" w:hAnsiTheme="majorBidi" w:cstheme="majorBidi"/>
          <w:sz w:val="24"/>
          <w:szCs w:val="24"/>
        </w:rPr>
        <w:t xml:space="preserve">IPA </w:t>
      </w:r>
      <w:r w:rsidR="00970CF3" w:rsidRPr="0048469A">
        <w:rPr>
          <w:rFonts w:asciiTheme="majorBidi" w:eastAsia="Times New Roman" w:hAnsiTheme="majorBidi" w:cstheme="majorBidi"/>
          <w:sz w:val="24"/>
          <w:szCs w:val="24"/>
        </w:rPr>
        <w:t xml:space="preserve">MAN Trenggalek tahun ajaran 2011/2012 </w:t>
      </w:r>
      <w:r w:rsidR="003B062B" w:rsidRPr="0048469A">
        <w:rPr>
          <w:rFonts w:asciiTheme="majorBidi" w:eastAsia="Times New Roman" w:hAnsiTheme="majorBidi" w:cstheme="majorBidi"/>
          <w:sz w:val="24"/>
          <w:szCs w:val="24"/>
        </w:rPr>
        <w:t xml:space="preserve">? </w:t>
      </w:r>
    </w:p>
    <w:p w:rsidR="003B062B" w:rsidRPr="0048469A" w:rsidRDefault="0064298D" w:rsidP="00AE195F">
      <w:pPr>
        <w:numPr>
          <w:ilvl w:val="0"/>
          <w:numId w:val="2"/>
        </w:numPr>
        <w:tabs>
          <w:tab w:val="left" w:pos="4578"/>
        </w:tabs>
        <w:spacing w:before="100" w:beforeAutospacing="1"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Adakah pengaruh </w:t>
      </w:r>
      <w:r w:rsidR="003B062B" w:rsidRPr="0048469A">
        <w:rPr>
          <w:rFonts w:asciiTheme="majorBidi" w:eastAsia="Times New Roman" w:hAnsiTheme="majorBidi" w:cstheme="majorBidi"/>
          <w:sz w:val="24"/>
          <w:szCs w:val="24"/>
          <w:lang w:eastAsia="id-ID"/>
        </w:rPr>
        <w:t xml:space="preserve"> </w:t>
      </w:r>
      <w:r w:rsidR="003B062B" w:rsidRPr="0048469A">
        <w:rPr>
          <w:rFonts w:asciiTheme="majorBidi" w:eastAsia="Times New Roman" w:hAnsiTheme="majorBidi" w:cstheme="majorBidi"/>
          <w:sz w:val="24"/>
          <w:szCs w:val="24"/>
        </w:rPr>
        <w:t xml:space="preserve">pemahaman tentang aturan pembagian harta </w:t>
      </w:r>
      <w:r>
        <w:rPr>
          <w:rFonts w:asciiTheme="majorBidi" w:eastAsia="Times New Roman" w:hAnsiTheme="majorBidi" w:cstheme="majorBidi"/>
          <w:sz w:val="24"/>
          <w:szCs w:val="24"/>
        </w:rPr>
        <w:t xml:space="preserve"> waris terhadap</w:t>
      </w:r>
      <w:r w:rsidR="00970CF3" w:rsidRPr="0048469A">
        <w:rPr>
          <w:rFonts w:asciiTheme="majorBidi" w:eastAsia="Times New Roman" w:hAnsiTheme="majorBidi" w:cstheme="majorBidi"/>
          <w:sz w:val="24"/>
          <w:szCs w:val="24"/>
        </w:rPr>
        <w:t xml:space="preserve"> kemampuan menyelesaikan soal-soal perhitungan harta waris dalam ilmu mawaris </w:t>
      </w:r>
      <w:r w:rsidR="007B53C1">
        <w:rPr>
          <w:rFonts w:asciiTheme="majorBidi" w:eastAsia="Times New Roman" w:hAnsiTheme="majorBidi" w:cstheme="majorBidi"/>
          <w:sz w:val="24"/>
          <w:szCs w:val="24"/>
        </w:rPr>
        <w:t xml:space="preserve">pada </w:t>
      </w:r>
      <w:r w:rsidR="00970CF3" w:rsidRPr="0048469A">
        <w:rPr>
          <w:rFonts w:asciiTheme="majorBidi" w:eastAsia="Times New Roman" w:hAnsiTheme="majorBidi" w:cstheme="majorBidi"/>
          <w:sz w:val="24"/>
          <w:szCs w:val="24"/>
        </w:rPr>
        <w:t>siswa kelas XI</w:t>
      </w:r>
      <w:r w:rsidR="00AE195F">
        <w:rPr>
          <w:rFonts w:asciiTheme="majorBidi" w:eastAsia="Times New Roman" w:hAnsiTheme="majorBidi" w:cstheme="majorBidi"/>
          <w:sz w:val="24"/>
          <w:szCs w:val="24"/>
        </w:rPr>
        <w:t xml:space="preserve"> IPA</w:t>
      </w:r>
      <w:r w:rsidR="00970CF3" w:rsidRPr="0048469A">
        <w:rPr>
          <w:rFonts w:asciiTheme="majorBidi" w:eastAsia="Times New Roman" w:hAnsiTheme="majorBidi" w:cstheme="majorBidi"/>
          <w:sz w:val="24"/>
          <w:szCs w:val="24"/>
        </w:rPr>
        <w:t xml:space="preserve"> MAN Trenggalek tahun ajaran 2011/2012 </w:t>
      </w:r>
      <w:r w:rsidR="003B062B" w:rsidRPr="0048469A">
        <w:rPr>
          <w:rFonts w:asciiTheme="majorBidi" w:eastAsia="Times New Roman" w:hAnsiTheme="majorBidi" w:cstheme="majorBidi"/>
          <w:sz w:val="24"/>
          <w:szCs w:val="24"/>
        </w:rPr>
        <w:t>?</w:t>
      </w:r>
    </w:p>
    <w:p w:rsidR="003B062B" w:rsidRDefault="0064298D" w:rsidP="0064298D">
      <w:pPr>
        <w:numPr>
          <w:ilvl w:val="0"/>
          <w:numId w:val="2"/>
        </w:numPr>
        <w:tabs>
          <w:tab w:val="left" w:pos="4578"/>
        </w:tabs>
        <w:spacing w:before="100" w:beforeAutospacing="1" w:after="0" w:line="48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t xml:space="preserve">Adakah pengaruh </w:t>
      </w:r>
      <w:r w:rsidR="003B062B" w:rsidRPr="0048469A">
        <w:rPr>
          <w:rFonts w:asciiTheme="majorBidi" w:hAnsiTheme="majorBidi" w:cstheme="majorBidi"/>
          <w:sz w:val="24"/>
          <w:szCs w:val="24"/>
        </w:rPr>
        <w:t xml:space="preserve"> pemahaman bilangan pecahan dan aturan pembagian harta</w:t>
      </w:r>
      <w:r w:rsidR="00970CF3" w:rsidRPr="0048469A">
        <w:rPr>
          <w:rFonts w:asciiTheme="majorBidi" w:hAnsiTheme="majorBidi" w:cstheme="majorBidi"/>
          <w:sz w:val="24"/>
          <w:szCs w:val="24"/>
        </w:rPr>
        <w:t xml:space="preserve"> waris</w:t>
      </w:r>
      <w:r w:rsidR="003B062B" w:rsidRPr="0048469A">
        <w:rPr>
          <w:rFonts w:asciiTheme="majorBidi" w:hAnsiTheme="majorBidi" w:cstheme="majorBidi"/>
          <w:sz w:val="24"/>
          <w:szCs w:val="24"/>
        </w:rPr>
        <w:t xml:space="preserve"> </w:t>
      </w:r>
      <w:r>
        <w:rPr>
          <w:rFonts w:asciiTheme="majorBidi" w:hAnsiTheme="majorBidi" w:cstheme="majorBidi"/>
          <w:sz w:val="24"/>
          <w:szCs w:val="24"/>
        </w:rPr>
        <w:t>secara bersama-sama terhadap</w:t>
      </w:r>
      <w:r w:rsidR="003B062B" w:rsidRPr="0048469A">
        <w:rPr>
          <w:rFonts w:asciiTheme="majorBidi" w:eastAsia="Times New Roman" w:hAnsiTheme="majorBidi" w:cstheme="majorBidi"/>
          <w:sz w:val="24"/>
          <w:szCs w:val="24"/>
        </w:rPr>
        <w:t xml:space="preserve"> kemampuan menyelesaikan </w:t>
      </w:r>
      <w:r w:rsidR="003B062B" w:rsidRPr="0048469A">
        <w:rPr>
          <w:rFonts w:asciiTheme="majorBidi" w:eastAsia="Times New Roman" w:hAnsiTheme="majorBidi" w:cstheme="majorBidi"/>
          <w:sz w:val="24"/>
          <w:szCs w:val="24"/>
        </w:rPr>
        <w:lastRenderedPageBreak/>
        <w:t>soal-soal perhitungan</w:t>
      </w:r>
      <w:r w:rsidR="00970CF3" w:rsidRPr="0048469A">
        <w:rPr>
          <w:rFonts w:asciiTheme="majorBidi" w:eastAsia="Times New Roman" w:hAnsiTheme="majorBidi" w:cstheme="majorBidi"/>
          <w:sz w:val="24"/>
          <w:szCs w:val="24"/>
        </w:rPr>
        <w:t xml:space="preserve"> harta</w:t>
      </w:r>
      <w:r w:rsidR="003B062B" w:rsidRPr="0048469A">
        <w:rPr>
          <w:rFonts w:asciiTheme="majorBidi" w:eastAsia="Times New Roman" w:hAnsiTheme="majorBidi" w:cstheme="majorBidi"/>
          <w:sz w:val="24"/>
          <w:szCs w:val="24"/>
        </w:rPr>
        <w:t xml:space="preserve"> waris dalam ilmu mawaris</w:t>
      </w:r>
      <w:r w:rsidR="007B53C1">
        <w:rPr>
          <w:rFonts w:asciiTheme="majorBidi" w:eastAsia="Times New Roman" w:hAnsiTheme="majorBidi" w:cstheme="majorBidi"/>
          <w:sz w:val="24"/>
          <w:szCs w:val="24"/>
        </w:rPr>
        <w:t xml:space="preserve"> pada </w:t>
      </w:r>
      <w:r w:rsidR="003B062B" w:rsidRPr="0048469A">
        <w:rPr>
          <w:rFonts w:asciiTheme="majorBidi" w:eastAsia="Times New Roman" w:hAnsiTheme="majorBidi" w:cstheme="majorBidi"/>
          <w:sz w:val="24"/>
          <w:szCs w:val="24"/>
        </w:rPr>
        <w:t xml:space="preserve"> siswa kelas XI </w:t>
      </w:r>
      <w:r w:rsidR="00AE195F">
        <w:rPr>
          <w:rFonts w:asciiTheme="majorBidi" w:eastAsia="Times New Roman" w:hAnsiTheme="majorBidi" w:cstheme="majorBidi"/>
          <w:sz w:val="24"/>
          <w:szCs w:val="24"/>
        </w:rPr>
        <w:t xml:space="preserve">IPA </w:t>
      </w:r>
      <w:r w:rsidR="003B062B" w:rsidRPr="0048469A">
        <w:rPr>
          <w:rFonts w:asciiTheme="majorBidi" w:eastAsia="Times New Roman" w:hAnsiTheme="majorBidi" w:cstheme="majorBidi"/>
          <w:sz w:val="24"/>
          <w:szCs w:val="24"/>
        </w:rPr>
        <w:t xml:space="preserve">MAN Trenggalek tahun ajaran 2011/2012 ? </w:t>
      </w:r>
    </w:p>
    <w:p w:rsidR="002824DC" w:rsidRPr="002824DC" w:rsidRDefault="002824DC" w:rsidP="002824DC">
      <w:pPr>
        <w:tabs>
          <w:tab w:val="left" w:pos="4578"/>
        </w:tabs>
        <w:spacing w:before="100" w:beforeAutospacing="1" w:after="0" w:line="480" w:lineRule="auto"/>
        <w:ind w:left="1080"/>
        <w:jc w:val="both"/>
        <w:rPr>
          <w:rFonts w:asciiTheme="majorBidi" w:eastAsia="Times New Roman" w:hAnsiTheme="majorBidi" w:cstheme="majorBidi"/>
          <w:sz w:val="24"/>
          <w:szCs w:val="24"/>
          <w:lang w:eastAsia="id-ID"/>
        </w:rPr>
      </w:pPr>
    </w:p>
    <w:p w:rsidR="003B062B" w:rsidRPr="0048469A" w:rsidRDefault="003B062B" w:rsidP="0048469A">
      <w:pPr>
        <w:pStyle w:val="ListParagraph"/>
        <w:numPr>
          <w:ilvl w:val="0"/>
          <w:numId w:val="1"/>
        </w:numPr>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Tujuan Penelitian</w:t>
      </w:r>
    </w:p>
    <w:p w:rsidR="003B062B" w:rsidRPr="0048469A" w:rsidRDefault="003B062B" w:rsidP="0048469A">
      <w:pPr>
        <w:pStyle w:val="ListParagraph"/>
        <w:spacing w:after="0" w:line="480" w:lineRule="auto"/>
        <w:ind w:firstLine="720"/>
        <w:jc w:val="both"/>
        <w:rPr>
          <w:rFonts w:asciiTheme="majorBidi" w:hAnsiTheme="majorBidi" w:cstheme="majorBidi"/>
          <w:sz w:val="24"/>
          <w:szCs w:val="24"/>
        </w:rPr>
      </w:pPr>
      <w:r w:rsidRPr="0048469A">
        <w:rPr>
          <w:rFonts w:asciiTheme="majorBidi" w:hAnsiTheme="majorBidi" w:cstheme="majorBidi"/>
          <w:sz w:val="24"/>
          <w:szCs w:val="24"/>
        </w:rPr>
        <w:t>Penelitian ini dilakukan dengan tujuan:</w:t>
      </w:r>
    </w:p>
    <w:p w:rsidR="003B062B" w:rsidRPr="0048469A" w:rsidRDefault="003B062B" w:rsidP="0048469A">
      <w:pPr>
        <w:pStyle w:val="ListParagraph"/>
        <w:numPr>
          <w:ilvl w:val="0"/>
          <w:numId w:val="3"/>
        </w:numPr>
        <w:spacing w:after="0" w:line="480" w:lineRule="auto"/>
        <w:jc w:val="both"/>
        <w:rPr>
          <w:rFonts w:asciiTheme="majorBidi" w:hAnsiTheme="majorBidi" w:cstheme="majorBidi"/>
          <w:sz w:val="24"/>
          <w:szCs w:val="24"/>
        </w:rPr>
      </w:pPr>
      <w:r w:rsidRPr="0048469A">
        <w:rPr>
          <w:rFonts w:asciiTheme="majorBidi" w:hAnsiTheme="majorBidi" w:cstheme="majorBidi"/>
          <w:sz w:val="24"/>
          <w:szCs w:val="24"/>
        </w:rPr>
        <w:t>Untuk mengetahui</w:t>
      </w:r>
      <w:r w:rsidRPr="0048469A">
        <w:rPr>
          <w:rFonts w:asciiTheme="majorBidi" w:eastAsia="Times New Roman" w:hAnsiTheme="majorBidi" w:cstheme="majorBidi"/>
          <w:sz w:val="24"/>
          <w:szCs w:val="24"/>
        </w:rPr>
        <w:t xml:space="preserve"> pengaruh </w:t>
      </w:r>
      <w:r w:rsidR="00970CF3" w:rsidRPr="0048469A">
        <w:rPr>
          <w:rFonts w:asciiTheme="majorBidi" w:eastAsia="Times New Roman" w:hAnsiTheme="majorBidi" w:cstheme="majorBidi"/>
          <w:sz w:val="24"/>
          <w:szCs w:val="24"/>
        </w:rPr>
        <w:t xml:space="preserve"> </w:t>
      </w:r>
      <w:r w:rsidRPr="0048469A">
        <w:rPr>
          <w:rFonts w:asciiTheme="majorBidi" w:eastAsia="Times New Roman" w:hAnsiTheme="majorBidi" w:cstheme="majorBidi"/>
          <w:sz w:val="24"/>
          <w:szCs w:val="24"/>
          <w:lang w:eastAsia="id-ID"/>
        </w:rPr>
        <w:t xml:space="preserve">pemahaman bilangan pecahan </w:t>
      </w:r>
      <w:r w:rsidR="0064298D">
        <w:rPr>
          <w:rFonts w:asciiTheme="majorBidi" w:eastAsia="Times New Roman" w:hAnsiTheme="majorBidi" w:cstheme="majorBidi"/>
          <w:sz w:val="24"/>
          <w:szCs w:val="24"/>
        </w:rPr>
        <w:t>terhadap</w:t>
      </w:r>
      <w:r w:rsidR="00970CF3" w:rsidRPr="0048469A">
        <w:rPr>
          <w:rFonts w:asciiTheme="majorBidi" w:eastAsia="Times New Roman" w:hAnsiTheme="majorBidi" w:cstheme="majorBidi"/>
          <w:sz w:val="24"/>
          <w:szCs w:val="24"/>
        </w:rPr>
        <w:t xml:space="preserve"> kemampuan menyelesaikan soal-soal perhitungan harta waris dalam ilmu mawaris</w:t>
      </w:r>
      <w:r w:rsidR="00DB6F46">
        <w:rPr>
          <w:rFonts w:asciiTheme="majorBidi" w:eastAsia="Times New Roman" w:hAnsiTheme="majorBidi" w:cstheme="majorBidi"/>
          <w:sz w:val="24"/>
          <w:szCs w:val="24"/>
          <w:lang w:val="en-US"/>
        </w:rPr>
        <w:t xml:space="preserve"> </w:t>
      </w:r>
      <w:proofErr w:type="spellStart"/>
      <w:r w:rsidR="00DB6F46">
        <w:rPr>
          <w:rFonts w:asciiTheme="majorBidi" w:eastAsia="Times New Roman" w:hAnsiTheme="majorBidi" w:cstheme="majorBidi"/>
          <w:sz w:val="24"/>
          <w:szCs w:val="24"/>
          <w:lang w:val="en-US"/>
        </w:rPr>
        <w:t>pada</w:t>
      </w:r>
      <w:proofErr w:type="spellEnd"/>
      <w:r w:rsidR="00DB6F46">
        <w:rPr>
          <w:rFonts w:asciiTheme="majorBidi" w:eastAsia="Times New Roman" w:hAnsiTheme="majorBidi" w:cstheme="majorBidi"/>
          <w:sz w:val="24"/>
          <w:szCs w:val="24"/>
          <w:lang w:val="en-US"/>
        </w:rPr>
        <w:t xml:space="preserve"> </w:t>
      </w:r>
      <w:r w:rsidR="00970CF3" w:rsidRPr="0048469A">
        <w:rPr>
          <w:rFonts w:asciiTheme="majorBidi" w:eastAsia="Times New Roman" w:hAnsiTheme="majorBidi" w:cstheme="majorBidi"/>
          <w:sz w:val="24"/>
          <w:szCs w:val="24"/>
        </w:rPr>
        <w:t xml:space="preserve"> siswa kelas XI </w:t>
      </w:r>
      <w:r w:rsidR="00AE195F">
        <w:rPr>
          <w:rFonts w:asciiTheme="majorBidi" w:eastAsia="Times New Roman" w:hAnsiTheme="majorBidi" w:cstheme="majorBidi"/>
          <w:sz w:val="24"/>
          <w:szCs w:val="24"/>
        </w:rPr>
        <w:t xml:space="preserve">IPA </w:t>
      </w:r>
      <w:r w:rsidR="00970CF3" w:rsidRPr="0048469A">
        <w:rPr>
          <w:rFonts w:asciiTheme="majorBidi" w:eastAsia="Times New Roman" w:hAnsiTheme="majorBidi" w:cstheme="majorBidi"/>
          <w:sz w:val="24"/>
          <w:szCs w:val="24"/>
        </w:rPr>
        <w:t xml:space="preserve">MAN Trenggalek tahun ajaran 2011/2012 </w:t>
      </w:r>
    </w:p>
    <w:p w:rsidR="003B062B" w:rsidRPr="0048469A" w:rsidRDefault="003B062B" w:rsidP="00AE195F">
      <w:pPr>
        <w:pStyle w:val="ListParagraph"/>
        <w:numPr>
          <w:ilvl w:val="0"/>
          <w:numId w:val="3"/>
        </w:numPr>
        <w:spacing w:after="0" w:line="480" w:lineRule="auto"/>
        <w:jc w:val="both"/>
        <w:rPr>
          <w:rFonts w:asciiTheme="majorBidi" w:hAnsiTheme="majorBidi" w:cstheme="majorBidi"/>
          <w:sz w:val="24"/>
          <w:szCs w:val="24"/>
        </w:rPr>
      </w:pPr>
      <w:r w:rsidRPr="0048469A">
        <w:rPr>
          <w:rFonts w:asciiTheme="majorBidi" w:hAnsiTheme="majorBidi" w:cstheme="majorBidi"/>
          <w:sz w:val="24"/>
          <w:szCs w:val="24"/>
        </w:rPr>
        <w:t xml:space="preserve">Untuk mengetahui pengaruh </w:t>
      </w:r>
      <w:r w:rsidRPr="0048469A">
        <w:rPr>
          <w:rFonts w:asciiTheme="majorBidi" w:eastAsia="Times New Roman" w:hAnsiTheme="majorBidi" w:cstheme="majorBidi"/>
          <w:sz w:val="24"/>
          <w:szCs w:val="24"/>
        </w:rPr>
        <w:t>pemahaman</w:t>
      </w:r>
      <w:r w:rsidR="00970CF3" w:rsidRPr="0048469A">
        <w:rPr>
          <w:rFonts w:asciiTheme="majorBidi" w:eastAsia="Times New Roman" w:hAnsiTheme="majorBidi" w:cstheme="majorBidi"/>
          <w:sz w:val="24"/>
          <w:szCs w:val="24"/>
        </w:rPr>
        <w:t xml:space="preserve"> tentang atu</w:t>
      </w:r>
      <w:r w:rsidR="0064298D">
        <w:rPr>
          <w:rFonts w:asciiTheme="majorBidi" w:eastAsia="Times New Roman" w:hAnsiTheme="majorBidi" w:cstheme="majorBidi"/>
          <w:sz w:val="24"/>
          <w:szCs w:val="24"/>
        </w:rPr>
        <w:t>ran pembagian harta waris terhadap</w:t>
      </w:r>
      <w:r w:rsidR="00970CF3" w:rsidRPr="0048469A">
        <w:rPr>
          <w:rFonts w:asciiTheme="majorBidi" w:eastAsia="Times New Roman" w:hAnsiTheme="majorBidi" w:cstheme="majorBidi"/>
          <w:sz w:val="24"/>
          <w:szCs w:val="24"/>
        </w:rPr>
        <w:t xml:space="preserve"> kemampuan menyelesaikan soal-soal perhitungan harta waris dalam ilmu mawaris </w:t>
      </w:r>
      <w:proofErr w:type="spellStart"/>
      <w:r w:rsidR="00DB6F46">
        <w:rPr>
          <w:rFonts w:asciiTheme="majorBidi" w:eastAsia="Times New Roman" w:hAnsiTheme="majorBidi" w:cstheme="majorBidi"/>
          <w:sz w:val="24"/>
          <w:szCs w:val="24"/>
          <w:lang w:val="en-US"/>
        </w:rPr>
        <w:t>pada</w:t>
      </w:r>
      <w:proofErr w:type="spellEnd"/>
      <w:r w:rsidR="00DB6F46">
        <w:rPr>
          <w:rFonts w:asciiTheme="majorBidi" w:eastAsia="Times New Roman" w:hAnsiTheme="majorBidi" w:cstheme="majorBidi"/>
          <w:sz w:val="24"/>
          <w:szCs w:val="24"/>
          <w:lang w:val="en-US"/>
        </w:rPr>
        <w:t xml:space="preserve"> </w:t>
      </w:r>
      <w:r w:rsidR="00970CF3" w:rsidRPr="0048469A">
        <w:rPr>
          <w:rFonts w:asciiTheme="majorBidi" w:eastAsia="Times New Roman" w:hAnsiTheme="majorBidi" w:cstheme="majorBidi"/>
          <w:sz w:val="24"/>
          <w:szCs w:val="24"/>
        </w:rPr>
        <w:t xml:space="preserve">siswa kelas XI </w:t>
      </w:r>
      <w:r w:rsidR="00AE195F">
        <w:rPr>
          <w:rFonts w:asciiTheme="majorBidi" w:eastAsia="Times New Roman" w:hAnsiTheme="majorBidi" w:cstheme="majorBidi"/>
          <w:sz w:val="24"/>
          <w:szCs w:val="24"/>
        </w:rPr>
        <w:t xml:space="preserve">IPA </w:t>
      </w:r>
      <w:r w:rsidR="00970CF3" w:rsidRPr="0048469A">
        <w:rPr>
          <w:rFonts w:asciiTheme="majorBidi" w:eastAsia="Times New Roman" w:hAnsiTheme="majorBidi" w:cstheme="majorBidi"/>
          <w:sz w:val="24"/>
          <w:szCs w:val="24"/>
        </w:rPr>
        <w:t xml:space="preserve">MAN Trenggalek tahun ajaran 2011/2012 </w:t>
      </w:r>
    </w:p>
    <w:p w:rsidR="003B062B" w:rsidRPr="0048469A" w:rsidRDefault="003B062B" w:rsidP="0064298D">
      <w:pPr>
        <w:pStyle w:val="ListParagraph"/>
        <w:numPr>
          <w:ilvl w:val="0"/>
          <w:numId w:val="3"/>
        </w:numPr>
        <w:spacing w:after="0" w:line="480" w:lineRule="auto"/>
        <w:jc w:val="both"/>
        <w:rPr>
          <w:rFonts w:asciiTheme="majorBidi" w:hAnsiTheme="majorBidi" w:cstheme="majorBidi"/>
          <w:sz w:val="24"/>
          <w:szCs w:val="24"/>
        </w:rPr>
      </w:pPr>
      <w:r w:rsidRPr="0048469A">
        <w:rPr>
          <w:rFonts w:asciiTheme="majorBidi" w:hAnsiTheme="majorBidi" w:cstheme="majorBidi"/>
          <w:sz w:val="24"/>
          <w:szCs w:val="24"/>
        </w:rPr>
        <w:t xml:space="preserve">Untuk mengetahui </w:t>
      </w:r>
      <w:r w:rsidR="0064298D">
        <w:rPr>
          <w:rFonts w:asciiTheme="majorBidi" w:eastAsia="Times New Roman" w:hAnsiTheme="majorBidi" w:cstheme="majorBidi"/>
          <w:sz w:val="24"/>
          <w:szCs w:val="24"/>
        </w:rPr>
        <w:t xml:space="preserve">pengaruh </w:t>
      </w:r>
      <w:r w:rsidRPr="0048469A">
        <w:rPr>
          <w:rFonts w:asciiTheme="majorBidi" w:eastAsia="Times New Roman" w:hAnsiTheme="majorBidi" w:cstheme="majorBidi"/>
          <w:sz w:val="24"/>
          <w:szCs w:val="24"/>
        </w:rPr>
        <w:t xml:space="preserve">pemahaman bilangan pecahan  dan aturan pembagian harta </w:t>
      </w:r>
      <w:r w:rsidR="00970CF3" w:rsidRPr="0048469A">
        <w:rPr>
          <w:rFonts w:asciiTheme="majorBidi" w:eastAsia="Times New Roman" w:hAnsiTheme="majorBidi" w:cstheme="majorBidi"/>
          <w:sz w:val="24"/>
          <w:szCs w:val="24"/>
        </w:rPr>
        <w:t>waris</w:t>
      </w:r>
      <w:r w:rsidR="00AE195F" w:rsidRPr="0048469A">
        <w:rPr>
          <w:rFonts w:asciiTheme="majorBidi" w:eastAsia="Times New Roman" w:hAnsiTheme="majorBidi" w:cstheme="majorBidi"/>
          <w:sz w:val="24"/>
          <w:szCs w:val="24"/>
        </w:rPr>
        <w:t xml:space="preserve"> </w:t>
      </w:r>
      <w:r w:rsidR="0064298D">
        <w:rPr>
          <w:rFonts w:asciiTheme="majorBidi" w:eastAsia="Times New Roman" w:hAnsiTheme="majorBidi" w:cstheme="majorBidi"/>
          <w:sz w:val="24"/>
          <w:szCs w:val="24"/>
        </w:rPr>
        <w:t xml:space="preserve">secara bersama-sama </w:t>
      </w:r>
      <w:r w:rsidR="00AE195F">
        <w:rPr>
          <w:rFonts w:asciiTheme="majorBidi" w:eastAsia="Times New Roman" w:hAnsiTheme="majorBidi" w:cstheme="majorBidi"/>
          <w:sz w:val="24"/>
          <w:szCs w:val="24"/>
        </w:rPr>
        <w:t>terhadap</w:t>
      </w:r>
      <w:r w:rsidRPr="0048469A">
        <w:rPr>
          <w:rFonts w:asciiTheme="majorBidi" w:eastAsia="Times New Roman" w:hAnsiTheme="majorBidi" w:cstheme="majorBidi"/>
          <w:sz w:val="24"/>
          <w:szCs w:val="24"/>
        </w:rPr>
        <w:t xml:space="preserve"> kemampuan menyelesaikan soal-soal perhitungan </w:t>
      </w:r>
      <w:r w:rsidR="00970CF3" w:rsidRPr="0048469A">
        <w:rPr>
          <w:rFonts w:asciiTheme="majorBidi" w:eastAsia="Times New Roman" w:hAnsiTheme="majorBidi" w:cstheme="majorBidi"/>
          <w:sz w:val="24"/>
          <w:szCs w:val="24"/>
        </w:rPr>
        <w:t xml:space="preserve">harta </w:t>
      </w:r>
      <w:r w:rsidRPr="0048469A">
        <w:rPr>
          <w:rFonts w:asciiTheme="majorBidi" w:eastAsia="Times New Roman" w:hAnsiTheme="majorBidi" w:cstheme="majorBidi"/>
          <w:sz w:val="24"/>
          <w:szCs w:val="24"/>
        </w:rPr>
        <w:t xml:space="preserve">waris dalam ilmu mawaris </w:t>
      </w:r>
      <w:proofErr w:type="spellStart"/>
      <w:r w:rsidR="00DB6F46">
        <w:rPr>
          <w:rFonts w:asciiTheme="majorBidi" w:eastAsia="Times New Roman" w:hAnsiTheme="majorBidi" w:cstheme="majorBidi"/>
          <w:sz w:val="24"/>
          <w:szCs w:val="24"/>
          <w:lang w:val="en-US"/>
        </w:rPr>
        <w:t>pada</w:t>
      </w:r>
      <w:proofErr w:type="spellEnd"/>
      <w:r w:rsidR="00DB6F46">
        <w:rPr>
          <w:rFonts w:asciiTheme="majorBidi" w:eastAsia="Times New Roman" w:hAnsiTheme="majorBidi" w:cstheme="majorBidi"/>
          <w:sz w:val="24"/>
          <w:szCs w:val="24"/>
          <w:lang w:val="en-US"/>
        </w:rPr>
        <w:t xml:space="preserve"> </w:t>
      </w:r>
      <w:r w:rsidRPr="0048469A">
        <w:rPr>
          <w:rFonts w:asciiTheme="majorBidi" w:eastAsia="Times New Roman" w:hAnsiTheme="majorBidi" w:cstheme="majorBidi"/>
          <w:sz w:val="24"/>
          <w:szCs w:val="24"/>
        </w:rPr>
        <w:t>siswa kelas XI</w:t>
      </w:r>
      <w:r w:rsidR="00AE195F">
        <w:rPr>
          <w:rFonts w:asciiTheme="majorBidi" w:eastAsia="Times New Roman" w:hAnsiTheme="majorBidi" w:cstheme="majorBidi"/>
          <w:sz w:val="24"/>
          <w:szCs w:val="24"/>
        </w:rPr>
        <w:t xml:space="preserve"> IPA </w:t>
      </w:r>
      <w:r w:rsidRPr="0048469A">
        <w:rPr>
          <w:rFonts w:asciiTheme="majorBidi" w:eastAsia="Times New Roman" w:hAnsiTheme="majorBidi" w:cstheme="majorBidi"/>
          <w:sz w:val="24"/>
          <w:szCs w:val="24"/>
        </w:rPr>
        <w:t xml:space="preserve"> MAN Trenggalek tahun ajaran 2011/2012 </w:t>
      </w:r>
    </w:p>
    <w:p w:rsidR="00440B17" w:rsidRPr="002824DC" w:rsidRDefault="00440B17" w:rsidP="002824DC">
      <w:pPr>
        <w:spacing w:after="0" w:line="480" w:lineRule="auto"/>
        <w:jc w:val="both"/>
        <w:rPr>
          <w:rFonts w:asciiTheme="majorBidi" w:hAnsiTheme="majorBidi" w:cstheme="majorBidi"/>
          <w:sz w:val="24"/>
          <w:szCs w:val="24"/>
        </w:rPr>
      </w:pPr>
    </w:p>
    <w:p w:rsidR="003B062B" w:rsidRPr="0048469A" w:rsidRDefault="003B062B" w:rsidP="0048469A">
      <w:pPr>
        <w:pStyle w:val="ListParagraph"/>
        <w:numPr>
          <w:ilvl w:val="0"/>
          <w:numId w:val="1"/>
        </w:numPr>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Hipotesis Penelitian</w:t>
      </w:r>
    </w:p>
    <w:p w:rsidR="003B062B" w:rsidRPr="0048469A" w:rsidRDefault="003B062B" w:rsidP="0048469A">
      <w:pPr>
        <w:pStyle w:val="ListParagraph"/>
        <w:spacing w:after="0" w:line="480" w:lineRule="auto"/>
        <w:ind w:firstLine="720"/>
        <w:jc w:val="both"/>
        <w:rPr>
          <w:rFonts w:asciiTheme="majorBidi" w:eastAsia="Times New Roman" w:hAnsiTheme="majorBidi" w:cstheme="majorBidi"/>
          <w:sz w:val="24"/>
          <w:szCs w:val="24"/>
        </w:rPr>
      </w:pPr>
      <w:r w:rsidRPr="0048469A">
        <w:rPr>
          <w:rFonts w:asciiTheme="majorBidi" w:eastAsia="Times New Roman" w:hAnsiTheme="majorBidi" w:cstheme="majorBidi"/>
          <w:sz w:val="24"/>
          <w:szCs w:val="24"/>
        </w:rPr>
        <w:t xml:space="preserve">Hipotesis penelitian adalah jawaban sementara terhadap masalah penelitian, yang kebenarannya masih harus diuji secara empiris. Hipotesis </w:t>
      </w:r>
      <w:r w:rsidRPr="0048469A">
        <w:rPr>
          <w:rFonts w:asciiTheme="majorBidi" w:eastAsia="Times New Roman" w:hAnsiTheme="majorBidi" w:cstheme="majorBidi"/>
          <w:sz w:val="24"/>
          <w:szCs w:val="24"/>
        </w:rPr>
        <w:lastRenderedPageBreak/>
        <w:t>merupakan jawaban terhadap masalah penelitian yang secara teoritis dianggap paling mungkin dan paling tinggi tingkat kebenarannya.</w:t>
      </w:r>
      <w:r w:rsidRPr="0048469A">
        <w:rPr>
          <w:rStyle w:val="FootnoteReference"/>
          <w:rFonts w:asciiTheme="majorBidi" w:eastAsia="Times New Roman" w:hAnsiTheme="majorBidi" w:cstheme="majorBidi"/>
          <w:sz w:val="24"/>
          <w:szCs w:val="24"/>
        </w:rPr>
        <w:footnoteReference w:id="12"/>
      </w:r>
    </w:p>
    <w:p w:rsidR="0064298D" w:rsidRDefault="003B062B" w:rsidP="00440B17">
      <w:pPr>
        <w:pStyle w:val="ListParagraph"/>
        <w:spacing w:after="0" w:line="480" w:lineRule="auto"/>
        <w:ind w:firstLine="698"/>
        <w:jc w:val="both"/>
        <w:rPr>
          <w:rFonts w:asciiTheme="majorBidi" w:hAnsiTheme="majorBidi" w:cstheme="majorBidi"/>
          <w:sz w:val="24"/>
          <w:szCs w:val="24"/>
        </w:rPr>
      </w:pPr>
      <w:r w:rsidRPr="0048469A">
        <w:rPr>
          <w:rFonts w:asciiTheme="majorBidi" w:hAnsiTheme="majorBidi" w:cstheme="majorBidi"/>
          <w:sz w:val="24"/>
          <w:szCs w:val="24"/>
        </w:rPr>
        <w:t xml:space="preserve">Hipotesis  yang peneliti rumuskan dalam penelitian ini adalah </w:t>
      </w:r>
    </w:p>
    <w:p w:rsidR="001B0398" w:rsidRDefault="001B0398" w:rsidP="001B0398">
      <w:pPr>
        <w:spacing w:after="0" w:line="480" w:lineRule="auto"/>
        <w:ind w:left="2127" w:hanging="709"/>
        <w:jc w:val="both"/>
        <w:rPr>
          <w:rFonts w:asciiTheme="majorBidi" w:eastAsiaTheme="minorEastAsia" w:hAnsiTheme="majorBidi" w:cstheme="majorBidi"/>
          <w:sz w:val="24"/>
          <w:szCs w:val="24"/>
        </w:rPr>
      </w:pPr>
      <w:r w:rsidRPr="001B0398">
        <w:rPr>
          <w:rFonts w:asciiTheme="majorBidi" w:eastAsiaTheme="minorEastAsia" w:hAnsiTheme="majorBidi" w:cstheme="majorBidi"/>
          <w:sz w:val="24"/>
          <w:szCs w:val="24"/>
        </w:rPr>
        <w:t xml:space="preserve">Ha1: </w:t>
      </w:r>
      <w:r w:rsidR="0064298D" w:rsidRPr="001B0398">
        <w:rPr>
          <w:rFonts w:asciiTheme="majorBidi" w:eastAsiaTheme="minorEastAsia" w:hAnsiTheme="majorBidi" w:cstheme="majorBidi"/>
          <w:sz w:val="24"/>
          <w:szCs w:val="24"/>
        </w:rPr>
        <w:t>Ada pengaruh pemahaman bilangan pecahan terhadap kemampuan menyelesaikan soal-soal perhitungan harta waris dalam ilmu mawaris pada siswa kelas XI IPA MAN Trenggalek tahun ajaran 2011/2012.</w:t>
      </w:r>
    </w:p>
    <w:p w:rsidR="001B0398" w:rsidRDefault="001B0398" w:rsidP="001B0398">
      <w:pPr>
        <w:spacing w:after="0" w:line="480" w:lineRule="auto"/>
        <w:ind w:left="2127" w:hanging="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Ha2: </w:t>
      </w:r>
      <w:r w:rsidR="0064298D" w:rsidRPr="001B0398">
        <w:rPr>
          <w:rFonts w:asciiTheme="majorBidi" w:eastAsiaTheme="minorEastAsia" w:hAnsiTheme="majorBidi" w:cstheme="majorBidi"/>
          <w:sz w:val="24"/>
          <w:szCs w:val="24"/>
        </w:rPr>
        <w:t>Ada pengaruh pemahaman  aturan pembagian harta waris terhadap kemampuan menyelesaikan soal-soal perhitungan harta waris dalam ilmu mawaris pada siswa kelas XI IPA MAN Trenggalek tahun ajaran 2011/2012.</w:t>
      </w:r>
    </w:p>
    <w:p w:rsidR="003B062B" w:rsidRPr="001B0398" w:rsidRDefault="001B0398" w:rsidP="001B0398">
      <w:pPr>
        <w:spacing w:after="0" w:line="480" w:lineRule="auto"/>
        <w:ind w:left="2127" w:hanging="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Ha3: </w:t>
      </w:r>
      <w:r w:rsidRPr="001B0398">
        <w:rPr>
          <w:rFonts w:asciiTheme="majorBidi" w:eastAsiaTheme="minorEastAsia" w:hAnsiTheme="majorBidi" w:cstheme="majorBidi"/>
          <w:sz w:val="24"/>
          <w:szCs w:val="24"/>
        </w:rPr>
        <w:t>A</w:t>
      </w:r>
      <w:r w:rsidR="003B062B" w:rsidRPr="001B0398">
        <w:rPr>
          <w:rFonts w:asciiTheme="majorBidi" w:eastAsiaTheme="minorEastAsia" w:hAnsiTheme="majorBidi" w:cstheme="majorBidi"/>
          <w:sz w:val="24"/>
          <w:szCs w:val="24"/>
        </w:rPr>
        <w:t>da</w:t>
      </w:r>
      <w:r w:rsidRPr="001B0398">
        <w:rPr>
          <w:rFonts w:asciiTheme="majorBidi" w:eastAsiaTheme="minorEastAsia" w:hAnsiTheme="majorBidi" w:cstheme="majorBidi"/>
          <w:sz w:val="24"/>
          <w:szCs w:val="24"/>
        </w:rPr>
        <w:t xml:space="preserve"> </w:t>
      </w:r>
      <w:r w:rsidR="003B062B" w:rsidRPr="001B0398">
        <w:rPr>
          <w:rFonts w:asciiTheme="majorBidi" w:eastAsiaTheme="minorEastAsia" w:hAnsiTheme="majorBidi" w:cstheme="majorBidi"/>
          <w:sz w:val="24"/>
          <w:szCs w:val="24"/>
        </w:rPr>
        <w:t>pengaruh pemahaman bilangan pecahan dan aturan pembagian</w:t>
      </w:r>
      <w:r w:rsidR="00383057" w:rsidRPr="001B0398">
        <w:rPr>
          <w:rFonts w:asciiTheme="majorBidi" w:eastAsiaTheme="minorEastAsia" w:hAnsiTheme="majorBidi" w:cstheme="majorBidi"/>
          <w:sz w:val="24"/>
          <w:szCs w:val="24"/>
        </w:rPr>
        <w:t xml:space="preserve"> harta waris </w:t>
      </w:r>
      <w:r w:rsidR="003B062B" w:rsidRPr="001B0398">
        <w:rPr>
          <w:rFonts w:asciiTheme="majorBidi" w:eastAsiaTheme="minorEastAsia" w:hAnsiTheme="majorBidi" w:cstheme="majorBidi"/>
          <w:sz w:val="24"/>
          <w:szCs w:val="24"/>
        </w:rPr>
        <w:t>terhadap kemampuan menyelesaikan soal-soal perhitungan</w:t>
      </w:r>
      <w:r w:rsidR="00383057" w:rsidRPr="001B0398">
        <w:rPr>
          <w:rFonts w:asciiTheme="majorBidi" w:eastAsiaTheme="minorEastAsia" w:hAnsiTheme="majorBidi" w:cstheme="majorBidi"/>
          <w:sz w:val="24"/>
          <w:szCs w:val="24"/>
        </w:rPr>
        <w:t xml:space="preserve"> harta waris dalam ilmu</w:t>
      </w:r>
      <w:r w:rsidR="003B062B" w:rsidRPr="001B0398">
        <w:rPr>
          <w:rFonts w:asciiTheme="majorBidi" w:eastAsiaTheme="minorEastAsia" w:hAnsiTheme="majorBidi" w:cstheme="majorBidi"/>
          <w:sz w:val="24"/>
          <w:szCs w:val="24"/>
        </w:rPr>
        <w:t xml:space="preserve"> mawaris </w:t>
      </w:r>
      <w:r w:rsidR="00EA6B62" w:rsidRPr="001B0398">
        <w:rPr>
          <w:rFonts w:asciiTheme="majorBidi" w:eastAsiaTheme="minorEastAsia" w:hAnsiTheme="majorBidi" w:cstheme="majorBidi"/>
          <w:sz w:val="24"/>
          <w:szCs w:val="24"/>
        </w:rPr>
        <w:t xml:space="preserve">pada </w:t>
      </w:r>
      <w:r w:rsidR="003B062B" w:rsidRPr="001B0398">
        <w:rPr>
          <w:rFonts w:asciiTheme="majorBidi" w:eastAsiaTheme="minorEastAsia" w:hAnsiTheme="majorBidi" w:cstheme="majorBidi"/>
          <w:sz w:val="24"/>
          <w:szCs w:val="24"/>
        </w:rPr>
        <w:t xml:space="preserve">siswa kelas XI </w:t>
      </w:r>
      <w:r w:rsidR="00EB064F" w:rsidRPr="001B0398">
        <w:rPr>
          <w:rFonts w:asciiTheme="majorBidi" w:eastAsiaTheme="minorEastAsia" w:hAnsiTheme="majorBidi" w:cstheme="majorBidi"/>
          <w:sz w:val="24"/>
          <w:szCs w:val="24"/>
        </w:rPr>
        <w:t xml:space="preserve">IPA </w:t>
      </w:r>
      <w:r w:rsidR="003B062B" w:rsidRPr="001B0398">
        <w:rPr>
          <w:rFonts w:asciiTheme="majorBidi" w:eastAsiaTheme="minorEastAsia" w:hAnsiTheme="majorBidi" w:cstheme="majorBidi"/>
          <w:sz w:val="24"/>
          <w:szCs w:val="24"/>
        </w:rPr>
        <w:t>MAN Tr</w:t>
      </w:r>
      <w:r w:rsidR="0064298D" w:rsidRPr="001B0398">
        <w:rPr>
          <w:rFonts w:asciiTheme="majorBidi" w:eastAsiaTheme="minorEastAsia" w:hAnsiTheme="majorBidi" w:cstheme="majorBidi"/>
          <w:sz w:val="24"/>
          <w:szCs w:val="24"/>
        </w:rPr>
        <w:t>enggalek tahun ajaran 2011/2012</w:t>
      </w:r>
      <w:r w:rsidR="003B062B" w:rsidRPr="001B0398">
        <w:rPr>
          <w:rFonts w:asciiTheme="majorBidi" w:eastAsiaTheme="minorEastAsia" w:hAnsiTheme="majorBidi" w:cstheme="majorBidi"/>
          <w:sz w:val="24"/>
          <w:szCs w:val="24"/>
        </w:rPr>
        <w:t>.</w:t>
      </w:r>
    </w:p>
    <w:p w:rsidR="003B062B" w:rsidRDefault="003B062B" w:rsidP="0048469A">
      <w:pPr>
        <w:pStyle w:val="ListParagraph"/>
        <w:spacing w:after="0" w:line="480" w:lineRule="auto"/>
        <w:ind w:firstLine="720"/>
        <w:jc w:val="both"/>
        <w:rPr>
          <w:rFonts w:asciiTheme="majorBidi" w:hAnsiTheme="majorBidi" w:cstheme="majorBidi"/>
          <w:sz w:val="24"/>
          <w:szCs w:val="24"/>
        </w:rPr>
      </w:pPr>
    </w:p>
    <w:p w:rsidR="003B062B" w:rsidRPr="0048469A" w:rsidRDefault="003B062B" w:rsidP="0048469A">
      <w:pPr>
        <w:pStyle w:val="ListParagraph"/>
        <w:numPr>
          <w:ilvl w:val="0"/>
          <w:numId w:val="1"/>
        </w:numPr>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Kegunaan Penelitian</w:t>
      </w:r>
    </w:p>
    <w:p w:rsidR="003B062B" w:rsidRPr="0048469A" w:rsidRDefault="003B062B" w:rsidP="0048469A">
      <w:pPr>
        <w:pStyle w:val="ListParagraph"/>
        <w:numPr>
          <w:ilvl w:val="0"/>
          <w:numId w:val="4"/>
        </w:numPr>
        <w:spacing w:after="0" w:line="480" w:lineRule="auto"/>
        <w:jc w:val="both"/>
        <w:rPr>
          <w:rFonts w:asciiTheme="majorBidi" w:hAnsiTheme="majorBidi" w:cstheme="majorBidi"/>
          <w:sz w:val="24"/>
          <w:szCs w:val="24"/>
        </w:rPr>
      </w:pPr>
      <w:r w:rsidRPr="0048469A">
        <w:rPr>
          <w:rFonts w:asciiTheme="majorBidi" w:hAnsiTheme="majorBidi" w:cstheme="majorBidi"/>
          <w:sz w:val="24"/>
          <w:szCs w:val="24"/>
        </w:rPr>
        <w:t>Kegunaan teoritis</w:t>
      </w:r>
    </w:p>
    <w:p w:rsidR="003B062B" w:rsidRPr="00EA6B62" w:rsidRDefault="003B062B" w:rsidP="00EA6B62">
      <w:pPr>
        <w:pStyle w:val="ListParagraph"/>
        <w:spacing w:after="0" w:line="480" w:lineRule="auto"/>
        <w:ind w:firstLine="720"/>
        <w:jc w:val="both"/>
        <w:rPr>
          <w:rFonts w:asciiTheme="majorBidi" w:hAnsiTheme="majorBidi" w:cstheme="majorBidi"/>
          <w:sz w:val="24"/>
          <w:szCs w:val="24"/>
        </w:rPr>
      </w:pPr>
      <w:r w:rsidRPr="0048469A">
        <w:rPr>
          <w:rFonts w:asciiTheme="majorBidi" w:hAnsiTheme="majorBidi" w:cstheme="majorBidi"/>
          <w:sz w:val="24"/>
          <w:szCs w:val="24"/>
        </w:rPr>
        <w:t xml:space="preserve">Dari hasil penelitian ini diharapkan dapat menambah pemahaman tentang pentingnya penguasaan materi pecahan dan aturan tentang pembagian </w:t>
      </w:r>
      <w:r w:rsidRPr="0048469A">
        <w:rPr>
          <w:rFonts w:asciiTheme="majorBidi" w:hAnsiTheme="majorBidi" w:cstheme="majorBidi"/>
          <w:sz w:val="24"/>
          <w:szCs w:val="24"/>
        </w:rPr>
        <w:lastRenderedPageBreak/>
        <w:t>mawaris  dalam menyelesaikan perhitungan waris dalam ilmu faraidh, selain dari menjalankan kewajiban sebagai umat islam yakni mempelajari ilmu faraidh (wajib kifayah).</w:t>
      </w:r>
    </w:p>
    <w:p w:rsidR="003B062B" w:rsidRPr="0048469A" w:rsidRDefault="003B062B" w:rsidP="0048469A">
      <w:pPr>
        <w:pStyle w:val="ListParagraph"/>
        <w:numPr>
          <w:ilvl w:val="0"/>
          <w:numId w:val="4"/>
        </w:numPr>
        <w:spacing w:after="0" w:line="480" w:lineRule="auto"/>
        <w:jc w:val="both"/>
        <w:rPr>
          <w:rFonts w:asciiTheme="majorBidi" w:hAnsiTheme="majorBidi" w:cstheme="majorBidi"/>
          <w:sz w:val="24"/>
          <w:szCs w:val="24"/>
        </w:rPr>
      </w:pPr>
      <w:r w:rsidRPr="0048469A">
        <w:rPr>
          <w:rFonts w:asciiTheme="majorBidi" w:hAnsiTheme="majorBidi" w:cstheme="majorBidi"/>
          <w:sz w:val="24"/>
          <w:szCs w:val="24"/>
        </w:rPr>
        <w:t>Kegunaan praktis</w:t>
      </w:r>
    </w:p>
    <w:p w:rsidR="003B062B" w:rsidRPr="0048469A" w:rsidRDefault="003B062B" w:rsidP="0048469A">
      <w:pPr>
        <w:pStyle w:val="ListParagraph"/>
        <w:spacing w:after="0" w:line="480" w:lineRule="auto"/>
        <w:ind w:firstLine="720"/>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Dari hasil penelitian ini diharapkan dapat memberikan manfaat bagi pendidik, peserta didik, dan sekolah. Adapun manfaat yang dapat diberikan yaitu:</w:t>
      </w:r>
    </w:p>
    <w:p w:rsidR="003B062B" w:rsidRPr="0048469A" w:rsidRDefault="003B062B" w:rsidP="00EB064F">
      <w:pPr>
        <w:pStyle w:val="ListParagraph"/>
        <w:numPr>
          <w:ilvl w:val="0"/>
          <w:numId w:val="5"/>
        </w:numPr>
        <w:spacing w:after="0" w:line="480" w:lineRule="auto"/>
        <w:ind w:left="1418" w:hanging="33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 xml:space="preserve">Bagi  pendidik </w:t>
      </w:r>
    </w:p>
    <w:p w:rsidR="003B062B" w:rsidRPr="0048469A" w:rsidRDefault="00EB064F" w:rsidP="00CD62CE">
      <w:pPr>
        <w:pStyle w:val="ListParagraph"/>
        <w:spacing w:after="0" w:line="48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w:t>
      </w:r>
      <w:r w:rsidR="003B062B" w:rsidRPr="0048469A">
        <w:rPr>
          <w:rFonts w:asciiTheme="majorBidi" w:eastAsia="Times New Roman" w:hAnsiTheme="majorBidi" w:cstheme="majorBidi"/>
          <w:sz w:val="24"/>
          <w:szCs w:val="24"/>
          <w:lang w:eastAsia="id-ID"/>
        </w:rPr>
        <w:t>endidik dapat menemukan format rancangan pembelajaran mengingat matematika sebagai alat dalam menyelesaikan permasalahan dalam ilmu faraidh.</w:t>
      </w:r>
    </w:p>
    <w:p w:rsidR="003B062B" w:rsidRPr="0048469A" w:rsidRDefault="003B062B" w:rsidP="003F13C8">
      <w:pPr>
        <w:pStyle w:val="ListParagraph"/>
        <w:numPr>
          <w:ilvl w:val="0"/>
          <w:numId w:val="5"/>
        </w:numPr>
        <w:spacing w:after="0" w:line="480" w:lineRule="auto"/>
        <w:ind w:left="1418" w:hanging="33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Bagi peserta didik</w:t>
      </w:r>
    </w:p>
    <w:p w:rsidR="003B062B" w:rsidRPr="0048469A" w:rsidRDefault="003B062B" w:rsidP="00CD62CE">
      <w:pPr>
        <w:pStyle w:val="ListParagraph"/>
        <w:spacing w:after="0" w:line="480" w:lineRule="auto"/>
        <w:ind w:left="141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Penelitian ini dapat meningkatkan kualitas belajarnya dan mengembangkan kemampuan berfikirnya.</w:t>
      </w:r>
    </w:p>
    <w:p w:rsidR="003B062B" w:rsidRPr="0048469A" w:rsidRDefault="003B062B" w:rsidP="003F13C8">
      <w:pPr>
        <w:pStyle w:val="ListParagraph"/>
        <w:numPr>
          <w:ilvl w:val="0"/>
          <w:numId w:val="5"/>
        </w:numPr>
        <w:spacing w:after="0" w:line="480" w:lineRule="auto"/>
        <w:ind w:left="1418" w:hanging="33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Bagi sekolah</w:t>
      </w:r>
    </w:p>
    <w:p w:rsidR="003B062B" w:rsidRDefault="003B062B" w:rsidP="00CD62CE">
      <w:pPr>
        <w:pStyle w:val="ListParagraph"/>
        <w:spacing w:after="0" w:line="480" w:lineRule="auto"/>
        <w:ind w:left="141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Penelitian ini diharapkan dapat memberikan kontribusi bagi sekolah dalam meningkatkan kualitas belajar siswa khususnya dalam proses pembelajaran matematika dan mata pelajaran lain pada umumnya.</w:t>
      </w:r>
    </w:p>
    <w:p w:rsidR="00EA6B62" w:rsidRDefault="00EA6B62" w:rsidP="00EA6B62">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Bagi Perguruan Tinggi</w:t>
      </w:r>
    </w:p>
    <w:p w:rsidR="003B062B" w:rsidRDefault="00EA6B62" w:rsidP="00EA6B62">
      <w:pPr>
        <w:pStyle w:val="ListParagraph"/>
        <w:spacing w:after="0" w:line="480" w:lineRule="auto"/>
        <w:ind w:left="144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Sebagai sumber bahan kajian yang dapat dimanfaatkan bagi peneliti lain dengan studi kasus yang sejenis khususnya jurusan pendidikan matematika di STAIN Tulunggung.</w:t>
      </w:r>
    </w:p>
    <w:p w:rsidR="00EA6B62" w:rsidRPr="00CD62CE" w:rsidRDefault="00EA6B62" w:rsidP="00CD62CE">
      <w:pPr>
        <w:spacing w:after="0" w:line="480" w:lineRule="auto"/>
        <w:jc w:val="both"/>
        <w:rPr>
          <w:rFonts w:asciiTheme="majorBidi" w:eastAsia="Times New Roman" w:hAnsiTheme="majorBidi" w:cstheme="majorBidi"/>
          <w:sz w:val="24"/>
          <w:szCs w:val="24"/>
          <w:lang w:eastAsia="id-ID"/>
        </w:rPr>
      </w:pPr>
    </w:p>
    <w:p w:rsidR="00EA6B62" w:rsidRDefault="00EA6B62" w:rsidP="00EA6B62">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Bagi Peneliti</w:t>
      </w:r>
    </w:p>
    <w:p w:rsidR="00EA6B62" w:rsidRDefault="00EA6B62" w:rsidP="00EA6B62">
      <w:pPr>
        <w:pStyle w:val="ListParagraph"/>
        <w:spacing w:after="0" w:line="480" w:lineRule="auto"/>
        <w:ind w:left="144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Peneliti dapat meningkatkan pemahaman dan penguasaan peneliti tentang bilangan pecahan dan ilmu mawaris serta dapat menambah pengalaman peneliti dan untuk menyiapkan strategi menghadapi masalah setelah nanti terjun langsung di dunia pendidikan.</w:t>
      </w:r>
    </w:p>
    <w:p w:rsidR="00EA6B62" w:rsidRPr="0048469A" w:rsidRDefault="00EA6B62" w:rsidP="00EA6B62">
      <w:pPr>
        <w:pStyle w:val="ListParagraph"/>
        <w:spacing w:after="0" w:line="480" w:lineRule="auto"/>
        <w:ind w:left="1440"/>
        <w:jc w:val="both"/>
        <w:rPr>
          <w:rFonts w:asciiTheme="majorBidi" w:eastAsia="Times New Roman" w:hAnsiTheme="majorBidi" w:cstheme="majorBidi"/>
          <w:sz w:val="24"/>
          <w:szCs w:val="24"/>
          <w:lang w:eastAsia="id-ID"/>
        </w:rPr>
      </w:pPr>
    </w:p>
    <w:p w:rsidR="003B062B" w:rsidRPr="0048469A" w:rsidRDefault="003B062B" w:rsidP="0048469A">
      <w:pPr>
        <w:pStyle w:val="ListParagraph"/>
        <w:numPr>
          <w:ilvl w:val="0"/>
          <w:numId w:val="1"/>
        </w:numPr>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Ruang Lingkup dan Keterbatasan Penelitian</w:t>
      </w:r>
    </w:p>
    <w:p w:rsidR="001B0398" w:rsidRPr="001B0398" w:rsidRDefault="003B062B" w:rsidP="001B0398">
      <w:pPr>
        <w:pStyle w:val="ListParagraph"/>
        <w:autoSpaceDE w:val="0"/>
        <w:autoSpaceDN w:val="0"/>
        <w:adjustRightInd w:val="0"/>
        <w:spacing w:after="0" w:line="480" w:lineRule="auto"/>
        <w:ind w:firstLine="720"/>
        <w:jc w:val="both"/>
        <w:rPr>
          <w:rFonts w:asciiTheme="majorBidi" w:eastAsia="Times New Roman" w:hAnsiTheme="majorBidi" w:cstheme="majorBidi"/>
          <w:sz w:val="24"/>
          <w:szCs w:val="24"/>
          <w:lang w:eastAsia="id-ID"/>
        </w:rPr>
      </w:pPr>
      <w:r w:rsidRPr="0048469A">
        <w:rPr>
          <w:rFonts w:asciiTheme="majorBidi" w:hAnsiTheme="majorBidi" w:cstheme="majorBidi"/>
          <w:sz w:val="24"/>
          <w:szCs w:val="24"/>
        </w:rPr>
        <w:t>Pada penelitian kali ini penulis membatasi ruang lingkup penelitian hanya pada materi bilangan pecahan dan aturan pembagian harta waris  ya</w:t>
      </w:r>
      <w:r w:rsidR="0064298D">
        <w:rPr>
          <w:rFonts w:asciiTheme="majorBidi" w:hAnsiTheme="majorBidi" w:cstheme="majorBidi"/>
          <w:sz w:val="24"/>
          <w:szCs w:val="24"/>
        </w:rPr>
        <w:t>ng telah ada dalam ilmu mawaris</w:t>
      </w:r>
      <w:r w:rsidRPr="0048469A">
        <w:rPr>
          <w:rFonts w:asciiTheme="majorBidi" w:hAnsiTheme="majorBidi" w:cstheme="majorBidi"/>
          <w:sz w:val="24"/>
          <w:szCs w:val="24"/>
        </w:rPr>
        <w:t xml:space="preserve">. Bilangan  pecahan </w:t>
      </w:r>
      <w:r w:rsidR="0064298D">
        <w:rPr>
          <w:rFonts w:asciiTheme="majorBidi" w:hAnsiTheme="majorBidi" w:cstheme="majorBidi"/>
          <w:sz w:val="24"/>
          <w:szCs w:val="24"/>
        </w:rPr>
        <w:t>meliputi</w:t>
      </w:r>
      <w:r w:rsidRPr="0048469A">
        <w:rPr>
          <w:rFonts w:asciiTheme="majorBidi" w:hAnsiTheme="majorBidi" w:cstheme="majorBidi"/>
          <w:sz w:val="24"/>
          <w:szCs w:val="24"/>
        </w:rPr>
        <w:t xml:space="preserve"> prosedur operasinya (operasi pecahan yang dimaksud disini antara lain operasi penjumlahan, pengurangan, perkalian, dan pembagian), dan yang dimaksud dengan pembagian harta waris adalah penguasaan siswa terhadap aturan-aturan pembagian harta dalam ilmu mawaris atau ilmu faraidh (</w:t>
      </w:r>
      <w:r w:rsidRPr="0048469A">
        <w:rPr>
          <w:rFonts w:asciiTheme="majorBidi" w:eastAsia="Times New Roman" w:hAnsiTheme="majorBidi" w:cstheme="majorBidi"/>
          <w:sz w:val="24"/>
          <w:szCs w:val="24"/>
          <w:lang w:eastAsia="id-ID"/>
        </w:rPr>
        <w:t>ketentuan bagian masing-masing ahli waris (furudhul muqaddarah) yang meliputi ½, ¼, 1/3, 1/6, 1/8 dan 2/3 yang telah ada ketentuannya (djawil furudh), ashabah dan dzawil arham).</w:t>
      </w:r>
      <w:r w:rsidR="0064298D">
        <w:rPr>
          <w:rFonts w:asciiTheme="majorBidi" w:eastAsia="Times New Roman" w:hAnsiTheme="majorBidi" w:cstheme="majorBidi"/>
          <w:sz w:val="24"/>
          <w:szCs w:val="24"/>
          <w:lang w:eastAsia="id-ID"/>
        </w:rPr>
        <w:t xml:space="preserve"> </w:t>
      </w:r>
      <w:r w:rsidR="001B0398" w:rsidRPr="001B0398">
        <w:rPr>
          <w:rFonts w:asciiTheme="majorBidi" w:eastAsia="Times New Roman" w:hAnsiTheme="majorBidi" w:cstheme="majorBidi"/>
          <w:sz w:val="24"/>
          <w:szCs w:val="24"/>
          <w:lang w:eastAsia="id-ID"/>
        </w:rPr>
        <w:t>Penelitian ini dilakukan di Madrasah Aliyah Negeri Trenggalek kelas XI IPA</w:t>
      </w:r>
      <w:r w:rsidR="001B0398">
        <w:rPr>
          <w:rFonts w:asciiTheme="majorBidi" w:eastAsia="Times New Roman" w:hAnsiTheme="majorBidi" w:cstheme="majorBidi"/>
          <w:sz w:val="24"/>
          <w:szCs w:val="24"/>
          <w:lang w:eastAsia="id-ID"/>
        </w:rPr>
        <w:t>.</w:t>
      </w:r>
    </w:p>
    <w:p w:rsidR="007B53C1" w:rsidRDefault="007B53C1" w:rsidP="0048469A">
      <w:pPr>
        <w:pStyle w:val="ListParagraph"/>
        <w:autoSpaceDE w:val="0"/>
        <w:autoSpaceDN w:val="0"/>
        <w:adjustRightInd w:val="0"/>
        <w:spacing w:after="0" w:line="480" w:lineRule="auto"/>
        <w:ind w:firstLine="720"/>
        <w:jc w:val="both"/>
        <w:rPr>
          <w:rFonts w:asciiTheme="majorBidi" w:eastAsia="Times New Roman" w:hAnsiTheme="majorBidi" w:cstheme="majorBidi"/>
          <w:sz w:val="24"/>
          <w:szCs w:val="24"/>
          <w:lang w:eastAsia="id-ID"/>
        </w:rPr>
      </w:pPr>
    </w:p>
    <w:p w:rsidR="00F96AFA" w:rsidRDefault="00F96AFA" w:rsidP="0048469A">
      <w:pPr>
        <w:pStyle w:val="ListParagraph"/>
        <w:autoSpaceDE w:val="0"/>
        <w:autoSpaceDN w:val="0"/>
        <w:adjustRightInd w:val="0"/>
        <w:spacing w:after="0" w:line="480" w:lineRule="auto"/>
        <w:ind w:firstLine="720"/>
        <w:jc w:val="both"/>
        <w:rPr>
          <w:rFonts w:asciiTheme="majorBidi" w:eastAsia="Times New Roman" w:hAnsiTheme="majorBidi" w:cstheme="majorBidi"/>
          <w:sz w:val="24"/>
          <w:szCs w:val="24"/>
          <w:lang w:eastAsia="id-ID"/>
        </w:rPr>
      </w:pPr>
    </w:p>
    <w:p w:rsidR="00F96AFA" w:rsidRPr="0048469A" w:rsidRDefault="00F96AFA" w:rsidP="0048469A">
      <w:pPr>
        <w:pStyle w:val="ListParagraph"/>
        <w:autoSpaceDE w:val="0"/>
        <w:autoSpaceDN w:val="0"/>
        <w:adjustRightInd w:val="0"/>
        <w:spacing w:after="0" w:line="480" w:lineRule="auto"/>
        <w:ind w:firstLine="720"/>
        <w:jc w:val="both"/>
        <w:rPr>
          <w:rFonts w:asciiTheme="majorBidi" w:eastAsia="Times New Roman" w:hAnsiTheme="majorBidi" w:cstheme="majorBidi"/>
          <w:sz w:val="24"/>
          <w:szCs w:val="24"/>
          <w:lang w:eastAsia="id-ID"/>
        </w:rPr>
      </w:pPr>
    </w:p>
    <w:p w:rsidR="003B062B" w:rsidRPr="0048469A" w:rsidRDefault="003B062B" w:rsidP="0048469A">
      <w:pPr>
        <w:pStyle w:val="ListParagraph"/>
        <w:numPr>
          <w:ilvl w:val="0"/>
          <w:numId w:val="1"/>
        </w:numPr>
        <w:autoSpaceDE w:val="0"/>
        <w:autoSpaceDN w:val="0"/>
        <w:adjustRightInd w:val="0"/>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lastRenderedPageBreak/>
        <w:t xml:space="preserve">Penegasan Istilah </w:t>
      </w:r>
    </w:p>
    <w:p w:rsidR="003B062B" w:rsidRPr="0048469A" w:rsidRDefault="003B062B" w:rsidP="0048469A">
      <w:pPr>
        <w:pStyle w:val="ListParagraph"/>
        <w:numPr>
          <w:ilvl w:val="0"/>
          <w:numId w:val="6"/>
        </w:numPr>
        <w:autoSpaceDE w:val="0"/>
        <w:autoSpaceDN w:val="0"/>
        <w:adjustRightInd w:val="0"/>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Penegasan Konseptual</w:t>
      </w:r>
    </w:p>
    <w:p w:rsidR="003B062B" w:rsidRPr="0048469A" w:rsidRDefault="003B062B" w:rsidP="0048469A">
      <w:pPr>
        <w:pStyle w:val="ListParagraph"/>
        <w:numPr>
          <w:ilvl w:val="0"/>
          <w:numId w:val="7"/>
        </w:numPr>
        <w:spacing w:after="0" w:line="480" w:lineRule="auto"/>
        <w:jc w:val="both"/>
        <w:rPr>
          <w:rFonts w:asciiTheme="majorBidi" w:hAnsiTheme="majorBidi" w:cstheme="majorBidi"/>
          <w:color w:val="000000"/>
          <w:sz w:val="24"/>
          <w:szCs w:val="24"/>
        </w:rPr>
      </w:pPr>
      <w:r w:rsidRPr="0048469A">
        <w:rPr>
          <w:rFonts w:asciiTheme="majorBidi" w:hAnsiTheme="majorBidi" w:cstheme="majorBidi"/>
          <w:sz w:val="24"/>
          <w:szCs w:val="24"/>
        </w:rPr>
        <w:t>Pengaruh adalah daya yang ada atau timbul dari sesuatu (orang atau benda) yang ikut membentuk watak, kepercayaan, atau perbuatan seseorang.</w:t>
      </w:r>
      <w:r w:rsidRPr="0048469A">
        <w:rPr>
          <w:rStyle w:val="FootnoteReference"/>
          <w:rFonts w:asciiTheme="majorBidi" w:hAnsiTheme="majorBidi" w:cstheme="majorBidi"/>
          <w:sz w:val="24"/>
          <w:szCs w:val="24"/>
        </w:rPr>
        <w:footnoteReference w:id="13"/>
      </w:r>
    </w:p>
    <w:p w:rsidR="003B062B" w:rsidRPr="0048469A" w:rsidRDefault="003B062B" w:rsidP="0048469A">
      <w:pPr>
        <w:pStyle w:val="ListParagraph"/>
        <w:numPr>
          <w:ilvl w:val="0"/>
          <w:numId w:val="7"/>
        </w:numPr>
        <w:spacing w:after="0" w:line="480" w:lineRule="auto"/>
        <w:jc w:val="both"/>
        <w:rPr>
          <w:rFonts w:asciiTheme="majorBidi" w:hAnsiTheme="majorBidi" w:cstheme="majorBidi"/>
          <w:sz w:val="24"/>
          <w:szCs w:val="24"/>
        </w:rPr>
      </w:pPr>
      <w:r w:rsidRPr="0048469A">
        <w:rPr>
          <w:rFonts w:asciiTheme="majorBidi" w:hAnsiTheme="majorBidi" w:cstheme="majorBidi"/>
          <w:sz w:val="24"/>
          <w:szCs w:val="24"/>
        </w:rPr>
        <w:t xml:space="preserve">Pemahaman adalah </w:t>
      </w:r>
      <w:r w:rsidRPr="0048469A">
        <w:rPr>
          <w:rFonts w:asciiTheme="majorBidi" w:eastAsiaTheme="minorEastAsia" w:hAnsiTheme="majorBidi" w:cstheme="majorBidi"/>
          <w:sz w:val="24"/>
          <w:szCs w:val="24"/>
        </w:rPr>
        <w:t>tingkat kemampuan yang mengharapkan testee mampu memahami arti atau konsep situasi serta fakta yang diketahuinya.</w:t>
      </w:r>
      <w:r w:rsidRPr="0048469A">
        <w:rPr>
          <w:rStyle w:val="FootnoteReference"/>
          <w:rFonts w:asciiTheme="majorBidi" w:eastAsiaTheme="minorEastAsia" w:hAnsiTheme="majorBidi" w:cstheme="majorBidi"/>
          <w:sz w:val="24"/>
          <w:szCs w:val="24"/>
        </w:rPr>
        <w:footnoteReference w:id="14"/>
      </w:r>
      <w:r w:rsidRPr="0048469A">
        <w:rPr>
          <w:rFonts w:asciiTheme="majorBidi" w:eastAsiaTheme="minorEastAsia" w:hAnsiTheme="majorBidi" w:cstheme="majorBidi"/>
          <w:sz w:val="24"/>
          <w:szCs w:val="24"/>
        </w:rPr>
        <w:t xml:space="preserve"> </w:t>
      </w:r>
    </w:p>
    <w:p w:rsidR="003B062B" w:rsidRPr="0048469A" w:rsidRDefault="003B062B" w:rsidP="0048469A">
      <w:pPr>
        <w:pStyle w:val="ListParagraph"/>
        <w:numPr>
          <w:ilvl w:val="0"/>
          <w:numId w:val="7"/>
        </w:numPr>
        <w:spacing w:after="0" w:line="480" w:lineRule="auto"/>
        <w:jc w:val="both"/>
        <w:rPr>
          <w:rFonts w:asciiTheme="majorBidi" w:hAnsiTheme="majorBidi" w:cstheme="majorBidi"/>
          <w:sz w:val="24"/>
          <w:szCs w:val="24"/>
        </w:rPr>
      </w:pPr>
      <w:r w:rsidRPr="0048469A">
        <w:rPr>
          <w:rFonts w:asciiTheme="majorBidi" w:hAnsiTheme="majorBidi" w:cstheme="majorBidi"/>
          <w:sz w:val="24"/>
          <w:szCs w:val="24"/>
        </w:rPr>
        <w:t xml:space="preserve">Bilangan pecahan adalah bilangan yang berbentuk  </w:t>
      </w:r>
      <m:oMath>
        <m:f>
          <m:fPr>
            <m:ctrlPr>
              <w:rPr>
                <w:rFonts w:ascii="Cambria Math" w:hAnsiTheme="majorBidi"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q</m:t>
            </m:r>
          </m:den>
        </m:f>
      </m:oMath>
      <w:r w:rsidRPr="0048469A">
        <w:rPr>
          <w:rFonts w:asciiTheme="majorBidi" w:eastAsiaTheme="minorEastAsia" w:hAnsiTheme="majorBidi" w:cstheme="majorBidi"/>
          <w:sz w:val="24"/>
          <w:szCs w:val="24"/>
        </w:rPr>
        <w:t xml:space="preserve"> dimana p dan q (q≠0) merupakan bilangan bulat, bentuk bilangan </w:t>
      </w:r>
      <m:oMath>
        <m:f>
          <m:fPr>
            <m:ctrlPr>
              <w:rPr>
                <w:rFonts w:ascii="Cambria Math" w:hAnsiTheme="majorBidi"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q</m:t>
            </m:r>
          </m:den>
        </m:f>
      </m:oMath>
      <w:r w:rsidRPr="0048469A">
        <w:rPr>
          <w:rFonts w:asciiTheme="majorBidi" w:eastAsiaTheme="minorEastAsia" w:hAnsiTheme="majorBidi" w:cstheme="majorBidi"/>
          <w:sz w:val="24"/>
          <w:szCs w:val="24"/>
        </w:rPr>
        <w:t xml:space="preserve"> ini disebut pecahan atau rasional, damana p disebut pembilang dan q disebut penyebut.</w:t>
      </w:r>
      <w:r w:rsidRPr="0048469A">
        <w:rPr>
          <w:rStyle w:val="FootnoteReference"/>
          <w:rFonts w:asciiTheme="majorBidi" w:eastAsiaTheme="minorEastAsia" w:hAnsiTheme="majorBidi" w:cstheme="majorBidi"/>
          <w:sz w:val="24"/>
          <w:szCs w:val="24"/>
        </w:rPr>
        <w:footnoteReference w:id="15"/>
      </w:r>
    </w:p>
    <w:p w:rsidR="003B062B" w:rsidRPr="0048469A" w:rsidRDefault="003B062B" w:rsidP="0048469A">
      <w:pPr>
        <w:pStyle w:val="ListParagraph"/>
        <w:numPr>
          <w:ilvl w:val="0"/>
          <w:numId w:val="7"/>
        </w:numPr>
        <w:spacing w:after="0" w:line="480" w:lineRule="auto"/>
        <w:jc w:val="both"/>
        <w:rPr>
          <w:rFonts w:asciiTheme="majorBidi" w:hAnsiTheme="majorBidi" w:cstheme="majorBidi"/>
          <w:sz w:val="24"/>
          <w:szCs w:val="24"/>
        </w:rPr>
      </w:pPr>
      <w:r w:rsidRPr="0048469A">
        <w:rPr>
          <w:rFonts w:asciiTheme="majorBidi" w:eastAsiaTheme="minorEastAsia" w:hAnsiTheme="majorBidi" w:cstheme="majorBidi"/>
          <w:sz w:val="24"/>
          <w:szCs w:val="24"/>
        </w:rPr>
        <w:t>Aturan adalah hasil perbuatan mengatur (segala sesuatu yang sudah diatur).</w:t>
      </w:r>
      <w:r w:rsidRPr="0048469A">
        <w:rPr>
          <w:rStyle w:val="FootnoteReference"/>
          <w:rFonts w:asciiTheme="majorBidi" w:eastAsiaTheme="minorEastAsia" w:hAnsiTheme="majorBidi" w:cstheme="majorBidi"/>
          <w:sz w:val="24"/>
          <w:szCs w:val="24"/>
        </w:rPr>
        <w:footnoteReference w:id="16"/>
      </w:r>
    </w:p>
    <w:p w:rsidR="003B062B" w:rsidRPr="0048469A" w:rsidRDefault="003B062B" w:rsidP="0048469A">
      <w:pPr>
        <w:pStyle w:val="ListParagraph"/>
        <w:numPr>
          <w:ilvl w:val="0"/>
          <w:numId w:val="7"/>
        </w:numPr>
        <w:spacing w:after="0" w:line="480" w:lineRule="auto"/>
        <w:jc w:val="both"/>
        <w:rPr>
          <w:rFonts w:asciiTheme="majorBidi" w:hAnsiTheme="majorBidi" w:cstheme="majorBidi"/>
          <w:sz w:val="24"/>
          <w:szCs w:val="24"/>
        </w:rPr>
      </w:pPr>
      <w:r w:rsidRPr="0048469A">
        <w:rPr>
          <w:rFonts w:asciiTheme="majorBidi" w:eastAsiaTheme="minorEastAsia" w:hAnsiTheme="majorBidi" w:cstheme="majorBidi"/>
          <w:sz w:val="24"/>
          <w:szCs w:val="24"/>
        </w:rPr>
        <w:t>Pembagian adalah proses, cara, perbuatan membagi / membagikan.</w:t>
      </w:r>
      <w:r w:rsidRPr="0048469A">
        <w:rPr>
          <w:rStyle w:val="FootnoteReference"/>
          <w:rFonts w:asciiTheme="majorBidi" w:eastAsiaTheme="minorEastAsia" w:hAnsiTheme="majorBidi" w:cstheme="majorBidi"/>
          <w:sz w:val="24"/>
          <w:szCs w:val="24"/>
        </w:rPr>
        <w:footnoteReference w:id="17"/>
      </w:r>
    </w:p>
    <w:p w:rsidR="003B062B" w:rsidRPr="0048469A" w:rsidRDefault="003B062B" w:rsidP="0048469A">
      <w:pPr>
        <w:pStyle w:val="ListParagraph"/>
        <w:numPr>
          <w:ilvl w:val="0"/>
          <w:numId w:val="7"/>
        </w:numPr>
        <w:spacing w:after="0" w:line="480" w:lineRule="auto"/>
        <w:jc w:val="both"/>
        <w:rPr>
          <w:rFonts w:asciiTheme="majorBidi" w:hAnsiTheme="majorBidi" w:cstheme="majorBidi"/>
          <w:sz w:val="24"/>
          <w:szCs w:val="24"/>
        </w:rPr>
      </w:pPr>
      <w:r w:rsidRPr="0048469A">
        <w:rPr>
          <w:rFonts w:asciiTheme="majorBidi" w:eastAsiaTheme="minorEastAsia" w:hAnsiTheme="majorBidi" w:cstheme="majorBidi"/>
          <w:sz w:val="24"/>
          <w:szCs w:val="24"/>
        </w:rPr>
        <w:t>Harta adalah barang (uang, dan sebagainya) yang menjadi kekayaan, barang milik seseorang.</w:t>
      </w:r>
      <w:r w:rsidRPr="0048469A">
        <w:rPr>
          <w:rStyle w:val="FootnoteReference"/>
          <w:rFonts w:asciiTheme="majorBidi" w:eastAsiaTheme="minorEastAsia" w:hAnsiTheme="majorBidi" w:cstheme="majorBidi"/>
          <w:sz w:val="24"/>
          <w:szCs w:val="24"/>
        </w:rPr>
        <w:footnoteReference w:id="18"/>
      </w:r>
    </w:p>
    <w:p w:rsidR="003B062B" w:rsidRPr="0048469A" w:rsidRDefault="003B062B" w:rsidP="0048469A">
      <w:pPr>
        <w:pStyle w:val="ListParagraph"/>
        <w:numPr>
          <w:ilvl w:val="0"/>
          <w:numId w:val="7"/>
        </w:numPr>
        <w:spacing w:after="0" w:line="480" w:lineRule="auto"/>
        <w:jc w:val="both"/>
        <w:rPr>
          <w:rFonts w:asciiTheme="majorBidi" w:hAnsiTheme="majorBidi" w:cstheme="majorBidi"/>
          <w:sz w:val="24"/>
          <w:szCs w:val="24"/>
        </w:rPr>
      </w:pPr>
      <w:r w:rsidRPr="0048469A">
        <w:rPr>
          <w:rFonts w:asciiTheme="majorBidi" w:eastAsiaTheme="minorEastAsia" w:hAnsiTheme="majorBidi" w:cstheme="majorBidi"/>
          <w:sz w:val="24"/>
          <w:szCs w:val="24"/>
        </w:rPr>
        <w:t>Kemampuan adalah kesanggupan, kecakapan, kekuatan.</w:t>
      </w:r>
      <w:r w:rsidRPr="0048469A">
        <w:rPr>
          <w:rStyle w:val="FootnoteReference"/>
          <w:rFonts w:asciiTheme="majorBidi" w:eastAsiaTheme="minorEastAsia" w:hAnsiTheme="majorBidi" w:cstheme="majorBidi"/>
          <w:sz w:val="24"/>
          <w:szCs w:val="24"/>
        </w:rPr>
        <w:footnoteReference w:id="19"/>
      </w:r>
    </w:p>
    <w:p w:rsidR="003B062B" w:rsidRPr="0048469A" w:rsidRDefault="003B062B" w:rsidP="0048469A">
      <w:pPr>
        <w:pStyle w:val="ListParagraph"/>
        <w:numPr>
          <w:ilvl w:val="0"/>
          <w:numId w:val="7"/>
        </w:numPr>
        <w:spacing w:after="0" w:line="480" w:lineRule="auto"/>
        <w:jc w:val="both"/>
        <w:rPr>
          <w:rFonts w:asciiTheme="majorBidi" w:eastAsiaTheme="minorEastAsia" w:hAnsiTheme="majorBidi" w:cstheme="majorBidi"/>
          <w:sz w:val="24"/>
          <w:szCs w:val="24"/>
        </w:rPr>
      </w:pPr>
      <w:r w:rsidRPr="0048469A">
        <w:rPr>
          <w:rFonts w:asciiTheme="majorBidi" w:eastAsiaTheme="minorEastAsia" w:hAnsiTheme="majorBidi" w:cstheme="majorBidi"/>
          <w:sz w:val="24"/>
          <w:szCs w:val="24"/>
        </w:rPr>
        <w:lastRenderedPageBreak/>
        <w:t xml:space="preserve">Ilmu faraidh (Mawaris)  </w:t>
      </w:r>
    </w:p>
    <w:p w:rsidR="003B062B" w:rsidRPr="000F4E07" w:rsidRDefault="003B062B" w:rsidP="000F4E07">
      <w:pPr>
        <w:pStyle w:val="ListParagraph"/>
        <w:spacing w:after="0" w:line="480" w:lineRule="auto"/>
        <w:ind w:left="1440"/>
        <w:jc w:val="both"/>
        <w:rPr>
          <w:rFonts w:asciiTheme="majorBidi" w:hAnsiTheme="majorBidi" w:cstheme="majorBidi"/>
          <w:sz w:val="24"/>
          <w:szCs w:val="24"/>
        </w:rPr>
      </w:pPr>
      <w:r w:rsidRPr="0048469A">
        <w:rPr>
          <w:rFonts w:asciiTheme="majorBidi" w:hAnsiTheme="majorBidi" w:cstheme="majorBidi"/>
          <w:sz w:val="24"/>
          <w:szCs w:val="24"/>
        </w:rPr>
        <w:t xml:space="preserve">Kata “Mawaris” menurut bahasa adalah </w:t>
      </w:r>
      <w:r w:rsidRPr="0048469A">
        <w:rPr>
          <w:rFonts w:asciiTheme="majorBidi" w:hAnsiTheme="majorBidi" w:cstheme="majorBidi"/>
          <w:i/>
          <w:iCs/>
          <w:sz w:val="24"/>
          <w:szCs w:val="24"/>
        </w:rPr>
        <w:t xml:space="preserve">Al-miirats </w:t>
      </w:r>
      <w:r w:rsidRPr="0048469A">
        <w:rPr>
          <w:rFonts w:asciiTheme="majorBidi" w:hAnsiTheme="majorBidi" w:cstheme="majorBidi"/>
          <w:sz w:val="24"/>
          <w:szCs w:val="24"/>
        </w:rPr>
        <w:t xml:space="preserve">( </w:t>
      </w:r>
      <w:r w:rsidRPr="0048469A">
        <w:rPr>
          <w:rFonts w:asciiTheme="majorBidi" w:hAnsiTheme="majorBidi" w:cstheme="majorBidi"/>
          <w:sz w:val="24"/>
          <w:szCs w:val="24"/>
          <w:rtl/>
        </w:rPr>
        <w:t>المیراث</w:t>
      </w:r>
      <w:r w:rsidRPr="0048469A">
        <w:rPr>
          <w:rFonts w:asciiTheme="majorBidi" w:hAnsiTheme="majorBidi" w:cstheme="majorBidi"/>
          <w:sz w:val="24"/>
          <w:szCs w:val="24"/>
        </w:rPr>
        <w:t xml:space="preserve"> ) dalam bahasa Arab adalah bentuk </w:t>
      </w:r>
      <w:r w:rsidRPr="0048469A">
        <w:rPr>
          <w:rFonts w:asciiTheme="majorBidi" w:hAnsiTheme="majorBidi" w:cstheme="majorBidi"/>
          <w:i/>
          <w:iCs/>
          <w:sz w:val="24"/>
          <w:szCs w:val="24"/>
        </w:rPr>
        <w:t xml:space="preserve">mashdar </w:t>
      </w:r>
      <w:r w:rsidRPr="0048469A">
        <w:rPr>
          <w:rFonts w:asciiTheme="majorBidi" w:hAnsiTheme="majorBidi" w:cstheme="majorBidi"/>
          <w:sz w:val="24"/>
          <w:szCs w:val="24"/>
        </w:rPr>
        <w:t>(infinitif) dari kata</w:t>
      </w:r>
      <w:r w:rsidR="000F4E07">
        <w:rPr>
          <w:rFonts w:asciiTheme="majorBidi" w:hAnsiTheme="majorBidi" w:cstheme="majorBidi"/>
          <w:sz w:val="24"/>
          <w:szCs w:val="24"/>
        </w:rPr>
        <w:t xml:space="preserve"> ( </w:t>
      </w:r>
      <w:r w:rsidR="000F4E07" w:rsidRPr="0048469A">
        <w:rPr>
          <w:rFonts w:asciiTheme="majorBidi" w:hAnsiTheme="majorBidi" w:cstheme="majorBidi"/>
          <w:sz w:val="24"/>
          <w:szCs w:val="24"/>
          <w:rtl/>
        </w:rPr>
        <w:t>وَمِیْرَاثًا</w:t>
      </w:r>
      <w:r w:rsidRPr="0048469A">
        <w:rPr>
          <w:rFonts w:asciiTheme="majorBidi" w:hAnsiTheme="majorBidi" w:cstheme="majorBidi"/>
          <w:sz w:val="24"/>
          <w:szCs w:val="24"/>
        </w:rPr>
        <w:t xml:space="preserve"> </w:t>
      </w:r>
      <w:r w:rsidR="000F4E07">
        <w:rPr>
          <w:rFonts w:asciiTheme="majorBidi" w:hAnsiTheme="majorBidi" w:cstheme="majorBidi"/>
          <w:sz w:val="24"/>
          <w:szCs w:val="24"/>
        </w:rPr>
        <w:t xml:space="preserve">- </w:t>
      </w:r>
      <w:r w:rsidR="000F4E07" w:rsidRPr="0048469A">
        <w:rPr>
          <w:rFonts w:asciiTheme="majorBidi" w:hAnsiTheme="majorBidi" w:cstheme="majorBidi"/>
          <w:sz w:val="24"/>
          <w:szCs w:val="24"/>
          <w:rtl/>
        </w:rPr>
        <w:t>إِرْثًا</w:t>
      </w:r>
      <w:r w:rsidR="000F4E07">
        <w:rPr>
          <w:rFonts w:asciiTheme="majorBidi" w:hAnsiTheme="majorBidi" w:cstheme="majorBidi"/>
          <w:sz w:val="24"/>
          <w:szCs w:val="24"/>
        </w:rPr>
        <w:t xml:space="preserve"> - </w:t>
      </w:r>
      <w:r w:rsidR="000F4E07" w:rsidRPr="0048469A">
        <w:rPr>
          <w:rFonts w:asciiTheme="majorBidi" w:hAnsiTheme="majorBidi" w:cstheme="majorBidi"/>
          <w:sz w:val="24"/>
          <w:szCs w:val="24"/>
          <w:rtl/>
        </w:rPr>
        <w:t>یَرِثُ</w:t>
      </w:r>
      <w:r w:rsidR="000F4E07">
        <w:rPr>
          <w:rFonts w:asciiTheme="majorBidi" w:hAnsiTheme="majorBidi" w:cstheme="majorBidi"/>
          <w:sz w:val="24"/>
          <w:szCs w:val="24"/>
        </w:rPr>
        <w:t xml:space="preserve">  - </w:t>
      </w:r>
      <w:r w:rsidR="000F4E07" w:rsidRPr="0048469A">
        <w:rPr>
          <w:rFonts w:asciiTheme="majorBidi" w:hAnsiTheme="majorBidi" w:cstheme="majorBidi"/>
          <w:sz w:val="24"/>
          <w:szCs w:val="24"/>
          <w:rtl/>
        </w:rPr>
        <w:t>وَرِثَ</w:t>
      </w:r>
      <w:r w:rsidR="000F4E07">
        <w:rPr>
          <w:rFonts w:asciiTheme="majorBidi" w:hAnsiTheme="majorBidi" w:cstheme="majorBidi"/>
          <w:sz w:val="24"/>
          <w:szCs w:val="24"/>
        </w:rPr>
        <w:t>)</w:t>
      </w:r>
      <w:r w:rsidRPr="000F4E07">
        <w:rPr>
          <w:rFonts w:asciiTheme="majorBidi" w:hAnsiTheme="majorBidi" w:cstheme="majorBidi"/>
          <w:sz w:val="24"/>
          <w:szCs w:val="24"/>
        </w:rPr>
        <w:t>Maknanya menurut bahasa ialah :</w:t>
      </w:r>
    </w:p>
    <w:p w:rsidR="003B062B" w:rsidRPr="0064298D" w:rsidRDefault="003B062B" w:rsidP="0048469A">
      <w:pPr>
        <w:pStyle w:val="ListParagraph"/>
        <w:spacing w:after="0" w:line="480" w:lineRule="auto"/>
        <w:ind w:left="1440"/>
        <w:jc w:val="right"/>
        <w:rPr>
          <w:rFonts w:ascii="Traditional Arabic" w:hAnsi="Traditional Arabic" w:cs="Traditional Arabic"/>
          <w:sz w:val="36"/>
          <w:szCs w:val="36"/>
        </w:rPr>
      </w:pPr>
      <w:r w:rsidRPr="0064298D">
        <w:rPr>
          <w:rFonts w:ascii="Traditional Arabic" w:hAnsi="Traditional Arabic" w:cs="Traditional Arabic"/>
          <w:sz w:val="36"/>
          <w:szCs w:val="36"/>
          <w:rtl/>
        </w:rPr>
        <w:t>انتِقَا ل ا لشَّئِ مِنْ قَوْ مٍ إِلَى قَوْ مٍ ا خَرِ يْنَ</w:t>
      </w:r>
    </w:p>
    <w:p w:rsidR="003B062B" w:rsidRPr="0048469A" w:rsidRDefault="003B062B" w:rsidP="0048469A">
      <w:pPr>
        <w:pStyle w:val="ListParagraph"/>
        <w:spacing w:after="0" w:line="480" w:lineRule="auto"/>
        <w:ind w:left="1440"/>
        <w:jc w:val="both"/>
        <w:rPr>
          <w:rFonts w:asciiTheme="majorBidi" w:hAnsiTheme="majorBidi" w:cstheme="majorBidi"/>
          <w:sz w:val="24"/>
          <w:szCs w:val="24"/>
        </w:rPr>
      </w:pPr>
      <w:r w:rsidRPr="0048469A">
        <w:rPr>
          <w:rFonts w:asciiTheme="majorBidi" w:hAnsiTheme="majorBidi" w:cstheme="majorBidi"/>
          <w:sz w:val="24"/>
          <w:szCs w:val="24"/>
        </w:rPr>
        <w:t>Berpindahnya sesuatu dari seseorang kepada orang lain atau dari suaatu kaum kepada kaum lain.</w:t>
      </w:r>
      <w:r w:rsidRPr="0048469A">
        <w:rPr>
          <w:rStyle w:val="FootnoteReference"/>
          <w:rFonts w:asciiTheme="majorBidi" w:hAnsiTheme="majorBidi" w:cstheme="majorBidi"/>
          <w:sz w:val="24"/>
          <w:szCs w:val="24"/>
        </w:rPr>
        <w:footnoteReference w:id="20"/>
      </w:r>
    </w:p>
    <w:p w:rsidR="003B062B" w:rsidRPr="0048469A" w:rsidRDefault="003B062B" w:rsidP="0048469A">
      <w:pPr>
        <w:pStyle w:val="ListParagraph"/>
        <w:spacing w:after="0" w:line="480" w:lineRule="auto"/>
        <w:ind w:left="1440"/>
        <w:jc w:val="both"/>
        <w:rPr>
          <w:rFonts w:asciiTheme="majorBidi" w:hAnsiTheme="majorBidi" w:cstheme="majorBidi"/>
          <w:sz w:val="24"/>
          <w:szCs w:val="24"/>
        </w:rPr>
      </w:pPr>
      <w:r w:rsidRPr="0048469A">
        <w:rPr>
          <w:rFonts w:asciiTheme="majorBidi" w:hAnsiTheme="majorBidi" w:cstheme="majorBidi"/>
          <w:sz w:val="24"/>
          <w:szCs w:val="24"/>
        </w:rPr>
        <w:t>Sedangkan menurut istilah adalah ilmu tentang pembagian harta peninggalan setelah seseorang meninggal dunia dengan mengetahui orang yang berhak dan tidak berhak menerima warisan, sesuai dengan bagian masing-masing ahli waris dan cara pembagiannya.</w:t>
      </w:r>
      <w:r w:rsidRPr="0048469A">
        <w:rPr>
          <w:rStyle w:val="FootnoteReference"/>
          <w:rFonts w:asciiTheme="majorBidi" w:hAnsiTheme="majorBidi" w:cstheme="majorBidi"/>
          <w:sz w:val="24"/>
          <w:szCs w:val="24"/>
        </w:rPr>
        <w:footnoteReference w:id="21"/>
      </w:r>
    </w:p>
    <w:p w:rsidR="003B062B" w:rsidRPr="0048469A" w:rsidRDefault="003B062B" w:rsidP="0048469A">
      <w:pPr>
        <w:pStyle w:val="ListParagraph"/>
        <w:autoSpaceDE w:val="0"/>
        <w:autoSpaceDN w:val="0"/>
        <w:adjustRightInd w:val="0"/>
        <w:spacing w:after="0" w:line="480" w:lineRule="auto"/>
        <w:ind w:left="1080"/>
        <w:jc w:val="both"/>
        <w:rPr>
          <w:rFonts w:asciiTheme="majorBidi" w:hAnsiTheme="majorBidi" w:cstheme="majorBidi"/>
          <w:b/>
          <w:bCs/>
          <w:sz w:val="24"/>
          <w:szCs w:val="24"/>
        </w:rPr>
      </w:pPr>
    </w:p>
    <w:p w:rsidR="003B062B" w:rsidRPr="0048469A" w:rsidRDefault="003B062B" w:rsidP="0048469A">
      <w:pPr>
        <w:pStyle w:val="ListParagraph"/>
        <w:numPr>
          <w:ilvl w:val="0"/>
          <w:numId w:val="6"/>
        </w:numPr>
        <w:autoSpaceDE w:val="0"/>
        <w:autoSpaceDN w:val="0"/>
        <w:adjustRightInd w:val="0"/>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Penegasan Operasional</w:t>
      </w:r>
    </w:p>
    <w:p w:rsidR="003B062B" w:rsidRPr="00414733" w:rsidRDefault="003B062B" w:rsidP="00377C87">
      <w:pPr>
        <w:autoSpaceDE w:val="0"/>
        <w:autoSpaceDN w:val="0"/>
        <w:adjustRightInd w:val="0"/>
        <w:spacing w:after="0" w:line="480" w:lineRule="auto"/>
        <w:ind w:left="1080" w:firstLine="720"/>
        <w:jc w:val="both"/>
        <w:rPr>
          <w:rFonts w:asciiTheme="majorBidi" w:hAnsiTheme="majorBidi" w:cstheme="majorBidi"/>
          <w:sz w:val="24"/>
          <w:szCs w:val="24"/>
        </w:rPr>
      </w:pPr>
      <w:r w:rsidRPr="00414733">
        <w:rPr>
          <w:rFonts w:asciiTheme="majorBidi" w:hAnsiTheme="majorBidi" w:cstheme="majorBidi"/>
          <w:sz w:val="24"/>
          <w:szCs w:val="24"/>
        </w:rPr>
        <w:t>Secara operasional yang dimaksud dengan pengaruh</w:t>
      </w:r>
      <w:r w:rsidRPr="00414733">
        <w:rPr>
          <w:rFonts w:asciiTheme="majorBidi" w:hAnsiTheme="majorBidi" w:cstheme="majorBidi"/>
          <w:sz w:val="24"/>
          <w:szCs w:val="24"/>
          <w:rtl/>
        </w:rPr>
        <w:t xml:space="preserve"> </w:t>
      </w:r>
      <w:r w:rsidRPr="00414733">
        <w:rPr>
          <w:rFonts w:asciiTheme="majorBidi" w:eastAsia="Times New Roman" w:hAnsiTheme="majorBidi" w:cstheme="majorBidi"/>
          <w:sz w:val="24"/>
          <w:szCs w:val="24"/>
        </w:rPr>
        <w:t>pemahaman bilangan pecahan dan aturan pembagian harta dalam mawaris terhadap kemampuan menyelesaikan soal-soal perhitungan mawaris</w:t>
      </w:r>
      <w:r w:rsidRPr="00414733">
        <w:rPr>
          <w:rFonts w:asciiTheme="majorBidi" w:hAnsiTheme="majorBidi" w:cstheme="majorBidi"/>
          <w:sz w:val="24"/>
          <w:szCs w:val="24"/>
        </w:rPr>
        <w:t xml:space="preserve"> adalah pengaruh penguasaan siswa terhad</w:t>
      </w:r>
      <w:r w:rsidR="003F13C8" w:rsidRPr="00414733">
        <w:rPr>
          <w:rFonts w:asciiTheme="majorBidi" w:hAnsiTheme="majorBidi" w:cstheme="majorBidi"/>
          <w:sz w:val="24"/>
          <w:szCs w:val="24"/>
        </w:rPr>
        <w:t>ap materi pecahan yang meliputi</w:t>
      </w:r>
      <w:r w:rsidRPr="00414733">
        <w:rPr>
          <w:rFonts w:asciiTheme="majorBidi" w:hAnsiTheme="majorBidi" w:cstheme="majorBidi"/>
          <w:sz w:val="24"/>
          <w:szCs w:val="24"/>
        </w:rPr>
        <w:t xml:space="preserve"> prosedur operasi pecahan</w:t>
      </w:r>
      <w:r w:rsidR="007F15EB">
        <w:rPr>
          <w:rFonts w:asciiTheme="majorBidi" w:hAnsiTheme="majorBidi" w:cstheme="majorBidi"/>
          <w:sz w:val="24"/>
          <w:szCs w:val="24"/>
        </w:rPr>
        <w:t xml:space="preserve"> dan penguasaan aturan-aturan yang ada dalam </w:t>
      </w:r>
      <w:r w:rsidR="007F15EB">
        <w:rPr>
          <w:rFonts w:asciiTheme="majorBidi" w:hAnsiTheme="majorBidi" w:cstheme="majorBidi"/>
          <w:sz w:val="24"/>
          <w:szCs w:val="24"/>
        </w:rPr>
        <w:lastRenderedPageBreak/>
        <w:t>ilmu mawaris</w:t>
      </w:r>
      <w:r w:rsidRPr="00414733">
        <w:rPr>
          <w:rFonts w:asciiTheme="majorBidi" w:hAnsiTheme="majorBidi" w:cstheme="majorBidi"/>
          <w:sz w:val="24"/>
          <w:szCs w:val="24"/>
        </w:rPr>
        <w:t xml:space="preserve"> terhadap kemampuan sis</w:t>
      </w:r>
      <w:r w:rsidR="007F15EB">
        <w:rPr>
          <w:rFonts w:asciiTheme="majorBidi" w:hAnsiTheme="majorBidi" w:cstheme="majorBidi"/>
          <w:sz w:val="24"/>
          <w:szCs w:val="24"/>
        </w:rPr>
        <w:t>wa dalam menyelesaikan</w:t>
      </w:r>
      <w:r w:rsidRPr="00414733">
        <w:rPr>
          <w:rFonts w:asciiTheme="majorBidi" w:hAnsiTheme="majorBidi" w:cstheme="majorBidi"/>
          <w:sz w:val="24"/>
          <w:szCs w:val="24"/>
        </w:rPr>
        <w:t xml:space="preserve"> perhitungan </w:t>
      </w:r>
      <w:r w:rsidR="00377C87">
        <w:rPr>
          <w:rFonts w:asciiTheme="majorBidi" w:hAnsiTheme="majorBidi" w:cstheme="majorBidi"/>
          <w:sz w:val="24"/>
          <w:szCs w:val="24"/>
        </w:rPr>
        <w:t xml:space="preserve">waris </w:t>
      </w:r>
      <w:r w:rsidRPr="00414733">
        <w:rPr>
          <w:rFonts w:asciiTheme="majorBidi" w:hAnsiTheme="majorBidi" w:cstheme="majorBidi"/>
          <w:sz w:val="24"/>
          <w:szCs w:val="24"/>
        </w:rPr>
        <w:t xml:space="preserve">dalam ilmu mawaris. </w:t>
      </w:r>
      <w:r w:rsidR="007F15EB" w:rsidRPr="00414733">
        <w:rPr>
          <w:rFonts w:asciiTheme="majorBidi" w:hAnsiTheme="majorBidi" w:cstheme="majorBidi"/>
          <w:sz w:val="24"/>
          <w:szCs w:val="24"/>
        </w:rPr>
        <w:t xml:space="preserve">Dalam penelitian ini </w:t>
      </w:r>
      <w:r w:rsidR="007F15EB">
        <w:rPr>
          <w:rFonts w:asciiTheme="majorBidi" w:hAnsiTheme="majorBidi" w:cstheme="majorBidi"/>
          <w:sz w:val="24"/>
          <w:szCs w:val="24"/>
        </w:rPr>
        <w:t>untuk memperoleh data, peneliti memberikan tes yang berupa tes tulis kepada siswa, tes tersebut meliputi tes pemahaman bilangan pecahan, tes pemahaman aturan pembagian waris dan tes menyelesaikan perhitungan waris dalam ilmu mawaris</w:t>
      </w:r>
      <w:r w:rsidR="00377C87">
        <w:rPr>
          <w:rFonts w:asciiTheme="majorBidi" w:hAnsiTheme="majorBidi" w:cstheme="majorBidi"/>
          <w:sz w:val="24"/>
          <w:szCs w:val="24"/>
        </w:rPr>
        <w:t xml:space="preserve">. Setelah tes diujikan kemudian diperoleh data yang selanjutnya data diolah dan akan diketahui hasilnya.  </w:t>
      </w:r>
      <w:r w:rsidRPr="00414733">
        <w:rPr>
          <w:rFonts w:asciiTheme="majorBidi" w:hAnsiTheme="majorBidi" w:cstheme="majorBidi"/>
          <w:sz w:val="24"/>
          <w:szCs w:val="24"/>
        </w:rPr>
        <w:t>Ada tidaknya pengaruh tersebut dapat diketahui melalui perolehan skor dari pemberian tes. Semakin  tinggi skor yang di peroleh maka semakin besar pengaruh antara pemahaman bilangan pecahan dan aturan pembagian harta dalam mawaris terhadap kemampuan siswa menyelesaikan soal-soal perhitungan ilmu mawaris, sebaliknya semakin rendah skor yang di peroleh maka semakin kecil pengaruhnya.</w:t>
      </w:r>
    </w:p>
    <w:p w:rsidR="002824DC" w:rsidRPr="00EB3F6D" w:rsidRDefault="002824DC" w:rsidP="00C87CDC">
      <w:pPr>
        <w:spacing w:after="0" w:line="480" w:lineRule="auto"/>
        <w:jc w:val="both"/>
        <w:rPr>
          <w:rFonts w:asciiTheme="majorBidi" w:eastAsiaTheme="minorEastAsia" w:hAnsiTheme="majorBidi" w:cstheme="majorBidi"/>
          <w:sz w:val="24"/>
          <w:szCs w:val="24"/>
        </w:rPr>
      </w:pPr>
    </w:p>
    <w:p w:rsidR="003B062B" w:rsidRPr="0048469A" w:rsidRDefault="003B062B" w:rsidP="0048469A">
      <w:pPr>
        <w:pStyle w:val="ListParagraph"/>
        <w:numPr>
          <w:ilvl w:val="0"/>
          <w:numId w:val="1"/>
        </w:numPr>
        <w:spacing w:after="0" w:line="480" w:lineRule="auto"/>
        <w:jc w:val="both"/>
        <w:rPr>
          <w:rFonts w:asciiTheme="majorBidi" w:hAnsiTheme="majorBidi" w:cstheme="majorBidi"/>
          <w:b/>
          <w:bCs/>
          <w:sz w:val="24"/>
          <w:szCs w:val="24"/>
        </w:rPr>
      </w:pPr>
      <w:r w:rsidRPr="0048469A">
        <w:rPr>
          <w:rFonts w:asciiTheme="majorBidi" w:hAnsiTheme="majorBidi" w:cstheme="majorBidi"/>
          <w:b/>
          <w:bCs/>
          <w:sz w:val="24"/>
          <w:szCs w:val="24"/>
        </w:rPr>
        <w:t>Sistematika Penulisan Skripsi</w:t>
      </w:r>
    </w:p>
    <w:p w:rsidR="003B062B" w:rsidRPr="0048469A" w:rsidRDefault="003B062B" w:rsidP="0048469A">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48469A">
        <w:rPr>
          <w:rFonts w:asciiTheme="majorBidi" w:hAnsiTheme="majorBidi" w:cstheme="majorBidi"/>
          <w:sz w:val="24"/>
          <w:szCs w:val="24"/>
        </w:rPr>
        <w:t>Dalam penyusunan sistematika skripsi ini terdiri dari tiga bagian antara lain :</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Bagian awal meliputi : halaman sampul depan, halaman  judul, halaman persetujuan, halaman pengesahan,  halaman motto, persembahan, kata pengantar, daftar isi, daftar gambar, daftar lampiran, transliterasi dan  abstrak.</w:t>
      </w:r>
    </w:p>
    <w:p w:rsidR="00F96AFA" w:rsidRDefault="00F96AFA" w:rsidP="0048469A">
      <w:pPr>
        <w:pStyle w:val="ListParagraph"/>
        <w:spacing w:line="480" w:lineRule="auto"/>
        <w:jc w:val="both"/>
        <w:rPr>
          <w:rFonts w:asciiTheme="majorBidi" w:hAnsiTheme="majorBidi" w:cstheme="majorBidi"/>
          <w:sz w:val="24"/>
          <w:szCs w:val="24"/>
        </w:rPr>
      </w:pPr>
    </w:p>
    <w:p w:rsidR="00F96AFA" w:rsidRDefault="00F96AFA" w:rsidP="0048469A">
      <w:pPr>
        <w:pStyle w:val="ListParagraph"/>
        <w:spacing w:line="480" w:lineRule="auto"/>
        <w:jc w:val="both"/>
        <w:rPr>
          <w:rFonts w:asciiTheme="majorBidi" w:hAnsiTheme="majorBidi" w:cstheme="majorBidi"/>
          <w:sz w:val="24"/>
          <w:szCs w:val="24"/>
        </w:rPr>
      </w:pPr>
    </w:p>
    <w:p w:rsidR="00F96AFA" w:rsidRPr="0048469A" w:rsidRDefault="003B062B" w:rsidP="00F96AF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lastRenderedPageBreak/>
        <w:t>Bagian Utama :</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BAB I</w:t>
      </w:r>
      <w:r w:rsidRPr="0048469A">
        <w:rPr>
          <w:rFonts w:asciiTheme="majorBidi" w:hAnsiTheme="majorBidi" w:cstheme="majorBidi"/>
          <w:sz w:val="24"/>
          <w:szCs w:val="24"/>
        </w:rPr>
        <w:tab/>
        <w:t xml:space="preserve"> PENDAHULUAN</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 xml:space="preserve">Meliputi latar belakang masalah, rumusan  masalah,  tujuan penelitian, </w:t>
      </w:r>
      <w:r w:rsidR="00DA3EF1">
        <w:rPr>
          <w:rFonts w:asciiTheme="majorBidi" w:hAnsiTheme="majorBidi" w:cstheme="majorBidi"/>
          <w:sz w:val="24"/>
          <w:szCs w:val="24"/>
        </w:rPr>
        <w:t>hipotesis penelitian,  kegunaan</w:t>
      </w:r>
      <w:r w:rsidRPr="0048469A">
        <w:rPr>
          <w:rFonts w:asciiTheme="majorBidi" w:hAnsiTheme="majorBidi" w:cstheme="majorBidi"/>
          <w:sz w:val="24"/>
          <w:szCs w:val="24"/>
        </w:rPr>
        <w:t>, ruang lingkup dan keterbatasan penelitian, definisi operasional,  dan sistematika skripsi.</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BAB II LANDASAN TEORI</w:t>
      </w:r>
    </w:p>
    <w:p w:rsidR="003B062B" w:rsidRPr="00C87CDC" w:rsidRDefault="003B062B" w:rsidP="00664770">
      <w:pPr>
        <w:pStyle w:val="ListParagraph"/>
        <w:spacing w:line="480" w:lineRule="auto"/>
        <w:jc w:val="both"/>
        <w:rPr>
          <w:rFonts w:asciiTheme="majorBidi" w:hAnsiTheme="majorBidi" w:cstheme="majorBidi"/>
          <w:sz w:val="24"/>
          <w:szCs w:val="24"/>
          <w:lang w:val="en-US"/>
        </w:rPr>
      </w:pPr>
      <w:r w:rsidRPr="0048469A">
        <w:rPr>
          <w:rFonts w:asciiTheme="majorBidi" w:hAnsiTheme="majorBidi" w:cstheme="majorBidi"/>
          <w:sz w:val="24"/>
          <w:szCs w:val="24"/>
        </w:rPr>
        <w:t xml:space="preserve">Bab ini menjelaskan mengenai : </w:t>
      </w:r>
      <w:r w:rsidR="00664770">
        <w:rPr>
          <w:rFonts w:asciiTheme="majorBidi" w:hAnsiTheme="majorBidi" w:cstheme="majorBidi"/>
          <w:sz w:val="24"/>
          <w:szCs w:val="24"/>
        </w:rPr>
        <w:t>Hakekat matematika, pemahaman bilangan pecahan, aturan pembagian harta waris dalam ilmu mawaris, kaidah berhitung soal-soal perhitungan dalam ilmu maw</w:t>
      </w:r>
      <w:r w:rsidR="00C87CDC">
        <w:rPr>
          <w:rFonts w:asciiTheme="majorBidi" w:hAnsiTheme="majorBidi" w:cstheme="majorBidi"/>
          <w:sz w:val="24"/>
          <w:szCs w:val="24"/>
        </w:rPr>
        <w:t>aris</w:t>
      </w:r>
      <w:r w:rsidR="00C87CDC">
        <w:rPr>
          <w:rFonts w:asciiTheme="majorBidi" w:hAnsiTheme="majorBidi" w:cstheme="majorBidi"/>
          <w:sz w:val="24"/>
          <w:szCs w:val="24"/>
          <w:lang w:val="en-US"/>
        </w:rPr>
        <w:t>.</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BAB III METODE PENELITIAN</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Bab ini meliputi : rancangan penelitian  yang didalamnya berisi pendekatan dan jenis penelitian, populasi, sampling, dan sampel penelitian, sumber data, variabel, dan skala pengukurannya, teknik pengumpulan data, dan instrumen penelitian serta aanalisis data.</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BAB IV HASIL PENELITIAN dan PEMBAHASAN</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Bab ini meliputi: Meliputi latar belakang Madrasah Aliyah Negeri Trenggalek, struktur organisasi, dan  hasil penelitian ( yang berisi deskripsi data dan pengujian hipotesis) serta pembahasan</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BAB V KESIMPULAN DAN SARAN</w:t>
      </w:r>
    </w:p>
    <w:p w:rsidR="003B062B"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Meliputi kesimpulan dan saran-saran dari penelitian.</w:t>
      </w:r>
    </w:p>
    <w:p w:rsidR="00101C4A" w:rsidRPr="0048469A" w:rsidRDefault="003B062B" w:rsidP="0048469A">
      <w:pPr>
        <w:pStyle w:val="ListParagraph"/>
        <w:spacing w:line="480" w:lineRule="auto"/>
        <w:jc w:val="both"/>
        <w:rPr>
          <w:rFonts w:asciiTheme="majorBidi" w:hAnsiTheme="majorBidi" w:cstheme="majorBidi"/>
          <w:sz w:val="24"/>
          <w:szCs w:val="24"/>
        </w:rPr>
      </w:pPr>
      <w:r w:rsidRPr="0048469A">
        <w:rPr>
          <w:rFonts w:asciiTheme="majorBidi" w:hAnsiTheme="majorBidi" w:cstheme="majorBidi"/>
          <w:sz w:val="24"/>
          <w:szCs w:val="24"/>
        </w:rPr>
        <w:t>Bagian akhir terdiri dari : daftar rujukan, lampiran-lampiran, surat pernyataan keaslian, dan daftar riwayat hidup</w:t>
      </w:r>
    </w:p>
    <w:sectPr w:rsidR="00101C4A" w:rsidRPr="0048469A" w:rsidSect="0048469A">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40F" w:rsidRDefault="00FD140F" w:rsidP="003B062B">
      <w:pPr>
        <w:spacing w:after="0" w:line="240" w:lineRule="auto"/>
      </w:pPr>
      <w:r>
        <w:separator/>
      </w:r>
    </w:p>
  </w:endnote>
  <w:endnote w:type="continuationSeparator" w:id="1">
    <w:p w:rsidR="00FD140F" w:rsidRDefault="00FD140F" w:rsidP="003B0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40F" w:rsidRDefault="00FD140F" w:rsidP="003B062B">
      <w:pPr>
        <w:spacing w:after="0" w:line="240" w:lineRule="auto"/>
      </w:pPr>
      <w:r>
        <w:separator/>
      </w:r>
    </w:p>
  </w:footnote>
  <w:footnote w:type="continuationSeparator" w:id="1">
    <w:p w:rsidR="00FD140F" w:rsidRDefault="00FD140F" w:rsidP="003B062B">
      <w:pPr>
        <w:spacing w:after="0" w:line="240" w:lineRule="auto"/>
      </w:pPr>
      <w:r>
        <w:continuationSeparator/>
      </w:r>
    </w:p>
  </w:footnote>
  <w:footnote w:id="2">
    <w:p w:rsidR="003B062B" w:rsidRPr="00FF4D7A" w:rsidRDefault="003B062B" w:rsidP="003B062B">
      <w:pPr>
        <w:pStyle w:val="FootnoteText"/>
        <w:ind w:firstLine="709"/>
        <w:rPr>
          <w:rFonts w:asciiTheme="majorBidi" w:hAnsiTheme="majorBidi" w:cstheme="majorBidi"/>
        </w:rPr>
      </w:pPr>
      <w:r w:rsidRPr="00FF4D7A">
        <w:rPr>
          <w:rFonts w:asciiTheme="majorBidi" w:hAnsiTheme="majorBidi" w:cstheme="majorBidi"/>
        </w:rPr>
        <w:t xml:space="preserve"> </w:t>
      </w:r>
      <w:r w:rsidRPr="00FF4D7A">
        <w:rPr>
          <w:rStyle w:val="FootnoteReference"/>
          <w:rFonts w:asciiTheme="majorBidi" w:hAnsiTheme="majorBidi" w:cstheme="majorBidi"/>
        </w:rPr>
        <w:footnoteRef/>
      </w:r>
      <w:r w:rsidRPr="00FF4D7A">
        <w:rPr>
          <w:rFonts w:asciiTheme="majorBidi" w:hAnsiTheme="majorBidi" w:cstheme="majorBidi"/>
          <w:lang w:val="sv-SE"/>
        </w:rPr>
        <w:t xml:space="preserve"> Departemen Agama RI, </w:t>
      </w:r>
      <w:r w:rsidRPr="00FF4D7A">
        <w:rPr>
          <w:rFonts w:asciiTheme="majorBidi" w:hAnsiTheme="majorBidi" w:cstheme="majorBidi"/>
          <w:i/>
          <w:iCs/>
          <w:lang w:val="sv-SE"/>
        </w:rPr>
        <w:t>Al-qur’an dan Terjemahannya</w:t>
      </w:r>
      <w:r w:rsidRPr="00FF4D7A">
        <w:rPr>
          <w:rFonts w:asciiTheme="majorBidi" w:hAnsiTheme="majorBidi" w:cstheme="majorBidi"/>
          <w:lang w:val="sv-SE"/>
        </w:rPr>
        <w:t>. (Bandung: Jumanatul’ali-Art, 2005), hal.  544</w:t>
      </w:r>
    </w:p>
  </w:footnote>
  <w:footnote w:id="3">
    <w:p w:rsidR="003B062B" w:rsidRPr="00FF4D7A" w:rsidRDefault="003B062B" w:rsidP="003B062B">
      <w:pPr>
        <w:pStyle w:val="FootnoteText"/>
        <w:ind w:firstLine="709"/>
        <w:rPr>
          <w:rFonts w:asciiTheme="majorBidi" w:hAnsiTheme="majorBidi" w:cstheme="majorBidi"/>
        </w:rPr>
      </w:pPr>
      <w:r w:rsidRPr="00FF4D7A">
        <w:rPr>
          <w:rStyle w:val="FootnoteReference"/>
          <w:rFonts w:asciiTheme="majorBidi" w:hAnsiTheme="majorBidi" w:cstheme="majorBidi"/>
        </w:rPr>
        <w:footnoteRef/>
      </w:r>
      <w:r w:rsidRPr="00FF4D7A">
        <w:rPr>
          <w:rFonts w:asciiTheme="majorBidi" w:hAnsiTheme="majorBidi" w:cstheme="majorBidi"/>
        </w:rPr>
        <w:t xml:space="preserve"> </w:t>
      </w:r>
      <w:r w:rsidRPr="00FF4D7A">
        <w:rPr>
          <w:rFonts w:asciiTheme="majorBidi" w:hAnsiTheme="majorBidi" w:cstheme="majorBidi"/>
          <w:lang w:val="id-ID"/>
        </w:rPr>
        <w:t xml:space="preserve"> </w:t>
      </w:r>
      <w:r w:rsidRPr="00FF4D7A">
        <w:rPr>
          <w:rFonts w:asciiTheme="majorBidi" w:hAnsiTheme="majorBidi" w:cstheme="majorBidi"/>
          <w:lang w:val="es-ES"/>
        </w:rPr>
        <w:t xml:space="preserve">Herman </w:t>
      </w:r>
      <w:proofErr w:type="spellStart"/>
      <w:r w:rsidRPr="00FF4D7A">
        <w:rPr>
          <w:rFonts w:asciiTheme="majorBidi" w:hAnsiTheme="majorBidi" w:cstheme="majorBidi"/>
          <w:lang w:val="es-ES"/>
        </w:rPr>
        <w:t>Hudojo</w:t>
      </w:r>
      <w:proofErr w:type="spellEnd"/>
      <w:r w:rsidRPr="00FF4D7A">
        <w:rPr>
          <w:rFonts w:asciiTheme="majorBidi" w:hAnsiTheme="majorBidi" w:cstheme="majorBidi"/>
          <w:lang w:val="id-ID"/>
        </w:rPr>
        <w:t xml:space="preserve">, </w:t>
      </w:r>
      <w:proofErr w:type="spellStart"/>
      <w:r w:rsidRPr="00FF4D7A">
        <w:rPr>
          <w:rFonts w:asciiTheme="majorBidi" w:hAnsiTheme="majorBidi" w:cstheme="majorBidi"/>
          <w:i/>
          <w:lang w:val="es-ES"/>
        </w:rPr>
        <w:t>Men</w:t>
      </w:r>
      <w:proofErr w:type="spellEnd"/>
      <w:r w:rsidRPr="00FF4D7A">
        <w:rPr>
          <w:rFonts w:asciiTheme="majorBidi" w:hAnsiTheme="majorBidi" w:cstheme="majorBidi"/>
          <w:i/>
          <w:lang w:val="id-ID"/>
        </w:rPr>
        <w:t>g</w:t>
      </w:r>
      <w:r w:rsidRPr="00FF4D7A">
        <w:rPr>
          <w:rFonts w:asciiTheme="majorBidi" w:hAnsiTheme="majorBidi" w:cstheme="majorBidi"/>
          <w:i/>
          <w:lang w:val="es-ES"/>
        </w:rPr>
        <w:t xml:space="preserve">ajar </w:t>
      </w:r>
      <w:proofErr w:type="spellStart"/>
      <w:r w:rsidRPr="00FF4D7A">
        <w:rPr>
          <w:rFonts w:asciiTheme="majorBidi" w:hAnsiTheme="majorBidi" w:cstheme="majorBidi"/>
          <w:i/>
          <w:lang w:val="es-ES"/>
        </w:rPr>
        <w:t>Belajar</w:t>
      </w:r>
      <w:proofErr w:type="spellEnd"/>
      <w:r w:rsidRPr="00FF4D7A">
        <w:rPr>
          <w:rFonts w:asciiTheme="majorBidi" w:hAnsiTheme="majorBidi" w:cstheme="majorBidi"/>
          <w:i/>
          <w:lang w:val="es-ES"/>
        </w:rPr>
        <w:t xml:space="preserve"> </w:t>
      </w:r>
      <w:proofErr w:type="spellStart"/>
      <w:r w:rsidRPr="00FF4D7A">
        <w:rPr>
          <w:rFonts w:asciiTheme="majorBidi" w:hAnsiTheme="majorBidi" w:cstheme="majorBidi"/>
          <w:i/>
          <w:lang w:val="es-ES"/>
        </w:rPr>
        <w:t>Matematika</w:t>
      </w:r>
      <w:proofErr w:type="spellEnd"/>
      <w:r w:rsidRPr="00FF4D7A">
        <w:rPr>
          <w:rFonts w:asciiTheme="majorBidi" w:hAnsiTheme="majorBidi" w:cstheme="majorBidi"/>
          <w:i/>
          <w:lang w:val="es-ES"/>
        </w:rPr>
        <w:t>.</w:t>
      </w:r>
      <w:r w:rsidRPr="00FF4D7A">
        <w:rPr>
          <w:rFonts w:asciiTheme="majorBidi" w:hAnsiTheme="majorBidi" w:cstheme="majorBidi"/>
          <w:lang w:val="es-ES"/>
        </w:rPr>
        <w:t xml:space="preserve"> (</w:t>
      </w:r>
      <w:proofErr w:type="spellStart"/>
      <w:r w:rsidRPr="00FF4D7A">
        <w:rPr>
          <w:rFonts w:asciiTheme="majorBidi" w:hAnsiTheme="majorBidi" w:cstheme="majorBidi"/>
          <w:lang w:val="es-ES"/>
        </w:rPr>
        <w:t>Jakarta</w:t>
      </w:r>
      <w:proofErr w:type="spellEnd"/>
      <w:r w:rsidRPr="00FF4D7A">
        <w:rPr>
          <w:rFonts w:asciiTheme="majorBidi" w:hAnsiTheme="majorBidi" w:cstheme="majorBidi"/>
          <w:lang w:val="es-ES"/>
        </w:rPr>
        <w:t>: PPLPTK, 1998) hal.1</w:t>
      </w:r>
    </w:p>
  </w:footnote>
  <w:footnote w:id="4">
    <w:p w:rsidR="002824DC" w:rsidRPr="002824DC" w:rsidRDefault="002824DC" w:rsidP="00F4753B">
      <w:pPr>
        <w:pStyle w:val="FootnoteText"/>
        <w:tabs>
          <w:tab w:val="center" w:pos="4491"/>
        </w:tabs>
        <w:ind w:firstLine="709"/>
        <w:rPr>
          <w:rFonts w:asciiTheme="majorBidi" w:hAnsiTheme="majorBidi" w:cstheme="majorBidi"/>
          <w:lang w:val="id-ID"/>
        </w:rPr>
      </w:pPr>
      <w:r w:rsidRPr="002824DC">
        <w:rPr>
          <w:rStyle w:val="FootnoteReference"/>
          <w:rFonts w:asciiTheme="majorBidi" w:hAnsiTheme="majorBidi" w:cstheme="majorBidi"/>
        </w:rPr>
        <w:footnoteRef/>
      </w:r>
      <w:r w:rsidRPr="002824DC">
        <w:rPr>
          <w:rFonts w:asciiTheme="majorBidi" w:hAnsiTheme="majorBidi" w:cstheme="majorBidi"/>
        </w:rPr>
        <w:t xml:space="preserve"> </w:t>
      </w:r>
      <w:r w:rsidRPr="002824DC">
        <w:rPr>
          <w:rFonts w:asciiTheme="majorBidi" w:hAnsiTheme="majorBidi" w:cstheme="majorBidi"/>
          <w:i/>
          <w:iCs/>
          <w:lang w:val="id-ID"/>
        </w:rPr>
        <w:t>Ibid</w:t>
      </w:r>
      <w:r w:rsidRPr="002824DC">
        <w:rPr>
          <w:rFonts w:asciiTheme="majorBidi" w:hAnsiTheme="majorBidi" w:cstheme="majorBidi"/>
          <w:lang w:val="id-ID"/>
        </w:rPr>
        <w:t>, hal. 6-7</w:t>
      </w:r>
      <w:r w:rsidR="00F4753B">
        <w:rPr>
          <w:rFonts w:asciiTheme="majorBidi" w:hAnsiTheme="majorBidi" w:cstheme="majorBidi"/>
          <w:lang w:val="id-ID"/>
        </w:rPr>
        <w:tab/>
      </w:r>
    </w:p>
  </w:footnote>
  <w:footnote w:id="5">
    <w:p w:rsidR="003B062B" w:rsidRPr="007633F1" w:rsidRDefault="003B062B" w:rsidP="003B062B">
      <w:pPr>
        <w:pStyle w:val="FootnoteText"/>
        <w:ind w:firstLine="709"/>
        <w:rPr>
          <w:rFonts w:asciiTheme="majorBidi" w:hAnsiTheme="majorBidi" w:cstheme="majorBidi"/>
          <w:lang w:val="id-ID"/>
        </w:rPr>
      </w:pPr>
      <w:r w:rsidRPr="00FF4D7A">
        <w:rPr>
          <w:rStyle w:val="FootnoteReference"/>
          <w:rFonts w:asciiTheme="majorBidi" w:hAnsiTheme="majorBidi" w:cstheme="majorBidi"/>
        </w:rPr>
        <w:footnoteRef/>
      </w:r>
      <w:r w:rsidRPr="00FF4D7A">
        <w:rPr>
          <w:rFonts w:asciiTheme="majorBidi" w:hAnsiTheme="majorBidi" w:cstheme="majorBidi"/>
        </w:rPr>
        <w:t xml:space="preserve"> </w:t>
      </w:r>
      <w:r w:rsidRPr="00FF4D7A">
        <w:rPr>
          <w:rFonts w:asciiTheme="majorBidi" w:hAnsiTheme="majorBidi" w:cstheme="majorBidi"/>
          <w:lang w:val="id-ID"/>
        </w:rPr>
        <w:t xml:space="preserve">Moch.Mansyur Ag, &amp; Abdul Halim Fathani, </w:t>
      </w:r>
      <w:r w:rsidRPr="00FF4D7A">
        <w:rPr>
          <w:rFonts w:asciiTheme="majorBidi" w:hAnsiTheme="majorBidi" w:cstheme="majorBidi"/>
          <w:i/>
          <w:iCs/>
          <w:lang w:val="id-ID"/>
        </w:rPr>
        <w:t>Mathematical Intelligence cara Cerdas Melatih otak dan Menanggulangi Kesulitan Belajar,(</w:t>
      </w:r>
      <w:r w:rsidRPr="00FF4D7A">
        <w:rPr>
          <w:rFonts w:asciiTheme="majorBidi" w:hAnsiTheme="majorBidi" w:cstheme="majorBidi"/>
          <w:lang w:val="id-ID"/>
        </w:rPr>
        <w:t>Jogjakarta:Ar-Ruzz Media, 2008) hal.41-42</w:t>
      </w:r>
    </w:p>
  </w:footnote>
  <w:footnote w:id="6">
    <w:p w:rsidR="003B062B" w:rsidRPr="007633F1" w:rsidRDefault="003B062B" w:rsidP="003B062B">
      <w:pPr>
        <w:pStyle w:val="FootnoteText"/>
        <w:ind w:firstLine="709"/>
        <w:rPr>
          <w:rFonts w:asciiTheme="majorBidi" w:hAnsiTheme="majorBidi" w:cstheme="majorBidi"/>
          <w:lang w:val="id-ID"/>
        </w:rPr>
      </w:pPr>
      <w:r w:rsidRPr="007633F1">
        <w:rPr>
          <w:rStyle w:val="FootnoteReference"/>
          <w:rFonts w:asciiTheme="majorBidi" w:hAnsiTheme="majorBidi" w:cstheme="majorBidi"/>
        </w:rPr>
        <w:footnoteRef/>
      </w:r>
      <w:r w:rsidRPr="007633F1">
        <w:rPr>
          <w:rFonts w:asciiTheme="majorBidi" w:hAnsiTheme="majorBidi" w:cstheme="majorBidi"/>
        </w:rPr>
        <w:t xml:space="preserve"> </w:t>
      </w:r>
      <w:r w:rsidRPr="007633F1">
        <w:rPr>
          <w:rFonts w:asciiTheme="majorBidi" w:hAnsiTheme="majorBidi" w:cstheme="majorBidi"/>
          <w:lang w:val="id-ID"/>
        </w:rPr>
        <w:t xml:space="preserve">Ahmad jamil, et. All.  </w:t>
      </w:r>
      <w:r w:rsidRPr="007633F1">
        <w:rPr>
          <w:rFonts w:asciiTheme="majorBidi" w:hAnsiTheme="majorBidi" w:cstheme="majorBidi"/>
          <w:i/>
          <w:iCs/>
          <w:lang w:val="id-ID"/>
        </w:rPr>
        <w:t>Sarana Penunjang Aktif Belajar Al Fath.</w:t>
      </w:r>
      <w:r w:rsidRPr="007633F1">
        <w:rPr>
          <w:rFonts w:asciiTheme="majorBidi" w:hAnsiTheme="majorBidi" w:cstheme="majorBidi"/>
          <w:lang w:val="id-ID"/>
        </w:rPr>
        <w:t>(gresik: CV. Putra Kembar Jaya) hal.12</w:t>
      </w:r>
    </w:p>
  </w:footnote>
  <w:footnote w:id="7">
    <w:p w:rsidR="003B062B" w:rsidRPr="00FF4D7A" w:rsidRDefault="003B062B" w:rsidP="003B062B">
      <w:pPr>
        <w:pStyle w:val="FootnoteText"/>
        <w:ind w:firstLine="851"/>
        <w:rPr>
          <w:rFonts w:asciiTheme="majorBidi" w:hAnsiTheme="majorBidi" w:cstheme="majorBidi"/>
        </w:rPr>
      </w:pPr>
      <w:r w:rsidRPr="00FF4D7A">
        <w:rPr>
          <w:rStyle w:val="FootnoteReference"/>
          <w:rFonts w:asciiTheme="majorBidi" w:hAnsiTheme="majorBidi" w:cstheme="majorBidi"/>
        </w:rPr>
        <w:footnoteRef/>
      </w:r>
      <w:r w:rsidRPr="00FF4D7A">
        <w:rPr>
          <w:rFonts w:asciiTheme="majorBidi" w:hAnsiTheme="majorBidi" w:cstheme="majorBidi"/>
        </w:rPr>
        <w:t xml:space="preserve"> Ahmad </w:t>
      </w:r>
      <w:proofErr w:type="spellStart"/>
      <w:r w:rsidRPr="00FF4D7A">
        <w:rPr>
          <w:rFonts w:asciiTheme="majorBidi" w:hAnsiTheme="majorBidi" w:cstheme="majorBidi"/>
        </w:rPr>
        <w:t>Sarwat</w:t>
      </w:r>
      <w:proofErr w:type="spellEnd"/>
      <w:r w:rsidRPr="00FF4D7A">
        <w:rPr>
          <w:rFonts w:asciiTheme="majorBidi" w:hAnsiTheme="majorBidi" w:cstheme="majorBidi"/>
        </w:rPr>
        <w:t xml:space="preserve"> LC, </w:t>
      </w:r>
      <w:r w:rsidRPr="00FF4D7A">
        <w:rPr>
          <w:rFonts w:asciiTheme="majorBidi" w:hAnsiTheme="majorBidi" w:cstheme="majorBidi"/>
          <w:i/>
          <w:iCs/>
        </w:rPr>
        <w:t xml:space="preserve">Seri </w:t>
      </w:r>
      <w:proofErr w:type="spellStart"/>
      <w:r w:rsidRPr="00FF4D7A">
        <w:rPr>
          <w:rFonts w:asciiTheme="majorBidi" w:hAnsiTheme="majorBidi" w:cstheme="majorBidi"/>
          <w:i/>
          <w:iCs/>
        </w:rPr>
        <w:t>Fiqih</w:t>
      </w:r>
      <w:proofErr w:type="spellEnd"/>
      <w:r w:rsidRPr="00FF4D7A">
        <w:rPr>
          <w:rFonts w:asciiTheme="majorBidi" w:hAnsiTheme="majorBidi" w:cstheme="majorBidi"/>
          <w:i/>
          <w:iCs/>
        </w:rPr>
        <w:t xml:space="preserve"> </w:t>
      </w:r>
      <w:proofErr w:type="spellStart"/>
      <w:r w:rsidRPr="00FF4D7A">
        <w:rPr>
          <w:rFonts w:asciiTheme="majorBidi" w:hAnsiTheme="majorBidi" w:cstheme="majorBidi"/>
          <w:i/>
          <w:iCs/>
        </w:rPr>
        <w:t>Kehidupan</w:t>
      </w:r>
      <w:proofErr w:type="spellEnd"/>
      <w:r w:rsidRPr="00FF4D7A">
        <w:rPr>
          <w:rFonts w:asciiTheme="majorBidi" w:hAnsiTheme="majorBidi" w:cstheme="majorBidi"/>
          <w:i/>
          <w:iCs/>
        </w:rPr>
        <w:t xml:space="preserve"> (15) </w:t>
      </w:r>
      <w:proofErr w:type="spellStart"/>
      <w:r w:rsidRPr="00FF4D7A">
        <w:rPr>
          <w:rFonts w:asciiTheme="majorBidi" w:hAnsiTheme="majorBidi" w:cstheme="majorBidi"/>
          <w:i/>
          <w:iCs/>
        </w:rPr>
        <w:t>Mawaris</w:t>
      </w:r>
      <w:proofErr w:type="spellEnd"/>
      <w:proofErr w:type="gramStart"/>
      <w:r w:rsidRPr="00FF4D7A">
        <w:rPr>
          <w:rFonts w:asciiTheme="majorBidi" w:hAnsiTheme="majorBidi" w:cstheme="majorBidi"/>
          <w:i/>
          <w:iCs/>
        </w:rPr>
        <w:t>,</w:t>
      </w:r>
      <w:r w:rsidRPr="00FF4D7A">
        <w:rPr>
          <w:rFonts w:asciiTheme="majorBidi" w:hAnsiTheme="majorBidi" w:cstheme="majorBidi"/>
        </w:rPr>
        <w:t>(</w:t>
      </w:r>
      <w:proofErr w:type="gramEnd"/>
      <w:r w:rsidRPr="00FF4D7A">
        <w:rPr>
          <w:rFonts w:asciiTheme="majorBidi" w:hAnsiTheme="majorBidi" w:cstheme="majorBidi"/>
        </w:rPr>
        <w:t xml:space="preserve">Jakarta Selatan : DU Publishing, 2011) </w:t>
      </w:r>
      <w:proofErr w:type="spellStart"/>
      <w:r w:rsidRPr="00FF4D7A">
        <w:rPr>
          <w:rFonts w:asciiTheme="majorBidi" w:hAnsiTheme="majorBidi" w:cstheme="majorBidi"/>
        </w:rPr>
        <w:t>hal</w:t>
      </w:r>
      <w:proofErr w:type="spellEnd"/>
      <w:r w:rsidRPr="00FF4D7A">
        <w:rPr>
          <w:rFonts w:asciiTheme="majorBidi" w:hAnsiTheme="majorBidi" w:cstheme="majorBidi"/>
        </w:rPr>
        <w:t>. 20</w:t>
      </w:r>
    </w:p>
  </w:footnote>
  <w:footnote w:id="8">
    <w:p w:rsidR="003B062B" w:rsidRPr="00FF4D7A" w:rsidRDefault="003B062B" w:rsidP="003B062B">
      <w:pPr>
        <w:pStyle w:val="FootnoteText"/>
        <w:ind w:firstLine="851"/>
        <w:rPr>
          <w:rFonts w:asciiTheme="majorBidi" w:hAnsiTheme="majorBidi" w:cstheme="majorBidi"/>
        </w:rPr>
      </w:pPr>
      <w:r w:rsidRPr="00FF4D7A">
        <w:rPr>
          <w:rStyle w:val="FootnoteReference"/>
          <w:rFonts w:asciiTheme="majorBidi" w:hAnsiTheme="majorBidi" w:cstheme="majorBidi"/>
        </w:rPr>
        <w:footnoteRef/>
      </w:r>
      <w:r w:rsidRPr="00FF4D7A">
        <w:rPr>
          <w:rFonts w:asciiTheme="majorBidi" w:hAnsiTheme="majorBidi" w:cstheme="majorBidi"/>
        </w:rPr>
        <w:t xml:space="preserve"> </w:t>
      </w:r>
      <w:r w:rsidRPr="00FF4D7A">
        <w:rPr>
          <w:rFonts w:asciiTheme="majorBidi" w:hAnsiTheme="majorBidi" w:cstheme="majorBidi"/>
          <w:lang w:val="id-ID"/>
        </w:rPr>
        <w:t xml:space="preserve">Abdussakir, </w:t>
      </w:r>
      <w:r w:rsidRPr="00FF4D7A">
        <w:rPr>
          <w:rFonts w:asciiTheme="majorBidi" w:hAnsiTheme="majorBidi" w:cstheme="majorBidi"/>
          <w:i/>
          <w:iCs/>
          <w:lang w:val="id-ID"/>
        </w:rPr>
        <w:t>Matematika kajian Integratif Matematika &amp; AL-Qur’an.(</w:t>
      </w:r>
      <w:r w:rsidRPr="00FF4D7A">
        <w:rPr>
          <w:rFonts w:asciiTheme="majorBidi" w:hAnsiTheme="majorBidi" w:cstheme="majorBidi"/>
          <w:lang w:val="id-ID"/>
        </w:rPr>
        <w:t>Malang : UIN Malang Press, 2009). Hal.194-195</w:t>
      </w:r>
    </w:p>
  </w:footnote>
  <w:footnote w:id="9">
    <w:p w:rsidR="003B062B" w:rsidRPr="00FF4D7A" w:rsidRDefault="003B062B" w:rsidP="003B062B">
      <w:pPr>
        <w:pStyle w:val="FootnoteText"/>
        <w:ind w:firstLine="851"/>
        <w:rPr>
          <w:rFonts w:asciiTheme="majorBidi" w:hAnsiTheme="majorBidi" w:cstheme="majorBidi"/>
          <w:i/>
          <w:iCs/>
          <w:lang w:val="id-ID"/>
        </w:rPr>
      </w:pPr>
      <w:r w:rsidRPr="00FF4D7A">
        <w:rPr>
          <w:rStyle w:val="FootnoteReference"/>
          <w:rFonts w:asciiTheme="majorBidi" w:hAnsiTheme="majorBidi" w:cstheme="majorBidi"/>
        </w:rPr>
        <w:footnoteRef/>
      </w:r>
      <w:r w:rsidRPr="00FF4D7A">
        <w:rPr>
          <w:rFonts w:asciiTheme="majorBidi" w:hAnsiTheme="majorBidi" w:cstheme="majorBidi"/>
        </w:rPr>
        <w:t xml:space="preserve"> </w:t>
      </w:r>
      <w:r w:rsidRPr="00FF4D7A">
        <w:rPr>
          <w:rFonts w:asciiTheme="majorBidi" w:hAnsiTheme="majorBidi" w:cstheme="majorBidi"/>
          <w:i/>
          <w:iCs/>
          <w:lang w:val="id-ID"/>
        </w:rPr>
        <w:t>Ibid, hal. 196</w:t>
      </w:r>
    </w:p>
  </w:footnote>
  <w:footnote w:id="10">
    <w:p w:rsidR="003B062B" w:rsidRPr="00FF4D7A" w:rsidRDefault="003B062B" w:rsidP="003B062B">
      <w:pPr>
        <w:pStyle w:val="FootnoteText"/>
        <w:ind w:firstLine="851"/>
        <w:rPr>
          <w:rFonts w:asciiTheme="majorBidi" w:hAnsiTheme="majorBidi" w:cstheme="majorBidi"/>
          <w:i/>
          <w:iCs/>
          <w:lang w:val="id-ID"/>
        </w:rPr>
      </w:pPr>
      <w:r w:rsidRPr="00FF4D7A">
        <w:rPr>
          <w:rStyle w:val="FootnoteReference"/>
          <w:rFonts w:asciiTheme="majorBidi" w:hAnsiTheme="majorBidi" w:cstheme="majorBidi"/>
        </w:rPr>
        <w:footnoteRef/>
      </w:r>
      <w:r w:rsidRPr="00FF4D7A">
        <w:rPr>
          <w:rFonts w:asciiTheme="majorBidi" w:hAnsiTheme="majorBidi" w:cstheme="majorBidi"/>
        </w:rPr>
        <w:t xml:space="preserve"> </w:t>
      </w:r>
      <w:r w:rsidRPr="00FF4D7A">
        <w:rPr>
          <w:rFonts w:asciiTheme="majorBidi" w:hAnsiTheme="majorBidi" w:cstheme="majorBidi"/>
          <w:i/>
          <w:iCs/>
          <w:lang w:val="id-ID"/>
        </w:rPr>
        <w:t>Ibid, hal. 195</w:t>
      </w:r>
    </w:p>
  </w:footnote>
  <w:footnote w:id="11">
    <w:p w:rsidR="003B062B" w:rsidRPr="00FF4D7A" w:rsidRDefault="003B062B" w:rsidP="003B062B">
      <w:pPr>
        <w:pStyle w:val="FootnoteText"/>
        <w:ind w:firstLine="851"/>
        <w:rPr>
          <w:rFonts w:asciiTheme="majorBidi" w:hAnsiTheme="majorBidi" w:cstheme="majorBidi"/>
          <w:i/>
          <w:iCs/>
          <w:lang w:val="id-ID"/>
        </w:rPr>
      </w:pPr>
      <w:r w:rsidRPr="00FF4D7A">
        <w:rPr>
          <w:rStyle w:val="FootnoteReference"/>
          <w:rFonts w:asciiTheme="majorBidi" w:hAnsiTheme="majorBidi" w:cstheme="majorBidi"/>
        </w:rPr>
        <w:footnoteRef/>
      </w:r>
      <w:r w:rsidRPr="00FF4D7A">
        <w:rPr>
          <w:rFonts w:asciiTheme="majorBidi" w:hAnsiTheme="majorBidi" w:cstheme="majorBidi"/>
        </w:rPr>
        <w:t xml:space="preserve"> </w:t>
      </w:r>
      <w:r w:rsidRPr="00FF4D7A">
        <w:rPr>
          <w:rFonts w:asciiTheme="majorBidi" w:hAnsiTheme="majorBidi" w:cstheme="majorBidi"/>
          <w:i/>
          <w:iCs/>
          <w:lang w:val="id-ID"/>
        </w:rPr>
        <w:t>Ibid, hal. 196</w:t>
      </w:r>
    </w:p>
  </w:footnote>
  <w:footnote w:id="12">
    <w:p w:rsidR="003B062B" w:rsidRPr="009740B2" w:rsidRDefault="003B062B" w:rsidP="003B062B">
      <w:pPr>
        <w:pStyle w:val="FootnoteText"/>
        <w:ind w:firstLine="851"/>
        <w:rPr>
          <w:rFonts w:asciiTheme="majorBidi" w:hAnsiTheme="majorBidi" w:cstheme="majorBidi"/>
          <w:lang w:val="id-ID"/>
        </w:rPr>
      </w:pPr>
      <w:r w:rsidRPr="009740B2">
        <w:rPr>
          <w:rStyle w:val="FootnoteReference"/>
          <w:rFonts w:asciiTheme="majorBidi" w:hAnsiTheme="majorBidi" w:cstheme="majorBidi"/>
        </w:rPr>
        <w:footnoteRef/>
      </w:r>
      <w:r w:rsidRPr="009740B2">
        <w:rPr>
          <w:rFonts w:asciiTheme="majorBidi" w:hAnsiTheme="majorBidi" w:cstheme="majorBidi"/>
        </w:rPr>
        <w:t xml:space="preserve"> </w:t>
      </w:r>
      <w:r w:rsidRPr="009740B2">
        <w:rPr>
          <w:rFonts w:asciiTheme="majorBidi" w:hAnsiTheme="majorBidi" w:cstheme="majorBidi"/>
          <w:lang w:val="id-ID"/>
        </w:rPr>
        <w:t xml:space="preserve">Sumadi suryabrata, </w:t>
      </w:r>
      <w:r w:rsidRPr="009740B2">
        <w:rPr>
          <w:rFonts w:asciiTheme="majorBidi" w:hAnsiTheme="majorBidi" w:cstheme="majorBidi"/>
          <w:i/>
          <w:iCs/>
          <w:lang w:val="id-ID"/>
        </w:rPr>
        <w:t>Metodologi Penelitian.</w:t>
      </w:r>
      <w:r w:rsidRPr="009740B2">
        <w:rPr>
          <w:rFonts w:asciiTheme="majorBidi" w:hAnsiTheme="majorBidi" w:cstheme="majorBidi"/>
          <w:lang w:val="id-ID"/>
        </w:rPr>
        <w:t>(Jakarta: PT. Raja Grafindo Persada,2003) hal. 21</w:t>
      </w:r>
    </w:p>
  </w:footnote>
  <w:footnote w:id="13">
    <w:p w:rsidR="003B062B" w:rsidRPr="00FF4D7A" w:rsidRDefault="003B062B" w:rsidP="003B062B">
      <w:pPr>
        <w:pStyle w:val="FootnoteText"/>
        <w:ind w:firstLine="720"/>
        <w:jc w:val="both"/>
        <w:rPr>
          <w:rFonts w:ascii="Times New Roman" w:hAnsi="Times New Roman" w:cs="Times New Roman"/>
        </w:rPr>
      </w:pPr>
      <w:r w:rsidRPr="00FF4D7A">
        <w:rPr>
          <w:rStyle w:val="FootnoteReference"/>
          <w:rFonts w:ascii="Times New Roman" w:hAnsi="Times New Roman"/>
        </w:rPr>
        <w:footnoteRef/>
      </w:r>
      <w:r w:rsidRPr="00FF4D7A">
        <w:rPr>
          <w:rFonts w:ascii="Times New Roman" w:hAnsi="Times New Roman" w:cs="Times New Roman"/>
          <w:lang w:val="pt-BR"/>
        </w:rPr>
        <w:t xml:space="preserve"> Anton M. Moeliono dkk, </w:t>
      </w:r>
      <w:r w:rsidRPr="00FF4D7A">
        <w:rPr>
          <w:rFonts w:ascii="Times New Roman" w:hAnsi="Times New Roman" w:cs="Times New Roman"/>
          <w:i/>
          <w:lang w:val="pt-BR"/>
        </w:rPr>
        <w:t>Kamus Besar Bahasa Indonesia</w:t>
      </w:r>
      <w:r w:rsidRPr="00FF4D7A">
        <w:rPr>
          <w:rFonts w:ascii="Times New Roman" w:hAnsi="Times New Roman" w:cs="Times New Roman"/>
          <w:lang w:val="pt-BR"/>
        </w:rPr>
        <w:t>, (Jakarta: Balai Pustaka, 1989) Hal. 664.</w:t>
      </w:r>
    </w:p>
  </w:footnote>
  <w:footnote w:id="14">
    <w:p w:rsidR="003B062B" w:rsidRPr="00FF4D7A" w:rsidRDefault="003B062B" w:rsidP="003B062B">
      <w:pPr>
        <w:pStyle w:val="FootnoteText"/>
        <w:ind w:firstLine="851"/>
        <w:rPr>
          <w:rFonts w:ascii="Times New Roman" w:hAnsi="Times New Roman" w:cs="Times New Roman"/>
          <w:i/>
          <w:iCs/>
          <w:lang w:val="id-ID"/>
        </w:rPr>
      </w:pPr>
      <w:r w:rsidRPr="00FF4D7A">
        <w:rPr>
          <w:rStyle w:val="FootnoteReference"/>
          <w:rFonts w:ascii="Times New Roman" w:hAnsi="Times New Roman"/>
        </w:rPr>
        <w:footnoteRef/>
      </w:r>
      <w:r w:rsidRPr="00FF4D7A">
        <w:rPr>
          <w:rFonts w:ascii="Times New Roman" w:hAnsi="Times New Roman" w:cs="Times New Roman"/>
        </w:rPr>
        <w:t xml:space="preserve"> </w:t>
      </w:r>
      <w:r w:rsidRPr="00FF4D7A">
        <w:rPr>
          <w:rFonts w:ascii="Times New Roman" w:hAnsi="Times New Roman" w:cs="Times New Roman"/>
          <w:lang w:val="id-ID"/>
        </w:rPr>
        <w:t xml:space="preserve">Ngalim Purwanto, </w:t>
      </w:r>
      <w:r w:rsidRPr="00FF4D7A">
        <w:rPr>
          <w:rFonts w:ascii="Times New Roman" w:hAnsi="Times New Roman" w:cs="Times New Roman"/>
          <w:i/>
          <w:iCs/>
          <w:lang w:val="id-ID"/>
        </w:rPr>
        <w:t xml:space="preserve">Prinsip dan Teknik Evaluasi Pengajaran, </w:t>
      </w:r>
      <w:r w:rsidRPr="00FF4D7A">
        <w:rPr>
          <w:rFonts w:ascii="Times New Roman" w:hAnsi="Times New Roman" w:cs="Times New Roman"/>
          <w:lang w:val="id-ID"/>
        </w:rPr>
        <w:t>(Bandung:Remaja Rosdakarya, 2004)hal.44</w:t>
      </w:r>
    </w:p>
  </w:footnote>
  <w:footnote w:id="15">
    <w:p w:rsidR="003B062B" w:rsidRPr="00FF4D7A" w:rsidRDefault="003B062B" w:rsidP="003B062B">
      <w:pPr>
        <w:pStyle w:val="FootnoteText"/>
        <w:ind w:firstLine="851"/>
        <w:rPr>
          <w:rFonts w:ascii="Times New Roman" w:hAnsi="Times New Roman" w:cs="Times New Roman"/>
          <w:i/>
          <w:iCs/>
          <w:lang w:val="id-ID"/>
        </w:rPr>
      </w:pPr>
      <w:r w:rsidRPr="00FF4D7A">
        <w:rPr>
          <w:rStyle w:val="FootnoteReference"/>
          <w:rFonts w:ascii="Times New Roman" w:hAnsi="Times New Roman"/>
        </w:rPr>
        <w:footnoteRef/>
      </w:r>
      <w:r w:rsidRPr="00FF4D7A">
        <w:rPr>
          <w:rFonts w:ascii="Times New Roman" w:hAnsi="Times New Roman" w:cs="Times New Roman"/>
        </w:rPr>
        <w:t xml:space="preserve"> </w:t>
      </w:r>
      <w:r w:rsidRPr="00FF4D7A">
        <w:rPr>
          <w:rFonts w:ascii="Times New Roman" w:hAnsi="Times New Roman" w:cs="Times New Roman"/>
          <w:i/>
          <w:iCs/>
          <w:lang w:val="id-ID"/>
        </w:rPr>
        <w:t>Ibid, hal. 79</w:t>
      </w:r>
    </w:p>
  </w:footnote>
  <w:footnote w:id="16">
    <w:p w:rsidR="003B062B" w:rsidRPr="00FF4D7A" w:rsidRDefault="003B062B" w:rsidP="003B062B">
      <w:pPr>
        <w:pStyle w:val="FootnoteText"/>
        <w:ind w:firstLine="851"/>
        <w:rPr>
          <w:rFonts w:ascii="Times New Roman" w:hAnsi="Times New Roman" w:cs="Times New Roman"/>
          <w:i/>
          <w:iCs/>
          <w:lang w:val="id-ID"/>
        </w:rPr>
      </w:pPr>
      <w:r w:rsidRPr="00FF4D7A">
        <w:rPr>
          <w:rStyle w:val="FootnoteReference"/>
          <w:rFonts w:ascii="Times New Roman" w:hAnsi="Times New Roman"/>
        </w:rPr>
        <w:footnoteRef/>
      </w:r>
      <w:r w:rsidRPr="00FF4D7A">
        <w:rPr>
          <w:rFonts w:ascii="Times New Roman" w:hAnsi="Times New Roman" w:cs="Times New Roman"/>
        </w:rPr>
        <w:t xml:space="preserve"> </w:t>
      </w:r>
      <w:r w:rsidRPr="00FF4D7A">
        <w:rPr>
          <w:rFonts w:ascii="Times New Roman" w:hAnsi="Times New Roman" w:cs="Times New Roman"/>
          <w:lang w:val="id-ID"/>
        </w:rPr>
        <w:t xml:space="preserve">Tim Penyusun Kamus Pusat Bahasa Indonesia, </w:t>
      </w:r>
      <w:r w:rsidRPr="00FF4D7A">
        <w:rPr>
          <w:rFonts w:ascii="Times New Roman" w:hAnsi="Times New Roman" w:cs="Times New Roman"/>
          <w:i/>
          <w:iCs/>
          <w:lang w:val="id-ID"/>
        </w:rPr>
        <w:t>Kamus Besar Bahasa Indonesia, (Jakarta: Balai Pustaka, 2001) hal.76</w:t>
      </w:r>
    </w:p>
  </w:footnote>
  <w:footnote w:id="17">
    <w:p w:rsidR="003B062B" w:rsidRPr="00FF4D7A" w:rsidRDefault="003B062B" w:rsidP="003B062B">
      <w:pPr>
        <w:pStyle w:val="FootnoteText"/>
        <w:ind w:firstLine="851"/>
        <w:rPr>
          <w:rFonts w:ascii="Times New Roman" w:hAnsi="Times New Roman" w:cs="Times New Roman"/>
          <w:i/>
          <w:iCs/>
          <w:lang w:val="id-ID"/>
        </w:rPr>
      </w:pPr>
      <w:r w:rsidRPr="00FF4D7A">
        <w:rPr>
          <w:rStyle w:val="FootnoteReference"/>
          <w:rFonts w:ascii="Times New Roman" w:hAnsi="Times New Roman"/>
        </w:rPr>
        <w:footnoteRef/>
      </w:r>
      <w:r w:rsidRPr="00FF4D7A">
        <w:rPr>
          <w:rFonts w:ascii="Times New Roman" w:hAnsi="Times New Roman" w:cs="Times New Roman"/>
        </w:rPr>
        <w:t xml:space="preserve"> </w:t>
      </w:r>
      <w:r w:rsidRPr="00FF4D7A">
        <w:rPr>
          <w:rFonts w:ascii="Times New Roman" w:hAnsi="Times New Roman" w:cs="Times New Roman"/>
          <w:i/>
          <w:iCs/>
          <w:lang w:val="id-ID"/>
        </w:rPr>
        <w:t xml:space="preserve">Ibid, hal. </w:t>
      </w:r>
    </w:p>
  </w:footnote>
  <w:footnote w:id="18">
    <w:p w:rsidR="003B062B" w:rsidRPr="00FF4D7A" w:rsidRDefault="003B062B" w:rsidP="003B062B">
      <w:pPr>
        <w:pStyle w:val="FootnoteText"/>
        <w:ind w:firstLine="851"/>
        <w:rPr>
          <w:rFonts w:ascii="Times New Roman" w:hAnsi="Times New Roman" w:cs="Times New Roman"/>
        </w:rPr>
      </w:pPr>
      <w:r w:rsidRPr="00FF4D7A">
        <w:rPr>
          <w:rStyle w:val="FootnoteReference"/>
          <w:rFonts w:ascii="Times New Roman" w:hAnsi="Times New Roman"/>
        </w:rPr>
        <w:footnoteRef/>
      </w:r>
      <w:r w:rsidRPr="00FF4D7A">
        <w:rPr>
          <w:rFonts w:ascii="Times New Roman" w:hAnsi="Times New Roman" w:cs="Times New Roman"/>
        </w:rPr>
        <w:t xml:space="preserve"> </w:t>
      </w:r>
      <w:r w:rsidRPr="00FF4D7A">
        <w:rPr>
          <w:rFonts w:ascii="Times New Roman" w:hAnsi="Times New Roman" w:cs="Times New Roman"/>
          <w:i/>
          <w:iCs/>
          <w:lang w:val="id-ID"/>
        </w:rPr>
        <w:t>Ibid, hal.390</w:t>
      </w:r>
    </w:p>
  </w:footnote>
  <w:footnote w:id="19">
    <w:p w:rsidR="003B062B" w:rsidRPr="00FF4D7A" w:rsidRDefault="003B062B" w:rsidP="003B062B">
      <w:pPr>
        <w:pStyle w:val="FootnoteText"/>
        <w:ind w:firstLine="851"/>
        <w:rPr>
          <w:rFonts w:ascii="Times New Roman" w:hAnsi="Times New Roman" w:cs="Times New Roman"/>
        </w:rPr>
      </w:pPr>
      <w:r w:rsidRPr="00FF4D7A">
        <w:rPr>
          <w:rStyle w:val="FootnoteReference"/>
          <w:rFonts w:ascii="Times New Roman" w:hAnsi="Times New Roman"/>
        </w:rPr>
        <w:footnoteRef/>
      </w:r>
      <w:r w:rsidRPr="00FF4D7A">
        <w:rPr>
          <w:rFonts w:ascii="Times New Roman" w:hAnsi="Times New Roman" w:cs="Times New Roman"/>
        </w:rPr>
        <w:t xml:space="preserve"> </w:t>
      </w:r>
      <w:r w:rsidRPr="00FF4D7A">
        <w:rPr>
          <w:rFonts w:ascii="Times New Roman" w:hAnsi="Times New Roman" w:cs="Times New Roman"/>
          <w:i/>
          <w:iCs/>
          <w:lang w:val="id-ID"/>
        </w:rPr>
        <w:t>Ibid, hal.707</w:t>
      </w:r>
    </w:p>
  </w:footnote>
  <w:footnote w:id="20">
    <w:p w:rsidR="003B062B" w:rsidRPr="00FF4D7A" w:rsidRDefault="003B062B" w:rsidP="003B062B">
      <w:pPr>
        <w:pStyle w:val="FootnoteText"/>
        <w:ind w:firstLine="851"/>
        <w:rPr>
          <w:rFonts w:ascii="Times New Roman" w:hAnsi="Times New Roman" w:cs="Times New Roman"/>
          <w:lang w:val="id-ID"/>
        </w:rPr>
      </w:pPr>
      <w:r w:rsidRPr="00FF4D7A">
        <w:rPr>
          <w:rStyle w:val="FootnoteReference"/>
          <w:rFonts w:ascii="Times New Roman" w:hAnsi="Times New Roman"/>
        </w:rPr>
        <w:footnoteRef/>
      </w:r>
      <w:r w:rsidRPr="00FF4D7A">
        <w:rPr>
          <w:rFonts w:ascii="Times New Roman" w:hAnsi="Times New Roman" w:cs="Times New Roman"/>
        </w:rPr>
        <w:t xml:space="preserve"> Ahmad </w:t>
      </w:r>
      <w:proofErr w:type="spellStart"/>
      <w:r w:rsidRPr="00FF4D7A">
        <w:rPr>
          <w:rFonts w:ascii="Times New Roman" w:hAnsi="Times New Roman" w:cs="Times New Roman"/>
        </w:rPr>
        <w:t>Sarwat</w:t>
      </w:r>
      <w:proofErr w:type="spellEnd"/>
      <w:r w:rsidRPr="00FF4D7A">
        <w:rPr>
          <w:rFonts w:ascii="Times New Roman" w:hAnsi="Times New Roman" w:cs="Times New Roman"/>
        </w:rPr>
        <w:t xml:space="preserve"> LC, </w:t>
      </w:r>
      <w:r w:rsidRPr="00FF4D7A">
        <w:rPr>
          <w:rFonts w:ascii="Times New Roman" w:hAnsi="Times New Roman" w:cs="Times New Roman"/>
          <w:i/>
          <w:iCs/>
        </w:rPr>
        <w:t xml:space="preserve">Seri </w:t>
      </w:r>
      <w:proofErr w:type="spellStart"/>
      <w:r w:rsidRPr="00FF4D7A">
        <w:rPr>
          <w:rFonts w:ascii="Times New Roman" w:hAnsi="Times New Roman" w:cs="Times New Roman"/>
          <w:i/>
          <w:iCs/>
        </w:rPr>
        <w:t>Fiqih</w:t>
      </w:r>
      <w:proofErr w:type="spellEnd"/>
      <w:r w:rsidRPr="00FF4D7A">
        <w:rPr>
          <w:rFonts w:ascii="Times New Roman" w:hAnsi="Times New Roman" w:cs="Times New Roman"/>
          <w:i/>
          <w:iCs/>
        </w:rPr>
        <w:t xml:space="preserve"> </w:t>
      </w:r>
      <w:proofErr w:type="spellStart"/>
      <w:r w:rsidRPr="00FF4D7A">
        <w:rPr>
          <w:rFonts w:ascii="Times New Roman" w:hAnsi="Times New Roman" w:cs="Times New Roman"/>
          <w:i/>
          <w:iCs/>
        </w:rPr>
        <w:t>Kehidupan</w:t>
      </w:r>
      <w:proofErr w:type="spellEnd"/>
      <w:r w:rsidRPr="00FF4D7A">
        <w:rPr>
          <w:rFonts w:ascii="Times New Roman" w:hAnsi="Times New Roman" w:cs="Times New Roman"/>
          <w:i/>
          <w:iCs/>
          <w:lang w:val="id-ID"/>
        </w:rPr>
        <w:t>..., hal.41</w:t>
      </w:r>
    </w:p>
  </w:footnote>
  <w:footnote w:id="21">
    <w:p w:rsidR="003B062B" w:rsidRPr="00FF4D7A" w:rsidRDefault="003B062B" w:rsidP="003B062B">
      <w:pPr>
        <w:pStyle w:val="FootnoteText"/>
        <w:ind w:firstLine="851"/>
        <w:rPr>
          <w:rFonts w:ascii="Times New Roman" w:hAnsi="Times New Roman" w:cs="Times New Roman"/>
          <w:lang w:val="id-ID"/>
        </w:rPr>
      </w:pPr>
      <w:r w:rsidRPr="00FF4D7A">
        <w:rPr>
          <w:rStyle w:val="FootnoteReference"/>
          <w:rFonts w:ascii="Times New Roman" w:hAnsi="Times New Roman"/>
        </w:rPr>
        <w:footnoteRef/>
      </w:r>
      <w:r w:rsidRPr="00FF4D7A">
        <w:rPr>
          <w:rFonts w:ascii="Times New Roman" w:hAnsi="Times New Roman" w:cs="Times New Roman"/>
        </w:rPr>
        <w:t xml:space="preserve"> </w:t>
      </w:r>
      <w:r w:rsidRPr="00FF4D7A">
        <w:rPr>
          <w:rFonts w:ascii="Times New Roman" w:hAnsi="Times New Roman" w:cs="Times New Roman"/>
          <w:lang w:val="id-ID"/>
        </w:rPr>
        <w:t xml:space="preserve">Ahmad jamil, et. All.  </w:t>
      </w:r>
      <w:r w:rsidRPr="00FF4D7A">
        <w:rPr>
          <w:rFonts w:ascii="Times New Roman" w:hAnsi="Times New Roman" w:cs="Times New Roman"/>
          <w:i/>
          <w:iCs/>
          <w:lang w:val="id-ID"/>
        </w:rPr>
        <w:t>Sarana Penunjang Aktif Belajar Al Fath.</w:t>
      </w:r>
      <w:r w:rsidRPr="00FF4D7A">
        <w:rPr>
          <w:rFonts w:ascii="Times New Roman" w:hAnsi="Times New Roman" w:cs="Times New Roman"/>
          <w:lang w:val="id-ID"/>
        </w:rPr>
        <w:t>(gresik: CV. Putra Kembar Jaya) hal.2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840"/>
      <w:docPartObj>
        <w:docPartGallery w:val="Page Numbers (Top of Page)"/>
        <w:docPartUnique/>
      </w:docPartObj>
    </w:sdtPr>
    <w:sdtContent>
      <w:p w:rsidR="00A8775C" w:rsidRDefault="007D0BEF">
        <w:pPr>
          <w:pStyle w:val="Header"/>
          <w:jc w:val="right"/>
        </w:pPr>
        <w:r>
          <w:fldChar w:fldCharType="begin"/>
        </w:r>
        <w:r w:rsidR="00636145">
          <w:instrText xml:space="preserve"> PAGE   \* MERGEFORMAT </w:instrText>
        </w:r>
        <w:r>
          <w:fldChar w:fldCharType="separate"/>
        </w:r>
        <w:r w:rsidR="00296D38">
          <w:rPr>
            <w:noProof/>
          </w:rPr>
          <w:t>10</w:t>
        </w:r>
        <w:r>
          <w:fldChar w:fldCharType="end"/>
        </w:r>
      </w:p>
    </w:sdtContent>
  </w:sdt>
  <w:p w:rsidR="00A8775C" w:rsidRDefault="00296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475"/>
    <w:multiLevelType w:val="hybridMultilevel"/>
    <w:tmpl w:val="5CA8F9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4D28C1"/>
    <w:multiLevelType w:val="hybridMultilevel"/>
    <w:tmpl w:val="CE18E5C6"/>
    <w:lvl w:ilvl="0" w:tplc="BB8CA2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3984A00"/>
    <w:multiLevelType w:val="hybridMultilevel"/>
    <w:tmpl w:val="F3023738"/>
    <w:lvl w:ilvl="0" w:tplc="9AF406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81826B4"/>
    <w:multiLevelType w:val="hybridMultilevel"/>
    <w:tmpl w:val="EB20BC10"/>
    <w:lvl w:ilvl="0" w:tplc="258CAF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D2B2035"/>
    <w:multiLevelType w:val="hybridMultilevel"/>
    <w:tmpl w:val="667E7E30"/>
    <w:lvl w:ilvl="0" w:tplc="434C0A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A4C4F74"/>
    <w:multiLevelType w:val="hybridMultilevel"/>
    <w:tmpl w:val="CD8AB5AE"/>
    <w:lvl w:ilvl="0" w:tplc="E80CCE38">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25B7F87"/>
    <w:multiLevelType w:val="hybridMultilevel"/>
    <w:tmpl w:val="23A289E4"/>
    <w:lvl w:ilvl="0" w:tplc="298C2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CE43CDD"/>
    <w:multiLevelType w:val="hybridMultilevel"/>
    <w:tmpl w:val="157A40AA"/>
    <w:lvl w:ilvl="0" w:tplc="3050BA64">
      <w:start w:val="1"/>
      <w:numFmt w:val="decimal"/>
      <w:lvlText w:val="%1."/>
      <w:lvlJc w:val="left"/>
      <w:pPr>
        <w:ind w:left="1080" w:hanging="360"/>
      </w:pPr>
      <w:rPr>
        <w:rFonts w:ascii="Times New Roman" w:eastAsia="Times New Roman" w:hAnsi="Times New Roman" w:cs="Times New Roman" w:hint="default"/>
        <w:b w:val="0"/>
        <w:bCs w:val="0"/>
        <w:sz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6EC061C"/>
    <w:multiLevelType w:val="hybridMultilevel"/>
    <w:tmpl w:val="075CC7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7"/>
  </w:num>
  <w:num w:numId="3">
    <w:abstractNumId w:val="4"/>
  </w:num>
  <w:num w:numId="4">
    <w:abstractNumId w:val="3"/>
  </w:num>
  <w:num w:numId="5">
    <w:abstractNumId w:val="2"/>
  </w:num>
  <w:num w:numId="6">
    <w:abstractNumId w:val="6"/>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B062B"/>
    <w:rsid w:val="00052B09"/>
    <w:rsid w:val="0006001F"/>
    <w:rsid w:val="00065A51"/>
    <w:rsid w:val="000763E6"/>
    <w:rsid w:val="00094C49"/>
    <w:rsid w:val="000A4DE3"/>
    <w:rsid w:val="000B3110"/>
    <w:rsid w:val="000C31F5"/>
    <w:rsid w:val="000E3D31"/>
    <w:rsid w:val="000E47C3"/>
    <w:rsid w:val="000F4E07"/>
    <w:rsid w:val="00101C4A"/>
    <w:rsid w:val="001231A3"/>
    <w:rsid w:val="0013115A"/>
    <w:rsid w:val="0013184E"/>
    <w:rsid w:val="0014246E"/>
    <w:rsid w:val="00142789"/>
    <w:rsid w:val="001511AF"/>
    <w:rsid w:val="00152D93"/>
    <w:rsid w:val="00154552"/>
    <w:rsid w:val="00177399"/>
    <w:rsid w:val="001946E2"/>
    <w:rsid w:val="001967B4"/>
    <w:rsid w:val="001B0398"/>
    <w:rsid w:val="00221AC9"/>
    <w:rsid w:val="00241093"/>
    <w:rsid w:val="002449C0"/>
    <w:rsid w:val="002516D4"/>
    <w:rsid w:val="0027276C"/>
    <w:rsid w:val="002824DC"/>
    <w:rsid w:val="00296D38"/>
    <w:rsid w:val="002C69DB"/>
    <w:rsid w:val="002D4FAA"/>
    <w:rsid w:val="002E05BB"/>
    <w:rsid w:val="002E7765"/>
    <w:rsid w:val="00305F1D"/>
    <w:rsid w:val="00313723"/>
    <w:rsid w:val="00377C3A"/>
    <w:rsid w:val="00377C87"/>
    <w:rsid w:val="00383057"/>
    <w:rsid w:val="003B062B"/>
    <w:rsid w:val="003B2A41"/>
    <w:rsid w:val="003B3C27"/>
    <w:rsid w:val="003B441C"/>
    <w:rsid w:val="003E0423"/>
    <w:rsid w:val="003E2EF8"/>
    <w:rsid w:val="003F13C8"/>
    <w:rsid w:val="004046A7"/>
    <w:rsid w:val="00404D93"/>
    <w:rsid w:val="00414733"/>
    <w:rsid w:val="00416DAC"/>
    <w:rsid w:val="004207AD"/>
    <w:rsid w:val="00434500"/>
    <w:rsid w:val="00437387"/>
    <w:rsid w:val="00440B17"/>
    <w:rsid w:val="0045212F"/>
    <w:rsid w:val="00472B3C"/>
    <w:rsid w:val="00482358"/>
    <w:rsid w:val="0048469A"/>
    <w:rsid w:val="004A0DB3"/>
    <w:rsid w:val="004A5CBF"/>
    <w:rsid w:val="004C0231"/>
    <w:rsid w:val="004D3B70"/>
    <w:rsid w:val="005179FB"/>
    <w:rsid w:val="0054487D"/>
    <w:rsid w:val="00580BC1"/>
    <w:rsid w:val="005917E9"/>
    <w:rsid w:val="005C0CA7"/>
    <w:rsid w:val="005C1C77"/>
    <w:rsid w:val="005D3D77"/>
    <w:rsid w:val="005F1A22"/>
    <w:rsid w:val="00604A47"/>
    <w:rsid w:val="006104CC"/>
    <w:rsid w:val="00616EEA"/>
    <w:rsid w:val="00636145"/>
    <w:rsid w:val="00637394"/>
    <w:rsid w:val="0064298D"/>
    <w:rsid w:val="00643218"/>
    <w:rsid w:val="00644F6B"/>
    <w:rsid w:val="00652E50"/>
    <w:rsid w:val="00664770"/>
    <w:rsid w:val="00687D70"/>
    <w:rsid w:val="00695B19"/>
    <w:rsid w:val="006A3FB6"/>
    <w:rsid w:val="006A52ED"/>
    <w:rsid w:val="006B343C"/>
    <w:rsid w:val="006C200B"/>
    <w:rsid w:val="006F2A70"/>
    <w:rsid w:val="00704820"/>
    <w:rsid w:val="00724BE1"/>
    <w:rsid w:val="0073148C"/>
    <w:rsid w:val="00737EF4"/>
    <w:rsid w:val="007637B2"/>
    <w:rsid w:val="007A6141"/>
    <w:rsid w:val="007B53C1"/>
    <w:rsid w:val="007B7BD2"/>
    <w:rsid w:val="007D0B78"/>
    <w:rsid w:val="007D0BEF"/>
    <w:rsid w:val="007F15EB"/>
    <w:rsid w:val="008167AF"/>
    <w:rsid w:val="00830765"/>
    <w:rsid w:val="00866121"/>
    <w:rsid w:val="00872890"/>
    <w:rsid w:val="008922D1"/>
    <w:rsid w:val="008B5601"/>
    <w:rsid w:val="008C5279"/>
    <w:rsid w:val="008E68AD"/>
    <w:rsid w:val="00913F7B"/>
    <w:rsid w:val="0092101B"/>
    <w:rsid w:val="0093425C"/>
    <w:rsid w:val="00946902"/>
    <w:rsid w:val="00951804"/>
    <w:rsid w:val="00970CF3"/>
    <w:rsid w:val="009711E8"/>
    <w:rsid w:val="009825A1"/>
    <w:rsid w:val="00990EBD"/>
    <w:rsid w:val="009A4E49"/>
    <w:rsid w:val="009B261E"/>
    <w:rsid w:val="009B73A2"/>
    <w:rsid w:val="00A0178B"/>
    <w:rsid w:val="00A41E04"/>
    <w:rsid w:val="00A54AAA"/>
    <w:rsid w:val="00A65985"/>
    <w:rsid w:val="00A83FB4"/>
    <w:rsid w:val="00A901EB"/>
    <w:rsid w:val="00AA3B15"/>
    <w:rsid w:val="00AB2E99"/>
    <w:rsid w:val="00AC5AA2"/>
    <w:rsid w:val="00AD749A"/>
    <w:rsid w:val="00AE195F"/>
    <w:rsid w:val="00AF3A91"/>
    <w:rsid w:val="00B03344"/>
    <w:rsid w:val="00B075A8"/>
    <w:rsid w:val="00B13AF3"/>
    <w:rsid w:val="00B13C6D"/>
    <w:rsid w:val="00B204EF"/>
    <w:rsid w:val="00B22354"/>
    <w:rsid w:val="00B41DA2"/>
    <w:rsid w:val="00B6135F"/>
    <w:rsid w:val="00B65485"/>
    <w:rsid w:val="00BD0C58"/>
    <w:rsid w:val="00BD4EAB"/>
    <w:rsid w:val="00C24A07"/>
    <w:rsid w:val="00C26887"/>
    <w:rsid w:val="00C268D9"/>
    <w:rsid w:val="00C37D6E"/>
    <w:rsid w:val="00C57A76"/>
    <w:rsid w:val="00C57FF5"/>
    <w:rsid w:val="00C75AA2"/>
    <w:rsid w:val="00C87CDC"/>
    <w:rsid w:val="00CD09DF"/>
    <w:rsid w:val="00CD14C0"/>
    <w:rsid w:val="00CD62CE"/>
    <w:rsid w:val="00D06D0D"/>
    <w:rsid w:val="00D54C5A"/>
    <w:rsid w:val="00D77941"/>
    <w:rsid w:val="00D92ED0"/>
    <w:rsid w:val="00DA3EF1"/>
    <w:rsid w:val="00DB62BB"/>
    <w:rsid w:val="00DB6F46"/>
    <w:rsid w:val="00DC119A"/>
    <w:rsid w:val="00DD1864"/>
    <w:rsid w:val="00DE306D"/>
    <w:rsid w:val="00DE7FD5"/>
    <w:rsid w:val="00DF0311"/>
    <w:rsid w:val="00DF3A87"/>
    <w:rsid w:val="00DF4186"/>
    <w:rsid w:val="00E15A54"/>
    <w:rsid w:val="00E3129E"/>
    <w:rsid w:val="00E35E9C"/>
    <w:rsid w:val="00E47679"/>
    <w:rsid w:val="00E47AA8"/>
    <w:rsid w:val="00E70291"/>
    <w:rsid w:val="00EA267C"/>
    <w:rsid w:val="00EA6B62"/>
    <w:rsid w:val="00EB0389"/>
    <w:rsid w:val="00EB064F"/>
    <w:rsid w:val="00EB38AE"/>
    <w:rsid w:val="00EB3F6D"/>
    <w:rsid w:val="00EB6DFA"/>
    <w:rsid w:val="00ED5D49"/>
    <w:rsid w:val="00EE5727"/>
    <w:rsid w:val="00EE6ECF"/>
    <w:rsid w:val="00EF698D"/>
    <w:rsid w:val="00F06A82"/>
    <w:rsid w:val="00F117AD"/>
    <w:rsid w:val="00F32D10"/>
    <w:rsid w:val="00F46FEA"/>
    <w:rsid w:val="00F4753B"/>
    <w:rsid w:val="00F66E5E"/>
    <w:rsid w:val="00F86C6A"/>
    <w:rsid w:val="00F96AFA"/>
    <w:rsid w:val="00FD140F"/>
    <w:rsid w:val="00FE7FBE"/>
    <w:rsid w:val="00FF0C75"/>
    <w:rsid w:val="00FF2765"/>
    <w:rsid w:val="00FF3F45"/>
    <w:rsid w:val="00FF3FB5"/>
    <w:rsid w:val="00FF478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2B"/>
    <w:pPr>
      <w:ind w:left="720"/>
      <w:contextualSpacing/>
    </w:pPr>
  </w:style>
  <w:style w:type="paragraph" w:styleId="FootnoteText">
    <w:name w:val="footnote text"/>
    <w:basedOn w:val="Normal"/>
    <w:link w:val="FootnoteTextChar"/>
    <w:uiPriority w:val="99"/>
    <w:rsid w:val="003B062B"/>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3B062B"/>
    <w:rPr>
      <w:rFonts w:ascii="Calibri" w:eastAsia="Calibri" w:hAnsi="Calibri" w:cs="Arial"/>
      <w:sz w:val="20"/>
      <w:szCs w:val="20"/>
      <w:lang w:val="en-US"/>
    </w:rPr>
  </w:style>
  <w:style w:type="character" w:styleId="FootnoteReference">
    <w:name w:val="footnote reference"/>
    <w:basedOn w:val="DefaultParagraphFont"/>
    <w:uiPriority w:val="99"/>
    <w:rsid w:val="003B062B"/>
    <w:rPr>
      <w:rFonts w:cs="Times New Roman"/>
      <w:vertAlign w:val="superscript"/>
    </w:rPr>
  </w:style>
  <w:style w:type="character" w:styleId="Hyperlink">
    <w:name w:val="Hyperlink"/>
    <w:basedOn w:val="DefaultParagraphFont"/>
    <w:uiPriority w:val="99"/>
    <w:unhideWhenUsed/>
    <w:rsid w:val="003B062B"/>
    <w:rPr>
      <w:color w:val="0000FF" w:themeColor="hyperlink"/>
      <w:u w:val="single"/>
    </w:rPr>
  </w:style>
  <w:style w:type="paragraph" w:styleId="Header">
    <w:name w:val="header"/>
    <w:basedOn w:val="Normal"/>
    <w:link w:val="HeaderChar"/>
    <w:uiPriority w:val="99"/>
    <w:unhideWhenUsed/>
    <w:rsid w:val="003B06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062B"/>
  </w:style>
  <w:style w:type="paragraph" w:styleId="BalloonText">
    <w:name w:val="Balloon Text"/>
    <w:basedOn w:val="Normal"/>
    <w:link w:val="BalloonTextChar"/>
    <w:uiPriority w:val="99"/>
    <w:semiHidden/>
    <w:unhideWhenUsed/>
    <w:rsid w:val="00970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F3"/>
    <w:rPr>
      <w:rFonts w:ascii="Tahoma" w:hAnsi="Tahoma" w:cs="Tahoma"/>
      <w:sz w:val="16"/>
      <w:szCs w:val="16"/>
    </w:rPr>
  </w:style>
  <w:style w:type="character" w:styleId="PlaceholderText">
    <w:name w:val="Placeholder Text"/>
    <w:basedOn w:val="DefaultParagraphFont"/>
    <w:uiPriority w:val="99"/>
    <w:semiHidden/>
    <w:rsid w:val="00440B1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0A54-7A85-4BAD-A0E3-2E508BE9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roisBook</dc:creator>
  <cp:lastModifiedBy>DELL</cp:lastModifiedBy>
  <cp:revision>24</cp:revision>
  <cp:lastPrinted>2012-07-10T04:56:00Z</cp:lastPrinted>
  <dcterms:created xsi:type="dcterms:W3CDTF">2012-04-16T07:13:00Z</dcterms:created>
  <dcterms:modified xsi:type="dcterms:W3CDTF">2012-07-10T04:58:00Z</dcterms:modified>
</cp:coreProperties>
</file>