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52" w:rsidRPr="00BD0BDC" w:rsidRDefault="008B0152" w:rsidP="008B0152">
      <w:pPr>
        <w:spacing w:after="200" w:line="48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BD0BDC">
        <w:rPr>
          <w:rFonts w:asciiTheme="majorBidi" w:hAnsiTheme="majorBidi" w:cstheme="majorBidi"/>
          <w:b/>
          <w:bCs/>
          <w:sz w:val="28"/>
        </w:rPr>
        <w:t>BAB V</w:t>
      </w:r>
    </w:p>
    <w:p w:rsidR="008B0152" w:rsidRPr="00BD0BDC" w:rsidRDefault="008B0152" w:rsidP="008B0152">
      <w:pPr>
        <w:spacing w:after="200" w:line="48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BD0BDC">
        <w:rPr>
          <w:rFonts w:asciiTheme="majorBidi" w:hAnsiTheme="majorBidi" w:cstheme="majorBidi"/>
          <w:b/>
          <w:bCs/>
          <w:sz w:val="28"/>
        </w:rPr>
        <w:t>PENUTUP</w:t>
      </w:r>
    </w:p>
    <w:p w:rsidR="008B0152" w:rsidRPr="00F73E78" w:rsidRDefault="008B0152" w:rsidP="008B0152">
      <w:pPr>
        <w:spacing w:after="200"/>
        <w:jc w:val="center"/>
        <w:rPr>
          <w:rFonts w:asciiTheme="majorBidi" w:hAnsiTheme="majorBidi" w:cstheme="majorBidi"/>
          <w:b/>
          <w:bCs/>
        </w:rPr>
      </w:pPr>
    </w:p>
    <w:p w:rsidR="008B0152" w:rsidRPr="00F73E78" w:rsidRDefault="00215EF0" w:rsidP="00057996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Kes</w:t>
      </w:r>
      <w:r w:rsidR="008B0152" w:rsidRPr="00F73E78">
        <w:rPr>
          <w:rFonts w:asciiTheme="majorBidi" w:hAnsiTheme="majorBidi" w:cstheme="majorBidi"/>
          <w:b/>
          <w:bCs/>
          <w:sz w:val="24"/>
          <w:szCs w:val="24"/>
        </w:rPr>
        <w:t xml:space="preserve">impulan </w:t>
      </w:r>
    </w:p>
    <w:p w:rsidR="008B0152" w:rsidRDefault="008B0152" w:rsidP="008B0152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65174C">
        <w:rPr>
          <w:rFonts w:asciiTheme="majorBidi" w:hAnsiTheme="majorBidi" w:cstheme="majorBidi"/>
          <w:sz w:val="24"/>
          <w:szCs w:val="24"/>
        </w:rPr>
        <w:t xml:space="preserve">Berdasarkan paparan data, temuan penelitian, dan pembahasan yang telah diuraikan, </w:t>
      </w:r>
      <w:r w:rsidR="00B05B15">
        <w:rPr>
          <w:rFonts w:asciiTheme="majorBidi" w:hAnsiTheme="majorBidi" w:cstheme="majorBidi"/>
          <w:sz w:val="24"/>
          <w:szCs w:val="24"/>
          <w:lang w:val="id-ID"/>
        </w:rPr>
        <w:t>dapat disimpulkan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8B0152" w:rsidRDefault="008B0152" w:rsidP="00057996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370407">
        <w:rPr>
          <w:rFonts w:asciiTheme="majorBidi" w:hAnsiTheme="majorBidi" w:cstheme="majorBidi"/>
          <w:sz w:val="24"/>
          <w:szCs w:val="24"/>
        </w:rPr>
        <w:t xml:space="preserve">Penerapan pembelajaran </w:t>
      </w:r>
      <w:r>
        <w:rPr>
          <w:rFonts w:asciiTheme="majorBidi" w:hAnsiTheme="majorBidi" w:cstheme="majorBidi"/>
          <w:sz w:val="24"/>
          <w:szCs w:val="24"/>
          <w:lang w:val="id-ID"/>
        </w:rPr>
        <w:t>kooperatif</w:t>
      </w:r>
      <w:r w:rsidRPr="003704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tipe</w:t>
      </w:r>
      <w:r w:rsidRPr="003704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numbered heads together</w:t>
      </w:r>
      <w:r w:rsidRPr="00370407">
        <w:rPr>
          <w:rFonts w:asciiTheme="majorBidi" w:hAnsiTheme="majorBidi" w:cstheme="majorBidi"/>
          <w:sz w:val="24"/>
          <w:szCs w:val="24"/>
        </w:rPr>
        <w:t xml:space="preserve"> dalam Matematika yaitu: 1) menyampaikan tujuan pembelajaran yang ingin dicapai pada pelajaran tersebut dan </w:t>
      </w:r>
      <w:r w:rsidR="00B05B15">
        <w:rPr>
          <w:rFonts w:asciiTheme="majorBidi" w:hAnsiTheme="majorBidi" w:cstheme="majorBidi"/>
          <w:sz w:val="24"/>
          <w:szCs w:val="24"/>
        </w:rPr>
        <w:t>memotivasi siswa untuk belajar,</w:t>
      </w:r>
      <w:r w:rsidR="00B05B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05B15">
        <w:rPr>
          <w:rFonts w:asciiTheme="majorBidi" w:hAnsiTheme="majorBidi" w:cstheme="majorBidi"/>
          <w:sz w:val="24"/>
          <w:szCs w:val="24"/>
        </w:rPr>
        <w:t>2)</w:t>
      </w:r>
      <w:r w:rsidR="00B05B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70407">
        <w:rPr>
          <w:rFonts w:asciiTheme="majorBidi" w:hAnsiTheme="majorBidi" w:cstheme="majorBidi"/>
          <w:sz w:val="24"/>
          <w:szCs w:val="24"/>
        </w:rPr>
        <w:t>mengajukan pertanyaan pada siswa mengenai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pokok</w:t>
      </w:r>
      <w:r w:rsidRPr="00370407">
        <w:rPr>
          <w:rFonts w:asciiTheme="majorBidi" w:hAnsiTheme="majorBidi" w:cstheme="majorBidi"/>
          <w:sz w:val="24"/>
          <w:szCs w:val="24"/>
        </w:rPr>
        <w:t xml:space="preserve"> materi </w:t>
      </w:r>
      <w:r>
        <w:rPr>
          <w:rFonts w:asciiTheme="majorBidi" w:hAnsiTheme="majorBidi" w:cstheme="majorBidi"/>
          <w:sz w:val="24"/>
          <w:szCs w:val="24"/>
          <w:lang w:val="id-ID"/>
        </w:rPr>
        <w:t>pemfaktoran aljabar</w:t>
      </w:r>
      <w:r w:rsidRPr="00370407">
        <w:rPr>
          <w:rFonts w:asciiTheme="majorBidi" w:hAnsiTheme="majorBidi" w:cstheme="majorBidi"/>
          <w:sz w:val="24"/>
          <w:szCs w:val="24"/>
        </w:rPr>
        <w:t xml:space="preserve">, siswa diminta untuk mengajukan jawaban sementara  tentang pertanyaan itu, 3) membagi siswa menjadi beberapa  kelompok, tugas kelompok adalah mengetahui  cara </w:t>
      </w:r>
      <w:r>
        <w:rPr>
          <w:rFonts w:asciiTheme="majorBidi" w:hAnsiTheme="majorBidi" w:cstheme="majorBidi"/>
          <w:sz w:val="24"/>
          <w:szCs w:val="24"/>
          <w:lang w:val="id-ID"/>
        </w:rPr>
        <w:t>memfaktorkan suku-suku aljabar dari beberapa bentuk aljabar</w:t>
      </w:r>
      <w:r w:rsidRPr="00370407">
        <w:rPr>
          <w:rFonts w:asciiTheme="majorBidi" w:hAnsiTheme="majorBidi" w:cstheme="majorBidi"/>
          <w:sz w:val="24"/>
          <w:szCs w:val="24"/>
        </w:rPr>
        <w:t xml:space="preserve"> 4) dalam pelaksanaan tugas kelompok, peneliti selalu memberikan bimbingan atau pengawasan, dan memberikan dorongan sehingga anak mau bekerja dan berhasil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mengerjakan pemfaktoran suku-suku aljabar, </w:t>
      </w:r>
      <w:r w:rsidRPr="00370407">
        <w:rPr>
          <w:rFonts w:asciiTheme="majorBidi" w:hAnsiTheme="majorBidi" w:cstheme="majorBidi"/>
          <w:sz w:val="24"/>
          <w:szCs w:val="24"/>
        </w:rPr>
        <w:t>5) mempresentasikan hasil kerja kelompok</w:t>
      </w:r>
      <w:r w:rsidR="00B05B15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370407">
        <w:rPr>
          <w:rFonts w:asciiTheme="majorBidi" w:hAnsiTheme="majorBidi" w:cstheme="majorBidi"/>
          <w:sz w:val="24"/>
          <w:szCs w:val="24"/>
        </w:rPr>
        <w:t>6) mengambil kesimpulan dari hasil kerja kelompok, kemudian kesimpulan tersebut dibandingkan dengan jawaban siswa di awal, 7) siswa diberikan soal-soal untuk pendalaman materi kemudian dibahas bersama-sama.</w:t>
      </w:r>
    </w:p>
    <w:p w:rsidR="008B0152" w:rsidRPr="00370407" w:rsidRDefault="008B0152" w:rsidP="00057996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370407">
        <w:rPr>
          <w:rFonts w:asciiTheme="majorBidi" w:hAnsiTheme="majorBidi" w:cstheme="majorBidi"/>
          <w:sz w:val="24"/>
          <w:szCs w:val="24"/>
        </w:rPr>
        <w:t xml:space="preserve">Penerapan pembelajaran </w:t>
      </w:r>
      <w:r>
        <w:rPr>
          <w:rFonts w:asciiTheme="majorBidi" w:hAnsiTheme="majorBidi" w:cstheme="majorBidi"/>
          <w:sz w:val="24"/>
          <w:szCs w:val="24"/>
          <w:lang w:val="id-ID"/>
        </w:rPr>
        <w:t>kooperatif</w:t>
      </w:r>
      <w:r w:rsidRPr="003704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tipe</w:t>
      </w:r>
      <w:r w:rsidRPr="003704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numbered heads together</w:t>
      </w:r>
      <w:r w:rsidRPr="00370407">
        <w:rPr>
          <w:rFonts w:asciiTheme="majorBidi" w:hAnsiTheme="majorBidi" w:cstheme="majorBidi"/>
          <w:sz w:val="24"/>
          <w:szCs w:val="24"/>
        </w:rPr>
        <w:t xml:space="preserve"> dapat meningkatkan </w:t>
      </w:r>
      <w:r>
        <w:rPr>
          <w:rFonts w:asciiTheme="majorBidi" w:hAnsiTheme="majorBidi" w:cstheme="majorBidi"/>
          <w:sz w:val="24"/>
          <w:szCs w:val="24"/>
          <w:lang w:val="id-ID"/>
        </w:rPr>
        <w:t>hasil</w:t>
      </w:r>
      <w:r w:rsidRPr="00370407">
        <w:rPr>
          <w:rFonts w:asciiTheme="majorBidi" w:hAnsiTheme="majorBidi" w:cstheme="majorBidi"/>
          <w:sz w:val="24"/>
          <w:szCs w:val="24"/>
        </w:rPr>
        <w:t xml:space="preserve"> belajar Matematika siswa kelas VIII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 MTs Miftahul Huda </w:t>
      </w: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Bandung</w:t>
      </w:r>
      <w:r w:rsidRPr="00370407">
        <w:rPr>
          <w:rFonts w:asciiTheme="majorBidi" w:hAnsiTheme="majorBidi" w:cstheme="majorBidi"/>
          <w:sz w:val="24"/>
          <w:szCs w:val="24"/>
        </w:rPr>
        <w:t xml:space="preserve">. </w:t>
      </w:r>
      <w:r w:rsidRPr="00370407">
        <w:rPr>
          <w:rFonts w:ascii="Times New Roman" w:eastAsia="Calibri" w:hAnsi="Times New Roman" w:cs="Times New Roman"/>
          <w:sz w:val="24"/>
          <w:szCs w:val="24"/>
        </w:rPr>
        <w:t xml:space="preserve">Hal ini dibuktikan dengan </w:t>
      </w:r>
      <w:r w:rsidRPr="00370407">
        <w:rPr>
          <w:rFonts w:asciiTheme="majorBidi" w:hAnsiTheme="majorBidi" w:cstheme="majorBidi"/>
          <w:sz w:val="24"/>
          <w:szCs w:val="24"/>
        </w:rPr>
        <w:t xml:space="preserve">peningkatan </w:t>
      </w:r>
      <w:r>
        <w:rPr>
          <w:rFonts w:asciiTheme="majorBidi" w:hAnsiTheme="majorBidi" w:cstheme="majorBidi"/>
          <w:sz w:val="24"/>
          <w:szCs w:val="24"/>
          <w:lang w:val="id-ID"/>
        </w:rPr>
        <w:t>hasil</w:t>
      </w:r>
      <w:r w:rsidRPr="00370407">
        <w:rPr>
          <w:rFonts w:asciiTheme="majorBidi" w:hAnsiTheme="majorBidi" w:cstheme="majorBidi"/>
          <w:sz w:val="24"/>
          <w:szCs w:val="24"/>
        </w:rPr>
        <w:t xml:space="preserve"> belajar siswa</w:t>
      </w:r>
      <w:r w:rsidRPr="00370407">
        <w:rPr>
          <w:rFonts w:ascii="Times New Roman" w:eastAsia="Calibri" w:hAnsi="Times New Roman" w:cs="Times New Roman"/>
          <w:sz w:val="24"/>
          <w:szCs w:val="24"/>
        </w:rPr>
        <w:t xml:space="preserve"> yang cukup memuaskan </w:t>
      </w:r>
      <w:r w:rsidRPr="00370407">
        <w:rPr>
          <w:rFonts w:asciiTheme="majorBidi" w:hAnsiTheme="majorBidi" w:cstheme="majorBidi"/>
          <w:sz w:val="24"/>
          <w:szCs w:val="24"/>
        </w:rPr>
        <w:t>tiap siklusnya. Hal tersebut</w:t>
      </w:r>
      <w:r w:rsidRPr="00370407">
        <w:rPr>
          <w:rFonts w:ascii="Times New Roman" w:eastAsia="Calibri" w:hAnsi="Times New Roman" w:cs="Times New Roman"/>
          <w:sz w:val="24"/>
          <w:szCs w:val="24"/>
        </w:rPr>
        <w:t xml:space="preserve"> dapat diketahui dari indikator keberhasilan yang berupa nilai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hasil belajar</w:t>
      </w:r>
      <w:r w:rsidRPr="00370407">
        <w:rPr>
          <w:rFonts w:ascii="Times New Roman" w:eastAsia="Calibri" w:hAnsi="Times New Roman" w:cs="Times New Roman"/>
          <w:sz w:val="24"/>
          <w:szCs w:val="24"/>
        </w:rPr>
        <w:t xml:space="preserve"> berdasarkan tes </w:t>
      </w:r>
      <w:r w:rsidRPr="00370407">
        <w:rPr>
          <w:rFonts w:asciiTheme="majorBidi" w:hAnsiTheme="majorBidi" w:cstheme="majorBidi"/>
          <w:sz w:val="24"/>
          <w:szCs w:val="24"/>
        </w:rPr>
        <w:t>siswa</w:t>
      </w:r>
      <w:r w:rsidRPr="00370407">
        <w:rPr>
          <w:rFonts w:ascii="Times New Roman" w:eastAsia="Calibri" w:hAnsi="Times New Roman" w:cs="Times New Roman"/>
          <w:sz w:val="24"/>
          <w:szCs w:val="24"/>
        </w:rPr>
        <w:t xml:space="preserve">. Nilai rata-rata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hasil</w:t>
      </w:r>
      <w:r w:rsidRPr="00370407">
        <w:rPr>
          <w:rFonts w:ascii="Times New Roman" w:eastAsia="Calibri" w:hAnsi="Times New Roman" w:cs="Times New Roman"/>
          <w:sz w:val="24"/>
          <w:szCs w:val="24"/>
        </w:rPr>
        <w:t xml:space="preserve"> belajar pada tes akhir siklus </w:t>
      </w:r>
      <w:r w:rsidRPr="00370407">
        <w:rPr>
          <w:rFonts w:asciiTheme="majorBidi" w:hAnsiTheme="majorBidi" w:cstheme="majorBidi"/>
          <w:sz w:val="24"/>
          <w:szCs w:val="24"/>
        </w:rPr>
        <w:t>I</w:t>
      </w:r>
      <w:r w:rsidRPr="00370407">
        <w:rPr>
          <w:rFonts w:ascii="Times New Roman" w:eastAsia="Calibri" w:hAnsi="Times New Roman" w:cs="Times New Roman"/>
          <w:sz w:val="24"/>
          <w:szCs w:val="24"/>
        </w:rPr>
        <w:t xml:space="preserve"> adalah 65 </w:t>
      </w:r>
      <w:r w:rsidRPr="00370407">
        <w:rPr>
          <w:rFonts w:asciiTheme="majorBidi" w:hAnsiTheme="majorBidi" w:cstheme="majorBidi"/>
          <w:sz w:val="24"/>
          <w:szCs w:val="24"/>
        </w:rPr>
        <w:t>yang berada pada kriteria cukup</w:t>
      </w:r>
      <w:r w:rsidRPr="00370407">
        <w:rPr>
          <w:rFonts w:ascii="Times New Roman" w:eastAsia="Calibri" w:hAnsi="Times New Roman" w:cs="Times New Roman"/>
          <w:sz w:val="24"/>
          <w:szCs w:val="24"/>
        </w:rPr>
        <w:t xml:space="preserve">, sedangkan pada tes akhir siklus </w:t>
      </w:r>
      <w:r w:rsidRPr="00370407">
        <w:rPr>
          <w:rFonts w:asciiTheme="majorBidi" w:hAnsiTheme="majorBidi" w:cstheme="majorBidi"/>
          <w:sz w:val="24"/>
          <w:szCs w:val="24"/>
        </w:rPr>
        <w:t>II</w:t>
      </w:r>
      <w:r w:rsidRPr="00370407">
        <w:rPr>
          <w:rFonts w:ascii="Times New Roman" w:eastAsia="Calibri" w:hAnsi="Times New Roman" w:cs="Times New Roman"/>
          <w:sz w:val="24"/>
          <w:szCs w:val="24"/>
        </w:rPr>
        <w:t xml:space="preserve"> adalah </w:t>
      </w:r>
      <w:r w:rsidRPr="00370407">
        <w:rPr>
          <w:rFonts w:asciiTheme="majorBidi" w:hAnsiTheme="majorBidi" w:cstheme="majorBidi"/>
          <w:sz w:val="24"/>
          <w:szCs w:val="24"/>
        </w:rPr>
        <w:t xml:space="preserve">82,71 </w:t>
      </w:r>
      <w:r w:rsidRPr="00370407">
        <w:rPr>
          <w:rFonts w:ascii="Times New Roman" w:eastAsia="Calibri" w:hAnsi="Times New Roman" w:cs="Times New Roman"/>
          <w:sz w:val="24"/>
          <w:szCs w:val="24"/>
        </w:rPr>
        <w:t xml:space="preserve">dan berada pada </w:t>
      </w:r>
      <w:r w:rsidRPr="00370407">
        <w:rPr>
          <w:rFonts w:asciiTheme="majorBidi" w:hAnsiTheme="majorBidi" w:cstheme="majorBidi"/>
          <w:sz w:val="24"/>
          <w:szCs w:val="24"/>
        </w:rPr>
        <w:t>k</w:t>
      </w:r>
      <w:r w:rsidRPr="00370407">
        <w:rPr>
          <w:rFonts w:ascii="Times New Roman" w:eastAsia="Calibri" w:hAnsi="Times New Roman" w:cs="Times New Roman"/>
          <w:sz w:val="24"/>
          <w:szCs w:val="24"/>
        </w:rPr>
        <w:t>riteria baik. Hal ini menunjukkan peningkatan sebesar 17,71. Sedangkan siswa yang tuntas pada siklus I adalah 45,45% dan meningkat pada siklus II yaitu 79,16%.</w:t>
      </w:r>
    </w:p>
    <w:p w:rsidR="008B0152" w:rsidRPr="00E21E2C" w:rsidRDefault="008B0152" w:rsidP="008B0152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8B0152" w:rsidRPr="00E21E2C" w:rsidRDefault="008B0152" w:rsidP="00057996">
      <w:pPr>
        <w:pStyle w:val="ListParagraph"/>
        <w:numPr>
          <w:ilvl w:val="0"/>
          <w:numId w:val="4"/>
        </w:numPr>
        <w:spacing w:line="48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Saran-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</w:t>
      </w:r>
      <w:r w:rsidRPr="00E21E2C">
        <w:rPr>
          <w:rFonts w:asciiTheme="majorBidi" w:hAnsiTheme="majorBidi" w:cstheme="majorBidi"/>
          <w:b/>
          <w:bCs/>
          <w:sz w:val="24"/>
          <w:szCs w:val="24"/>
        </w:rPr>
        <w:t>aran</w:t>
      </w:r>
    </w:p>
    <w:p w:rsidR="008B0152" w:rsidRPr="00F73E78" w:rsidRDefault="008B0152" w:rsidP="008B0152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844CFC">
        <w:rPr>
          <w:rFonts w:asciiTheme="majorBidi" w:hAnsiTheme="majorBidi" w:cstheme="majorBidi"/>
          <w:sz w:val="24"/>
          <w:szCs w:val="24"/>
          <w:lang w:val="id-ID"/>
        </w:rPr>
        <w:t>Demi kemajuan dan keberhasilan peksanaaan proses</w:t>
      </w:r>
      <w:r w:rsidRPr="00844CFC">
        <w:rPr>
          <w:rFonts w:asciiTheme="majorBidi" w:hAnsiTheme="majorBidi" w:cstheme="majorBidi"/>
          <w:sz w:val="24"/>
          <w:szCs w:val="24"/>
        </w:rPr>
        <w:t xml:space="preserve"> </w:t>
      </w:r>
      <w:r w:rsidRPr="00844CFC">
        <w:rPr>
          <w:rFonts w:asciiTheme="majorBidi" w:hAnsiTheme="majorBidi" w:cstheme="majorBidi"/>
          <w:sz w:val="24"/>
          <w:szCs w:val="24"/>
          <w:lang w:val="id-ID"/>
        </w:rPr>
        <w:t>belajar mengajar dalam rangka meningkatkan kualitas pembelajaran, maka peneliti memberi</w:t>
      </w:r>
      <w:r>
        <w:rPr>
          <w:rFonts w:asciiTheme="majorBidi" w:hAnsiTheme="majorBidi" w:cstheme="majorBidi"/>
          <w:sz w:val="24"/>
          <w:szCs w:val="24"/>
        </w:rPr>
        <w:t>kan</w:t>
      </w:r>
      <w:r w:rsidRPr="00844CFC">
        <w:rPr>
          <w:rFonts w:asciiTheme="majorBidi" w:hAnsiTheme="majorBidi" w:cstheme="majorBidi"/>
          <w:sz w:val="24"/>
          <w:szCs w:val="24"/>
          <w:lang w:val="id-ID"/>
        </w:rPr>
        <w:t xml:space="preserve"> saran sebagai berikut</w:t>
      </w:r>
      <w:r w:rsidRPr="00844CFC">
        <w:rPr>
          <w:rFonts w:asciiTheme="majorBidi" w:hAnsiTheme="majorBidi" w:cstheme="majorBidi"/>
          <w:sz w:val="24"/>
          <w:szCs w:val="24"/>
        </w:rPr>
        <w:t>:</w:t>
      </w:r>
    </w:p>
    <w:p w:rsidR="008B0152" w:rsidRPr="00E21E2C" w:rsidRDefault="008B0152" w:rsidP="00B05B15">
      <w:pPr>
        <w:pStyle w:val="ListParagraph"/>
        <w:numPr>
          <w:ilvl w:val="0"/>
          <w:numId w:val="5"/>
        </w:numPr>
        <w:tabs>
          <w:tab w:val="left" w:pos="-5670"/>
          <w:tab w:val="left" w:pos="-4395"/>
          <w:tab w:val="left" w:pos="3120"/>
          <w:tab w:val="left" w:pos="3960"/>
          <w:tab w:val="left" w:pos="4200"/>
        </w:tabs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Pr="00E21E2C">
        <w:rPr>
          <w:rFonts w:ascii="Times New Roman" w:hAnsi="Times New Roman" w:cs="Times New Roman"/>
          <w:sz w:val="24"/>
          <w:szCs w:val="24"/>
        </w:rPr>
        <w:t xml:space="preserve">guru </w:t>
      </w:r>
    </w:p>
    <w:p w:rsidR="008B0152" w:rsidRDefault="008B0152" w:rsidP="008B0152">
      <w:pPr>
        <w:pStyle w:val="ListParagraph"/>
        <w:tabs>
          <w:tab w:val="left" w:pos="-5670"/>
          <w:tab w:val="left" w:pos="-4395"/>
          <w:tab w:val="left" w:pos="3120"/>
          <w:tab w:val="left" w:pos="3960"/>
          <w:tab w:val="left" w:pos="4200"/>
        </w:tabs>
        <w:spacing w:line="45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7B0B">
        <w:rPr>
          <w:rFonts w:asciiTheme="majorBidi" w:hAnsiTheme="majorBidi" w:cstheme="majorBidi"/>
          <w:sz w:val="24"/>
          <w:szCs w:val="24"/>
          <w:lang w:val="id-ID"/>
        </w:rPr>
        <w:t>Membantu m</w:t>
      </w:r>
      <w:r>
        <w:rPr>
          <w:rFonts w:asciiTheme="majorBidi" w:hAnsiTheme="majorBidi" w:cstheme="majorBidi"/>
          <w:sz w:val="24"/>
          <w:szCs w:val="24"/>
          <w:lang w:val="id-ID"/>
        </w:rPr>
        <w:t>emilih dan menentukan alternati</w:t>
      </w:r>
      <w:r>
        <w:rPr>
          <w:rFonts w:asciiTheme="majorBidi" w:hAnsiTheme="majorBidi" w:cstheme="majorBidi"/>
          <w:sz w:val="24"/>
          <w:szCs w:val="24"/>
        </w:rPr>
        <w:t>f</w:t>
      </w:r>
      <w:r w:rsidRPr="00E87B0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model </w:t>
      </w:r>
      <w:r w:rsidRPr="00E87B0B">
        <w:rPr>
          <w:rFonts w:asciiTheme="majorBidi" w:hAnsiTheme="majorBidi" w:cstheme="majorBidi"/>
          <w:sz w:val="24"/>
          <w:szCs w:val="24"/>
          <w:lang w:val="id-ID"/>
        </w:rPr>
        <w:t xml:space="preserve">pembelajaran apa yang yang sebaiknya digunakan dalam proses pembelajaran agar sasaran pencapaian </w:t>
      </w:r>
      <w:r>
        <w:rPr>
          <w:rFonts w:asciiTheme="majorBidi" w:hAnsiTheme="majorBidi" w:cstheme="majorBidi"/>
          <w:sz w:val="24"/>
          <w:szCs w:val="24"/>
          <w:lang w:val="id-ID"/>
        </w:rPr>
        <w:t>hasil belajar</w:t>
      </w:r>
      <w:r w:rsidRPr="00E87B0B">
        <w:rPr>
          <w:rFonts w:asciiTheme="majorBidi" w:hAnsiTheme="majorBidi" w:cstheme="majorBidi"/>
          <w:sz w:val="24"/>
          <w:szCs w:val="24"/>
          <w:lang w:val="id-ID"/>
        </w:rPr>
        <w:t xml:space="preserve"> matematika benar-benar te</w:t>
      </w:r>
      <w:r>
        <w:rPr>
          <w:rFonts w:asciiTheme="majorBidi" w:hAnsiTheme="majorBidi" w:cstheme="majorBidi"/>
          <w:sz w:val="24"/>
          <w:szCs w:val="24"/>
        </w:rPr>
        <w:t>p</w:t>
      </w:r>
      <w:r w:rsidRPr="00E87B0B">
        <w:rPr>
          <w:rFonts w:asciiTheme="majorBidi" w:hAnsiTheme="majorBidi" w:cstheme="majorBidi"/>
          <w:sz w:val="24"/>
          <w:szCs w:val="24"/>
          <w:lang w:val="id-ID"/>
        </w:rPr>
        <w:t>at da</w:t>
      </w:r>
      <w:r>
        <w:rPr>
          <w:rFonts w:asciiTheme="majorBidi" w:hAnsiTheme="majorBidi" w:cstheme="majorBidi"/>
          <w:sz w:val="24"/>
          <w:szCs w:val="24"/>
        </w:rPr>
        <w:t>n</w:t>
      </w:r>
      <w:r w:rsidRPr="00E87B0B">
        <w:rPr>
          <w:rFonts w:asciiTheme="majorBidi" w:hAnsiTheme="majorBidi" w:cstheme="majorBidi"/>
          <w:sz w:val="24"/>
          <w:szCs w:val="24"/>
          <w:lang w:val="id-ID"/>
        </w:rPr>
        <w:t xml:space="preserve"> efektif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B15" w:rsidRDefault="00B05B15" w:rsidP="00B05B1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Sekolah </w:t>
      </w:r>
    </w:p>
    <w:p w:rsidR="008B0152" w:rsidRDefault="00B05B15" w:rsidP="00B05B15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B04808">
        <w:rPr>
          <w:rFonts w:asciiTheme="majorBidi" w:hAnsiTheme="majorBidi" w:cstheme="majorBidi"/>
          <w:sz w:val="24"/>
          <w:szCs w:val="24"/>
          <w:lang w:val="id-ID"/>
        </w:rPr>
        <w:t xml:space="preserve">Sebagai masukan untuk sekolah untuk menentukan arah kebijakan sekolah tersebut dalam meningkatkan </w:t>
      </w:r>
      <w:r>
        <w:rPr>
          <w:rFonts w:asciiTheme="majorBidi" w:hAnsiTheme="majorBidi" w:cstheme="majorBidi"/>
          <w:sz w:val="24"/>
          <w:szCs w:val="24"/>
          <w:lang w:val="id-ID"/>
        </w:rPr>
        <w:t>hasil belajar</w:t>
      </w:r>
      <w:r w:rsidRPr="00B04808">
        <w:rPr>
          <w:rFonts w:asciiTheme="majorBidi" w:hAnsiTheme="majorBidi" w:cstheme="majorBidi"/>
          <w:sz w:val="24"/>
          <w:szCs w:val="24"/>
          <w:lang w:val="id-ID"/>
        </w:rPr>
        <w:t xml:space="preserve"> siswa pada mata pelajaran matematika dengan menerapkan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model</w:t>
      </w:r>
      <w:r w:rsidRPr="00B04808">
        <w:rPr>
          <w:rFonts w:asciiTheme="majorBidi" w:hAnsiTheme="majorBidi" w:cstheme="majorBidi"/>
          <w:sz w:val="24"/>
          <w:szCs w:val="24"/>
          <w:lang w:val="id-ID"/>
        </w:rPr>
        <w:t xml:space="preserve"> pembelajar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an kooperatif tipe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numbered heads together.</w:t>
      </w:r>
    </w:p>
    <w:p w:rsidR="00B05B15" w:rsidRDefault="00B05B15" w:rsidP="00B05B15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B05B15" w:rsidRDefault="00B05B15" w:rsidP="00B05B15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B05B15" w:rsidRPr="00B05B15" w:rsidRDefault="00B05B15" w:rsidP="00B05B15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B05B15" w:rsidRPr="00B05B15" w:rsidRDefault="008B0152" w:rsidP="00384222">
      <w:pPr>
        <w:pStyle w:val="ListParagraph"/>
        <w:numPr>
          <w:ilvl w:val="0"/>
          <w:numId w:val="5"/>
        </w:numPr>
        <w:tabs>
          <w:tab w:val="left" w:pos="-5670"/>
          <w:tab w:val="left" w:pos="-4395"/>
          <w:tab w:val="left" w:pos="3120"/>
          <w:tab w:val="left" w:pos="3960"/>
          <w:tab w:val="left" w:pos="4200"/>
        </w:tabs>
        <w:spacing w:after="0" w:line="45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Kepada </w:t>
      </w:r>
      <w:r w:rsidRPr="00E34AF1">
        <w:rPr>
          <w:rFonts w:asciiTheme="majorBidi" w:hAnsiTheme="majorBidi" w:cstheme="majorBidi"/>
          <w:sz w:val="24"/>
          <w:szCs w:val="24"/>
        </w:rPr>
        <w:t xml:space="preserve">Peneliti </w:t>
      </w:r>
      <w:r w:rsidR="00B05B15">
        <w:rPr>
          <w:rFonts w:asciiTheme="majorBidi" w:hAnsiTheme="majorBidi" w:cstheme="majorBidi"/>
          <w:sz w:val="24"/>
          <w:szCs w:val="24"/>
          <w:lang w:val="id-ID"/>
        </w:rPr>
        <w:t>Selanjutnya</w:t>
      </w:r>
    </w:p>
    <w:p w:rsidR="008B0152" w:rsidRPr="00B05B15" w:rsidRDefault="008B0152" w:rsidP="00B05B15">
      <w:pPr>
        <w:tabs>
          <w:tab w:val="left" w:pos="-5670"/>
          <w:tab w:val="left" w:pos="-4395"/>
          <w:tab w:val="left" w:pos="3120"/>
          <w:tab w:val="left" w:pos="3960"/>
          <w:tab w:val="left" w:pos="4200"/>
        </w:tabs>
        <w:spacing w:line="456" w:lineRule="auto"/>
        <w:ind w:firstLine="851"/>
        <w:jc w:val="both"/>
      </w:pPr>
      <w:r w:rsidRPr="00B05B15">
        <w:rPr>
          <w:rFonts w:asciiTheme="majorBidi" w:hAnsiTheme="majorBidi" w:cstheme="majorBidi"/>
        </w:rPr>
        <w:t xml:space="preserve">Hasil penelitian ini dapat digunakan oleh peneliti </w:t>
      </w:r>
      <w:r w:rsidR="00B05B15" w:rsidRPr="00B05B15">
        <w:rPr>
          <w:rFonts w:asciiTheme="majorBidi" w:hAnsiTheme="majorBidi" w:cstheme="majorBidi"/>
          <w:lang w:val="id-ID"/>
        </w:rPr>
        <w:t>selanjutnya</w:t>
      </w:r>
      <w:r w:rsidRPr="00B05B15">
        <w:rPr>
          <w:rFonts w:asciiTheme="majorBidi" w:hAnsiTheme="majorBidi" w:cstheme="majorBidi"/>
        </w:rPr>
        <w:t xml:space="preserve"> sebagai bahan kajian penunjang dan bahan pengembang perancang penelitian dalam meneliti hal-hal yang berkaitan dengan topik diatas.</w:t>
      </w:r>
    </w:p>
    <w:p w:rsidR="00B05B15" w:rsidRPr="00B05B15" w:rsidRDefault="008B0152" w:rsidP="00384222">
      <w:pPr>
        <w:pStyle w:val="ListParagraph"/>
        <w:numPr>
          <w:ilvl w:val="0"/>
          <w:numId w:val="5"/>
        </w:numPr>
        <w:spacing w:after="0" w:line="480" w:lineRule="auto"/>
        <w:ind w:left="714" w:right="96" w:hanging="357"/>
        <w:jc w:val="both"/>
        <w:rPr>
          <w:rFonts w:asciiTheme="majorBidi" w:hAnsiTheme="majorBidi" w:cstheme="majorBidi"/>
          <w:sz w:val="24"/>
          <w:szCs w:val="24"/>
        </w:rPr>
      </w:pPr>
      <w:r w:rsidRPr="00E34AF1">
        <w:rPr>
          <w:rFonts w:ascii="Times New Roman" w:eastAsia="Calibri" w:hAnsi="Times New Roman" w:cs="Times New Roman"/>
          <w:sz w:val="24"/>
          <w:szCs w:val="24"/>
        </w:rPr>
        <w:t xml:space="preserve">Kepada </w:t>
      </w:r>
      <w:r w:rsidRPr="00E34AF1">
        <w:rPr>
          <w:rFonts w:ascii="Times New Roman" w:eastAsia="Calibri" w:hAnsi="Times New Roman" w:cs="Times New Roman"/>
          <w:sz w:val="24"/>
          <w:szCs w:val="24"/>
          <w:lang w:val="id-ID"/>
        </w:rPr>
        <w:t>P</w:t>
      </w:r>
      <w:r w:rsidR="00B05B15">
        <w:rPr>
          <w:rFonts w:ascii="Times New Roman" w:eastAsia="Calibri" w:hAnsi="Times New Roman" w:cs="Times New Roman"/>
          <w:sz w:val="24"/>
          <w:szCs w:val="24"/>
          <w:lang w:val="id-ID"/>
        </w:rPr>
        <w:t>eneliti Sendiri</w:t>
      </w:r>
    </w:p>
    <w:p w:rsidR="00B05B15" w:rsidRPr="00B05B15" w:rsidRDefault="00B05B15" w:rsidP="00B05B15">
      <w:pPr>
        <w:spacing w:line="480" w:lineRule="auto"/>
        <w:ind w:right="96" w:firstLine="851"/>
        <w:jc w:val="both"/>
        <w:rPr>
          <w:rFonts w:asciiTheme="majorBidi" w:eastAsiaTheme="minorHAnsi" w:hAnsiTheme="majorBidi" w:cstheme="majorBidi"/>
          <w:sz w:val="28"/>
        </w:rPr>
      </w:pPr>
      <w:r w:rsidRPr="00B05B15">
        <w:rPr>
          <w:rFonts w:eastAsia="Calibri"/>
          <w:lang w:val="id-ID"/>
        </w:rPr>
        <w:t>Penelitian ini bermanfaat untuk menambah pengalaman serta wawasan dalam bidang penulisan maupun penelitian.</w:t>
      </w:r>
    </w:p>
    <w:p w:rsidR="00FD3108" w:rsidRPr="00B05B15" w:rsidRDefault="00FD3108" w:rsidP="008B0152">
      <w:pPr>
        <w:rPr>
          <w:sz w:val="28"/>
        </w:rPr>
      </w:pPr>
    </w:p>
    <w:sectPr w:rsidR="00FD3108" w:rsidRPr="00B05B15" w:rsidSect="003B18C4">
      <w:headerReference w:type="default" r:id="rId7"/>
      <w:footerReference w:type="first" r:id="rId8"/>
      <w:pgSz w:w="11906" w:h="16838"/>
      <w:pgMar w:top="2268" w:right="1701" w:bottom="1701" w:left="2268" w:header="1134" w:footer="709" w:gutter="0"/>
      <w:pgNumType w:start="10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ACA" w:rsidRDefault="00704ACA" w:rsidP="003D60A0">
      <w:r>
        <w:separator/>
      </w:r>
    </w:p>
  </w:endnote>
  <w:endnote w:type="continuationSeparator" w:id="1">
    <w:p w:rsidR="00704ACA" w:rsidRDefault="00704ACA" w:rsidP="003D6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999"/>
      <w:docPartObj>
        <w:docPartGallery w:val="Page Numbers (Bottom of Page)"/>
        <w:docPartUnique/>
      </w:docPartObj>
    </w:sdtPr>
    <w:sdtContent>
      <w:p w:rsidR="00F32645" w:rsidRDefault="00657523">
        <w:pPr>
          <w:pStyle w:val="Footer"/>
          <w:jc w:val="center"/>
        </w:pPr>
        <w:fldSimple w:instr=" PAGE   \* MERGEFORMAT ">
          <w:r w:rsidR="003B18C4">
            <w:rPr>
              <w:noProof/>
            </w:rPr>
            <w:t>106</w:t>
          </w:r>
        </w:fldSimple>
      </w:p>
    </w:sdtContent>
  </w:sdt>
  <w:p w:rsidR="00F32645" w:rsidRDefault="00F32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ACA" w:rsidRDefault="00704ACA" w:rsidP="003D60A0">
      <w:r>
        <w:separator/>
      </w:r>
    </w:p>
  </w:footnote>
  <w:footnote w:type="continuationSeparator" w:id="1">
    <w:p w:rsidR="00704ACA" w:rsidRDefault="00704ACA" w:rsidP="003D6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000"/>
      <w:docPartObj>
        <w:docPartGallery w:val="Page Numbers (Top of Page)"/>
        <w:docPartUnique/>
      </w:docPartObj>
    </w:sdtPr>
    <w:sdtContent>
      <w:p w:rsidR="00F32645" w:rsidRDefault="00657523">
        <w:pPr>
          <w:pStyle w:val="Header"/>
          <w:jc w:val="right"/>
        </w:pPr>
        <w:fldSimple w:instr=" PAGE   \* MERGEFORMAT ">
          <w:r w:rsidR="003B18C4">
            <w:rPr>
              <w:noProof/>
            </w:rPr>
            <w:t>107</w:t>
          </w:r>
        </w:fldSimple>
      </w:p>
    </w:sdtContent>
  </w:sdt>
  <w:p w:rsidR="00F32645" w:rsidRDefault="00F32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9C6"/>
    <w:multiLevelType w:val="hybridMultilevel"/>
    <w:tmpl w:val="74F8B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2E83"/>
    <w:multiLevelType w:val="hybridMultilevel"/>
    <w:tmpl w:val="3F52902C"/>
    <w:lvl w:ilvl="0" w:tplc="4842990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7306"/>
    <w:multiLevelType w:val="hybridMultilevel"/>
    <w:tmpl w:val="A3DE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D5B25"/>
    <w:multiLevelType w:val="hybridMultilevel"/>
    <w:tmpl w:val="6450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258"/>
    <w:multiLevelType w:val="hybridMultilevel"/>
    <w:tmpl w:val="12DCE9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0A0"/>
    <w:rsid w:val="00057996"/>
    <w:rsid w:val="00074C48"/>
    <w:rsid w:val="00215EF0"/>
    <w:rsid w:val="002B5782"/>
    <w:rsid w:val="002E162A"/>
    <w:rsid w:val="00313699"/>
    <w:rsid w:val="00384222"/>
    <w:rsid w:val="00392F7E"/>
    <w:rsid w:val="003B18C4"/>
    <w:rsid w:val="003D60A0"/>
    <w:rsid w:val="00415ED6"/>
    <w:rsid w:val="00442936"/>
    <w:rsid w:val="00482765"/>
    <w:rsid w:val="004946F1"/>
    <w:rsid w:val="004F6F9F"/>
    <w:rsid w:val="00521E07"/>
    <w:rsid w:val="00657523"/>
    <w:rsid w:val="006D314D"/>
    <w:rsid w:val="00704ACA"/>
    <w:rsid w:val="00761516"/>
    <w:rsid w:val="008B0152"/>
    <w:rsid w:val="009E7C47"/>
    <w:rsid w:val="00A05A42"/>
    <w:rsid w:val="00B05B15"/>
    <w:rsid w:val="00B86176"/>
    <w:rsid w:val="00B87EC5"/>
    <w:rsid w:val="00C10E92"/>
    <w:rsid w:val="00CA3E64"/>
    <w:rsid w:val="00EC10E7"/>
    <w:rsid w:val="00EE1C39"/>
    <w:rsid w:val="00F32645"/>
    <w:rsid w:val="00F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"/>
    <w:basedOn w:val="Normal"/>
    <w:link w:val="FootnoteTextChar"/>
    <w:unhideWhenUsed/>
    <w:rsid w:val="003D60A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rsid w:val="003D60A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D60A0"/>
    <w:rPr>
      <w:vertAlign w:val="superscript"/>
    </w:rPr>
  </w:style>
  <w:style w:type="paragraph" w:styleId="ListParagraph">
    <w:name w:val="List Paragraph"/>
    <w:basedOn w:val="Normal"/>
    <w:uiPriority w:val="99"/>
    <w:qFormat/>
    <w:rsid w:val="003D60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60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60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7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C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C5"/>
    <w:rPr>
      <w:rFonts w:ascii="Tahoma" w:hAnsi="Tahoma" w:cs="Tahoma"/>
      <w:sz w:val="16"/>
      <w:szCs w:val="16"/>
      <w:lang w:val="en-US"/>
    </w:rPr>
  </w:style>
  <w:style w:type="paragraph" w:customStyle="1" w:styleId="Style1">
    <w:name w:val="Style 1"/>
    <w:uiPriority w:val="99"/>
    <w:rsid w:val="00B87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E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7E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E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7EC5"/>
    <w:rPr>
      <w:lang w:val="en-US"/>
    </w:rPr>
  </w:style>
  <w:style w:type="paragraph" w:styleId="Title">
    <w:name w:val="Title"/>
    <w:basedOn w:val="Normal"/>
    <w:link w:val="TitleChar"/>
    <w:uiPriority w:val="10"/>
    <w:qFormat/>
    <w:rsid w:val="00B87EC5"/>
    <w:pPr>
      <w:jc w:val="center"/>
    </w:pPr>
    <w:rPr>
      <w:rFonts w:ascii="Calibri" w:hAnsi="Calibr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87EC5"/>
    <w:rPr>
      <w:rFonts w:ascii="Calibri" w:eastAsia="Times New Roman" w:hAnsi="Calibri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B87EC5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semiHidden/>
    <w:rsid w:val="00B87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87E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2014-03-27T12:18:00Z</dcterms:created>
  <dcterms:modified xsi:type="dcterms:W3CDTF">2014-06-16T13:53:00Z</dcterms:modified>
</cp:coreProperties>
</file>