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92" w:rsidRPr="00682192" w:rsidRDefault="00682192" w:rsidP="00B052D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BAB V</w:t>
      </w:r>
    </w:p>
    <w:p w:rsidR="00682192" w:rsidRDefault="00682192" w:rsidP="00B052D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PEN</w:t>
      </w:r>
      <w:r w:rsidR="00517578">
        <w:rPr>
          <w:rFonts w:ascii="Times New Roman" w:hAnsi="Times New Roman" w:cs="Times New Roman"/>
          <w:b/>
          <w:sz w:val="28"/>
          <w:szCs w:val="28"/>
        </w:rPr>
        <w:t>U</w:t>
      </w:r>
      <w:r w:rsidRPr="00682192">
        <w:rPr>
          <w:rFonts w:ascii="Times New Roman" w:hAnsi="Times New Roman" w:cs="Times New Roman"/>
          <w:b/>
          <w:sz w:val="28"/>
          <w:szCs w:val="28"/>
        </w:rPr>
        <w:t>TUP</w:t>
      </w:r>
    </w:p>
    <w:p w:rsidR="00682192" w:rsidRDefault="00682192" w:rsidP="00B052D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192" w:rsidRDefault="00682192" w:rsidP="00B052D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AF5C36" w:rsidRPr="00AF5C36" w:rsidRDefault="00AF5C36" w:rsidP="00607E0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Kediri.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805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5A0805">
        <w:rPr>
          <w:rFonts w:ascii="Times New Roman" w:hAnsi="Times New Roman" w:cs="Times New Roman"/>
          <w:sz w:val="24"/>
          <w:szCs w:val="24"/>
        </w:rPr>
        <w:t>.</w:t>
      </w:r>
    </w:p>
    <w:p w:rsidR="00607E0D" w:rsidRPr="00607E0D" w:rsidRDefault="00682192" w:rsidP="00607E0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192">
        <w:rPr>
          <w:rFonts w:ascii="Times New Roman" w:hAnsi="Times New Roman" w:cs="Times New Roman"/>
          <w:i/>
          <w:sz w:val="24"/>
          <w:szCs w:val="24"/>
        </w:rPr>
        <w:t>aritmetika</w:t>
      </w:r>
      <w:proofErr w:type="spellEnd"/>
      <w:r w:rsidR="005175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0805">
        <w:rPr>
          <w:rFonts w:ascii="Times New Roman" w:hAnsi="Times New Roman" w:cs="Times New Roman"/>
          <w:i/>
          <w:sz w:val="24"/>
          <w:szCs w:val="24"/>
        </w:rPr>
        <w:t>sos</w:t>
      </w:r>
      <w:r w:rsidR="00AF5C36">
        <w:rPr>
          <w:rFonts w:ascii="Times New Roman" w:hAnsi="Times New Roman" w:cs="Times New Roman"/>
          <w:i/>
          <w:sz w:val="24"/>
          <w:szCs w:val="24"/>
        </w:rPr>
        <w:t>ial</w:t>
      </w:r>
      <w:proofErr w:type="spellEnd"/>
      <w:r w:rsidR="00AF5C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rugi-laba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(SHU)</w:t>
      </w:r>
      <w:r w:rsidRPr="00682192">
        <w:rPr>
          <w:rFonts w:ascii="Times New Roman" w:hAnsi="Times New Roman" w:cs="Times New Roman"/>
          <w:i/>
          <w:sz w:val="24"/>
          <w:szCs w:val="24"/>
        </w:rPr>
        <w:t>.</w:t>
      </w:r>
      <w:r w:rsidR="000334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 w:rsidRPr="00607E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 w:rsidRPr="00607E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F5C36" w:rsidRPr="00607E0D"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 w:rsidR="00AF5C36" w:rsidRPr="00607E0D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1F5" w:rsidRPr="00607E0D" w:rsidRDefault="00682192" w:rsidP="00607E0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07E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E0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04AE7" w:rsidRPr="00607E0D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="00204AE7" w:rsidRPr="00607E0D"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="00204AE7" w:rsidRPr="00607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204AE7" w:rsidRPr="00607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="00204AE7" w:rsidRPr="00607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7" w:rsidRPr="00607E0D">
        <w:rPr>
          <w:rFonts w:ascii="Times New Roman" w:hAnsi="Times New Roman" w:cs="Times New Roman"/>
          <w:sz w:val="24"/>
          <w:szCs w:val="24"/>
        </w:rPr>
        <w:t>pengura</w:t>
      </w:r>
      <w:r w:rsidR="00AD7F97" w:rsidRPr="00607E0D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fas</w:t>
      </w:r>
      <w:r w:rsidR="00B42D52">
        <w:rPr>
          <w:rFonts w:ascii="Times New Roman" w:hAnsi="Times New Roman" w:cs="Times New Roman"/>
          <w:sz w:val="24"/>
          <w:szCs w:val="24"/>
        </w:rPr>
        <w:t>i</w:t>
      </w:r>
      <w:r w:rsidR="00AF5C36">
        <w:rPr>
          <w:rFonts w:ascii="Times New Roman" w:hAnsi="Times New Roman" w:cs="Times New Roman"/>
          <w:sz w:val="24"/>
          <w:szCs w:val="24"/>
        </w:rPr>
        <w:t>litas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D5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42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D5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2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D5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42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D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42D52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="00B42D52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B42D52">
        <w:rPr>
          <w:rFonts w:ascii="Times New Roman" w:hAnsi="Times New Roman" w:cs="Times New Roman"/>
          <w:sz w:val="24"/>
          <w:szCs w:val="24"/>
        </w:rPr>
        <w:t>.</w:t>
      </w:r>
    </w:p>
    <w:p w:rsidR="00607E0D" w:rsidRDefault="00607E0D" w:rsidP="00607E0D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805" w:rsidRDefault="005A0805" w:rsidP="00607E0D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805" w:rsidRDefault="005A0805" w:rsidP="00607E0D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805" w:rsidRPr="00607E0D" w:rsidRDefault="005A0805" w:rsidP="00607E0D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AE7" w:rsidRDefault="00204AE7" w:rsidP="00B052D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Saran-saran</w:t>
      </w:r>
    </w:p>
    <w:p w:rsidR="00204AE7" w:rsidRDefault="00204AE7" w:rsidP="00B052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</w:p>
    <w:p w:rsidR="00204AE7" w:rsidRDefault="00204AE7" w:rsidP="00B052DC">
      <w:pPr>
        <w:pStyle w:val="ListParagraph"/>
        <w:spacing w:line="480" w:lineRule="auto"/>
        <w:ind w:left="1080" w:firstLine="9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4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4D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154DD">
        <w:rPr>
          <w:rFonts w:ascii="Times New Roman" w:hAnsi="Times New Roman" w:cs="Times New Roman"/>
          <w:sz w:val="24"/>
          <w:szCs w:val="24"/>
        </w:rPr>
        <w:t>.</w:t>
      </w:r>
      <w:r w:rsidR="00AF5C36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5C3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C3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AF5C36">
        <w:rPr>
          <w:rFonts w:ascii="Times New Roman" w:hAnsi="Times New Roman" w:cs="Times New Roman"/>
          <w:sz w:val="24"/>
          <w:szCs w:val="24"/>
        </w:rPr>
        <w:t>.</w:t>
      </w:r>
    </w:p>
    <w:p w:rsidR="00E154DD" w:rsidRDefault="00E154DD" w:rsidP="00B052DC">
      <w:pPr>
        <w:pStyle w:val="ListParagraph"/>
        <w:spacing w:line="480" w:lineRule="auto"/>
        <w:ind w:left="1080" w:firstLine="9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KUD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54DD" w:rsidRDefault="00E154DD" w:rsidP="00B052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E154DD" w:rsidRDefault="00E154DD" w:rsidP="00B052DC">
      <w:pPr>
        <w:pStyle w:val="ListParagraph"/>
        <w:spacing w:line="480" w:lineRule="auto"/>
        <w:ind w:left="1080" w:firstLine="9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menakutkan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sampai-sampai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momok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47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46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 xml:space="preserve"> </w:t>
      </w:r>
      <w:r w:rsidR="004D46AC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aktifitas-aktifitas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A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4D46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46AC" w:rsidRDefault="004D46AC" w:rsidP="00B052DC">
      <w:pPr>
        <w:pStyle w:val="ListParagraph"/>
        <w:spacing w:line="480" w:lineRule="auto"/>
        <w:ind w:left="1080" w:firstLine="9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>g</w:t>
      </w:r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46AC" w:rsidRDefault="004D46AC" w:rsidP="00B052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4D46AC" w:rsidRPr="00204AE7" w:rsidRDefault="004D46AC" w:rsidP="00B052DC">
      <w:pPr>
        <w:pStyle w:val="ListParagraph"/>
        <w:spacing w:line="480" w:lineRule="auto"/>
        <w:ind w:left="1080" w:firstLine="9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mengaplikasikannya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4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032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mengapklikasikan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E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33474">
        <w:rPr>
          <w:rFonts w:ascii="Times New Roman" w:hAnsi="Times New Roman" w:cs="Times New Roman"/>
          <w:sz w:val="24"/>
          <w:szCs w:val="24"/>
        </w:rPr>
        <w:t xml:space="preserve"> </w:t>
      </w:r>
      <w:r w:rsidR="009032E0">
        <w:rPr>
          <w:rFonts w:ascii="Times New Roman" w:hAnsi="Times New Roman" w:cs="Times New Roman"/>
          <w:sz w:val="24"/>
          <w:szCs w:val="24"/>
        </w:rPr>
        <w:t>sehari-hari.</w:t>
      </w:r>
      <w:proofErr w:type="gramEnd"/>
    </w:p>
    <w:sectPr w:rsidR="004D46AC" w:rsidRPr="00204AE7" w:rsidSect="005A0805">
      <w:headerReference w:type="default" r:id="rId7"/>
      <w:footerReference w:type="first" r:id="rId8"/>
      <w:pgSz w:w="12191" w:h="15876" w:code="1"/>
      <w:pgMar w:top="2268" w:right="1701" w:bottom="1701" w:left="2268" w:header="720" w:footer="720" w:gutter="0"/>
      <w:pgNumType w:start="10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418" w:rsidRDefault="008D6418" w:rsidP="008D6418">
      <w:pPr>
        <w:spacing w:after="0" w:line="240" w:lineRule="auto"/>
      </w:pPr>
      <w:r>
        <w:separator/>
      </w:r>
    </w:p>
  </w:endnote>
  <w:endnote w:type="continuationSeparator" w:id="1">
    <w:p w:rsidR="008D6418" w:rsidRDefault="008D6418" w:rsidP="008D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6075"/>
      <w:docPartObj>
        <w:docPartGallery w:val="Page Numbers (Bottom of Page)"/>
        <w:docPartUnique/>
      </w:docPartObj>
    </w:sdtPr>
    <w:sdtContent>
      <w:p w:rsidR="008D6418" w:rsidRDefault="00DD7EDD">
        <w:pPr>
          <w:pStyle w:val="Footer"/>
          <w:jc w:val="center"/>
        </w:pPr>
        <w:r>
          <w:fldChar w:fldCharType="begin"/>
        </w:r>
        <w:r w:rsidR="00AD7F97">
          <w:instrText xml:space="preserve"> PAGE   \* MERGEFORMAT </w:instrText>
        </w:r>
        <w:r>
          <w:fldChar w:fldCharType="separate"/>
        </w:r>
        <w:r w:rsidR="005A0805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:rsidR="008D6418" w:rsidRDefault="008D64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418" w:rsidRDefault="008D6418" w:rsidP="008D6418">
      <w:pPr>
        <w:spacing w:after="0" w:line="240" w:lineRule="auto"/>
      </w:pPr>
      <w:r>
        <w:separator/>
      </w:r>
    </w:p>
  </w:footnote>
  <w:footnote w:type="continuationSeparator" w:id="1">
    <w:p w:rsidR="008D6418" w:rsidRDefault="008D6418" w:rsidP="008D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6073"/>
      <w:docPartObj>
        <w:docPartGallery w:val="Page Numbers (Top of Page)"/>
        <w:docPartUnique/>
      </w:docPartObj>
    </w:sdtPr>
    <w:sdtContent>
      <w:p w:rsidR="008D6418" w:rsidRDefault="00DD7EDD">
        <w:pPr>
          <w:pStyle w:val="Header"/>
          <w:jc w:val="right"/>
        </w:pPr>
        <w:r>
          <w:fldChar w:fldCharType="begin"/>
        </w:r>
        <w:r w:rsidR="00AD7F97">
          <w:instrText xml:space="preserve"> PAGE   \* MERGEFORMAT </w:instrText>
        </w:r>
        <w:r>
          <w:fldChar w:fldCharType="separate"/>
        </w:r>
        <w:r w:rsidR="005A0805">
          <w:rPr>
            <w:noProof/>
          </w:rPr>
          <w:t>111</w:t>
        </w:r>
        <w:r>
          <w:rPr>
            <w:noProof/>
          </w:rPr>
          <w:fldChar w:fldCharType="end"/>
        </w:r>
      </w:p>
    </w:sdtContent>
  </w:sdt>
  <w:p w:rsidR="008D6418" w:rsidRDefault="008D64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E9D"/>
    <w:multiLevelType w:val="hybridMultilevel"/>
    <w:tmpl w:val="BFAA5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52E1"/>
    <w:multiLevelType w:val="hybridMultilevel"/>
    <w:tmpl w:val="706E9CDE"/>
    <w:lvl w:ilvl="0" w:tplc="37BEF0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F8288A"/>
    <w:multiLevelType w:val="hybridMultilevel"/>
    <w:tmpl w:val="5CBAB6C4"/>
    <w:lvl w:ilvl="0" w:tplc="0F6AA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92"/>
    <w:rsid w:val="00033474"/>
    <w:rsid w:val="001E1C00"/>
    <w:rsid w:val="00204AE7"/>
    <w:rsid w:val="004D46AC"/>
    <w:rsid w:val="00517578"/>
    <w:rsid w:val="005A0805"/>
    <w:rsid w:val="00607E0D"/>
    <w:rsid w:val="006201F5"/>
    <w:rsid w:val="00682192"/>
    <w:rsid w:val="006B7F15"/>
    <w:rsid w:val="007449F0"/>
    <w:rsid w:val="007D3E70"/>
    <w:rsid w:val="008D6418"/>
    <w:rsid w:val="009032E0"/>
    <w:rsid w:val="00AD7F97"/>
    <w:rsid w:val="00AF5C36"/>
    <w:rsid w:val="00B052DC"/>
    <w:rsid w:val="00B42D52"/>
    <w:rsid w:val="00D80491"/>
    <w:rsid w:val="00DD7EDD"/>
    <w:rsid w:val="00E154DD"/>
    <w:rsid w:val="00E2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418"/>
  </w:style>
  <w:style w:type="paragraph" w:styleId="Footer">
    <w:name w:val="footer"/>
    <w:basedOn w:val="Normal"/>
    <w:link w:val="FooterChar"/>
    <w:uiPriority w:val="99"/>
    <w:unhideWhenUsed/>
    <w:rsid w:val="008D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XP</cp:lastModifiedBy>
  <cp:revision>14</cp:revision>
  <cp:lastPrinted>2012-06-13T05:23:00Z</cp:lastPrinted>
  <dcterms:created xsi:type="dcterms:W3CDTF">2012-06-13T01:31:00Z</dcterms:created>
  <dcterms:modified xsi:type="dcterms:W3CDTF">2012-07-10T15:11:00Z</dcterms:modified>
</cp:coreProperties>
</file>