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35" w:rsidRPr="00F5607B" w:rsidRDefault="000E3C35" w:rsidP="0000281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5607B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IV</w:t>
      </w:r>
    </w:p>
    <w:p w:rsidR="000E3C35" w:rsidRPr="00F5607B" w:rsidRDefault="000E3C35" w:rsidP="00002813">
      <w:pPr>
        <w:spacing w:after="0"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5607B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HASIL PENELITIAN </w:t>
      </w:r>
    </w:p>
    <w:p w:rsidR="00227A76" w:rsidRDefault="00227A76" w:rsidP="00B221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CF9" w:rsidRDefault="00796CF9" w:rsidP="0000281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B7D">
        <w:rPr>
          <w:rFonts w:ascii="Times New Roman" w:hAnsi="Times New Roman" w:cs="Times New Roman"/>
          <w:b/>
          <w:sz w:val="24"/>
          <w:szCs w:val="24"/>
        </w:rPr>
        <w:t>Penyajian Data</w:t>
      </w:r>
      <w:r w:rsidR="007C21B9">
        <w:rPr>
          <w:rFonts w:ascii="Times New Roman" w:hAnsi="Times New Roman" w:cs="Times New Roman"/>
          <w:b/>
          <w:sz w:val="24"/>
          <w:szCs w:val="24"/>
        </w:rPr>
        <w:t xml:space="preserve"> dan Anlisis Data</w:t>
      </w:r>
      <w:r w:rsidR="007C21B9" w:rsidRPr="00BD6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B7D">
        <w:rPr>
          <w:rFonts w:ascii="Times New Roman" w:hAnsi="Times New Roman" w:cs="Times New Roman"/>
          <w:b/>
          <w:sz w:val="24"/>
          <w:szCs w:val="24"/>
        </w:rPr>
        <w:t>Hasil Penelitian</w:t>
      </w:r>
    </w:p>
    <w:p w:rsidR="00796CF9" w:rsidRDefault="00796CF9" w:rsidP="00002813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F9">
        <w:rPr>
          <w:rFonts w:ascii="Times New Roman" w:hAnsi="Times New Roman" w:cs="Times New Roman"/>
          <w:sz w:val="24"/>
          <w:szCs w:val="24"/>
        </w:rPr>
        <w:t>Penelitia</w:t>
      </w:r>
      <w:r w:rsidRPr="00796CF9">
        <w:rPr>
          <w:rFonts w:ascii="Times New Roman" w:hAnsi="Times New Roman" w:cs="Times New Roman"/>
          <w:sz w:val="24"/>
          <w:szCs w:val="24"/>
          <w:lang w:val="id-ID"/>
        </w:rPr>
        <w:t>n</w:t>
      </w:r>
      <w:r w:rsidRPr="00796CF9">
        <w:rPr>
          <w:rFonts w:ascii="Times New Roman" w:hAnsi="Times New Roman" w:cs="Times New Roman"/>
          <w:sz w:val="24"/>
          <w:szCs w:val="24"/>
        </w:rPr>
        <w:t xml:space="preserve"> ini dilaksanakan dengan tujuan untuk mengetahui </w:t>
      </w:r>
      <w:r>
        <w:rPr>
          <w:rFonts w:ascii="Times New Roman" w:hAnsi="Times New Roman" w:cs="Times New Roman"/>
          <w:sz w:val="24"/>
          <w:szCs w:val="24"/>
        </w:rPr>
        <w:t xml:space="preserve">perbedaan prestasi belajar matematika dengan </w:t>
      </w:r>
      <w:r w:rsidRPr="00796CF9">
        <w:rPr>
          <w:rFonts w:ascii="Times New Roman" w:hAnsi="Times New Roman" w:cs="Times New Roman"/>
          <w:sz w:val="24"/>
          <w:szCs w:val="24"/>
        </w:rPr>
        <w:t xml:space="preserve">pembelajaran </w:t>
      </w:r>
      <w:r w:rsidRPr="00796CF9">
        <w:rPr>
          <w:rFonts w:ascii="Times New Roman" w:hAnsi="Times New Roman" w:cs="Times New Roman"/>
          <w:sz w:val="24"/>
          <w:szCs w:val="24"/>
          <w:lang w:val="id-ID"/>
        </w:rPr>
        <w:t xml:space="preserve">kooperatif tipe </w:t>
      </w:r>
      <w:r>
        <w:rPr>
          <w:rFonts w:ascii="Times New Roman" w:hAnsi="Times New Roman" w:cs="Times New Roman"/>
          <w:sz w:val="24"/>
          <w:szCs w:val="24"/>
        </w:rPr>
        <w:t>TGT</w:t>
      </w:r>
      <w:r w:rsidRPr="00796C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pembelajaran </w:t>
      </w:r>
      <w:r w:rsidRPr="00796CF9">
        <w:rPr>
          <w:rFonts w:ascii="Times New Roman" w:hAnsi="Times New Roman" w:cs="Times New Roman"/>
          <w:sz w:val="24"/>
          <w:szCs w:val="24"/>
          <w:lang w:val="id-ID"/>
        </w:rPr>
        <w:t xml:space="preserve">prestasi belajar </w:t>
      </w:r>
      <w:r w:rsidRPr="00796CF9">
        <w:rPr>
          <w:rFonts w:ascii="Times New Roman" w:hAnsi="Times New Roman" w:cs="Times New Roman"/>
          <w:sz w:val="24"/>
          <w:szCs w:val="24"/>
        </w:rPr>
        <w:t xml:space="preserve">matematika </w:t>
      </w:r>
      <w:r>
        <w:rPr>
          <w:rFonts w:ascii="Times New Roman" w:hAnsi="Times New Roman" w:cs="Times New Roman"/>
          <w:sz w:val="24"/>
          <w:szCs w:val="24"/>
        </w:rPr>
        <w:t xml:space="preserve">dengan  pembelajaran konvensional </w:t>
      </w:r>
      <w:r w:rsidRPr="00796CF9">
        <w:rPr>
          <w:rFonts w:ascii="Times New Roman" w:hAnsi="Times New Roman" w:cs="Times New Roman"/>
          <w:sz w:val="24"/>
          <w:szCs w:val="24"/>
          <w:lang w:val="id-ID"/>
        </w:rPr>
        <w:t xml:space="preserve">materi bangun ruang </w:t>
      </w:r>
      <w:r>
        <w:rPr>
          <w:rFonts w:ascii="Times New Roman" w:hAnsi="Times New Roman" w:cs="Times New Roman"/>
          <w:sz w:val="24"/>
          <w:szCs w:val="24"/>
        </w:rPr>
        <w:t xml:space="preserve">sisi datar pada </w:t>
      </w:r>
      <w:r w:rsidRPr="00796CF9">
        <w:rPr>
          <w:rFonts w:ascii="Times New Roman" w:hAnsi="Times New Roman" w:cs="Times New Roman"/>
          <w:sz w:val="24"/>
          <w:szCs w:val="24"/>
          <w:lang w:val="id-ID"/>
        </w:rPr>
        <w:t>siswa kelas VIII SMPN 1 Ngunut Tulungagung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6CF9" w:rsidRDefault="00796CF9" w:rsidP="00002813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F9">
        <w:rPr>
          <w:rFonts w:ascii="Times New Roman" w:hAnsi="Times New Roman" w:cs="Times New Roman"/>
          <w:sz w:val="24"/>
          <w:szCs w:val="24"/>
        </w:rPr>
        <w:t>Penelitian ini termasuk penelitian eksperimen</w:t>
      </w:r>
      <w:r>
        <w:rPr>
          <w:rFonts w:ascii="Times New Roman" w:hAnsi="Times New Roman" w:cs="Times New Roman"/>
          <w:sz w:val="24"/>
          <w:szCs w:val="24"/>
        </w:rPr>
        <w:t xml:space="preserve"> dan komparasi</w:t>
      </w:r>
      <w:r w:rsidRPr="00796CF9">
        <w:rPr>
          <w:rFonts w:ascii="Times New Roman" w:hAnsi="Times New Roman" w:cs="Times New Roman"/>
          <w:sz w:val="24"/>
          <w:szCs w:val="24"/>
        </w:rPr>
        <w:t xml:space="preserve"> karena penelitian ini bertujuan untuk mengetahui akibat serta </w:t>
      </w:r>
      <w:r w:rsidR="00FB4585">
        <w:rPr>
          <w:rFonts w:ascii="Times New Roman" w:hAnsi="Times New Roman" w:cs="Times New Roman"/>
          <w:sz w:val="24"/>
          <w:szCs w:val="24"/>
        </w:rPr>
        <w:t xml:space="preserve">perbedaan hubungan </w:t>
      </w:r>
      <w:r w:rsidRPr="00796CF9">
        <w:rPr>
          <w:rFonts w:ascii="Times New Roman" w:hAnsi="Times New Roman" w:cs="Times New Roman"/>
          <w:sz w:val="24"/>
          <w:szCs w:val="24"/>
        </w:rPr>
        <w:t xml:space="preserve"> sebab akibat tersebut dengan cara memberikan beberapa perlakuan-perlakuan tertentu pada kelas eksperimen, sedangkan pada kelas kontrol </w:t>
      </w:r>
      <w:r w:rsidR="00FB4585">
        <w:rPr>
          <w:rFonts w:ascii="Times New Roman" w:hAnsi="Times New Roman" w:cs="Times New Roman"/>
          <w:sz w:val="24"/>
          <w:szCs w:val="24"/>
        </w:rPr>
        <w:t>juga diberikan perlakuan  yang berbeda dengan dengan kelas eksperimen</w:t>
      </w:r>
      <w:r w:rsidRPr="00796CF9">
        <w:rPr>
          <w:rFonts w:ascii="Times New Roman" w:hAnsi="Times New Roman" w:cs="Times New Roman"/>
          <w:sz w:val="24"/>
          <w:szCs w:val="24"/>
        </w:rPr>
        <w:t>.</w:t>
      </w:r>
    </w:p>
    <w:p w:rsidR="004B7A86" w:rsidRDefault="00FB4585" w:rsidP="008D097C">
      <w:pPr>
        <w:pStyle w:val="ListParagraph"/>
        <w:spacing w:after="0" w:line="480" w:lineRule="auto"/>
        <w:ind w:left="0" w:firstLine="720"/>
        <w:jc w:val="both"/>
        <w:rPr>
          <w:rFonts w:asciiTheme="majorBidi" w:hAnsiTheme="majorBidi" w:cstheme="majorBidi"/>
          <w:sz w:val="24"/>
          <w:szCs w:val="24"/>
        </w:rPr>
      </w:pPr>
      <w:r w:rsidRPr="00077CAF">
        <w:rPr>
          <w:rFonts w:asciiTheme="majorBidi" w:hAnsiTheme="majorBidi" w:cstheme="majorBidi"/>
          <w:sz w:val="24"/>
          <w:szCs w:val="24"/>
        </w:rPr>
        <w:t>Data dalam penelitian ini diperoleh peneliti melalui beberapa metode, yaitu metode observasi, metode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dokumentasi</w:t>
      </w:r>
      <w:r w:rsidRPr="00077CA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wawancara, </w:t>
      </w:r>
      <w:r w:rsidRPr="00077CAF">
        <w:rPr>
          <w:rFonts w:asciiTheme="majorBidi" w:hAnsiTheme="majorBidi" w:cstheme="majorBidi"/>
          <w:sz w:val="24"/>
          <w:szCs w:val="24"/>
        </w:rPr>
        <w:t xml:space="preserve">dan metode </w:t>
      </w:r>
      <w:r>
        <w:rPr>
          <w:rFonts w:asciiTheme="majorBidi" w:hAnsiTheme="majorBidi" w:cstheme="majorBidi"/>
          <w:sz w:val="24"/>
          <w:szCs w:val="24"/>
          <w:lang w:val="id-ID"/>
        </w:rPr>
        <w:t>tes</w:t>
      </w:r>
      <w:r w:rsidRPr="00077CAF">
        <w:rPr>
          <w:rFonts w:asciiTheme="majorBidi" w:hAnsiTheme="majorBidi" w:cstheme="majorBidi"/>
          <w:sz w:val="24"/>
          <w:szCs w:val="24"/>
        </w:rPr>
        <w:t>. Metode observasi digunakan oleh peneliti untuk mengamati</w:t>
      </w:r>
      <w:r w:rsidR="008D097C">
        <w:rPr>
          <w:rFonts w:asciiTheme="majorBidi" w:hAnsiTheme="majorBidi" w:cstheme="majorBidi"/>
          <w:sz w:val="24"/>
          <w:szCs w:val="24"/>
        </w:rPr>
        <w:t xml:space="preserve"> kegiatan belajar siswa selama dilaksanakannya penelitian</w:t>
      </w:r>
      <w:r>
        <w:rPr>
          <w:rFonts w:asciiTheme="majorBidi" w:hAnsiTheme="majorBidi" w:cstheme="majorBidi"/>
          <w:sz w:val="24"/>
          <w:szCs w:val="24"/>
          <w:lang w:val="id-ID"/>
        </w:rPr>
        <w:t>. M</w:t>
      </w:r>
      <w:r w:rsidRPr="00FB4585">
        <w:rPr>
          <w:rFonts w:asciiTheme="majorBidi" w:hAnsiTheme="majorBidi" w:cstheme="majorBidi"/>
          <w:sz w:val="24"/>
          <w:szCs w:val="24"/>
          <w:lang w:val="id-ID"/>
        </w:rPr>
        <w:t xml:space="preserve">etode dokumentasi digunakan oleh peneliti untuk memperoleh data-data </w:t>
      </w:r>
      <w:r w:rsidR="008D097C">
        <w:rPr>
          <w:rFonts w:asciiTheme="majorBidi" w:hAnsiTheme="majorBidi" w:cstheme="majorBidi"/>
          <w:sz w:val="24"/>
          <w:szCs w:val="24"/>
        </w:rPr>
        <w:t>berkaitan dengan proses penelitian yang sedang berlangsung</w:t>
      </w:r>
      <w:r w:rsidRPr="00FB4585">
        <w:rPr>
          <w:rFonts w:asciiTheme="majorBidi" w:hAnsiTheme="majorBidi" w:cstheme="majorBidi"/>
          <w:sz w:val="24"/>
          <w:szCs w:val="24"/>
          <w:lang w:val="id-ID"/>
        </w:rPr>
        <w:t>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FB4585">
        <w:rPr>
          <w:rFonts w:asciiTheme="majorBidi" w:hAnsiTheme="majorBidi" w:cstheme="majorBidi"/>
          <w:sz w:val="24"/>
          <w:szCs w:val="24"/>
          <w:lang w:val="id-ID"/>
        </w:rPr>
        <w:t xml:space="preserve">metode wawancara meliputi </w:t>
      </w:r>
      <w:r w:rsidR="008D097C">
        <w:rPr>
          <w:rFonts w:ascii="Times New Roman" w:hAnsi="Times New Roman" w:cs="Times New Roman"/>
          <w:sz w:val="24"/>
          <w:szCs w:val="24"/>
        </w:rPr>
        <w:t xml:space="preserve">digunakan untuk </w:t>
      </w:r>
      <w:r w:rsidR="008D097C" w:rsidRPr="009228A8">
        <w:rPr>
          <w:rFonts w:ascii="Times New Roman" w:hAnsi="Times New Roman" w:cs="Times New Roman"/>
          <w:sz w:val="24"/>
          <w:szCs w:val="24"/>
        </w:rPr>
        <w:t>memperoleh informasi mengenai data d</w:t>
      </w:r>
      <w:r w:rsidR="008D097C">
        <w:rPr>
          <w:rFonts w:ascii="Times New Roman" w:hAnsi="Times New Roman" w:cs="Times New Roman"/>
          <w:sz w:val="24"/>
          <w:szCs w:val="24"/>
        </w:rPr>
        <w:t>a</w:t>
      </w:r>
      <w:r w:rsidR="008D097C" w:rsidRPr="009228A8">
        <w:rPr>
          <w:rFonts w:ascii="Times New Roman" w:hAnsi="Times New Roman" w:cs="Times New Roman"/>
          <w:sz w:val="24"/>
          <w:szCs w:val="24"/>
        </w:rPr>
        <w:t>r</w:t>
      </w:r>
      <w:r w:rsidR="008D097C">
        <w:rPr>
          <w:rFonts w:ascii="Times New Roman" w:hAnsi="Times New Roman" w:cs="Times New Roman"/>
          <w:sz w:val="24"/>
          <w:szCs w:val="24"/>
        </w:rPr>
        <w:t>i</w:t>
      </w:r>
      <w:r w:rsidR="008D097C" w:rsidRPr="009228A8">
        <w:rPr>
          <w:rFonts w:ascii="Times New Roman" w:hAnsi="Times New Roman" w:cs="Times New Roman"/>
          <w:sz w:val="24"/>
          <w:szCs w:val="24"/>
        </w:rPr>
        <w:t xml:space="preserve"> s</w:t>
      </w:r>
      <w:r w:rsidR="008D097C">
        <w:rPr>
          <w:rFonts w:ascii="Times New Roman" w:hAnsi="Times New Roman" w:cs="Times New Roman"/>
          <w:sz w:val="24"/>
          <w:szCs w:val="24"/>
        </w:rPr>
        <w:t>e</w:t>
      </w:r>
      <w:r w:rsidR="008D097C" w:rsidRPr="009228A8">
        <w:rPr>
          <w:rFonts w:ascii="Times New Roman" w:hAnsi="Times New Roman" w:cs="Times New Roman"/>
          <w:sz w:val="24"/>
          <w:szCs w:val="24"/>
        </w:rPr>
        <w:t>k</w:t>
      </w:r>
      <w:r w:rsidR="008D097C">
        <w:rPr>
          <w:rFonts w:ascii="Times New Roman" w:hAnsi="Times New Roman" w:cs="Times New Roman"/>
          <w:sz w:val="24"/>
          <w:szCs w:val="24"/>
        </w:rPr>
        <w:t>o</w:t>
      </w:r>
      <w:r w:rsidR="008D097C" w:rsidRPr="009228A8">
        <w:rPr>
          <w:rFonts w:ascii="Times New Roman" w:hAnsi="Times New Roman" w:cs="Times New Roman"/>
          <w:sz w:val="24"/>
          <w:szCs w:val="24"/>
        </w:rPr>
        <w:t>l</w:t>
      </w:r>
      <w:r w:rsidR="008D097C">
        <w:rPr>
          <w:rFonts w:ascii="Times New Roman" w:hAnsi="Times New Roman" w:cs="Times New Roman"/>
          <w:sz w:val="24"/>
          <w:szCs w:val="24"/>
        </w:rPr>
        <w:t>a</w:t>
      </w:r>
      <w:r w:rsidR="008D097C" w:rsidRPr="009228A8">
        <w:rPr>
          <w:rFonts w:ascii="Times New Roman" w:hAnsi="Times New Roman" w:cs="Times New Roman"/>
          <w:sz w:val="24"/>
          <w:szCs w:val="24"/>
        </w:rPr>
        <w:t>han tentang cara mengajar,</w:t>
      </w:r>
      <w:r w:rsidR="008D097C">
        <w:rPr>
          <w:rFonts w:ascii="Times New Roman" w:hAnsi="Times New Roman" w:cs="Times New Roman"/>
          <w:sz w:val="24"/>
          <w:szCs w:val="24"/>
        </w:rPr>
        <w:t xml:space="preserve"> </w:t>
      </w:r>
      <w:r w:rsidR="008D097C" w:rsidRPr="009228A8">
        <w:rPr>
          <w:rFonts w:ascii="Times New Roman" w:hAnsi="Times New Roman" w:cs="Times New Roman"/>
          <w:sz w:val="24"/>
          <w:szCs w:val="24"/>
        </w:rPr>
        <w:t>metode yang digunakan sehari-hari,</w:t>
      </w:r>
      <w:r w:rsidR="008D097C">
        <w:rPr>
          <w:rFonts w:ascii="Times New Roman" w:hAnsi="Times New Roman" w:cs="Times New Roman"/>
          <w:sz w:val="24"/>
          <w:szCs w:val="24"/>
        </w:rPr>
        <w:t xml:space="preserve"> </w:t>
      </w:r>
      <w:r w:rsidR="008D097C" w:rsidRPr="009228A8">
        <w:rPr>
          <w:rFonts w:ascii="Times New Roman" w:hAnsi="Times New Roman" w:cs="Times New Roman"/>
          <w:sz w:val="24"/>
          <w:szCs w:val="24"/>
        </w:rPr>
        <w:t>dan unt</w:t>
      </w:r>
      <w:r w:rsidR="008D097C">
        <w:rPr>
          <w:rFonts w:ascii="Times New Roman" w:hAnsi="Times New Roman" w:cs="Times New Roman"/>
          <w:sz w:val="24"/>
          <w:szCs w:val="24"/>
        </w:rPr>
        <w:t>u</w:t>
      </w:r>
      <w:r w:rsidR="008D097C" w:rsidRPr="009228A8">
        <w:rPr>
          <w:rFonts w:ascii="Times New Roman" w:hAnsi="Times New Roman" w:cs="Times New Roman"/>
          <w:sz w:val="24"/>
          <w:szCs w:val="24"/>
        </w:rPr>
        <w:t xml:space="preserve">k </w:t>
      </w:r>
      <w:r w:rsidR="008D097C" w:rsidRPr="009228A8">
        <w:rPr>
          <w:rFonts w:ascii="Times New Roman" w:hAnsi="Times New Roman" w:cs="Times New Roman"/>
          <w:sz w:val="24"/>
          <w:szCs w:val="24"/>
        </w:rPr>
        <w:lastRenderedPageBreak/>
        <w:t>mengetahui</w:t>
      </w:r>
      <w:r w:rsidR="008D097C">
        <w:rPr>
          <w:rFonts w:ascii="Times New Roman" w:hAnsi="Times New Roman" w:cs="Times New Roman"/>
          <w:sz w:val="24"/>
          <w:szCs w:val="24"/>
        </w:rPr>
        <w:t xml:space="preserve"> sudah pernah dilakukan penelitian di SMPN 1 Ngunut dengna pembelajaran TGT.</w:t>
      </w:r>
    </w:p>
    <w:p w:rsidR="00227A76" w:rsidRPr="001E1C5D" w:rsidRDefault="004B7A86" w:rsidP="008D097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7A86">
        <w:rPr>
          <w:rFonts w:ascii="Times New Roman" w:hAnsi="Times New Roman" w:cs="Times New Roman"/>
          <w:sz w:val="24"/>
          <w:szCs w:val="24"/>
        </w:rPr>
        <w:t>Berkaitan dengan metode tes, dalam hal ini</w:t>
      </w:r>
      <w:r w:rsidRPr="004B7A86">
        <w:rPr>
          <w:rFonts w:ascii="Times New Roman" w:hAnsi="Times New Roman" w:cs="Times New Roman"/>
          <w:sz w:val="24"/>
          <w:szCs w:val="24"/>
          <w:lang w:val="id-ID"/>
        </w:rPr>
        <w:t xml:space="preserve"> d</w:t>
      </w:r>
      <w:r w:rsidRPr="004B7A86">
        <w:rPr>
          <w:rFonts w:ascii="Times New Roman" w:hAnsi="Times New Roman" w:cs="Times New Roman"/>
          <w:sz w:val="24"/>
          <w:szCs w:val="24"/>
        </w:rPr>
        <w:t xml:space="preserve">ata yang disajikan dalam penelitian yaitu data nilai hasil tes yang berupa pertanyaan  berbentuk subjektif yang diberikan kepada siswa mengenai tes pemahaman materi matematika </w:t>
      </w:r>
      <w:r w:rsidRPr="004B7A86">
        <w:rPr>
          <w:rFonts w:ascii="Times New Roman" w:hAnsi="Times New Roman" w:cs="Times New Roman"/>
          <w:sz w:val="24"/>
          <w:szCs w:val="24"/>
          <w:lang w:val="id-ID"/>
        </w:rPr>
        <w:t xml:space="preserve">materi </w:t>
      </w:r>
      <w:r w:rsidRPr="004B7A86">
        <w:rPr>
          <w:rFonts w:ascii="Times New Roman" w:hAnsi="Times New Roman" w:cs="Times New Roman"/>
          <w:sz w:val="24"/>
          <w:szCs w:val="24"/>
        </w:rPr>
        <w:t>bangun ruang  (</w:t>
      </w:r>
      <w:r w:rsidRPr="004B7A86">
        <w:rPr>
          <w:rFonts w:ascii="Times New Roman" w:hAnsi="Times New Roman" w:cs="Times New Roman"/>
          <w:sz w:val="24"/>
          <w:szCs w:val="24"/>
          <w:lang w:val="id-ID"/>
        </w:rPr>
        <w:t>prisma</w:t>
      </w:r>
      <w:r w:rsidRPr="004B7A86">
        <w:rPr>
          <w:rFonts w:ascii="Times New Roman" w:hAnsi="Times New Roman" w:cs="Times New Roman"/>
          <w:sz w:val="24"/>
          <w:szCs w:val="24"/>
        </w:rPr>
        <w:t xml:space="preserve"> dan </w:t>
      </w:r>
      <w:r w:rsidRPr="004B7A86">
        <w:rPr>
          <w:rFonts w:ascii="Times New Roman" w:hAnsi="Times New Roman" w:cs="Times New Roman"/>
          <w:sz w:val="24"/>
          <w:szCs w:val="24"/>
          <w:lang w:val="id-ID"/>
        </w:rPr>
        <w:t>limas</w:t>
      </w:r>
      <w:r w:rsidRPr="004B7A86">
        <w:rPr>
          <w:rFonts w:ascii="Times New Roman" w:hAnsi="Times New Roman" w:cs="Times New Roman"/>
          <w:sz w:val="24"/>
          <w:szCs w:val="24"/>
        </w:rPr>
        <w:t xml:space="preserve">) pada siswa yang diajar dengan Metode </w:t>
      </w:r>
      <w:r>
        <w:rPr>
          <w:rFonts w:ascii="Times New Roman" w:hAnsi="Times New Roman" w:cs="Times New Roman"/>
          <w:i/>
          <w:sz w:val="24"/>
          <w:szCs w:val="24"/>
        </w:rPr>
        <w:t xml:space="preserve">Team Games Tournament </w:t>
      </w:r>
      <w:r w:rsidRPr="004B7A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TGT</w:t>
      </w:r>
      <w:r w:rsidRPr="004B7A86">
        <w:rPr>
          <w:rFonts w:ascii="Times New Roman" w:hAnsi="Times New Roman" w:cs="Times New Roman"/>
          <w:sz w:val="24"/>
          <w:szCs w:val="24"/>
        </w:rPr>
        <w:t>), yaitu kelas VIII</w:t>
      </w:r>
      <w:r w:rsidRPr="004B7A8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B7A86">
        <w:rPr>
          <w:rFonts w:ascii="Times New Roman" w:hAnsi="Times New Roman" w:cs="Times New Roman"/>
          <w:sz w:val="24"/>
          <w:szCs w:val="24"/>
        </w:rPr>
        <w:t xml:space="preserve"> sebagai kelas eksperimen sebanyak 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B7A86">
        <w:rPr>
          <w:rFonts w:ascii="Times New Roman" w:hAnsi="Times New Roman" w:cs="Times New Roman"/>
          <w:sz w:val="24"/>
          <w:szCs w:val="24"/>
        </w:rPr>
        <w:t xml:space="preserve"> siswa dan siswa yang diajar dengan metode konvensional, yaitu kelas VIII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B7A86">
        <w:rPr>
          <w:rFonts w:ascii="Times New Roman" w:hAnsi="Times New Roman" w:cs="Times New Roman"/>
          <w:sz w:val="24"/>
          <w:szCs w:val="24"/>
        </w:rPr>
        <w:t xml:space="preserve"> sebagai kelas kontrol sebanyak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B7A86">
        <w:rPr>
          <w:rFonts w:ascii="Times New Roman" w:hAnsi="Times New Roman" w:cs="Times New Roman"/>
          <w:sz w:val="24"/>
          <w:szCs w:val="24"/>
        </w:rPr>
        <w:t xml:space="preserve"> siswa</w:t>
      </w:r>
      <w:r w:rsidRPr="004B7A8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B7A86" w:rsidRPr="00B35453" w:rsidRDefault="008D097C" w:rsidP="00B35453">
      <w:pPr>
        <w:pStyle w:val="ListParagraph"/>
        <w:numPr>
          <w:ilvl w:val="0"/>
          <w:numId w:val="19"/>
        </w:numPr>
        <w:spacing w:after="0" w:line="480" w:lineRule="auto"/>
        <w:ind w:left="540"/>
        <w:jc w:val="both"/>
        <w:rPr>
          <w:rFonts w:ascii="Times New Roman" w:hAnsi="Times New Roman" w:cs="Times New Roman"/>
          <w:b/>
          <w:bCs/>
        </w:rPr>
      </w:pPr>
      <w:r w:rsidRPr="00B35453">
        <w:rPr>
          <w:rFonts w:ascii="Times New Roman" w:hAnsi="Times New Roman" w:cs="Times New Roman"/>
          <w:b/>
          <w:bCs/>
        </w:rPr>
        <w:t>Penyajian</w:t>
      </w:r>
      <w:r w:rsidR="004B7A86" w:rsidRPr="00B35453">
        <w:rPr>
          <w:rFonts w:ascii="Times New Roman" w:hAnsi="Times New Roman" w:cs="Times New Roman"/>
          <w:b/>
          <w:bCs/>
        </w:rPr>
        <w:t xml:space="preserve"> Data</w:t>
      </w:r>
    </w:p>
    <w:p w:rsidR="008D097C" w:rsidRDefault="008D097C" w:rsidP="008D097C">
      <w:pPr>
        <w:spacing w:after="0" w:line="480" w:lineRule="auto"/>
        <w:ind w:left="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97C">
        <w:rPr>
          <w:rFonts w:ascii="Times New Roman" w:hAnsi="Times New Roman" w:cs="Times New Roman"/>
          <w:sz w:val="24"/>
          <w:szCs w:val="24"/>
        </w:rPr>
        <w:t xml:space="preserve">Pada tahap ini data yang terkumpul seluruhnya dari subyek penelitian ini disusun dalam daftar skor tes, yaitu </w:t>
      </w:r>
      <w:r>
        <w:rPr>
          <w:rFonts w:ascii="Times New Roman" w:hAnsi="Times New Roman" w:cs="Times New Roman"/>
          <w:sz w:val="24"/>
          <w:szCs w:val="24"/>
        </w:rPr>
        <w:t>nilai ulangan siswa sebelum diadakan penelitian</w:t>
      </w:r>
      <w:r w:rsidRPr="008D097C">
        <w:rPr>
          <w:rFonts w:ascii="Times New Roman" w:hAnsi="Times New Roman" w:cs="Times New Roman"/>
          <w:sz w:val="24"/>
          <w:szCs w:val="24"/>
        </w:rPr>
        <w:t>, dan nilai tes siswa dalam materi pokok bangun ruang sisi datar. Daftar skor tes tersebut disajikan dalam tabel dibawah ini:</w:t>
      </w:r>
    </w:p>
    <w:p w:rsidR="008D097C" w:rsidRDefault="00BA2DBB" w:rsidP="008D097C">
      <w:pPr>
        <w:pStyle w:val="ListParagraph"/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Tabel 4.1</w:t>
      </w:r>
    </w:p>
    <w:p w:rsidR="008D097C" w:rsidRDefault="008D097C" w:rsidP="008D097C">
      <w:pPr>
        <w:spacing w:after="0" w:line="480" w:lineRule="auto"/>
        <w:ind w:left="1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Daftar Nilai Sebelum Dilakukan Penelitian</w:t>
      </w:r>
    </w:p>
    <w:tbl>
      <w:tblPr>
        <w:tblW w:w="6629" w:type="dxa"/>
        <w:tblInd w:w="288" w:type="dxa"/>
        <w:tblLook w:val="04A0"/>
      </w:tblPr>
      <w:tblGrid>
        <w:gridCol w:w="737"/>
        <w:gridCol w:w="2217"/>
        <w:gridCol w:w="727"/>
        <w:gridCol w:w="2173"/>
        <w:gridCol w:w="775"/>
      </w:tblGrid>
      <w:tr w:rsidR="00BA2DBB" w:rsidRPr="008D097C" w:rsidTr="00BA2DBB">
        <w:trPr>
          <w:trHeight w:val="19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B" w:rsidRPr="008D097C" w:rsidRDefault="00BA2DBB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  <w:p w:rsidR="00BA2DBB" w:rsidRPr="008D097C" w:rsidRDefault="00BA2DBB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DBB" w:rsidRPr="008D097C" w:rsidRDefault="00BA2DBB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Kelas Eksperimen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DBB" w:rsidRPr="008D097C" w:rsidRDefault="00BA2DBB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Kelas Kontrol</w:t>
            </w:r>
          </w:p>
        </w:tc>
      </w:tr>
      <w:tr w:rsidR="00BA2DBB" w:rsidRPr="008D097C" w:rsidTr="005A3756">
        <w:trPr>
          <w:trHeight w:val="28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B" w:rsidRPr="008D097C" w:rsidRDefault="00BA2DBB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B" w:rsidRPr="008D097C" w:rsidRDefault="00BA2DBB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Inisial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B" w:rsidRPr="008D097C" w:rsidRDefault="00BA2DBB" w:rsidP="00B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Nilai</w:t>
            </w:r>
            <w:r w:rsidRPr="008D09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B" w:rsidRPr="008D097C" w:rsidRDefault="00BA2DBB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Inisial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DBB" w:rsidRPr="008D097C" w:rsidRDefault="00BA2DBB" w:rsidP="008D0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Nilai</w:t>
            </w:r>
          </w:p>
        </w:tc>
      </w:tr>
      <w:tr w:rsidR="00BA2DBB" w:rsidRPr="008D097C" w:rsidTr="00BA2DBB">
        <w:trPr>
          <w:trHeight w:val="22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ADGAS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ANP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BA2DBB" w:rsidRPr="008D097C" w:rsidTr="00BA2DBB">
        <w:trPr>
          <w:trHeight w:val="17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ADMR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ADA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BA2DBB" w:rsidRPr="008D097C" w:rsidTr="00BA2DBB">
        <w:trPr>
          <w:trHeight w:val="1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APP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AP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BA2DBB" w:rsidRPr="008D097C" w:rsidTr="00BA2DBB">
        <w:trPr>
          <w:trHeight w:val="24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BSCP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BPS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BA2DBB" w:rsidRPr="008D097C" w:rsidTr="00BA2DBB">
        <w:trPr>
          <w:trHeight w:val="15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BAS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BSP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BA2DBB" w:rsidRPr="008D097C" w:rsidTr="00BA2DB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DC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DSB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BA2DBB" w:rsidRPr="008D097C" w:rsidTr="00BA2DB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EEKA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DA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BA2DBB" w:rsidRPr="008D097C" w:rsidTr="00BA2DBB">
        <w:trPr>
          <w:trHeight w:val="25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FAW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DYA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BA2DBB" w:rsidRPr="008D097C" w:rsidTr="00BA2DBB">
        <w:trPr>
          <w:trHeight w:val="17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FYS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DRA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BA2DBB" w:rsidRPr="008D097C" w:rsidTr="00BA2DBB">
        <w:trPr>
          <w:trHeight w:val="17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HB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EA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BA2DBB" w:rsidRPr="008D097C" w:rsidTr="00BA2DBB">
        <w:trPr>
          <w:trHeight w:val="17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IBL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FMP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BA2DBB" w:rsidRPr="008D097C" w:rsidTr="00BA2DBB">
        <w:trPr>
          <w:trHeight w:val="1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IYW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IBA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BA2DBB" w:rsidRPr="008D097C" w:rsidTr="00BA2DBB">
        <w:trPr>
          <w:trHeight w:val="2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IA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LA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BA2DBB" w:rsidRPr="008D097C" w:rsidTr="00BA2DBB">
        <w:trPr>
          <w:trHeight w:val="2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IFA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MWN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BA2DBB" w:rsidRPr="008D097C" w:rsidTr="00BA2DBB">
        <w:trPr>
          <w:trHeight w:val="24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KDS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MH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BA2DBB" w:rsidRPr="008D097C" w:rsidTr="00BA2DB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LOES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BA2DBB" w:rsidRPr="008D097C" w:rsidTr="00BA2DBB">
        <w:trPr>
          <w:trHeight w:val="19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NEC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BA2DBB" w:rsidRPr="008D097C" w:rsidTr="00BA2DBB">
        <w:trPr>
          <w:trHeight w:val="20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NIDT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BA2DBB" w:rsidRPr="008D097C" w:rsidTr="00BA2DBB">
        <w:trPr>
          <w:trHeight w:val="22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NDR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PR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BA2DBB" w:rsidRPr="008D097C" w:rsidTr="00BA2DBB">
        <w:trPr>
          <w:trHeight w:val="24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NZH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RT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BA2DBB" w:rsidRPr="008D097C" w:rsidTr="00BA2DBB">
        <w:trPr>
          <w:trHeight w:val="17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NM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RA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BA2DBB" w:rsidRPr="008D097C" w:rsidTr="00BA2DBB">
        <w:trPr>
          <w:trHeight w:val="18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RRA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RAS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BA2DBB" w:rsidRPr="008D097C" w:rsidTr="00BA2DBB">
        <w:trPr>
          <w:trHeight w:val="20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RFS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SYH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BA2DBB" w:rsidRPr="008D097C" w:rsidTr="00BA2DBB">
        <w:trPr>
          <w:trHeight w:val="22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RH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SBR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BA2DBB" w:rsidRPr="008D097C" w:rsidTr="00BA2DBB">
        <w:trPr>
          <w:trHeight w:val="2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SH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TAYM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BA2DBB" w:rsidRPr="008D097C" w:rsidTr="00BA2DBB">
        <w:trPr>
          <w:trHeight w:val="25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SFA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TNE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BA2DBB" w:rsidRPr="008D097C" w:rsidTr="00BA2DBB">
        <w:trPr>
          <w:trHeight w:val="27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VA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BA2DBB" w:rsidRPr="008D097C" w:rsidTr="00BA2DBB">
        <w:trPr>
          <w:trHeight w:val="1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SP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W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BA2DBB" w:rsidRPr="008D097C" w:rsidTr="00BA2DBB">
        <w:trPr>
          <w:trHeight w:val="2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SS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WJ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BA2DBB" w:rsidRPr="008D097C" w:rsidTr="00BA2DBB">
        <w:trPr>
          <w:trHeight w:val="2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SAP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ZCTK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BA2DBB" w:rsidRPr="008D097C" w:rsidTr="00BA2DBB">
        <w:trPr>
          <w:trHeight w:val="25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SDA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ZAM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BA2DBB" w:rsidRPr="008D097C" w:rsidTr="00BA2DBB">
        <w:trPr>
          <w:trHeight w:val="2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TCNG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ZPN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BA2DBB" w:rsidRPr="008D097C" w:rsidTr="00BA2DBB">
        <w:trPr>
          <w:trHeight w:val="1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WKP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FWPS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BA2DBB" w:rsidRPr="008D097C" w:rsidTr="00BA2DBB">
        <w:trPr>
          <w:trHeight w:val="2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YEP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BA2DBB" w:rsidRPr="008D097C" w:rsidTr="00BA2DBB">
        <w:trPr>
          <w:trHeight w:val="22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EFP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CAMK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BA2DBB" w:rsidRPr="008D097C" w:rsidTr="00BA2DBB">
        <w:trPr>
          <w:trHeight w:val="24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MSP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DYS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7C" w:rsidRPr="008D097C" w:rsidRDefault="008D097C" w:rsidP="008D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97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</w:tbl>
    <w:p w:rsidR="008D097C" w:rsidRDefault="008D097C" w:rsidP="008D097C">
      <w:pPr>
        <w:spacing w:after="0" w:line="48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5A3756" w:rsidRDefault="005A3756" w:rsidP="005A3756">
      <w:pPr>
        <w:pStyle w:val="ListParagraph"/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Tabel 4.2</w:t>
      </w:r>
    </w:p>
    <w:p w:rsidR="005A3756" w:rsidRDefault="005A3756" w:rsidP="005A3756">
      <w:pPr>
        <w:spacing w:after="0" w:line="480" w:lineRule="auto"/>
        <w:ind w:left="18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Daftar Nilai Post</w:t>
      </w:r>
      <w:r>
        <w:rPr>
          <w:rFonts w:ascii="Times New Roman" w:hAnsi="Times New Roman" w:cs="Times New Roman"/>
          <w:b/>
          <w:bCs/>
          <w:i/>
          <w:iCs/>
        </w:rPr>
        <w:t>test</w:t>
      </w:r>
    </w:p>
    <w:tbl>
      <w:tblPr>
        <w:tblW w:w="6660" w:type="dxa"/>
        <w:tblInd w:w="288" w:type="dxa"/>
        <w:tblLook w:val="04A0"/>
      </w:tblPr>
      <w:tblGrid>
        <w:gridCol w:w="720"/>
        <w:gridCol w:w="2250"/>
        <w:gridCol w:w="720"/>
        <w:gridCol w:w="2160"/>
        <w:gridCol w:w="810"/>
      </w:tblGrid>
      <w:tr w:rsidR="005A3756" w:rsidRPr="005A3756" w:rsidTr="005A3756">
        <w:trPr>
          <w:trHeight w:val="1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Kelas Eksperimen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Kelas Kontrol</w:t>
            </w:r>
          </w:p>
        </w:tc>
      </w:tr>
      <w:tr w:rsidR="005A3756" w:rsidRPr="005A3756" w:rsidTr="005A3756">
        <w:trPr>
          <w:trHeight w:val="1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Inisial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X1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Inisial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X2</w:t>
            </w:r>
          </w:p>
        </w:tc>
      </w:tr>
      <w:tr w:rsidR="005A3756" w:rsidRPr="005A3756" w:rsidTr="005A3756">
        <w:trPr>
          <w:trHeight w:val="18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ADGAS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ANP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5A3756" w:rsidRPr="005A3756" w:rsidTr="005A3756">
        <w:trPr>
          <w:trHeight w:val="18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ADMR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ADA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5A3756" w:rsidRPr="005A3756" w:rsidTr="005A3756">
        <w:trPr>
          <w:trHeight w:val="1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APP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AP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5A3756" w:rsidRPr="005A3756" w:rsidTr="005A3756">
        <w:trPr>
          <w:trHeight w:val="1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BSCP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BPS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5A3756" w:rsidRPr="005A3756" w:rsidTr="005A3756">
        <w:trPr>
          <w:trHeight w:val="2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BAS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BSP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5A3756" w:rsidRPr="005A3756" w:rsidTr="005A3756">
        <w:trPr>
          <w:trHeight w:val="2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DC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DSB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5A3756" w:rsidRPr="005A3756" w:rsidTr="005A3756">
        <w:trPr>
          <w:trHeight w:val="2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EEKA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DA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5A3756" w:rsidRPr="005A3756" w:rsidTr="005A3756">
        <w:trPr>
          <w:trHeight w:val="2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FAW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DYA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5A3756" w:rsidRPr="005A3756" w:rsidTr="005A3756">
        <w:trPr>
          <w:trHeight w:val="1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FYS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DRA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5A3756" w:rsidRPr="005A3756" w:rsidTr="005A3756">
        <w:trPr>
          <w:trHeight w:val="1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HB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EA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5A3756" w:rsidRPr="005A3756" w:rsidTr="005A3756">
        <w:trPr>
          <w:trHeight w:val="1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IBL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FMP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5A3756" w:rsidRPr="005A3756" w:rsidTr="005A3756">
        <w:trPr>
          <w:trHeight w:val="1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IYW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IBA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5A3756" w:rsidRPr="005A3756" w:rsidTr="005A3756">
        <w:trPr>
          <w:trHeight w:val="1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LA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5A3756" w:rsidRPr="005A3756" w:rsidTr="005A3756">
        <w:trPr>
          <w:trHeight w:val="1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IFA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MWN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5A3756" w:rsidRPr="005A3756" w:rsidTr="005A3756">
        <w:trPr>
          <w:trHeight w:val="1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KDS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MH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5A3756" w:rsidRPr="005A3756" w:rsidTr="005A3756">
        <w:trPr>
          <w:trHeight w:val="1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LOES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5A3756" w:rsidRPr="005A3756" w:rsidTr="005A3756">
        <w:trPr>
          <w:trHeight w:val="1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NEC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5A3756" w:rsidRPr="005A3756" w:rsidTr="005A3756">
        <w:trPr>
          <w:trHeight w:val="2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NIDT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5A3756" w:rsidRPr="005A3756" w:rsidTr="005A3756">
        <w:trPr>
          <w:trHeight w:val="1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NDR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PR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5A3756" w:rsidRPr="005A3756" w:rsidTr="005A3756">
        <w:trPr>
          <w:trHeight w:val="1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NZH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RT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5A3756" w:rsidRPr="005A3756" w:rsidTr="00B35453">
        <w:trPr>
          <w:trHeight w:val="1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NM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RA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5A3756" w:rsidRPr="005A3756" w:rsidTr="005A3756">
        <w:trPr>
          <w:trHeight w:val="1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RRA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RAS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5A3756" w:rsidRPr="005A3756" w:rsidTr="005A3756">
        <w:trPr>
          <w:trHeight w:val="2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RFS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SYH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5A3756" w:rsidRPr="005A3756" w:rsidTr="005A3756">
        <w:trPr>
          <w:trHeight w:val="11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RH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SBR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5A3756" w:rsidRPr="005A3756" w:rsidTr="005A3756">
        <w:trPr>
          <w:trHeight w:val="2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SH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TAYM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5A3756" w:rsidRPr="005A3756" w:rsidTr="005A3756">
        <w:trPr>
          <w:trHeight w:val="1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SFA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TNE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5A3756" w:rsidRPr="005A3756" w:rsidTr="005A3756">
        <w:trPr>
          <w:trHeight w:val="1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5A3756" w:rsidRPr="005A3756" w:rsidTr="005A3756">
        <w:trPr>
          <w:trHeight w:val="1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SP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5A3756" w:rsidRPr="005A3756" w:rsidTr="005A3756">
        <w:trPr>
          <w:trHeight w:val="1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SS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WJ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5A3756" w:rsidRPr="005A3756" w:rsidTr="005A3756">
        <w:trPr>
          <w:trHeight w:val="1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SAP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ZCTK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5A3756" w:rsidRPr="005A3756" w:rsidTr="005A3756">
        <w:trPr>
          <w:trHeight w:val="1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SDA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ZAM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5A3756" w:rsidRPr="005A3756" w:rsidTr="005A3756">
        <w:trPr>
          <w:trHeight w:val="1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TCNG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ZPN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5A3756" w:rsidRPr="005A3756" w:rsidTr="005A3756">
        <w:trPr>
          <w:trHeight w:val="18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WKP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FWPS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5A3756" w:rsidRPr="005A3756" w:rsidTr="005A3756">
        <w:trPr>
          <w:trHeight w:val="18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YEP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5A3756" w:rsidRPr="005A3756" w:rsidTr="005A3756">
        <w:trPr>
          <w:trHeight w:val="1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EFP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CAMK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5A3756" w:rsidRPr="005A3756" w:rsidTr="005A3756">
        <w:trPr>
          <w:trHeight w:val="11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MSP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DYS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6" w:rsidRPr="005A3756" w:rsidRDefault="005A3756" w:rsidP="005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75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</w:tbl>
    <w:p w:rsidR="008D097C" w:rsidRPr="005A3756" w:rsidRDefault="008D097C" w:rsidP="005A375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97C" w:rsidRPr="00B35453" w:rsidRDefault="008D097C" w:rsidP="00B35453">
      <w:pPr>
        <w:pStyle w:val="ListParagraph"/>
        <w:numPr>
          <w:ilvl w:val="0"/>
          <w:numId w:val="19"/>
        </w:numPr>
        <w:spacing w:after="0" w:line="480" w:lineRule="auto"/>
        <w:ind w:left="540"/>
        <w:jc w:val="both"/>
        <w:rPr>
          <w:rFonts w:ascii="Times New Roman" w:hAnsi="Times New Roman" w:cs="Times New Roman"/>
          <w:b/>
          <w:bCs/>
        </w:rPr>
      </w:pPr>
      <w:r w:rsidRPr="00B35453">
        <w:rPr>
          <w:rFonts w:ascii="Times New Roman" w:hAnsi="Times New Roman" w:cs="Times New Roman"/>
          <w:b/>
          <w:bCs/>
        </w:rPr>
        <w:t>Analisis Data</w:t>
      </w:r>
    </w:p>
    <w:p w:rsidR="004B7A86" w:rsidRDefault="004B7A86" w:rsidP="00002813">
      <w:pPr>
        <w:pStyle w:val="ListParagraph"/>
        <w:spacing w:after="0" w:line="480" w:lineRule="auto"/>
        <w:ind w:left="1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data terkumpul diperlukannya adanya analisa data. Sebelum menganalisis data maka peneliti menggunakan uji prasyarat, hal ini  digunakan agar dasar estimasi yang digunakan nanti tidak bias dengan model </w:t>
      </w:r>
      <w:r w:rsidRPr="00863AEC">
        <w:rPr>
          <w:rFonts w:ascii="Times New Roman" w:hAnsi="Times New Roman" w:cs="Times New Roman"/>
          <w:i/>
          <w:sz w:val="24"/>
          <w:szCs w:val="24"/>
        </w:rPr>
        <w:t>t-test</w:t>
      </w:r>
      <w:r>
        <w:rPr>
          <w:rFonts w:ascii="Times New Roman" w:hAnsi="Times New Roman" w:cs="Times New Roman"/>
          <w:sz w:val="24"/>
          <w:szCs w:val="24"/>
        </w:rPr>
        <w:t xml:space="preserve">. Didalam uji prasyarat terdapat dua uji yaitu uji homogenitas dan uji normalitas, dan uji hipotesis yang digunakan adalah uji </w:t>
      </w:r>
      <w:r w:rsidRPr="002935E2">
        <w:rPr>
          <w:rFonts w:ascii="Times New Roman" w:hAnsi="Times New Roman" w:cs="Times New Roman"/>
          <w:i/>
          <w:sz w:val="24"/>
          <w:szCs w:val="24"/>
        </w:rPr>
        <w:t>t-test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3511" w:rsidRDefault="004B7A86" w:rsidP="00D12EE1">
      <w:pPr>
        <w:pStyle w:val="ListParagraph"/>
        <w:spacing w:after="0" w:line="480" w:lineRule="auto"/>
        <w:ind w:left="1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homogenitas digunakan untuk menguji apakah </w:t>
      </w:r>
      <w:r w:rsidR="00543DD5">
        <w:rPr>
          <w:rFonts w:ascii="Times New Roman" w:hAnsi="Times New Roman" w:cs="Times New Roman"/>
          <w:sz w:val="24"/>
          <w:szCs w:val="24"/>
        </w:rPr>
        <w:t xml:space="preserve">sampel dalam penelitian </w:t>
      </w:r>
      <w:r>
        <w:rPr>
          <w:rFonts w:ascii="Times New Roman" w:hAnsi="Times New Roman" w:cs="Times New Roman"/>
          <w:sz w:val="24"/>
          <w:szCs w:val="24"/>
        </w:rPr>
        <w:t xml:space="preserve"> homogen atau tidak. Apakah homogenitas terpenuhi maka peneliti dapat melakukan tahap analisa data lanjutan. Apabila tidak, maka harus ada pembetulan-pembetulan.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Uji homogenitas menggunakan data nilai </w:t>
      </w:r>
      <w:r w:rsidR="008B25F5">
        <w:rPr>
          <w:rFonts w:ascii="Times New Roman" w:hAnsi="Times New Roman" w:cs="Times New Roman"/>
          <w:sz w:val="24"/>
          <w:szCs w:val="24"/>
        </w:rPr>
        <w:t>ulangan harian</w:t>
      </w:r>
      <w:r>
        <w:rPr>
          <w:rFonts w:ascii="Times New Roman" w:hAnsi="Times New Roman" w:cs="Times New Roman"/>
          <w:sz w:val="24"/>
          <w:szCs w:val="24"/>
        </w:rPr>
        <w:t xml:space="preserve">. Adapun hasil uji homogenitas </w:t>
      </w:r>
      <w:r w:rsidR="00D12EE1">
        <w:rPr>
          <w:rFonts w:ascii="Times New Roman" w:hAnsi="Times New Roman" w:cs="Times New Roman"/>
          <w:sz w:val="24"/>
          <w:szCs w:val="24"/>
        </w:rPr>
        <w:t>adalah:</w:t>
      </w:r>
    </w:p>
    <w:p w:rsidR="00D12EE1" w:rsidRDefault="00D12EE1" w:rsidP="00D12EE1">
      <w:pPr>
        <w:pStyle w:val="ListParagraph"/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Tabel 4.3</w:t>
      </w:r>
    </w:p>
    <w:p w:rsidR="00D12EE1" w:rsidRDefault="00D12EE1" w:rsidP="00D12EE1">
      <w:pPr>
        <w:pStyle w:val="ListParagraph"/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Hasil Kerja Uji Homogenitas </w:t>
      </w:r>
    </w:p>
    <w:p w:rsidR="00D12EE1" w:rsidRDefault="00D12EE1" w:rsidP="00D12EE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D12EE1" w:rsidRDefault="00D12EE1" w:rsidP="00D12EE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tbl>
      <w:tblPr>
        <w:tblW w:w="8012" w:type="dxa"/>
        <w:tblInd w:w="288" w:type="dxa"/>
        <w:tblLook w:val="04A0"/>
      </w:tblPr>
      <w:tblGrid>
        <w:gridCol w:w="632"/>
        <w:gridCol w:w="1041"/>
        <w:gridCol w:w="1041"/>
        <w:gridCol w:w="1248"/>
        <w:gridCol w:w="632"/>
        <w:gridCol w:w="1078"/>
        <w:gridCol w:w="1080"/>
        <w:gridCol w:w="1260"/>
      </w:tblGrid>
      <w:tr w:rsidR="00D12EE1" w:rsidRPr="008711E6" w:rsidTr="00D12EE1">
        <w:trPr>
          <w:trHeight w:val="300"/>
        </w:trPr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Kelas C</w:t>
            </w:r>
          </w:p>
          <w:p w:rsidR="00D12EE1" w:rsidRPr="008711E6" w:rsidRDefault="00D12EE1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Kelas E</w:t>
            </w:r>
          </w:p>
          <w:p w:rsidR="00D12EE1" w:rsidRPr="008711E6" w:rsidRDefault="00D12EE1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E1" w:rsidRPr="00D93A3D" w:rsidRDefault="00D12EE1" w:rsidP="00B35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(X1)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E1" w:rsidRPr="00682596" w:rsidRDefault="00D12EE1" w:rsidP="00B3545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m:oMath>
              <m:acc>
                <m:accPr>
                  <m:chr m:val="̅"/>
                  <m:ctrlPr>
                    <w:rPr>
                      <w:rFonts w:ascii="Cambria Math" w:hAnsiTheme="majorBidi" w:cstheme="majorBid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acc>
            </m:oMath>
            <w:r>
              <w:rPr>
                <w:rFonts w:asciiTheme="majorBidi" w:eastAsiaTheme="minorEastAsia" w:hAnsiTheme="majorBidi" w:cstheme="majorBidi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E1" w:rsidRPr="00682596" w:rsidRDefault="00D12EE1" w:rsidP="00B35453">
            <w:pPr>
              <w:spacing w:after="0" w:line="240" w:lineRule="auto"/>
              <w:rPr>
                <w:rFonts w:asciiTheme="majorBidi" w:hAnsiTheme="majorBidi" w:cstheme="majorBidi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X1-</m:t>
                </m:r>
                <m:acc>
                  <m:accPr>
                    <m:chr m:val="̅"/>
                    <m:ctrlPr>
                      <w:rPr>
                        <w:rFonts w:ascii="Cambria Math" w:hAnsiTheme="majorBidi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E1" w:rsidRPr="00682596" w:rsidRDefault="00D12EE1" w:rsidP="00B3545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682596">
              <w:rPr>
                <w:rFonts w:asciiTheme="majorBidi" w:hAnsiTheme="majorBidi" w:cstheme="majorBid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Theme="majorBidi" w:cstheme="majorBid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X1-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Theme="majorBidi" w:cstheme="majorBid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oMath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E1" w:rsidRPr="00D93A3D" w:rsidRDefault="00D12EE1" w:rsidP="00B35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(X2)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E1" w:rsidRPr="00682596" w:rsidRDefault="00D12EE1" w:rsidP="00B35453">
            <w:pPr>
              <w:spacing w:after="0" w:line="240" w:lineRule="auto"/>
              <w:rPr>
                <w:rFonts w:asciiTheme="majorBidi" w:hAnsiTheme="majorBidi" w:cstheme="majorBidi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Theme="majorBidi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w:rPr>
                    <w:rFonts w:ascii="Cambria Math" w:hAnsiTheme="majorBidi" w:cstheme="majorBidi"/>
                  </w:rPr>
                  <m:t>2</m:t>
                </m:r>
              </m:oMath>
            </m:oMathPara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E1" w:rsidRPr="00682596" w:rsidRDefault="00D12EE1" w:rsidP="00B35453">
            <w:pPr>
              <w:spacing w:after="0" w:line="240" w:lineRule="auto"/>
              <w:rPr>
                <w:rFonts w:asciiTheme="majorBidi" w:hAnsiTheme="majorBidi" w:cstheme="majorBidi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X2-</m:t>
                </m:r>
                <m:acc>
                  <m:accPr>
                    <m:chr m:val="̅"/>
                    <m:ctrlPr>
                      <w:rPr>
                        <w:rFonts w:ascii="Cambria Math" w:hAnsiTheme="majorBidi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EE1" w:rsidRPr="00682596" w:rsidRDefault="00D12EE1" w:rsidP="00B3545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682596">
              <w:rPr>
                <w:rFonts w:asciiTheme="majorBidi" w:hAnsiTheme="majorBidi" w:cstheme="majorBid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Theme="majorBidi" w:cstheme="majorBid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X2-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Theme="majorBidi" w:cstheme="majorBid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oMath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-1,66667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2,777778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24,38889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594,8179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-6,66667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44,44449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14,38889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207,0401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3,33333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11,11109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14,38889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207,0401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23,33333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544,4443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14,38889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207,0401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8,33333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69,44439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9,388889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88,15123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8,33333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69,44439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19,38889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375,929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18,33333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336,111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9,388889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88,15123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-11,6667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136,1112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9,388889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88,15123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8,33333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69,44439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19,38889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375,929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13,33333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177,7777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19,38889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375,929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13,33333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177,7777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-18,6111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346,3735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8,33333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69,44439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18,38889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338,1512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-11,6667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136,1112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-0,61111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0,373457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18,33333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336,111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1,388889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1,929012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8,33333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69,44439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-18,6111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346,3735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28,33333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802,7776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-3,61111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13,04012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-31,6667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1002,778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-23,6111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557,4846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-6,66667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44,44449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-23,6111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557,4846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18,33333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336,111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-8,61111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74,15123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8,33333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69,44439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-8,61111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74,15123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-41,6667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1736,111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-8,61111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74,15123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28,33333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802,7776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21,38889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457,4846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18,33333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336,111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16,38889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268,5957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28,33333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802,7776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-3,61111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13,04012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-16,6667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277,7779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-33,6111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1129,707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-36,6667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1344,445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-18,6111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346,3735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13,33333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177,7777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-8,61111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74,15123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-6,66667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44,44449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-3,61111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13,04012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-1,66667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2,777789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-3,61111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13,04012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-16,6667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277,7779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11,38889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129,7068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-6,66667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44,44449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11,38889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129,7068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-16,6667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277,7779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6,388889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40,8179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23,33333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544,4443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-8,61111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74,15123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-41,6667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1736,111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-3,61111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13,04012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-1,66667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2,777789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-28,6111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818,5957</w:t>
            </w:r>
          </w:p>
        </w:tc>
      </w:tr>
      <w:tr w:rsidR="00D12EE1" w:rsidRPr="008711E6" w:rsidTr="00D12EE1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66,66667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-41,6667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1736,111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68,61111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-13,6111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EE1" w:rsidRPr="008711E6" w:rsidRDefault="00D12EE1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11E6">
              <w:rPr>
                <w:rFonts w:ascii="Times New Roman" w:eastAsia="Times New Roman" w:hAnsi="Times New Roman" w:cs="Times New Roman"/>
                <w:color w:val="000000"/>
              </w:rPr>
              <w:t>185,2623</w:t>
            </w:r>
          </w:p>
        </w:tc>
      </w:tr>
    </w:tbl>
    <w:p w:rsidR="00D12EE1" w:rsidRDefault="00D12EE1" w:rsidP="00D12EE1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D12EE1" w:rsidRDefault="00D12EE1" w:rsidP="00D12EE1">
      <w:pPr>
        <w:pStyle w:val="ListParagraph"/>
        <w:spacing w:after="0" w:line="480" w:lineRule="auto"/>
        <w:ind w:left="180"/>
        <w:jc w:val="both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X 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1=</m:t>
          </m:r>
          <m:f>
            <m:f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X1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                                                                      </m:t>
          </m:r>
          <m:acc>
            <m:accPr>
              <m:chr m:val="̅"/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X 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2=</m:t>
          </m:r>
          <m:f>
            <m:f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X1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</m:oMath>
      </m:oMathPara>
    </w:p>
    <w:p w:rsidR="00D12EE1" w:rsidRDefault="00D12EE1" w:rsidP="00D12EE1">
      <w:pPr>
        <w:pStyle w:val="ListParagraph"/>
        <w:spacing w:after="0" w:line="480" w:lineRule="auto"/>
        <w:ind w:left="426" w:firstLine="180"/>
        <w:jc w:val="both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2400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                                                            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2470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36</m:t>
              </m:r>
            </m:den>
          </m:f>
        </m:oMath>
      </m:oMathPara>
    </w:p>
    <w:p w:rsidR="00D12EE1" w:rsidRPr="00322A67" w:rsidRDefault="00D12EE1" w:rsidP="00D12EE1">
      <w:pPr>
        <w:pStyle w:val="ListParagraph"/>
        <w:spacing w:after="0" w:line="480" w:lineRule="auto"/>
        <w:ind w:left="426" w:firstLine="180"/>
        <w:jc w:val="both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=66,66667                                                                    =68,61111</m:t>
          </m:r>
        </m:oMath>
      </m:oMathPara>
    </w:p>
    <w:p w:rsidR="00D12EE1" w:rsidRDefault="00D12EE1" w:rsidP="00D12EE1">
      <w:pPr>
        <w:pStyle w:val="ListParagraph"/>
        <w:spacing w:after="0" w:line="480" w:lineRule="auto"/>
        <w:ind w:left="1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varian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1=</m:t>
          </m:r>
          <m:f>
            <m:f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Theme="majorBidi" w:cstheme="majorBidi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Theme="majorBidi" w:cstheme="majorBidi"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X1-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Theme="majorBidi" w:cstheme="majorBidi"/>
                                  <w:iCs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                                              varian 2=</m:t>
          </m:r>
          <m:f>
            <m:f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Theme="majorBidi" w:cstheme="majorBidi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Theme="majorBidi" w:cstheme="majorBidi"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X2-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Theme="majorBidi" w:cstheme="majorBidi"/>
                                  <w:iCs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den>
          </m:f>
        </m:oMath>
      </m:oMathPara>
    </w:p>
    <w:p w:rsidR="00D12EE1" w:rsidRPr="002F507F" w:rsidRDefault="00D12EE1" w:rsidP="00D12EE1">
      <w:pPr>
        <w:pStyle w:val="ListParagraph"/>
        <w:spacing w:after="0" w:line="480" w:lineRule="auto"/>
        <w:ind w:left="851" w:firstLine="180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14650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36-1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                                                      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8698,556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36-1</m:t>
              </m:r>
            </m:den>
          </m:f>
        </m:oMath>
      </m:oMathPara>
    </w:p>
    <w:p w:rsidR="00D12EE1" w:rsidRPr="002F507F" w:rsidRDefault="00D12EE1" w:rsidP="00D12EE1">
      <w:pPr>
        <w:pStyle w:val="ListParagraph"/>
        <w:spacing w:after="0" w:line="480" w:lineRule="auto"/>
        <w:ind w:left="851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418,57143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                                                      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248,5302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35</m:t>
              </m:r>
            </m:den>
          </m:f>
        </m:oMath>
      </m:oMathPara>
    </w:p>
    <w:p w:rsidR="00D12EE1" w:rsidRPr="00960D0E" w:rsidRDefault="00D12EE1" w:rsidP="00D12EE1">
      <w:pPr>
        <w:spacing w:after="0"/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=418,57143                                                                         =248,5302</m:t>
          </m:r>
        </m:oMath>
      </m:oMathPara>
    </w:p>
    <w:p w:rsidR="00D12EE1" w:rsidRDefault="00D12EE1" w:rsidP="00D12EE1"/>
    <w:p w:rsidR="00D12EE1" w:rsidRDefault="00D12EE1" w:rsidP="00D12EE1">
      <w:pPr>
        <w:pStyle w:val="ListParagraph"/>
        <w:spacing w:after="0" w:line="480" w:lineRule="auto"/>
        <w:ind w:left="18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hitung=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varians terbesar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varians terkecil</m:t>
                  </m:r>
                </m:den>
              </m:f>
            </m:sub>
          </m:sSub>
        </m:oMath>
      </m:oMathPara>
    </w:p>
    <w:p w:rsidR="00D12EE1" w:rsidRDefault="00D12EE1" w:rsidP="00D12EE1">
      <w:pPr>
        <w:pStyle w:val="ListParagraph"/>
        <w:spacing w:after="0" w:line="480" w:lineRule="auto"/>
        <w:ind w:left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418,57143 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248,5302</m:t>
              </m:r>
            </m:den>
          </m:f>
        </m:oMath>
      </m:oMathPara>
    </w:p>
    <w:p w:rsidR="00D12EE1" w:rsidRPr="002F507F" w:rsidRDefault="00D12EE1" w:rsidP="00D12EE1">
      <w:pPr>
        <w:pStyle w:val="ListParagraph"/>
        <w:spacing w:after="0" w:line="480" w:lineRule="auto"/>
        <w:ind w:left="1276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</w:rPr>
            <m:t>1,684188</m:t>
          </m:r>
        </m:oMath>
      </m:oMathPara>
    </w:p>
    <w:p w:rsidR="00D12EE1" w:rsidRDefault="00D12EE1" w:rsidP="00D12EE1"/>
    <w:p w:rsidR="00D12EE1" w:rsidRPr="00002813" w:rsidRDefault="00D12EE1" w:rsidP="00D12EE1">
      <w:pPr>
        <w:pStyle w:val="ListParagraph"/>
        <w:spacing w:after="0" w:line="480" w:lineRule="auto"/>
        <w:ind w:left="1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1CC5" w:rsidRDefault="00D12EE1" w:rsidP="00D12EE1">
      <w:pPr>
        <w:spacing w:after="0" w:line="480" w:lineRule="auto"/>
        <w:ind w:left="1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Berdasarkan perhitungan diatas </w:t>
      </w:r>
      <w:r w:rsidR="004B7A86" w:rsidRPr="00093900">
        <w:rPr>
          <w:rFonts w:ascii="Times New Roman" w:hAnsi="Times New Roman" w:cs="Times New Roman"/>
          <w:sz w:val="24"/>
          <w:szCs w:val="24"/>
        </w:rPr>
        <w:t xml:space="preserve"> </w:t>
      </w:r>
      <w:r w:rsidR="004B7A86">
        <w:rPr>
          <w:rFonts w:ascii="Times New Roman" w:hAnsi="Times New Roman" w:cs="Times New Roman"/>
          <w:sz w:val="24"/>
          <w:szCs w:val="24"/>
        </w:rPr>
        <w:t>diperoleh F</w:t>
      </w:r>
      <w:r w:rsidR="004B7A86"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 w:rsidR="004B7A86">
        <w:rPr>
          <w:rFonts w:ascii="Times New Roman" w:hAnsi="Times New Roman" w:cs="Times New Roman"/>
          <w:sz w:val="24"/>
          <w:szCs w:val="24"/>
        </w:rPr>
        <w:t xml:space="preserve">= </w:t>
      </w:r>
      <w:r w:rsidR="00503511" w:rsidRPr="00503511">
        <w:rPr>
          <w:rFonts w:ascii="Times New Roman" w:eastAsia="Times New Roman" w:hAnsi="Times New Roman" w:cs="Times New Roman"/>
          <w:color w:val="000000"/>
        </w:rPr>
        <w:t>1,684188</w:t>
      </w:r>
      <w:r w:rsidR="00503511">
        <w:rPr>
          <w:rFonts w:ascii="Times New Roman" w:eastAsia="Times New Roman" w:hAnsi="Times New Roman" w:cs="Times New Roman"/>
          <w:color w:val="000000"/>
        </w:rPr>
        <w:t xml:space="preserve"> </w:t>
      </w:r>
      <w:r w:rsidR="004B7A86">
        <w:rPr>
          <w:rFonts w:ascii="Times New Roman" w:hAnsi="Times New Roman" w:cs="Times New Roman"/>
          <w:sz w:val="24"/>
          <w:szCs w:val="24"/>
        </w:rPr>
        <w:t>pada taraf 5%  dengan db</w:t>
      </w:r>
      <w:r w:rsidR="004B7A86">
        <w:rPr>
          <w:rFonts w:ascii="Times New Roman" w:hAnsi="Times New Roman" w:cs="Times New Roman"/>
          <w:sz w:val="24"/>
          <w:szCs w:val="24"/>
          <w:vertAlign w:val="subscript"/>
        </w:rPr>
        <w:t xml:space="preserve">pembilang </w:t>
      </w:r>
      <w:r w:rsidR="004B7A86">
        <w:rPr>
          <w:rFonts w:ascii="Times New Roman" w:hAnsi="Times New Roman" w:cs="Times New Roman"/>
          <w:sz w:val="24"/>
          <w:szCs w:val="24"/>
        </w:rPr>
        <w:t xml:space="preserve">= </w:t>
      </w:r>
      <w:r w:rsidR="001B55BD">
        <w:rPr>
          <w:rFonts w:ascii="Times New Roman" w:hAnsi="Times New Roman" w:cs="Times New Roman"/>
          <w:sz w:val="24"/>
          <w:szCs w:val="24"/>
        </w:rPr>
        <w:t>35</w:t>
      </w:r>
      <w:r w:rsidR="004B7A86">
        <w:rPr>
          <w:rFonts w:ascii="Times New Roman" w:hAnsi="Times New Roman" w:cs="Times New Roman"/>
          <w:sz w:val="24"/>
          <w:szCs w:val="24"/>
        </w:rPr>
        <w:t xml:space="preserve"> dan db</w:t>
      </w:r>
      <w:r w:rsidR="004B7A86">
        <w:rPr>
          <w:rFonts w:ascii="Times New Roman" w:hAnsi="Times New Roman" w:cs="Times New Roman"/>
          <w:sz w:val="24"/>
          <w:szCs w:val="24"/>
          <w:vertAlign w:val="subscript"/>
        </w:rPr>
        <w:t xml:space="preserve">penyebut </w:t>
      </w:r>
      <w:r w:rsidR="004B7A86">
        <w:rPr>
          <w:rFonts w:ascii="Times New Roman" w:hAnsi="Times New Roman" w:cs="Times New Roman"/>
          <w:sz w:val="24"/>
          <w:szCs w:val="24"/>
        </w:rPr>
        <w:t xml:space="preserve">= </w:t>
      </w:r>
      <w:r w:rsidR="001B55BD">
        <w:rPr>
          <w:rFonts w:ascii="Times New Roman" w:hAnsi="Times New Roman" w:cs="Times New Roman"/>
          <w:sz w:val="24"/>
          <w:szCs w:val="24"/>
        </w:rPr>
        <w:t>35</w:t>
      </w:r>
      <w:r w:rsidR="004B7A86">
        <w:rPr>
          <w:rFonts w:ascii="Times New Roman" w:hAnsi="Times New Roman" w:cs="Times New Roman"/>
          <w:sz w:val="24"/>
          <w:szCs w:val="24"/>
        </w:rPr>
        <w:t xml:space="preserve"> diperoleh F</w:t>
      </w:r>
      <w:r w:rsidR="004B7A86"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 w:rsidR="004B7A86">
        <w:rPr>
          <w:rFonts w:ascii="Times New Roman" w:hAnsi="Times New Roman" w:cs="Times New Roman"/>
          <w:sz w:val="24"/>
          <w:szCs w:val="24"/>
        </w:rPr>
        <w:t xml:space="preserve">= </w:t>
      </w:r>
      <w:r w:rsidR="00A951F1">
        <w:rPr>
          <w:rFonts w:ascii="Times New Roman" w:hAnsi="Times New Roman" w:cs="Times New Roman"/>
          <w:sz w:val="24"/>
          <w:szCs w:val="24"/>
        </w:rPr>
        <w:t>2,0025</w:t>
      </w:r>
      <w:r w:rsidR="004B7A86">
        <w:rPr>
          <w:rFonts w:ascii="Times New Roman" w:hAnsi="Times New Roman" w:cs="Times New Roman"/>
          <w:sz w:val="24"/>
          <w:szCs w:val="24"/>
        </w:rPr>
        <w:t xml:space="preserve"> Oleh karena F</w:t>
      </w:r>
      <w:r w:rsidR="004B7A86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="004B7A86">
        <w:rPr>
          <w:rFonts w:ascii="Times New Roman" w:hAnsi="Times New Roman" w:cs="Times New Roman"/>
          <w:sz w:val="24"/>
          <w:szCs w:val="24"/>
        </w:rPr>
        <w:t>&lt;F</w:t>
      </w:r>
      <w:r w:rsidR="004B7A8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="004B7A86">
        <w:rPr>
          <w:rFonts w:ascii="Times New Roman" w:hAnsi="Times New Roman" w:cs="Times New Roman"/>
          <w:sz w:val="24"/>
          <w:szCs w:val="24"/>
        </w:rPr>
        <w:t xml:space="preserve"> maka dapat diinterpretasikan bahwa variansi kedua kelompok (kelas) adalah homogen. Artinya kedua kelas dalam kondisi yang sama sehingga dapat dijadikan sebagai sampel penelitian.</w:t>
      </w:r>
    </w:p>
    <w:p w:rsidR="00B35453" w:rsidRDefault="001E1C5D" w:rsidP="00B35453">
      <w:pPr>
        <w:spacing w:after="0" w:line="480" w:lineRule="auto"/>
        <w:ind w:left="1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normalitas digunakan untuk menguji apakah dalam sebuah model </w:t>
      </w:r>
      <w:r w:rsidRPr="001216EF">
        <w:rPr>
          <w:rFonts w:ascii="Times New Roman" w:hAnsi="Times New Roman" w:cs="Times New Roman"/>
          <w:i/>
          <w:sz w:val="24"/>
          <w:szCs w:val="24"/>
        </w:rPr>
        <w:t>t-test</w:t>
      </w:r>
      <w:r>
        <w:rPr>
          <w:rFonts w:ascii="Times New Roman" w:hAnsi="Times New Roman" w:cs="Times New Roman"/>
          <w:sz w:val="24"/>
          <w:szCs w:val="24"/>
        </w:rPr>
        <w:t xml:space="preserve">, mempunyai distribusi normal atau tidak. Model </w:t>
      </w:r>
      <w:r w:rsidRPr="001216EF">
        <w:rPr>
          <w:rFonts w:ascii="Times New Roman" w:hAnsi="Times New Roman" w:cs="Times New Roman"/>
          <w:i/>
          <w:sz w:val="24"/>
          <w:szCs w:val="24"/>
        </w:rPr>
        <w:t>t-test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baik adalah memiliki distribusi normal atau mendekati normal. Hasil normalitas data dengan uji L</w:t>
      </w:r>
      <w:r w:rsidR="00A02196">
        <w:rPr>
          <w:rFonts w:ascii="Times New Roman" w:hAnsi="Times New Roman" w:cs="Times New Roman"/>
          <w:sz w:val="24"/>
          <w:szCs w:val="24"/>
        </w:rPr>
        <w:t xml:space="preserve">ilifors sebagaimana </w:t>
      </w:r>
      <w:r w:rsidR="00B35453">
        <w:rPr>
          <w:rFonts w:ascii="Times New Roman" w:hAnsi="Times New Roman" w:cs="Times New Roman"/>
          <w:sz w:val="24"/>
          <w:szCs w:val="24"/>
        </w:rPr>
        <w:t>berikut ini:</w:t>
      </w:r>
    </w:p>
    <w:p w:rsidR="00B35453" w:rsidRDefault="00B35453" w:rsidP="00B35453">
      <w:pPr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5453" w:rsidRDefault="00B35453" w:rsidP="00B3545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 4.4</w:t>
      </w:r>
    </w:p>
    <w:p w:rsidR="00B35453" w:rsidRDefault="00B35453" w:rsidP="00B35453">
      <w:pPr>
        <w:pStyle w:val="ListParagraph"/>
        <w:tabs>
          <w:tab w:val="left" w:pos="1134"/>
        </w:tabs>
        <w:spacing w:line="240" w:lineRule="auto"/>
        <w:ind w:left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Distribusi Frekuensi Nilai </w:t>
      </w:r>
      <w:r w:rsidRPr="00B53926">
        <w:rPr>
          <w:rFonts w:ascii="Times New Roman" w:hAnsi="Times New Roman" w:cs="Times New Roman"/>
          <w:b/>
          <w:i/>
          <w:iCs/>
          <w:sz w:val="24"/>
        </w:rPr>
        <w:t>Post-Test</w:t>
      </w:r>
      <w:r>
        <w:rPr>
          <w:rFonts w:ascii="Times New Roman" w:hAnsi="Times New Roman" w:cs="Times New Roman"/>
          <w:b/>
          <w:sz w:val="24"/>
        </w:rPr>
        <w:t xml:space="preserve"> Siswa Kelas VIII C</w:t>
      </w:r>
    </w:p>
    <w:p w:rsidR="00B35453" w:rsidRPr="00D94821" w:rsidRDefault="00B35453" w:rsidP="00B35453">
      <w:pPr>
        <w:pStyle w:val="ListParagraph"/>
        <w:tabs>
          <w:tab w:val="left" w:pos="1134"/>
        </w:tabs>
        <w:spacing w:after="0" w:line="240" w:lineRule="auto"/>
        <w:ind w:left="11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20"/>
        <w:gridCol w:w="990"/>
        <w:gridCol w:w="1371"/>
        <w:gridCol w:w="1059"/>
        <w:gridCol w:w="1041"/>
        <w:gridCol w:w="855"/>
        <w:gridCol w:w="900"/>
        <w:gridCol w:w="1080"/>
        <w:gridCol w:w="1041"/>
      </w:tblGrid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</w:rPr>
                  <m:t>X</m:t>
                </m:r>
              </m:oMath>
            </m:oMathPara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Luas z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f(z)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s(z)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f(z)-s</w:t>
            </w: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(z)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-1,54757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0,4382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0,0618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0,027778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0,034022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8100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1,196889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0,383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0,055556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0,061444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7225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0,853832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0,3023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0,1977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0,083333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0,114367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1,883004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0,4699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0,0301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0,111111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0,081011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3481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-0,93007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0,3238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0,1762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0,138889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0,037311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6400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0,510774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0,195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0,166667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0,138333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6724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0,647997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0,2389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0,2611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0,194444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0,066656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3249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-1,06729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0,3554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0,1446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0,222222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0,077622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3600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-0,86146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0,3051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0,1949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0,0551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7225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0,853832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0,3023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0,1977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0,277778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0,080078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7396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0,922443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0,3212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0,1788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0,305556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0,126756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6400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0,510774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0,195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0,333333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0,028333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4761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-0,24395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0,0948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0,4052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0,361111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0,044089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4225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-0,5184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0,195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0,388889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0,083889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4900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-0,17534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0,0675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0,4325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0,416667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0,015833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4761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-0,24395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0,0948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0,4052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0,444444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0,039244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5184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-0,03812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0,488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0,472222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0,015778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4900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-0,17534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0,0675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0,5675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0,0675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5184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-0,03812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0,512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0,527778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0,015778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4356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-0,44979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0,67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0,555556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0,114444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4225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-0,5184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0,195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0,695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0,583333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0,111667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6084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0,373551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0,1443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0,6443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0,611111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0,033189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4900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-0,17534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0,0675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0,5675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0,638889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0,071389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4225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-0,5184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0,195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0,695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0,666667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0,028333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4761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-0,24395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0,0948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0,5948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0,694444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0,099644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4225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-0,5184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0,195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0,695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0,722222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0,027222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6084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0,373551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0,1443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0,6443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0,1057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7225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0,853832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0,3023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0,8023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0,777778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0,024522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3600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-0,86146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0,3051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0,8051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0,805556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0,000456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-1,54757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0,4382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0,9382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0,833333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0,104867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1,883004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0,4699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0,9699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0,861111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0,108789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7225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0,853832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0,3023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0,8023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0,888889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0,086589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1,883004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0,4699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0,9699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0,916667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0,053233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7225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0,853832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0,3023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0,8023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0,944444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0,142144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-1,54757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0,4382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0,9382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0,972222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0,034022</w:t>
            </w:r>
          </w:p>
        </w:tc>
      </w:tr>
      <w:tr w:rsidR="00B35453" w:rsidRPr="00D94821" w:rsidTr="00B3545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72,55555556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14,57482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-2,23368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0,4871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0,9871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0,0129</w:t>
            </w:r>
          </w:p>
        </w:tc>
      </w:tr>
    </w:tbl>
    <w:p w:rsidR="00B35453" w:rsidRDefault="00B35453" w:rsidP="00B35453">
      <w:pPr>
        <w:pStyle w:val="ListParagraph"/>
        <w:spacing w:line="480" w:lineRule="auto"/>
        <w:ind w:left="0" w:firstLine="567"/>
        <w:jc w:val="both"/>
        <w:rPr>
          <w:rFonts w:ascii="Times New Roman" w:eastAsiaTheme="minorEastAsia" w:hAnsi="Times New Roman" w:cs="Times New Roman"/>
          <w:bCs/>
          <w:sz w:val="24"/>
        </w:rPr>
      </w:pPr>
    </w:p>
    <w:p w:rsidR="00B35453" w:rsidRPr="00832AD5" w:rsidRDefault="00B35453" w:rsidP="00B35453">
      <w:pPr>
        <w:ind w:left="180" w:hanging="90"/>
        <w:rPr>
          <w:rFonts w:ascii="Times New Roman" w:eastAsiaTheme="minorEastAsia" w:hAnsi="Times New Roman" w:cs="Times New Roman"/>
          <w:bCs/>
          <w:sz w:val="26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</w:rPr>
        <w:t>SD=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6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4"/>
                  </w:rPr>
                  <m:t>N×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6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6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6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6"/>
                                <w:szCs w:val="24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on"/>
                                <m:sup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6"/>
                                    <w:szCs w:val="24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4"/>
                                  </w:rPr>
                                  <m:t>X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4"/>
                  </w:rPr>
                  <m:t>N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6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4"/>
                      </w:rPr>
                      <m:t>N-1</m:t>
                    </m:r>
                  </m:e>
                </m:d>
              </m:den>
            </m:f>
          </m:e>
        </m:rad>
        <m:r>
          <w:rPr>
            <w:rFonts w:ascii="Cambria Math" w:eastAsiaTheme="minorEastAsia" w:hAnsi="Cambria Math" w:cs="Times New Roman"/>
            <w:sz w:val="26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6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4"/>
                  </w:rPr>
                  <m:t>36×196950-(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6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4"/>
                      </w:rPr>
                      <m:t>2612)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4"/>
                  </w:rPr>
                  <m:t>36×35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6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6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4"/>
                  </w:rPr>
                  <m:t>7090200-6822544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4"/>
                  </w:rPr>
                  <m:t>1260</m:t>
                </m:r>
              </m:den>
            </m:f>
          </m:e>
        </m:rad>
      </m:oMath>
    </w:p>
    <w:p w:rsidR="00B35453" w:rsidRDefault="00B35453" w:rsidP="00B35453">
      <w:pPr>
        <w:rPr>
          <w:rFonts w:ascii="Times New Roman" w:eastAsiaTheme="minorEastAsia" w:hAnsi="Times New Roman" w:cs="Times New Roman"/>
          <w:bCs/>
          <w:sz w:val="26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bCs/>
                  <w:i/>
                  <w:sz w:val="26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  <m:t>267656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  <m:t>1260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6"/>
              <w:szCs w:val="24"/>
            </w:rPr>
            <m:t>=14,57482064</m:t>
          </m:r>
        </m:oMath>
      </m:oMathPara>
    </w:p>
    <w:p w:rsidR="00B35453" w:rsidRDefault="00B35453" w:rsidP="00B35453">
      <w:pPr>
        <w:pStyle w:val="ListParagraph"/>
        <w:spacing w:line="480" w:lineRule="auto"/>
        <w:ind w:left="180" w:firstLine="720"/>
        <w:jc w:val="both"/>
        <w:rPr>
          <w:rFonts w:ascii="Times New Roman" w:eastAsiaTheme="minorEastAsia" w:hAnsi="Times New Roman" w:cs="Times New Roman"/>
          <w:bCs/>
          <w:sz w:val="26"/>
          <w:szCs w:val="24"/>
        </w:rPr>
      </w:pPr>
      <w:r>
        <w:rPr>
          <w:rFonts w:ascii="Times New Roman" w:eastAsiaTheme="minorEastAsia" w:hAnsi="Times New Roman" w:cs="Times New Roman"/>
          <w:bCs/>
          <w:sz w:val="26"/>
          <w:szCs w:val="24"/>
        </w:rPr>
        <w:t>Berdasarkan  perhitungan pada tabel  L</w:t>
      </w:r>
      <w:r>
        <w:rPr>
          <w:rFonts w:ascii="Times New Roman" w:eastAsiaTheme="minorEastAsia" w:hAnsi="Times New Roman" w:cs="Times New Roman"/>
          <w:bCs/>
          <w:sz w:val="26"/>
          <w:szCs w:val="24"/>
          <w:vertAlign w:val="subscript"/>
        </w:rPr>
        <w:t xml:space="preserve">hitung </w:t>
      </w:r>
      <w:r>
        <w:rPr>
          <w:rFonts w:ascii="Times New Roman" w:eastAsiaTheme="minorEastAsia" w:hAnsi="Times New Roman" w:cs="Times New Roman"/>
          <w:bCs/>
          <w:sz w:val="26"/>
          <w:szCs w:val="24"/>
        </w:rPr>
        <w:t>diperoleh dari nilai maksimal f(z)-s(z) ditabel yaitu 0,142144. Sedangkan L</w:t>
      </w:r>
      <w:r>
        <w:rPr>
          <w:rFonts w:ascii="Times New Roman" w:eastAsiaTheme="minorEastAsia" w:hAnsi="Times New Roman" w:cs="Times New Roman"/>
          <w:bCs/>
          <w:sz w:val="26"/>
          <w:szCs w:val="24"/>
          <w:vertAlign w:val="subscript"/>
        </w:rPr>
        <w:t xml:space="preserve">tabel </w:t>
      </w:r>
      <w:r>
        <w:rPr>
          <w:rFonts w:ascii="Times New Roman" w:eastAsiaTheme="minorEastAsia" w:hAnsi="Times New Roman" w:cs="Times New Roman"/>
          <w:bCs/>
          <w:sz w:val="26"/>
          <w:szCs w:val="24"/>
        </w:rPr>
        <w:t>diperoleh 0,147667, sehingga L</w:t>
      </w:r>
      <w:r>
        <w:rPr>
          <w:rFonts w:ascii="Times New Roman" w:eastAsiaTheme="minorEastAsia" w:hAnsi="Times New Roman" w:cs="Times New Roman"/>
          <w:bCs/>
          <w:sz w:val="26"/>
          <w:szCs w:val="24"/>
          <w:vertAlign w:val="subscript"/>
        </w:rPr>
        <w:t>hitung</w:t>
      </w:r>
      <w:r>
        <w:rPr>
          <w:rFonts w:ascii="Times New Roman" w:eastAsiaTheme="minorEastAsia" w:hAnsi="Times New Roman" w:cs="Times New Roman"/>
          <w:bCs/>
          <w:sz w:val="26"/>
          <w:szCs w:val="24"/>
        </w:rPr>
        <w:t>&lt;</w:t>
      </w:r>
      <w:r w:rsidRPr="002E2A31">
        <w:rPr>
          <w:rFonts w:ascii="Times New Roman" w:eastAsiaTheme="minorEastAsia" w:hAnsi="Times New Roman" w:cs="Times New Roman"/>
          <w:bCs/>
          <w:sz w:val="26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6"/>
          <w:szCs w:val="24"/>
        </w:rPr>
        <w:t>L</w:t>
      </w:r>
      <w:r>
        <w:rPr>
          <w:rFonts w:ascii="Times New Roman" w:eastAsiaTheme="minorEastAsia" w:hAnsi="Times New Roman" w:cs="Times New Roman"/>
          <w:bCs/>
          <w:sz w:val="26"/>
          <w:szCs w:val="24"/>
          <w:vertAlign w:val="subscript"/>
        </w:rPr>
        <w:t>tabel</w:t>
      </w:r>
      <w:r>
        <w:rPr>
          <w:rFonts w:ascii="Times New Roman" w:eastAsiaTheme="minorEastAsia" w:hAnsi="Times New Roman" w:cs="Times New Roman"/>
          <w:bCs/>
          <w:sz w:val="26"/>
          <w:szCs w:val="24"/>
        </w:rPr>
        <w:t xml:space="preserve"> dapat  bahwa pada kelas eksperimen disimpulkan berdistribusi normal.</w:t>
      </w:r>
    </w:p>
    <w:p w:rsidR="00B35453" w:rsidRDefault="00B35453" w:rsidP="00B35453">
      <w:pPr>
        <w:pStyle w:val="ListParagraph"/>
        <w:spacing w:line="480" w:lineRule="auto"/>
        <w:ind w:left="0" w:firstLine="720"/>
        <w:jc w:val="both"/>
        <w:rPr>
          <w:rFonts w:ascii="Times New Roman" w:eastAsiaTheme="minorEastAsia" w:hAnsi="Times New Roman" w:cs="Times New Roman"/>
          <w:bCs/>
          <w:sz w:val="26"/>
          <w:szCs w:val="24"/>
        </w:rPr>
      </w:pPr>
    </w:p>
    <w:p w:rsidR="00B35453" w:rsidRDefault="00B35453" w:rsidP="00B35453">
      <w:pPr>
        <w:pStyle w:val="ListParagraph"/>
        <w:tabs>
          <w:tab w:val="left" w:pos="1134"/>
        </w:tabs>
        <w:spacing w:line="240" w:lineRule="auto"/>
        <w:ind w:left="11"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Tabel 4.5</w:t>
      </w:r>
    </w:p>
    <w:p w:rsidR="00B35453" w:rsidRDefault="00B35453" w:rsidP="00B35453">
      <w:pPr>
        <w:pStyle w:val="ListParagraph"/>
        <w:tabs>
          <w:tab w:val="left" w:pos="1134"/>
        </w:tabs>
        <w:spacing w:line="240" w:lineRule="auto"/>
        <w:ind w:left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Distribusi Frekuensi Nilai </w:t>
      </w:r>
      <w:r w:rsidRPr="00B53926">
        <w:rPr>
          <w:rFonts w:ascii="Times New Roman" w:hAnsi="Times New Roman" w:cs="Times New Roman"/>
          <w:b/>
          <w:i/>
          <w:iCs/>
          <w:sz w:val="24"/>
        </w:rPr>
        <w:t>Post-Test</w:t>
      </w:r>
      <w:r>
        <w:rPr>
          <w:rFonts w:ascii="Times New Roman" w:hAnsi="Times New Roman" w:cs="Times New Roman"/>
          <w:b/>
          <w:sz w:val="24"/>
        </w:rPr>
        <w:t xml:space="preserve"> Siswa Kelas VIII E</w:t>
      </w:r>
    </w:p>
    <w:p w:rsidR="00B35453" w:rsidRDefault="00B35453" w:rsidP="00B35453">
      <w:pPr>
        <w:pStyle w:val="ListParagraph"/>
        <w:tabs>
          <w:tab w:val="left" w:pos="1134"/>
        </w:tabs>
        <w:spacing w:line="240" w:lineRule="auto"/>
        <w:ind w:left="11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720"/>
        <w:gridCol w:w="990"/>
        <w:gridCol w:w="1350"/>
        <w:gridCol w:w="1080"/>
        <w:gridCol w:w="1041"/>
        <w:gridCol w:w="849"/>
        <w:gridCol w:w="900"/>
        <w:gridCol w:w="1080"/>
        <w:gridCol w:w="1041"/>
      </w:tblGrid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</w:rPr>
                  <m:t>X</m:t>
                </m:r>
              </m:oMath>
            </m:oMathPara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Luas z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f(z)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s(z)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D94821" w:rsidRDefault="00B35453" w:rsidP="00B3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f(z)-s</w:t>
            </w:r>
            <w:r w:rsidRPr="00D94821">
              <w:rPr>
                <w:rFonts w:ascii="Times New Roman" w:eastAsia="Times New Roman" w:hAnsi="Times New Roman" w:cs="Times New Roman"/>
                <w:color w:val="000000"/>
              </w:rPr>
              <w:t>(z)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7225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1,769608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0,4608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0,0392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0,027778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0,011422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-1,41215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0,4207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0,0793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0,055556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0,023744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5625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1,062551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0,3554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0,1446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0,083333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0,061267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5625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1,062551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0,3554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0,1446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0,111111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0,033489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1225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-1,76568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0,4608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0,0392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0,138889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0,099689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4900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0,709022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0,258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0,242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0,166667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0,075333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5184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0,850433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0,3023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0,1977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0,194444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0,003256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5041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0,779727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0,2794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0,2206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0,222222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0,001622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2401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-0,7758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0,2794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0,2206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0,0294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3025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-0,35156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0,1368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0,3632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0,277778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0,085422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-0,70509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0,258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0,242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0,305556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0,063556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2704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-0,56368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0,2123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0,2877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0,333333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0,045633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4900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0,709022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0,258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0,242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0,361111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0,119111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3025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-0,35156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0,1368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0,3632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0,388889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0,025689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4489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0,496904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0,1879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0,3121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0,416667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0,104567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3844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0,143376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0,0557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0,4443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0,444444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0,000144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3600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0,001964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0,472222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0,027778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3600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0,001964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3844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0,143376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0,0557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0,5557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0,527778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0,027922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3481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-0,06874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0,0239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0,5239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0,555556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0,031656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3600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0,001964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0,583333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0,083333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4225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0,355493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0,1368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0,6368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0,611111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0,025689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-0,70509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0,258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0,758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0,638889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0,119111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3025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-0,35156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0,1368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0,6368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0,666667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0,029867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-0,70509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0,258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0,758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0,694444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0,063556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4225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0,355493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0,1368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0,6368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0,722222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0,085422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-0,70509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0,258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0,758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0,008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-0,70509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0,258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0,758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0,777778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0,019778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-1,41215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0,4207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0,9207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0,805556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0,115144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1764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-1,27074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0,398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0,898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0,833333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0,064667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6400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1,416079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0,4207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0,9207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0,861111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0,059589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5625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1,062551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0,3554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0,8554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0,888889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0,033489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6400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1,416079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0,4207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0,9207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0,916667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0,004033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5625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1,062551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0,3554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0,8554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0,944444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0,089044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5625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1,062551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0,3554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0,8554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0,972222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0,116822</w:t>
            </w:r>
          </w:p>
        </w:tc>
      </w:tr>
      <w:tr w:rsidR="00B35453" w:rsidRPr="00047D78" w:rsidTr="00B35453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529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14,14312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-2,61415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0,4955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0,9955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35453" w:rsidRPr="00047D78" w:rsidRDefault="00B35453" w:rsidP="00B3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7D78">
              <w:rPr>
                <w:rFonts w:ascii="Times New Roman" w:eastAsia="Times New Roman" w:hAnsi="Times New Roman" w:cs="Times New Roman"/>
                <w:color w:val="000000"/>
              </w:rPr>
              <w:t>0,0045</w:t>
            </w:r>
          </w:p>
        </w:tc>
      </w:tr>
    </w:tbl>
    <w:p w:rsidR="00B35453" w:rsidRDefault="00B35453" w:rsidP="00B35453">
      <w:pPr>
        <w:pStyle w:val="ListParagraph"/>
        <w:tabs>
          <w:tab w:val="left" w:pos="1134"/>
        </w:tabs>
        <w:spacing w:line="240" w:lineRule="auto"/>
        <w:ind w:left="11"/>
        <w:jc w:val="both"/>
        <w:rPr>
          <w:rFonts w:ascii="Times New Roman" w:hAnsi="Times New Roman" w:cs="Times New Roman"/>
          <w:b/>
          <w:sz w:val="24"/>
        </w:rPr>
      </w:pPr>
    </w:p>
    <w:p w:rsidR="00B35453" w:rsidRPr="00832AD5" w:rsidRDefault="00B35453" w:rsidP="00B35453">
      <w:pPr>
        <w:ind w:left="180"/>
        <w:rPr>
          <w:rFonts w:ascii="Times New Roman" w:eastAsiaTheme="minorEastAsia" w:hAnsi="Times New Roman" w:cs="Times New Roman"/>
          <w:bCs/>
          <w:sz w:val="26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</w:rPr>
        <w:t>SD=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6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4"/>
                  </w:rPr>
                  <m:t>N×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6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6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6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6"/>
                                <w:szCs w:val="24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on"/>
                                <m:sup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6"/>
                                    <w:szCs w:val="24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4"/>
                                  </w:rPr>
                                  <m:t>X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4"/>
                  </w:rPr>
                  <m:t>N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6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4"/>
                      </w:rPr>
                      <m:t>N-1</m:t>
                    </m:r>
                  </m:e>
                </m:d>
              </m:den>
            </m:f>
          </m:e>
        </m:rad>
        <m:r>
          <w:rPr>
            <w:rFonts w:ascii="Cambria Math" w:eastAsiaTheme="minorEastAsia" w:hAnsi="Cambria Math" w:cs="Times New Roman"/>
            <w:sz w:val="26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6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4"/>
                  </w:rPr>
                  <m:t>36×136481-(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6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4"/>
                      </w:rPr>
                      <m:t>59,9722)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4"/>
                  </w:rPr>
                  <m:t>36×35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6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6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4"/>
                  </w:rPr>
                  <m:t>4913316-4661281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4"/>
                  </w:rPr>
                  <m:t>1260</m:t>
                </m:r>
              </m:den>
            </m:f>
          </m:e>
        </m:rad>
      </m:oMath>
    </w:p>
    <w:p w:rsidR="00B35453" w:rsidRDefault="00B35453" w:rsidP="00B35453">
      <w:pPr>
        <w:rPr>
          <w:rFonts w:ascii="Times New Roman" w:eastAsiaTheme="minorEastAsia" w:hAnsi="Times New Roman" w:cs="Times New Roman"/>
          <w:bCs/>
          <w:sz w:val="26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bCs/>
                  <w:i/>
                  <w:sz w:val="26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  <m:t>252035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4"/>
                    </w:rPr>
                    <m:t>1260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6"/>
              <w:szCs w:val="24"/>
            </w:rPr>
            <m:t>=14,14312</m:t>
          </m:r>
        </m:oMath>
      </m:oMathPara>
    </w:p>
    <w:p w:rsidR="00B35453" w:rsidRPr="00B35453" w:rsidRDefault="00B35453" w:rsidP="00B35453">
      <w:pPr>
        <w:pStyle w:val="ListParagraph"/>
        <w:spacing w:line="480" w:lineRule="auto"/>
        <w:ind w:left="180" w:firstLine="720"/>
        <w:jc w:val="both"/>
        <w:rPr>
          <w:rStyle w:val="SubtleEmphasis"/>
          <w:rFonts w:ascii="Times New Roman" w:eastAsiaTheme="minorEastAsia" w:hAnsi="Times New Roman" w:cs="Times New Roman"/>
          <w:bCs/>
          <w:i w:val="0"/>
          <w:iCs w:val="0"/>
          <w:color w:val="auto"/>
          <w:sz w:val="26"/>
          <w:szCs w:val="24"/>
        </w:rPr>
      </w:pPr>
      <w:r>
        <w:rPr>
          <w:rFonts w:ascii="Times New Roman" w:eastAsiaTheme="minorEastAsia" w:hAnsi="Times New Roman" w:cs="Times New Roman"/>
          <w:bCs/>
          <w:sz w:val="26"/>
          <w:szCs w:val="24"/>
        </w:rPr>
        <w:t>Berdasarkan  perhitungan pada tabel  L</w:t>
      </w:r>
      <w:r>
        <w:rPr>
          <w:rFonts w:ascii="Times New Roman" w:eastAsiaTheme="minorEastAsia" w:hAnsi="Times New Roman" w:cs="Times New Roman"/>
          <w:bCs/>
          <w:sz w:val="26"/>
          <w:szCs w:val="24"/>
          <w:vertAlign w:val="subscript"/>
        </w:rPr>
        <w:t xml:space="preserve">hitung </w:t>
      </w:r>
      <w:r>
        <w:rPr>
          <w:rFonts w:ascii="Times New Roman" w:eastAsiaTheme="minorEastAsia" w:hAnsi="Times New Roman" w:cs="Times New Roman"/>
          <w:bCs/>
          <w:sz w:val="26"/>
          <w:szCs w:val="24"/>
        </w:rPr>
        <w:t>diperoleh dari nilai maksimal f(z)-s(z) ditabel yaitu 0,119111. Sedangkan L</w:t>
      </w:r>
      <w:r>
        <w:rPr>
          <w:rFonts w:ascii="Times New Roman" w:eastAsiaTheme="minorEastAsia" w:hAnsi="Times New Roman" w:cs="Times New Roman"/>
          <w:bCs/>
          <w:sz w:val="26"/>
          <w:szCs w:val="24"/>
          <w:vertAlign w:val="subscript"/>
        </w:rPr>
        <w:t xml:space="preserve">tabel </w:t>
      </w:r>
      <w:r>
        <w:rPr>
          <w:rFonts w:ascii="Times New Roman" w:eastAsiaTheme="minorEastAsia" w:hAnsi="Times New Roman" w:cs="Times New Roman"/>
          <w:bCs/>
          <w:sz w:val="26"/>
          <w:szCs w:val="24"/>
        </w:rPr>
        <w:t>diperoleh 0,147667, sehingga L</w:t>
      </w:r>
      <w:r>
        <w:rPr>
          <w:rFonts w:ascii="Times New Roman" w:eastAsiaTheme="minorEastAsia" w:hAnsi="Times New Roman" w:cs="Times New Roman"/>
          <w:bCs/>
          <w:sz w:val="26"/>
          <w:szCs w:val="24"/>
          <w:vertAlign w:val="subscript"/>
        </w:rPr>
        <w:t>hitung</w:t>
      </w:r>
      <w:r>
        <w:rPr>
          <w:rFonts w:ascii="Times New Roman" w:eastAsiaTheme="minorEastAsia" w:hAnsi="Times New Roman" w:cs="Times New Roman"/>
          <w:bCs/>
          <w:sz w:val="26"/>
          <w:szCs w:val="24"/>
        </w:rPr>
        <w:t>&lt;</w:t>
      </w:r>
      <w:r w:rsidRPr="002E2A31">
        <w:rPr>
          <w:rFonts w:ascii="Times New Roman" w:eastAsiaTheme="minorEastAsia" w:hAnsi="Times New Roman" w:cs="Times New Roman"/>
          <w:bCs/>
          <w:sz w:val="26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6"/>
          <w:szCs w:val="24"/>
        </w:rPr>
        <w:t>L</w:t>
      </w:r>
      <w:r>
        <w:rPr>
          <w:rFonts w:ascii="Times New Roman" w:eastAsiaTheme="minorEastAsia" w:hAnsi="Times New Roman" w:cs="Times New Roman"/>
          <w:bCs/>
          <w:sz w:val="26"/>
          <w:szCs w:val="24"/>
          <w:vertAlign w:val="subscript"/>
        </w:rPr>
        <w:t>tabel</w:t>
      </w:r>
      <w:r>
        <w:rPr>
          <w:rFonts w:ascii="Times New Roman" w:eastAsiaTheme="minorEastAsia" w:hAnsi="Times New Roman" w:cs="Times New Roman"/>
          <w:bCs/>
          <w:sz w:val="26"/>
          <w:szCs w:val="24"/>
        </w:rPr>
        <w:t xml:space="preserve"> dapat  bahwa pada kelas kontrol disimpulkan berdistribusi normal.</w:t>
      </w:r>
    </w:p>
    <w:p w:rsidR="00B01CC5" w:rsidRPr="00B35453" w:rsidRDefault="00B01CC5" w:rsidP="00B35453">
      <w:pPr>
        <w:pStyle w:val="ListParagraph"/>
        <w:numPr>
          <w:ilvl w:val="0"/>
          <w:numId w:val="19"/>
        </w:numPr>
        <w:spacing w:after="0" w:line="480" w:lineRule="auto"/>
        <w:ind w:left="540"/>
        <w:jc w:val="both"/>
        <w:rPr>
          <w:rFonts w:ascii="Times New Roman" w:hAnsi="Times New Roman" w:cs="Times New Roman"/>
          <w:b/>
          <w:bCs/>
        </w:rPr>
      </w:pPr>
      <w:r w:rsidRPr="00B35453">
        <w:rPr>
          <w:rFonts w:ascii="Times New Roman" w:hAnsi="Times New Roman" w:cs="Times New Roman"/>
          <w:b/>
          <w:bCs/>
        </w:rPr>
        <w:t>Uji Hipotesis</w:t>
      </w:r>
    </w:p>
    <w:p w:rsidR="00B34AF1" w:rsidRDefault="00B01CC5" w:rsidP="00002813">
      <w:pPr>
        <w:autoSpaceDE w:val="0"/>
        <w:autoSpaceDN w:val="0"/>
        <w:adjustRightInd w:val="0"/>
        <w:spacing w:after="0" w:line="480" w:lineRule="auto"/>
        <w:ind w:left="1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menguji hipotesis digunakan uji </w:t>
      </w:r>
      <w:r w:rsidRPr="004052AB">
        <w:rPr>
          <w:rFonts w:ascii="Times New Roman" w:hAnsi="Times New Roman" w:cs="Times New Roman"/>
          <w:i/>
          <w:sz w:val="24"/>
          <w:szCs w:val="24"/>
        </w:rPr>
        <w:t>t-test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1CC5">
        <w:rPr>
          <w:rFonts w:ascii="Times New Roman" w:hAnsi="Times New Roman" w:cs="Times New Roman"/>
          <w:sz w:val="24"/>
          <w:szCs w:val="24"/>
        </w:rPr>
        <w:t>Data yang akan dianalisis diperoleh dari data nilai hasil belajar matematika pada kelas eksperimen dan kelas kontrol. Uji t-test digunakan untuk mengetahui penerapan pembelajaran yang dilakukan mempunyai pe</w:t>
      </w:r>
      <w:r>
        <w:rPr>
          <w:rFonts w:ascii="Times New Roman" w:hAnsi="Times New Roman" w:cs="Times New Roman"/>
          <w:sz w:val="24"/>
          <w:szCs w:val="24"/>
        </w:rPr>
        <w:t>rbedaan</w:t>
      </w:r>
      <w:r w:rsidRPr="00B01CC5">
        <w:rPr>
          <w:rFonts w:ascii="Times New Roman" w:hAnsi="Times New Roman" w:cs="Times New Roman"/>
          <w:sz w:val="24"/>
          <w:szCs w:val="24"/>
        </w:rPr>
        <w:t xml:space="preserve"> atau tidak terhadap obyek yang diteliti.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E1C" w:rsidRDefault="004C2E1C" w:rsidP="004C2E1C">
      <w:pPr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2E1C" w:rsidRDefault="004C2E1C" w:rsidP="004C2E1C">
      <w:pPr>
        <w:pStyle w:val="ListParagraph"/>
        <w:ind w:left="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id-ID"/>
        </w:rPr>
        <w:t>Tabel 4.</w:t>
      </w:r>
      <w:r>
        <w:rPr>
          <w:rFonts w:ascii="Times New Roman" w:hAnsi="Times New Roman" w:cs="Times New Roman"/>
          <w:b/>
          <w:bCs/>
        </w:rPr>
        <w:t>6</w:t>
      </w:r>
      <w:r w:rsidRPr="00B01CC5">
        <w:rPr>
          <w:rFonts w:ascii="Times New Roman" w:hAnsi="Times New Roman" w:cs="Times New Roman"/>
          <w:b/>
          <w:bCs/>
          <w:lang w:val="id-ID"/>
        </w:rPr>
        <w:t xml:space="preserve"> </w:t>
      </w:r>
    </w:p>
    <w:p w:rsidR="004C2E1C" w:rsidRDefault="004C2E1C" w:rsidP="004C2E1C">
      <w:pPr>
        <w:pStyle w:val="ListParagraph"/>
        <w:ind w:left="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Hasil</w:t>
      </w:r>
      <w:r w:rsidRPr="00B01CC5">
        <w:rPr>
          <w:rFonts w:ascii="Times New Roman" w:hAnsi="Times New Roman" w:cs="Times New Roman"/>
          <w:b/>
          <w:bCs/>
          <w:lang w:val="id-ID"/>
        </w:rPr>
        <w:t xml:space="preserve"> Kerja Teknik T-Test</w:t>
      </w:r>
    </w:p>
    <w:tbl>
      <w:tblPr>
        <w:tblW w:w="7809" w:type="dxa"/>
        <w:tblInd w:w="288" w:type="dxa"/>
        <w:tblLook w:val="04A0"/>
      </w:tblPr>
      <w:tblGrid>
        <w:gridCol w:w="974"/>
        <w:gridCol w:w="1303"/>
        <w:gridCol w:w="1722"/>
        <w:gridCol w:w="877"/>
        <w:gridCol w:w="1308"/>
        <w:gridCol w:w="1625"/>
      </w:tblGrid>
      <w:tr w:rsidR="004C2E1C" w:rsidRPr="00791F8B" w:rsidTr="004C2E1C">
        <w:trPr>
          <w:trHeight w:val="300"/>
        </w:trPr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Kelas 8 C (kelas Eksperimen)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Kelas 8 E (kelas kontrol)</w:t>
            </w:r>
          </w:p>
        </w:tc>
      </w:tr>
      <w:tr w:rsidR="004C2E1C" w:rsidRPr="00791F8B" w:rsidTr="004C2E1C">
        <w:trPr>
          <w:trHeight w:val="163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Inisial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Nilai (X1)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X1</w:t>
            </w:r>
            <w:r w:rsidRPr="00791F8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Inisial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Nilai (X2)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X2</w:t>
            </w:r>
            <w:r w:rsidRPr="00791F8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  <w:tr w:rsidR="004C2E1C" w:rsidRPr="00791F8B" w:rsidTr="004C2E1C">
        <w:trPr>
          <w:trHeight w:val="14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ADGAS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ANP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7225</w:t>
            </w:r>
          </w:p>
        </w:tc>
      </w:tr>
      <w:tr w:rsidR="004C2E1C" w:rsidRPr="00791F8B" w:rsidTr="004C2E1C">
        <w:trPr>
          <w:trHeight w:val="163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ADMR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8100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ADA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</w:tr>
      <w:tr w:rsidR="004C2E1C" w:rsidRPr="00791F8B" w:rsidTr="004C2E1C">
        <w:trPr>
          <w:trHeight w:val="17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APP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7225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AP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5625</w:t>
            </w:r>
          </w:p>
        </w:tc>
      </w:tr>
      <w:tr w:rsidR="004C2E1C" w:rsidRPr="00791F8B" w:rsidTr="004C2E1C">
        <w:trPr>
          <w:trHeight w:val="19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BSCP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BPS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5625</w:t>
            </w:r>
          </w:p>
        </w:tc>
      </w:tr>
      <w:tr w:rsidR="004C2E1C" w:rsidRPr="00791F8B" w:rsidTr="004C2E1C">
        <w:trPr>
          <w:trHeight w:val="19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BAS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3481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BSP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1225</w:t>
            </w:r>
          </w:p>
        </w:tc>
      </w:tr>
      <w:tr w:rsidR="004C2E1C" w:rsidRPr="00791F8B" w:rsidTr="004C2E1C">
        <w:trPr>
          <w:trHeight w:val="17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DC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6400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DSB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4900</w:t>
            </w:r>
          </w:p>
        </w:tc>
      </w:tr>
      <w:tr w:rsidR="004C2E1C" w:rsidRPr="00791F8B" w:rsidTr="004C2E1C">
        <w:trPr>
          <w:trHeight w:val="17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EEKA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6724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DA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5184</w:t>
            </w:r>
          </w:p>
        </w:tc>
      </w:tr>
      <w:tr w:rsidR="004C2E1C" w:rsidRPr="00791F8B" w:rsidTr="004C2E1C">
        <w:trPr>
          <w:trHeight w:val="19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FAW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3249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DYA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5041</w:t>
            </w:r>
          </w:p>
        </w:tc>
      </w:tr>
      <w:tr w:rsidR="004C2E1C" w:rsidRPr="00791F8B" w:rsidTr="004C2E1C">
        <w:trPr>
          <w:trHeight w:val="1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FYS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3600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DRA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2401</w:t>
            </w:r>
          </w:p>
        </w:tc>
      </w:tr>
      <w:tr w:rsidR="004C2E1C" w:rsidRPr="00791F8B" w:rsidTr="004C2E1C">
        <w:trPr>
          <w:trHeight w:val="10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HB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7225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EA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3025</w:t>
            </w:r>
          </w:p>
        </w:tc>
      </w:tr>
      <w:tr w:rsidR="004C2E1C" w:rsidRPr="00791F8B" w:rsidTr="004C2E1C">
        <w:trPr>
          <w:trHeight w:val="10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IBL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7396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FMP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4C2E1C" w:rsidRPr="00791F8B" w:rsidTr="004C2E1C">
        <w:trPr>
          <w:trHeight w:val="127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IYW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6400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IBA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2704</w:t>
            </w:r>
          </w:p>
        </w:tc>
      </w:tr>
      <w:tr w:rsidR="004C2E1C" w:rsidRPr="00791F8B" w:rsidTr="004C2E1C">
        <w:trPr>
          <w:trHeight w:val="127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IA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4761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LA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4900</w:t>
            </w:r>
          </w:p>
        </w:tc>
      </w:tr>
      <w:tr w:rsidR="004C2E1C" w:rsidRPr="00791F8B" w:rsidTr="004C2E1C">
        <w:trPr>
          <w:trHeight w:val="13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IFA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4225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MWN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3025</w:t>
            </w:r>
          </w:p>
        </w:tc>
      </w:tr>
      <w:tr w:rsidR="004C2E1C" w:rsidRPr="00791F8B" w:rsidTr="004C2E1C">
        <w:trPr>
          <w:trHeight w:val="14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KDS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4900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MH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4489</w:t>
            </w:r>
          </w:p>
        </w:tc>
      </w:tr>
      <w:tr w:rsidR="004C2E1C" w:rsidRPr="00791F8B" w:rsidTr="004C2E1C">
        <w:trPr>
          <w:trHeight w:val="57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LOES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4761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3844</w:t>
            </w:r>
          </w:p>
        </w:tc>
      </w:tr>
      <w:tr w:rsidR="004C2E1C" w:rsidRPr="00791F8B" w:rsidTr="004C2E1C">
        <w:trPr>
          <w:trHeight w:val="163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5184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NEC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3600</w:t>
            </w:r>
          </w:p>
        </w:tc>
      </w:tr>
      <w:tr w:rsidR="004C2E1C" w:rsidRPr="00791F8B" w:rsidTr="004C2E1C">
        <w:trPr>
          <w:trHeight w:val="163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NIDT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4900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3600</w:t>
            </w:r>
          </w:p>
        </w:tc>
      </w:tr>
      <w:tr w:rsidR="004C2E1C" w:rsidRPr="00791F8B" w:rsidTr="004C2E1C">
        <w:trPr>
          <w:trHeight w:val="17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NDR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5184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PR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3844</w:t>
            </w:r>
          </w:p>
        </w:tc>
      </w:tr>
      <w:tr w:rsidR="004C2E1C" w:rsidRPr="00791F8B" w:rsidTr="004C2E1C">
        <w:trPr>
          <w:trHeight w:val="8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NZH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4356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RT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3481</w:t>
            </w:r>
          </w:p>
        </w:tc>
      </w:tr>
      <w:tr w:rsidR="004C2E1C" w:rsidRPr="00791F8B" w:rsidTr="004C2E1C">
        <w:trPr>
          <w:trHeight w:val="19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NM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4225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RA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3600</w:t>
            </w:r>
          </w:p>
        </w:tc>
      </w:tr>
      <w:tr w:rsidR="004C2E1C" w:rsidRPr="00791F8B" w:rsidTr="004C2E1C">
        <w:trPr>
          <w:trHeight w:val="19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RRA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6084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RAS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4225</w:t>
            </w:r>
          </w:p>
        </w:tc>
      </w:tr>
      <w:tr w:rsidR="004C2E1C" w:rsidRPr="00791F8B" w:rsidTr="004C2E1C">
        <w:trPr>
          <w:trHeight w:val="19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RFS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4900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SYH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4C2E1C" w:rsidRPr="00791F8B" w:rsidTr="004C2E1C">
        <w:trPr>
          <w:trHeight w:val="10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RH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4225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SBR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3025</w:t>
            </w:r>
          </w:p>
        </w:tc>
      </w:tr>
      <w:tr w:rsidR="004C2E1C" w:rsidRPr="00791F8B" w:rsidTr="004C2E1C">
        <w:trPr>
          <w:trHeight w:val="127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SH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4761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TAYM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4C2E1C" w:rsidRPr="00791F8B" w:rsidTr="004C2E1C">
        <w:trPr>
          <w:trHeight w:val="217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SFA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4225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TNE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4225</w:t>
            </w:r>
          </w:p>
        </w:tc>
      </w:tr>
      <w:tr w:rsidR="004C2E1C" w:rsidRPr="00791F8B" w:rsidTr="004C2E1C">
        <w:trPr>
          <w:trHeight w:val="13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6084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VA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4C2E1C" w:rsidRPr="00791F8B" w:rsidTr="004C2E1C">
        <w:trPr>
          <w:trHeight w:val="22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SP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7225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4C2E1C" w:rsidRPr="00791F8B" w:rsidTr="004C2E1C">
        <w:trPr>
          <w:trHeight w:val="1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SS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3600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WJ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</w:tr>
      <w:tr w:rsidR="004C2E1C" w:rsidRPr="00791F8B" w:rsidTr="004C2E1C">
        <w:trPr>
          <w:trHeight w:val="16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SAP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ZCTK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1764</w:t>
            </w:r>
          </w:p>
        </w:tc>
      </w:tr>
      <w:tr w:rsidR="004C2E1C" w:rsidRPr="00791F8B" w:rsidTr="004C2E1C">
        <w:trPr>
          <w:trHeight w:val="73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SDA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ZAM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6400</w:t>
            </w:r>
          </w:p>
        </w:tc>
      </w:tr>
      <w:tr w:rsidR="004C2E1C" w:rsidRPr="00791F8B" w:rsidTr="004C2E1C">
        <w:trPr>
          <w:trHeight w:val="9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TCNG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7225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ZPN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5625</w:t>
            </w:r>
          </w:p>
        </w:tc>
      </w:tr>
      <w:tr w:rsidR="004C2E1C" w:rsidRPr="00791F8B" w:rsidTr="004C2E1C">
        <w:trPr>
          <w:trHeight w:val="9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WKP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FWPS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6400</w:t>
            </w:r>
          </w:p>
        </w:tc>
      </w:tr>
      <w:tr w:rsidR="004C2E1C" w:rsidRPr="00791F8B" w:rsidTr="004C2E1C">
        <w:trPr>
          <w:trHeight w:val="1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YEP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7225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5625</w:t>
            </w:r>
          </w:p>
        </w:tc>
      </w:tr>
      <w:tr w:rsidR="004C2E1C" w:rsidRPr="00791F8B" w:rsidTr="004C2E1C">
        <w:trPr>
          <w:trHeight w:val="1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EFP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CAMK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5625</w:t>
            </w:r>
          </w:p>
        </w:tc>
      </w:tr>
      <w:tr w:rsidR="004C2E1C" w:rsidRPr="00791F8B" w:rsidTr="004C2E1C">
        <w:trPr>
          <w:trHeight w:val="1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MSP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B34AF1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DYS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529</w:t>
            </w:r>
          </w:p>
        </w:tc>
      </w:tr>
      <w:tr w:rsidR="004C2E1C" w:rsidRPr="00791F8B" w:rsidTr="004C2E1C">
        <w:trPr>
          <w:trHeight w:val="20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1</m:t>
                      </m:r>
                    </m:sub>
                  </m:sSub>
                </m:e>
              </m:nary>
              <m:r>
                <w:rPr>
                  <w:rFonts w:ascii="Cambria Math" w:eastAsia="Times New Roman" w:hAnsi="Cambria Math" w:cs="Calibri"/>
                  <w:color w:val="000000"/>
                </w:rPr>
                <m:t>=</m:t>
              </m:r>
            </m:oMath>
            <w:r w:rsidRPr="00791F8B">
              <w:rPr>
                <w:rFonts w:ascii="Times New Roman" w:eastAsia="Times New Roman" w:hAnsi="Times New Roman" w:cs="Times New Roman"/>
                <w:color w:val="000000"/>
              </w:rPr>
              <w:t>2612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 New Roman" w:hAnsi="Cambria Math" w:cstheme="majorBidi"/>
                      <w:i/>
                      <w:color w:val="000000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Times New Roman" w:hAnsi="Cambria Math" w:cstheme="majorBidi"/>
                          <w:i/>
                          <w:color w:val="000000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theme="majorBidi"/>
                              <w:color w:val="00000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theme="majorBidi"/>
                              <w:color w:val="000000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Times New Roman" w:hAnsi="Cambria Math" w:cstheme="majorBidi"/>
                          <w:color w:val="00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ajorBidi"/>
                      <w:color w:val="000000"/>
                    </w:rPr>
                    <m:t xml:space="preserve">  </m:t>
                  </m:r>
                </m:e>
              </m:nary>
            </m:oMath>
            <w:r w:rsidRPr="00791F8B">
              <w:rPr>
                <w:rFonts w:ascii="Times New Roman" w:eastAsia="Times New Roman" w:hAnsi="Times New Roman" w:cs="Times New Roman"/>
                <w:color w:val="000000"/>
              </w:rPr>
              <w:t>196950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2</m:t>
                      </m:r>
                    </m:sub>
                  </m:sSub>
                </m:e>
              </m:nary>
              <m:r>
                <w:rPr>
                  <w:rFonts w:ascii="Cambria Math" w:eastAsia="Times New Roman" w:hAnsi="Cambria Math" w:cs="Calibri"/>
                  <w:color w:val="000000"/>
                </w:rPr>
                <m:t>=</m:t>
              </m:r>
            </m:oMath>
            <w:r w:rsidRPr="00791F8B">
              <w:rPr>
                <w:rFonts w:ascii="Times New Roman" w:eastAsia="Times New Roman" w:hAnsi="Times New Roman" w:cs="Times New Roman"/>
                <w:color w:val="000000"/>
              </w:rPr>
              <w:t>2159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 New Roman" w:hAnsi="Cambria Math" w:cstheme="majorBidi"/>
                      <w:i/>
                      <w:color w:val="000000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Times New Roman" w:hAnsi="Cambria Math" w:cstheme="majorBidi"/>
                          <w:i/>
                          <w:color w:val="000000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theme="majorBidi"/>
                              <w:color w:val="00000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theme="majorBidi"/>
                              <w:color w:val="000000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Times New Roman" w:hAnsi="Cambria Math" w:cstheme="majorBidi"/>
                          <w:color w:val="00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ajorBidi"/>
                      <w:color w:val="000000"/>
                    </w:rPr>
                    <m:t>=</m:t>
                  </m:r>
                </m:e>
              </m:nary>
            </m:oMath>
            <w:r w:rsidRPr="00791F8B">
              <w:rPr>
                <w:rFonts w:ascii="Times New Roman" w:eastAsia="Times New Roman" w:hAnsi="Times New Roman" w:cs="Times New Roman"/>
                <w:color w:val="000000"/>
              </w:rPr>
              <w:t>136481</w:t>
            </w:r>
          </w:p>
        </w:tc>
      </w:tr>
      <w:tr w:rsidR="004C2E1C" w:rsidRPr="00791F8B" w:rsidTr="004C2E1C">
        <w:trPr>
          <w:trHeight w:val="19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Bidi"/>
                    </w:rPr>
                    <m:t>1</m:t>
                  </m:r>
                </m:sub>
              </m:sSub>
            </m:oMath>
            <w:r w:rsidRPr="00791F8B">
              <w:rPr>
                <w:rFonts w:ascii="Times New Roman" w:eastAsia="Times New Roman" w:hAnsi="Times New Roman" w:cs="Times New Roman"/>
                <w:color w:val="000000"/>
              </w:rPr>
              <w:t>72,55556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Bidi"/>
                    </w:rPr>
                    <m:t>2</m:t>
                  </m:r>
                </m:sub>
              </m:sSub>
            </m:oMath>
            <w:r w:rsidRPr="00791F8B">
              <w:rPr>
                <w:rFonts w:ascii="Times New Roman" w:eastAsia="Times New Roman" w:hAnsi="Times New Roman" w:cs="Times New Roman"/>
                <w:color w:val="000000"/>
              </w:rPr>
              <w:t>59,97222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1C" w:rsidRPr="00791F8B" w:rsidRDefault="004C2E1C" w:rsidP="006C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C2E1C" w:rsidRPr="003460F1" w:rsidRDefault="004C2E1C" w:rsidP="004C2E1C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Y="-28"/>
        <w:tblW w:w="7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4"/>
        <w:gridCol w:w="3847"/>
      </w:tblGrid>
      <w:tr w:rsidR="004C2E1C" w:rsidRPr="00B34AF1" w:rsidTr="004C2E1C">
        <w:trPr>
          <w:trHeight w:val="3259"/>
        </w:trPr>
        <w:tc>
          <w:tcPr>
            <w:tcW w:w="4044" w:type="dxa"/>
          </w:tcPr>
          <w:p w:rsidR="004C2E1C" w:rsidRDefault="004C2E1C" w:rsidP="006C7A43">
            <w:pPr>
              <w:tabs>
                <w:tab w:val="left" w:pos="720"/>
              </w:tabs>
              <w:spacing w:line="36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2E1C" w:rsidRPr="004C2E1C" w:rsidRDefault="004C2E1C" w:rsidP="004C2E1C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Theme="minorEastAsia" w:hAnsi="Times New Roman" w:cs="Times New Roman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Bidi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</w:rPr>
                            <m:t>1</m:t>
                          </m:r>
                        </m:sub>
                      </m:sSub>
                    </m:e>
                  </m:nary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</m:den>
              </m:f>
            </m:oMath>
          </w:p>
          <w:p w:rsidR="004C2E1C" w:rsidRDefault="004C2E1C" w:rsidP="006C7A43">
            <w:pPr>
              <w:pStyle w:val="ListParagraph"/>
              <w:ind w:left="1134"/>
              <w:rPr>
                <w:rFonts w:ascii="Times New Roman" w:eastAsiaTheme="minorEastAsia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</w:rPr>
                      <m:t>2612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36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=72,5556</m:t>
                </m:r>
              </m:oMath>
            </m:oMathPara>
          </w:p>
          <w:p w:rsidR="004C2E1C" w:rsidRPr="00B34AF1" w:rsidRDefault="004C2E1C" w:rsidP="006C7A43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1  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varian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</m:e>
                  </m:nary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B3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E1C" w:rsidRPr="00B34AF1" w:rsidRDefault="004C2E1C" w:rsidP="006C7A43">
            <w:pPr>
              <w:spacing w:line="360" w:lineRule="auto"/>
              <w:ind w:left="1260" w:firstLine="30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 w:rsidRPr="00B3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AF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         </w:t>
            </w:r>
            <w:r w:rsidRPr="00B34AF1">
              <w:rPr>
                <w:rFonts w:ascii="Times New Roman" w:hAnsi="Times New Roman" w:cs="Times New Roman"/>
                <w:sz w:val="24"/>
                <w:szCs w:val="24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196950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36</m:t>
                  </m:r>
                </m:den>
              </m:f>
            </m:oMath>
            <w:r w:rsidRPr="00B34A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34A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–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</w:rPr>
                    <m:t>72,5556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4C2E1C" w:rsidRPr="0095205D" w:rsidRDefault="004C2E1C" w:rsidP="006C7A43">
            <w:pPr>
              <w:tabs>
                <w:tab w:val="left" w:pos="-3780"/>
              </w:tabs>
              <w:spacing w:line="360" w:lineRule="auto"/>
              <w:ind w:left="1260" w:firstLine="3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F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34AF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=</w:t>
            </w:r>
            <w:r w:rsidRPr="00B3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5470,83</w:t>
            </w:r>
            <w:r w:rsidRPr="00B34AF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5264,309</w:t>
            </w:r>
          </w:p>
          <w:p w:rsidR="004C2E1C" w:rsidRPr="0095205D" w:rsidRDefault="004C2E1C" w:rsidP="006C7A43">
            <w:pPr>
              <w:spacing w:line="360" w:lineRule="auto"/>
              <w:ind w:left="1260" w:firstLine="3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F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==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206,5247</w:t>
            </w:r>
          </w:p>
          <w:p w:rsidR="004C2E1C" w:rsidRPr="00B34AF1" w:rsidRDefault="004C2E1C" w:rsidP="006C7A4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3847" w:type="dxa"/>
          </w:tcPr>
          <w:p w:rsidR="004C2E1C" w:rsidRDefault="004C2E1C" w:rsidP="006C7A43">
            <w:pPr>
              <w:tabs>
                <w:tab w:val="left" w:pos="720"/>
              </w:tabs>
              <w:spacing w:line="360" w:lineRule="auto"/>
              <w:jc w:val="left"/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:rsidR="004C2E1C" w:rsidRPr="004C2E1C" w:rsidRDefault="004C2E1C" w:rsidP="004C2E1C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Theme="minorEastAsia" w:hAnsi="Times New Roman" w:cs="Times New Roman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Bidi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b>
                      </m:sSub>
                    </m:e>
                  </m:nary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b>
                  </m:sSub>
                </m:den>
              </m:f>
            </m:oMath>
          </w:p>
          <w:p w:rsidR="004C2E1C" w:rsidRDefault="004C2E1C" w:rsidP="006C7A43">
            <w:pPr>
              <w:pStyle w:val="ListParagraph"/>
              <w:ind w:left="1134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</w:rPr>
                      <m:t>2159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36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=59,97222</m:t>
                </m:r>
              </m:oMath>
            </m:oMathPara>
          </w:p>
          <w:p w:rsidR="004C2E1C" w:rsidRPr="0095205D" w:rsidRDefault="004C2E1C" w:rsidP="006C7A43">
            <w:pPr>
              <w:tabs>
                <w:tab w:val="left" w:pos="720"/>
              </w:tabs>
              <w:spacing w:line="360" w:lineRule="auto"/>
              <w:ind w:left="720" w:hanging="630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id-ID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id-ID"/>
                    </w:rPr>
                    <m:t>SD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id-ID"/>
                    </w:rPr>
                    <m:t xml:space="preserve">1  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id-ID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id-ID"/>
                    </w:rPr>
                    <m:t>varian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id-ID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id-ID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id-ID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id-ID"/>
                            </w:rPr>
                            <m:t>2</m:t>
                          </m:r>
                        </m:sup>
                      </m:sSubSup>
                    </m:e>
                  </m:nary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id-ID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id-ID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id-ID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Bidi"/>
                              <w:lang w:val="id-ID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theme="majorBidi"/>
                          <w:lang w:val="id-ID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id-ID"/>
                    </w:rPr>
                    <m:t>2</m:t>
                  </m:r>
                </m:sup>
              </m:sSup>
            </m:oMath>
            <w:r w:rsidRPr="0095205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4C2E1C" w:rsidRPr="00B34AF1" w:rsidRDefault="004C2E1C" w:rsidP="006C7A43">
            <w:pPr>
              <w:spacing w:line="360" w:lineRule="auto"/>
              <w:ind w:left="1152" w:firstLine="316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 w:rsidRPr="0095205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B34AF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         </w:t>
            </w:r>
            <w:r w:rsidRPr="00B34AF1">
              <w:rPr>
                <w:rFonts w:ascii="Times New Roman" w:hAnsi="Times New Roman" w:cs="Times New Roman"/>
                <w:sz w:val="24"/>
                <w:szCs w:val="24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136481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36</m:t>
                  </m:r>
                </m:den>
              </m:f>
            </m:oMath>
            <w:r w:rsidRPr="00B34A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34A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–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</w:rPr>
                    <m:t>59,97222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4C2E1C" w:rsidRPr="0095205D" w:rsidRDefault="004C2E1C" w:rsidP="006C7A43">
            <w:pPr>
              <w:tabs>
                <w:tab w:val="left" w:pos="-3780"/>
              </w:tabs>
              <w:spacing w:line="360" w:lineRule="auto"/>
              <w:ind w:left="1152" w:firstLine="3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F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34AF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=</w:t>
            </w:r>
            <w:r w:rsidRPr="00B3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3791,14</w:t>
            </w:r>
            <w:r w:rsidRPr="00B34AF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3596,67</w:t>
            </w:r>
          </w:p>
          <w:p w:rsidR="004C2E1C" w:rsidRPr="0095205D" w:rsidRDefault="004C2E1C" w:rsidP="006C7A43">
            <w:pPr>
              <w:spacing w:line="360" w:lineRule="auto"/>
              <w:ind w:left="1152" w:firstLine="3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F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==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194,471</w:t>
            </w:r>
          </w:p>
          <w:p w:rsidR="004C2E1C" w:rsidRPr="00B34AF1" w:rsidRDefault="004C2E1C" w:rsidP="006C7A43">
            <w:pPr>
              <w:spacing w:line="360" w:lineRule="auto"/>
              <w:ind w:left="1607" w:firstLine="271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B35453" w:rsidRPr="005640C8" w:rsidRDefault="00B35453" w:rsidP="004C2E1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AF1" w:rsidRPr="00B35453" w:rsidRDefault="00B34AF1" w:rsidP="00B35453">
      <w:pPr>
        <w:pStyle w:val="ListParagraph"/>
        <w:numPr>
          <w:ilvl w:val="0"/>
          <w:numId w:val="20"/>
        </w:numPr>
        <w:spacing w:after="0" w:line="480" w:lineRule="auto"/>
        <w:ind w:left="126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30"/>
            <w:szCs w:val="30"/>
          </w:rPr>
          <m:t>t</m:t>
        </m:r>
        <m:r>
          <w:rPr>
            <w:rFonts w:ascii="Cambria Math" w:hAnsi="Cambria Math" w:cs="Times New Roman"/>
            <w:sz w:val="30"/>
            <w:szCs w:val="30"/>
          </w:rPr>
          <m:t>-tes=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30"/>
                                <w:szCs w:val="3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SD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30"/>
                                <w:szCs w:val="3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SD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2-1</m:t>
                            </m:r>
                          </m:sub>
                        </m:sSub>
                      </m:den>
                    </m:f>
                  </m:e>
                </m:d>
              </m:e>
            </m:rad>
          </m:den>
        </m:f>
      </m:oMath>
    </w:p>
    <w:p w:rsidR="00B34AF1" w:rsidRDefault="00B34AF1" w:rsidP="00002813">
      <w:pPr>
        <w:pStyle w:val="ListParagraph"/>
        <w:spacing w:after="0"/>
        <w:ind w:left="1701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72,5556-59,9722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206,5247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36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194,471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36</m:t>
                          </m:r>
                        </m:den>
                      </m:f>
                    </m:e>
                  </m:d>
                </m:e>
              </m:rad>
            </m:den>
          </m:f>
        </m:oMath>
      </m:oMathPara>
    </w:p>
    <w:p w:rsidR="00B34AF1" w:rsidRDefault="00B34AF1" w:rsidP="00002813">
      <w:pPr>
        <w:pStyle w:val="ListParagraph"/>
        <w:spacing w:after="0"/>
        <w:ind w:left="1701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12,5833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3,38482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=3,71757</m:t>
          </m:r>
        </m:oMath>
      </m:oMathPara>
    </w:p>
    <w:p w:rsidR="00B97555" w:rsidRDefault="00B97555" w:rsidP="00002813">
      <w:pPr>
        <w:pStyle w:val="ListParagraph"/>
        <w:spacing w:after="0"/>
        <w:ind w:left="1701"/>
        <w:rPr>
          <w:rFonts w:ascii="Times New Roman" w:eastAsiaTheme="minorEastAsia" w:hAnsi="Times New Roman" w:cs="Times New Roman"/>
          <w:sz w:val="24"/>
          <w:szCs w:val="24"/>
        </w:rPr>
      </w:pPr>
    </w:p>
    <w:p w:rsidR="00710385" w:rsidRPr="000A6AFA" w:rsidRDefault="004C2E1C" w:rsidP="00002813">
      <w:pPr>
        <w:pStyle w:val="ListParagraph"/>
        <w:spacing w:after="0" w:line="480" w:lineRule="auto"/>
        <w:ind w:left="180"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Berdasarkan </w:t>
      </w:r>
      <w:r w:rsidR="00710385">
        <w:rPr>
          <w:rFonts w:ascii="Times New Roman" w:hAnsi="Times New Roman" w:cs="Times New Roman"/>
          <w:bCs/>
          <w:sz w:val="24"/>
          <w:szCs w:val="24"/>
        </w:rPr>
        <w:t xml:space="preserve"> perhitungan diatas t</w:t>
      </w:r>
      <w:r w:rsidR="00710385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hitung </w:t>
      </w:r>
      <w:r w:rsidR="00710385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E72779">
        <w:rPr>
          <w:rFonts w:ascii="Times New Roman" w:hAnsi="Times New Roman" w:cs="Times New Roman"/>
          <w:bCs/>
          <w:sz w:val="24"/>
          <w:szCs w:val="24"/>
        </w:rPr>
        <w:t>3,71757</w:t>
      </w:r>
      <w:r w:rsidR="00710385">
        <w:rPr>
          <w:rFonts w:ascii="Times New Roman" w:hAnsi="Times New Roman" w:cs="Times New Roman"/>
          <w:bCs/>
          <w:sz w:val="24"/>
          <w:szCs w:val="24"/>
        </w:rPr>
        <w:t xml:space="preserve"> dengan db = 70 pada taraf signifikansi 5% diperoleh t</w:t>
      </w:r>
      <w:r w:rsidR="00710385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tabel </w:t>
      </w:r>
      <w:r w:rsidR="00710385">
        <w:rPr>
          <w:rFonts w:ascii="Times New Roman" w:hAnsi="Times New Roman" w:cs="Times New Roman"/>
          <w:bCs/>
          <w:sz w:val="24"/>
          <w:szCs w:val="24"/>
        </w:rPr>
        <w:t>= 2</w:t>
      </w:r>
      <w:r w:rsidR="00710385"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  <w:r w:rsidR="00710385">
        <w:rPr>
          <w:rFonts w:ascii="Times New Roman" w:hAnsi="Times New Roman" w:cs="Times New Roman"/>
          <w:bCs/>
          <w:sz w:val="24"/>
          <w:szCs w:val="24"/>
        </w:rPr>
        <w:t>000. Oleh karena t</w:t>
      </w:r>
      <w:r w:rsidR="00710385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hitung </w:t>
      </w:r>
      <w:r w:rsidR="00710385">
        <w:rPr>
          <w:rFonts w:ascii="Times New Roman" w:hAnsi="Times New Roman" w:cs="Times New Roman"/>
          <w:bCs/>
          <w:sz w:val="24"/>
          <w:szCs w:val="24"/>
        </w:rPr>
        <w:t xml:space="preserve"> &gt; t</w:t>
      </w:r>
      <w:r w:rsidR="00710385">
        <w:rPr>
          <w:rFonts w:ascii="Times New Roman" w:hAnsi="Times New Roman" w:cs="Times New Roman"/>
          <w:bCs/>
          <w:sz w:val="24"/>
          <w:szCs w:val="24"/>
          <w:vertAlign w:val="subscript"/>
        </w:rPr>
        <w:t>tabel</w:t>
      </w:r>
      <w:r w:rsidR="00710385">
        <w:rPr>
          <w:rFonts w:ascii="Times New Roman" w:hAnsi="Times New Roman" w:cs="Times New Roman"/>
          <w:bCs/>
          <w:sz w:val="24"/>
          <w:szCs w:val="24"/>
        </w:rPr>
        <w:t xml:space="preserve"> maka terdapat perbedaan prestasi belajar antara pembelajaran kooperatif TGT dan pembelajaran konvensional.</w:t>
      </w:r>
    </w:p>
    <w:p w:rsidR="00710385" w:rsidRPr="00DA1713" w:rsidRDefault="00710385" w:rsidP="004060A7">
      <w:pPr>
        <w:pStyle w:val="ListParagraph"/>
        <w:spacing w:after="0" w:line="480" w:lineRule="auto"/>
        <w:ind w:left="180"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710385"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Sedangkan untuk mengetahui seberapa besar </w:t>
      </w:r>
      <w:r w:rsidR="00DA1713">
        <w:rPr>
          <w:rFonts w:ascii="Times New Roman" w:hAnsi="Times New Roman" w:cs="Times New Roman"/>
          <w:bCs/>
          <w:sz w:val="24"/>
          <w:szCs w:val="24"/>
        </w:rPr>
        <w:t xml:space="preserve">perbedaan prestasi belajar antara pembelajaran kooperatif TGT dan pembelajaran konvensional pada siswa kelas VIII SMPN 1 Ngunut. Dapat diketahi melalui </w:t>
      </w:r>
      <w:r w:rsidRPr="00710385">
        <w:rPr>
          <w:rFonts w:asciiTheme="majorBidi" w:hAnsiTheme="majorBidi" w:cstheme="majorBidi"/>
          <w:sz w:val="24"/>
          <w:szCs w:val="24"/>
          <w:lang w:val="id-ID"/>
        </w:rPr>
        <w:t xml:space="preserve">perhitungan </w:t>
      </w:r>
      <w:r w:rsidR="004060A7">
        <w:rPr>
          <w:rFonts w:asciiTheme="majorBidi" w:hAnsiTheme="majorBidi" w:cstheme="majorBidi"/>
          <w:sz w:val="24"/>
          <w:szCs w:val="24"/>
        </w:rPr>
        <w:t>berikut ini:</w:t>
      </w:r>
    </w:p>
    <w:p w:rsidR="00710385" w:rsidRDefault="00710385" w:rsidP="00002813">
      <w:pPr>
        <w:spacing w:after="0" w:line="480" w:lineRule="auto"/>
        <w:ind w:left="1843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Y=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 ×100%</m:t>
          </m:r>
        </m:oMath>
      </m:oMathPara>
    </w:p>
    <w:p w:rsidR="00710385" w:rsidRPr="00583C9F" w:rsidRDefault="00710385" w:rsidP="00002813">
      <w:pPr>
        <w:spacing w:after="0" w:line="480" w:lineRule="auto"/>
        <w:ind w:left="1260" w:firstLine="1895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72,5556-59,9722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59,9722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×100%=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12,5833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59,9722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×100% </m:t>
          </m:r>
        </m:oMath>
      </m:oMathPara>
    </w:p>
    <w:p w:rsidR="00710385" w:rsidRPr="00583C9F" w:rsidRDefault="00710385" w:rsidP="00002813">
      <w:pPr>
        <w:spacing w:after="0" w:line="480" w:lineRule="auto"/>
        <w:ind w:left="198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3C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=20,9819%</m:t>
        </m:r>
      </m:oMath>
    </w:p>
    <w:p w:rsidR="003E3E18" w:rsidRPr="004C2E1C" w:rsidRDefault="00DA1713" w:rsidP="004C2E1C">
      <w:pPr>
        <w:pStyle w:val="ListParagraph"/>
        <w:spacing w:after="0" w:line="480" w:lineRule="auto"/>
        <w:ind w:left="180" w:firstLine="720"/>
        <w:jc w:val="both"/>
        <w:rPr>
          <w:rFonts w:asciiTheme="majorBidi" w:hAnsiTheme="majorBidi" w:cstheme="majorBidi"/>
          <w:sz w:val="24"/>
          <w:szCs w:val="24"/>
        </w:rPr>
      </w:pPr>
      <w:r w:rsidRPr="000A6AFA">
        <w:rPr>
          <w:rFonts w:asciiTheme="majorBidi" w:hAnsiTheme="majorBidi" w:cstheme="majorBidi"/>
          <w:sz w:val="24"/>
          <w:szCs w:val="24"/>
        </w:rPr>
        <w:t xml:space="preserve">Berdasarkan perhitungan tersebut dapat disimpulkan bahwa besarnya </w:t>
      </w:r>
      <w:r>
        <w:rPr>
          <w:rFonts w:ascii="Times New Roman" w:hAnsi="Times New Roman" w:cs="Times New Roman"/>
          <w:bCs/>
          <w:sz w:val="24"/>
          <w:szCs w:val="24"/>
        </w:rPr>
        <w:t xml:space="preserve">perbedaan prestasi belajar antara pembelajaran kooperatif TGT dan pembelajaran konvensional </w:t>
      </w:r>
      <w:r w:rsidR="00DD6C65">
        <w:rPr>
          <w:rFonts w:ascii="Times New Roman" w:hAnsi="Times New Roman" w:cs="Times New Roman"/>
          <w:bCs/>
          <w:sz w:val="24"/>
          <w:szCs w:val="24"/>
        </w:rPr>
        <w:t>pada siswa kelas VIII SMPN 1</w:t>
      </w:r>
      <w:r w:rsidR="007B40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C65">
        <w:rPr>
          <w:rFonts w:ascii="Times New Roman" w:hAnsi="Times New Roman" w:cs="Times New Roman"/>
          <w:bCs/>
          <w:sz w:val="24"/>
          <w:szCs w:val="24"/>
        </w:rPr>
        <w:t xml:space="preserve">Ngunut </w:t>
      </w:r>
      <w:r w:rsidRPr="00C70B0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A6AFA">
        <w:rPr>
          <w:rFonts w:asciiTheme="majorBidi" w:hAnsiTheme="majorBidi" w:cstheme="majorBidi"/>
          <w:sz w:val="24"/>
          <w:szCs w:val="24"/>
        </w:rPr>
        <w:t xml:space="preserve">adalah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20,9819%</m:t>
        </m:r>
      </m:oMath>
      <w:r w:rsidRPr="000A6AFA">
        <w:rPr>
          <w:rFonts w:asciiTheme="majorBidi" w:hAnsiTheme="majorBidi" w:cstheme="majorBidi"/>
          <w:sz w:val="24"/>
          <w:szCs w:val="24"/>
        </w:rPr>
        <w:t>.</w:t>
      </w:r>
    </w:p>
    <w:p w:rsidR="005B379D" w:rsidRDefault="004C2E1C" w:rsidP="00002813">
      <w:pPr>
        <w:pStyle w:val="ListParagraph"/>
        <w:spacing w:after="0" w:line="480" w:lineRule="auto"/>
        <w:ind w:left="180" w:firstLine="720"/>
        <w:jc w:val="both"/>
        <w:rPr>
          <w:rFonts w:asciiTheme="majorBidi" w:hAnsiTheme="majorBidi" w:cstheme="majorBidi"/>
          <w:sz w:val="24"/>
          <w:szCs w:val="24"/>
        </w:rPr>
        <w:sectPr w:rsidR="005B379D" w:rsidSect="003E3E18">
          <w:headerReference w:type="default" r:id="rId8"/>
          <w:footerReference w:type="first" r:id="rId9"/>
          <w:pgSz w:w="12240" w:h="15840" w:code="1"/>
          <w:pgMar w:top="2275" w:right="1699" w:bottom="1699" w:left="2275" w:header="720" w:footer="720" w:gutter="0"/>
          <w:pgNumType w:start="60"/>
          <w:cols w:space="720"/>
          <w:titlePg/>
          <w:docGrid w:linePitch="360"/>
        </w:sectPr>
      </w:pPr>
      <w:r>
        <w:rPr>
          <w:rFonts w:asciiTheme="majorBidi" w:hAnsiTheme="majorBidi" w:cstheme="majorBidi"/>
          <w:sz w:val="24"/>
          <w:szCs w:val="24"/>
        </w:rPr>
        <w:t xml:space="preserve">Untuk mengetahui kriteria </w:t>
      </w:r>
      <w:r w:rsidR="005640C8">
        <w:rPr>
          <w:rFonts w:asciiTheme="majorBidi" w:hAnsiTheme="majorBidi" w:cstheme="majorBidi"/>
          <w:sz w:val="24"/>
          <w:szCs w:val="24"/>
        </w:rPr>
        <w:t xml:space="preserve">iterpretasi perbedaan  prestasi </w:t>
      </w:r>
      <w:r>
        <w:rPr>
          <w:rFonts w:asciiTheme="majorBidi" w:hAnsiTheme="majorBidi" w:cstheme="majorBidi"/>
          <w:sz w:val="24"/>
          <w:szCs w:val="24"/>
        </w:rPr>
        <w:t xml:space="preserve">belajar pembelajaran kooperatif  </w:t>
      </w:r>
      <w:r w:rsidR="005640C8">
        <w:rPr>
          <w:rFonts w:asciiTheme="majorBidi" w:hAnsiTheme="majorBidi" w:cstheme="majorBidi"/>
          <w:sz w:val="24"/>
          <w:szCs w:val="24"/>
        </w:rPr>
        <w:t>TGT dan konvesional dapat dilihat berdasarkan tabel berikut</w:t>
      </w:r>
      <w:r w:rsidR="005B379D">
        <w:rPr>
          <w:rFonts w:asciiTheme="majorBidi" w:hAnsiTheme="majorBidi" w:cstheme="majorBidi"/>
          <w:sz w:val="24"/>
          <w:szCs w:val="24"/>
        </w:rPr>
        <w:t>:</w:t>
      </w:r>
    </w:p>
    <w:p w:rsidR="005640C8" w:rsidRDefault="00A951F1" w:rsidP="00002813">
      <w:pPr>
        <w:spacing w:after="0" w:line="240" w:lineRule="auto"/>
        <w:ind w:left="18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Tabel  4.7</w:t>
      </w:r>
    </w:p>
    <w:p w:rsidR="00227A76" w:rsidRPr="004C2E1C" w:rsidRDefault="00227A76" w:rsidP="004C2E1C">
      <w:pPr>
        <w:spacing w:after="0" w:line="480" w:lineRule="auto"/>
        <w:ind w:firstLine="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>Kriteria Interpretasi</w:t>
      </w:r>
      <w:r w:rsidR="005B379D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:rsidR="00227A76" w:rsidRPr="00227A76" w:rsidRDefault="00227A76" w:rsidP="004C2E1C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8230" w:type="dxa"/>
        <w:tblInd w:w="288" w:type="dxa"/>
        <w:tblLook w:val="04A0"/>
      </w:tblPr>
      <w:tblGrid>
        <w:gridCol w:w="4111"/>
        <w:gridCol w:w="4119"/>
      </w:tblGrid>
      <w:tr w:rsidR="005640C8" w:rsidRPr="00227A76" w:rsidTr="004C2E1C">
        <w:trPr>
          <w:trHeight w:val="369"/>
        </w:trPr>
        <w:tc>
          <w:tcPr>
            <w:tcW w:w="4111" w:type="dxa"/>
          </w:tcPr>
          <w:p w:rsidR="005640C8" w:rsidRPr="000500D1" w:rsidRDefault="00227A76" w:rsidP="000028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500D1">
              <w:rPr>
                <w:rFonts w:ascii="Times New Roman" w:hAnsi="Times New Roman" w:cs="Times New Roman"/>
                <w:b/>
                <w:bCs/>
              </w:rPr>
              <w:t>Interval</w:t>
            </w:r>
          </w:p>
        </w:tc>
        <w:tc>
          <w:tcPr>
            <w:tcW w:w="4119" w:type="dxa"/>
          </w:tcPr>
          <w:p w:rsidR="005640C8" w:rsidRPr="000500D1" w:rsidRDefault="00227A76" w:rsidP="000028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500D1">
              <w:rPr>
                <w:rFonts w:ascii="Times New Roman" w:hAnsi="Times New Roman" w:cs="Times New Roman"/>
                <w:b/>
                <w:bCs/>
              </w:rPr>
              <w:t>Interpretasi</w:t>
            </w:r>
          </w:p>
        </w:tc>
      </w:tr>
      <w:tr w:rsidR="005640C8" w:rsidRPr="00227A76" w:rsidTr="004C2E1C">
        <w:trPr>
          <w:trHeight w:val="262"/>
        </w:trPr>
        <w:tc>
          <w:tcPr>
            <w:tcW w:w="4111" w:type="dxa"/>
          </w:tcPr>
          <w:p w:rsidR="005640C8" w:rsidRPr="00227A76" w:rsidRDefault="004C2E1C" w:rsidP="000028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0%-1</w:t>
            </w:r>
            <w:r w:rsidR="00227A76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4119" w:type="dxa"/>
          </w:tcPr>
          <w:p w:rsidR="005640C8" w:rsidRPr="00227A76" w:rsidRDefault="004C2E1C" w:rsidP="000028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Sangat Rendah</w:t>
            </w:r>
          </w:p>
        </w:tc>
      </w:tr>
      <w:tr w:rsidR="005640C8" w:rsidRPr="00227A76" w:rsidTr="004C2E1C">
        <w:trPr>
          <w:trHeight w:val="369"/>
        </w:trPr>
        <w:tc>
          <w:tcPr>
            <w:tcW w:w="4111" w:type="dxa"/>
          </w:tcPr>
          <w:p w:rsidR="005640C8" w:rsidRPr="00227A76" w:rsidRDefault="004C2E1C" w:rsidP="000028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20%-39%</w:t>
            </w:r>
          </w:p>
        </w:tc>
        <w:tc>
          <w:tcPr>
            <w:tcW w:w="4119" w:type="dxa"/>
          </w:tcPr>
          <w:p w:rsidR="005640C8" w:rsidRPr="00227A76" w:rsidRDefault="004C2E1C" w:rsidP="000028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Rendah</w:t>
            </w:r>
          </w:p>
        </w:tc>
      </w:tr>
      <w:tr w:rsidR="004C2E1C" w:rsidRPr="00227A76" w:rsidTr="004C2E1C">
        <w:trPr>
          <w:trHeight w:val="369"/>
        </w:trPr>
        <w:tc>
          <w:tcPr>
            <w:tcW w:w="4111" w:type="dxa"/>
          </w:tcPr>
          <w:p w:rsidR="004C2E1C" w:rsidRPr="00227A76" w:rsidRDefault="004C2E1C" w:rsidP="006C7A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40%-59%</w:t>
            </w:r>
          </w:p>
        </w:tc>
        <w:tc>
          <w:tcPr>
            <w:tcW w:w="4119" w:type="dxa"/>
          </w:tcPr>
          <w:p w:rsidR="004C2E1C" w:rsidRPr="00227A76" w:rsidRDefault="004C2E1C" w:rsidP="006C7A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Sedang</w:t>
            </w:r>
          </w:p>
        </w:tc>
      </w:tr>
      <w:tr w:rsidR="004C2E1C" w:rsidRPr="00227A76" w:rsidTr="004C2E1C">
        <w:trPr>
          <w:trHeight w:val="380"/>
        </w:trPr>
        <w:tc>
          <w:tcPr>
            <w:tcW w:w="4111" w:type="dxa"/>
          </w:tcPr>
          <w:p w:rsidR="004C2E1C" w:rsidRPr="00227A76" w:rsidRDefault="004C2E1C" w:rsidP="006C7A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60%-79%</w:t>
            </w:r>
          </w:p>
        </w:tc>
        <w:tc>
          <w:tcPr>
            <w:tcW w:w="4119" w:type="dxa"/>
          </w:tcPr>
          <w:p w:rsidR="004C2E1C" w:rsidRPr="00227A76" w:rsidRDefault="004C2E1C" w:rsidP="006C7A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Cukup</w:t>
            </w:r>
          </w:p>
        </w:tc>
      </w:tr>
      <w:tr w:rsidR="004C2E1C" w:rsidRPr="00227A76" w:rsidTr="004C2E1C">
        <w:trPr>
          <w:trHeight w:val="380"/>
        </w:trPr>
        <w:tc>
          <w:tcPr>
            <w:tcW w:w="4111" w:type="dxa"/>
          </w:tcPr>
          <w:p w:rsidR="004C2E1C" w:rsidRPr="00227A76" w:rsidRDefault="004C2E1C" w:rsidP="006C7A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80%-100%</w:t>
            </w:r>
          </w:p>
        </w:tc>
        <w:tc>
          <w:tcPr>
            <w:tcW w:w="4119" w:type="dxa"/>
          </w:tcPr>
          <w:p w:rsidR="004C2E1C" w:rsidRPr="00227A76" w:rsidRDefault="004C2E1C" w:rsidP="006C7A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Tingi</w:t>
            </w:r>
          </w:p>
        </w:tc>
      </w:tr>
    </w:tbl>
    <w:p w:rsidR="005640C8" w:rsidRPr="004C2E1C" w:rsidRDefault="00002813" w:rsidP="004C2E1C">
      <w:pPr>
        <w:tabs>
          <w:tab w:val="left" w:pos="301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C2E1C">
        <w:rPr>
          <w:rFonts w:asciiTheme="majorBidi" w:hAnsiTheme="majorBidi" w:cstheme="majorBidi"/>
          <w:sz w:val="24"/>
          <w:szCs w:val="24"/>
        </w:rPr>
        <w:lastRenderedPageBreak/>
        <w:tab/>
      </w:r>
    </w:p>
    <w:p w:rsidR="001D48D7" w:rsidRDefault="009F326E" w:rsidP="006C7A43">
      <w:pPr>
        <w:pStyle w:val="ListParagraph"/>
        <w:spacing w:after="0" w:line="480" w:lineRule="auto"/>
        <w:ind w:left="18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Berdasarkan tabel diatas</w:t>
      </w:r>
      <w:r w:rsidR="004C2E1C">
        <w:rPr>
          <w:rFonts w:asciiTheme="majorBidi" w:hAnsiTheme="majorBidi" w:cstheme="majorBidi"/>
          <w:sz w:val="24"/>
          <w:szCs w:val="24"/>
        </w:rPr>
        <w:t xml:space="preserve"> dapat dilihat bahwa </w:t>
      </w:r>
      <w:r>
        <w:rPr>
          <w:rFonts w:asciiTheme="majorBidi" w:hAnsiTheme="majorBidi" w:cstheme="majorBidi"/>
          <w:sz w:val="24"/>
          <w:szCs w:val="24"/>
        </w:rPr>
        <w:t xml:space="preserve"> interpretasi hitung</w:t>
      </w:r>
      <w:r w:rsidR="004C2E1C">
        <w:rPr>
          <w:rFonts w:asciiTheme="majorBidi" w:hAnsiTheme="majorBidi" w:cstheme="majorBidi"/>
          <w:sz w:val="24"/>
          <w:szCs w:val="24"/>
        </w:rPr>
        <w:t xml:space="preserve"> perbedaan prestasi pembelajaran TGT dan Konvensiona</w:t>
      </w:r>
      <w:r w:rsidR="004060A7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adalah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20,9819%</m:t>
        </m:r>
      </m:oMath>
      <w:r>
        <w:rPr>
          <w:rFonts w:asciiTheme="majorBidi" w:hAnsiTheme="majorBidi" w:cstheme="majorBidi"/>
          <w:sz w:val="24"/>
          <w:szCs w:val="24"/>
        </w:rPr>
        <w:t xml:space="preserve"> </w:t>
      </w:r>
      <w:r w:rsidR="004C2E1C">
        <w:rPr>
          <w:rFonts w:asciiTheme="majorBidi" w:hAnsiTheme="majorBidi" w:cstheme="majorBidi"/>
          <w:sz w:val="24"/>
          <w:szCs w:val="24"/>
        </w:rPr>
        <w:t xml:space="preserve">dan pada tabel </w:t>
      </w:r>
      <w:r w:rsidR="006C7A43">
        <w:rPr>
          <w:rFonts w:asciiTheme="majorBidi" w:hAnsiTheme="majorBidi" w:cstheme="majorBidi"/>
          <w:sz w:val="24"/>
          <w:szCs w:val="24"/>
        </w:rPr>
        <w:t>ter</w:t>
      </w:r>
      <w:r>
        <w:rPr>
          <w:rFonts w:asciiTheme="majorBidi" w:hAnsiTheme="majorBidi" w:cstheme="majorBidi"/>
          <w:sz w:val="24"/>
          <w:szCs w:val="24"/>
        </w:rPr>
        <w:t xml:space="preserve">lihat </w:t>
      </w:r>
      <w:r w:rsidR="006C7A43">
        <w:rPr>
          <w:rFonts w:asciiTheme="majorBidi" w:hAnsiTheme="majorBidi" w:cstheme="majorBidi"/>
          <w:sz w:val="24"/>
          <w:szCs w:val="24"/>
        </w:rPr>
        <w:t xml:space="preserve">bahwa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20,9819%</m:t>
        </m:r>
      </m:oMath>
      <w:r w:rsidR="006C7A4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pada </w:t>
      </w:r>
      <w:r w:rsidR="006C7A43">
        <w:rPr>
          <w:rFonts w:asciiTheme="majorBidi" w:hAnsiTheme="majorBidi" w:cstheme="majorBidi"/>
          <w:sz w:val="24"/>
          <w:szCs w:val="24"/>
        </w:rPr>
        <w:t xml:space="preserve">interval antara </w:t>
      </w:r>
      <w:r>
        <w:rPr>
          <w:rFonts w:asciiTheme="majorBidi" w:hAnsiTheme="majorBidi" w:cstheme="majorBidi"/>
          <w:sz w:val="24"/>
          <w:szCs w:val="24"/>
        </w:rPr>
        <w:t xml:space="preserve"> 0%-39% yaitu berinterpretasi rendah.</w:t>
      </w:r>
    </w:p>
    <w:p w:rsidR="006C7A43" w:rsidRPr="006C7A43" w:rsidRDefault="006C7A43" w:rsidP="006C7A43">
      <w:pPr>
        <w:pStyle w:val="ListParagraph"/>
        <w:spacing w:after="0" w:line="480" w:lineRule="auto"/>
        <w:ind w:left="18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224367" w:rsidRDefault="00B1376B" w:rsidP="0000281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Rekapitulasi</w:t>
      </w:r>
      <w:r w:rsidR="00224367" w:rsidRPr="00224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83D">
        <w:rPr>
          <w:rFonts w:ascii="Times New Roman" w:hAnsi="Times New Roman" w:cs="Times New Roman"/>
          <w:b/>
          <w:bCs/>
          <w:sz w:val="24"/>
          <w:szCs w:val="24"/>
        </w:rPr>
        <w:t xml:space="preserve">dan Pembahasan </w:t>
      </w:r>
      <w:r w:rsidR="00224367">
        <w:rPr>
          <w:rFonts w:ascii="Times New Roman" w:hAnsi="Times New Roman" w:cs="Times New Roman"/>
          <w:b/>
          <w:bCs/>
          <w:sz w:val="24"/>
          <w:szCs w:val="24"/>
        </w:rPr>
        <w:t>Hasil Penelitian</w:t>
      </w:r>
    </w:p>
    <w:p w:rsidR="0076083D" w:rsidRPr="006C7A43" w:rsidRDefault="0076083D" w:rsidP="006C7A43">
      <w:pPr>
        <w:pStyle w:val="ListParagraph"/>
        <w:numPr>
          <w:ilvl w:val="0"/>
          <w:numId w:val="22"/>
        </w:numPr>
        <w:spacing w:after="0" w:line="480" w:lineRule="auto"/>
        <w:ind w:left="540"/>
        <w:jc w:val="both"/>
        <w:rPr>
          <w:rFonts w:asciiTheme="majorBidi" w:eastAsiaTheme="minorEastAsia" w:hAnsiTheme="majorBidi" w:cstheme="majorBidi"/>
          <w:b/>
          <w:bCs/>
        </w:rPr>
      </w:pPr>
      <w:r w:rsidRPr="006C7A43">
        <w:rPr>
          <w:rFonts w:asciiTheme="majorBidi" w:eastAsiaTheme="minorEastAsia" w:hAnsiTheme="majorBidi" w:cstheme="majorBidi"/>
          <w:b/>
          <w:bCs/>
        </w:rPr>
        <w:t>Rekapitulasi Hasil Penelitian</w:t>
      </w:r>
    </w:p>
    <w:p w:rsidR="000773AB" w:rsidRPr="000773AB" w:rsidRDefault="0076083D" w:rsidP="00002813">
      <w:pPr>
        <w:pStyle w:val="ListParagraph"/>
        <w:spacing w:after="0" w:line="480" w:lineRule="auto"/>
        <w:ind w:left="180" w:firstLine="720"/>
        <w:jc w:val="both"/>
        <w:rPr>
          <w:rFonts w:asciiTheme="majorBidi" w:hAnsiTheme="majorBidi" w:cstheme="majorBidi"/>
          <w:sz w:val="24"/>
          <w:szCs w:val="24"/>
        </w:rPr>
      </w:pPr>
      <w:r w:rsidRPr="00583C9F">
        <w:rPr>
          <w:rFonts w:asciiTheme="majorBidi" w:eastAsiaTheme="minorEastAsia" w:hAnsiTheme="majorBidi" w:cstheme="majorBidi"/>
          <w:sz w:val="24"/>
          <w:szCs w:val="24"/>
        </w:rPr>
        <w:t xml:space="preserve">Setelah hasil analisis data penelitian, selanjutnya adalah mendiskripsikan hasil penelitian tersebut dalam bentuk tabel yang menggambarkan perbedaan </w:t>
      </w:r>
      <w:r w:rsidR="000773AB">
        <w:rPr>
          <w:rFonts w:asciiTheme="majorBidi" w:eastAsiaTheme="minorEastAsia" w:hAnsiTheme="majorBidi" w:cstheme="majorBidi"/>
          <w:sz w:val="24"/>
          <w:szCs w:val="24"/>
        </w:rPr>
        <w:t xml:space="preserve">prestasi </w:t>
      </w:r>
      <w:r w:rsidRPr="00583C9F">
        <w:rPr>
          <w:rFonts w:asciiTheme="majorBidi" w:eastAsiaTheme="minorEastAsia" w:hAnsiTheme="majorBidi" w:cstheme="majorBidi"/>
          <w:sz w:val="24"/>
          <w:szCs w:val="24"/>
        </w:rPr>
        <w:t xml:space="preserve">belajar matematika </w:t>
      </w:r>
      <w:r w:rsidR="000773AB">
        <w:rPr>
          <w:rFonts w:asciiTheme="majorBidi" w:eastAsiaTheme="minorEastAsia" w:hAnsiTheme="majorBidi" w:cstheme="majorBidi"/>
          <w:sz w:val="24"/>
          <w:szCs w:val="24"/>
        </w:rPr>
        <w:t>siswa</w:t>
      </w:r>
      <w:r w:rsidRPr="00583C9F">
        <w:rPr>
          <w:rFonts w:asciiTheme="majorBidi" w:eastAsiaTheme="minorEastAsia" w:hAnsiTheme="majorBidi" w:cstheme="majorBidi"/>
          <w:sz w:val="24"/>
          <w:szCs w:val="24"/>
        </w:rPr>
        <w:t xml:space="preserve"> dengan pembelajaran</w:t>
      </w:r>
      <w:r w:rsidR="000773AB">
        <w:rPr>
          <w:rFonts w:asciiTheme="majorBidi" w:eastAsiaTheme="minorEastAsia" w:hAnsiTheme="majorBidi" w:cstheme="majorBidi"/>
          <w:sz w:val="24"/>
          <w:szCs w:val="24"/>
        </w:rPr>
        <w:t xml:space="preserve"> kooperati </w:t>
      </w:r>
      <w:r w:rsidRPr="00583C9F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w:r w:rsidR="000773AB">
        <w:rPr>
          <w:rFonts w:asciiTheme="majorBidi" w:hAnsiTheme="majorBidi" w:cstheme="majorBidi"/>
          <w:i/>
          <w:iCs/>
          <w:sz w:val="24"/>
          <w:szCs w:val="24"/>
        </w:rPr>
        <w:t xml:space="preserve">Team Games Tournament </w:t>
      </w:r>
      <w:r w:rsidR="000773AB">
        <w:rPr>
          <w:rFonts w:asciiTheme="majorBidi" w:hAnsiTheme="majorBidi" w:cstheme="majorBidi"/>
          <w:sz w:val="24"/>
          <w:szCs w:val="24"/>
        </w:rPr>
        <w:t>(TGT)</w:t>
      </w:r>
      <w:r w:rsidRPr="00583C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83C9F">
        <w:rPr>
          <w:rFonts w:asciiTheme="majorBidi" w:hAnsiTheme="majorBidi" w:cstheme="majorBidi"/>
          <w:sz w:val="24"/>
          <w:szCs w:val="24"/>
        </w:rPr>
        <w:t xml:space="preserve"> dan </w:t>
      </w:r>
      <w:r w:rsidRPr="00583C9F">
        <w:rPr>
          <w:rFonts w:asciiTheme="majorBidi" w:eastAsiaTheme="minorEastAsia" w:hAnsiTheme="majorBidi" w:cstheme="majorBidi"/>
          <w:sz w:val="24"/>
          <w:szCs w:val="24"/>
        </w:rPr>
        <w:t xml:space="preserve">pembelajaran  konvensional pada </w:t>
      </w:r>
      <w:r w:rsidR="000773AB">
        <w:rPr>
          <w:rFonts w:asciiTheme="majorBidi" w:eastAsiaTheme="minorEastAsia" w:hAnsiTheme="majorBidi" w:cstheme="majorBidi"/>
          <w:sz w:val="24"/>
          <w:szCs w:val="24"/>
        </w:rPr>
        <w:t>siswa</w:t>
      </w:r>
      <w:r w:rsidRPr="00583C9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583C9F">
        <w:rPr>
          <w:rFonts w:asciiTheme="majorBidi" w:hAnsiTheme="majorBidi" w:cstheme="majorBidi"/>
          <w:sz w:val="24"/>
          <w:szCs w:val="24"/>
        </w:rPr>
        <w:t>kelas VII</w:t>
      </w:r>
      <w:r w:rsidR="000773AB">
        <w:rPr>
          <w:rFonts w:asciiTheme="majorBidi" w:hAnsiTheme="majorBidi" w:cstheme="majorBidi"/>
          <w:sz w:val="24"/>
          <w:szCs w:val="24"/>
        </w:rPr>
        <w:t>I</w:t>
      </w:r>
      <w:r w:rsidRPr="00583C9F">
        <w:rPr>
          <w:rFonts w:asciiTheme="majorBidi" w:hAnsiTheme="majorBidi" w:cstheme="majorBidi"/>
          <w:sz w:val="24"/>
          <w:szCs w:val="24"/>
        </w:rPr>
        <w:t xml:space="preserve"> </w:t>
      </w:r>
      <w:r w:rsidR="000773AB">
        <w:rPr>
          <w:rFonts w:asciiTheme="majorBidi" w:hAnsiTheme="majorBidi" w:cstheme="majorBidi"/>
          <w:sz w:val="24"/>
          <w:szCs w:val="24"/>
        </w:rPr>
        <w:t>SMPN 1 Ngunut.</w:t>
      </w:r>
    </w:p>
    <w:p w:rsidR="0076083D" w:rsidRDefault="0076083D" w:rsidP="00002813">
      <w:pPr>
        <w:pStyle w:val="ListParagraph"/>
        <w:spacing w:after="0" w:line="240" w:lineRule="auto"/>
        <w:ind w:left="180"/>
        <w:jc w:val="both"/>
        <w:rPr>
          <w:rFonts w:asciiTheme="majorBidi" w:hAnsiTheme="majorBidi" w:cstheme="majorBidi"/>
          <w:b/>
          <w:sz w:val="24"/>
          <w:szCs w:val="24"/>
        </w:rPr>
      </w:pPr>
      <w:r w:rsidRPr="000F797D">
        <w:rPr>
          <w:rFonts w:asciiTheme="majorBidi" w:hAnsiTheme="majorBidi" w:cstheme="majorBidi"/>
          <w:b/>
          <w:sz w:val="24"/>
          <w:szCs w:val="24"/>
        </w:rPr>
        <w:t xml:space="preserve">Tabel </w:t>
      </w:r>
      <w:r>
        <w:rPr>
          <w:rFonts w:asciiTheme="majorBidi" w:hAnsiTheme="majorBidi" w:cstheme="majorBidi"/>
          <w:b/>
          <w:sz w:val="24"/>
          <w:szCs w:val="24"/>
        </w:rPr>
        <w:t>4.8</w:t>
      </w:r>
    </w:p>
    <w:p w:rsidR="0076083D" w:rsidRDefault="0076083D" w:rsidP="00002813">
      <w:pPr>
        <w:pStyle w:val="ListParagraph"/>
        <w:spacing w:after="0" w:line="240" w:lineRule="auto"/>
        <w:ind w:left="18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0F797D">
        <w:rPr>
          <w:rFonts w:asciiTheme="majorBidi" w:eastAsiaTheme="minorEastAsia" w:hAnsiTheme="majorBidi" w:cstheme="majorBidi"/>
          <w:b/>
          <w:bCs/>
          <w:sz w:val="24"/>
          <w:szCs w:val="24"/>
        </w:rPr>
        <w:t>Rekapitulasi Hasil Penelitian</w:t>
      </w:r>
    </w:p>
    <w:p w:rsidR="000773AB" w:rsidRPr="000F797D" w:rsidRDefault="000773AB" w:rsidP="00002813">
      <w:pPr>
        <w:pStyle w:val="ListParagraph"/>
        <w:spacing w:after="0" w:line="480" w:lineRule="auto"/>
        <w:ind w:left="180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tbl>
      <w:tblPr>
        <w:tblStyle w:val="TableGrid"/>
        <w:tblW w:w="8190" w:type="dxa"/>
        <w:tblInd w:w="288" w:type="dxa"/>
        <w:tblLook w:val="04A0"/>
      </w:tblPr>
      <w:tblGrid>
        <w:gridCol w:w="550"/>
        <w:gridCol w:w="1880"/>
        <w:gridCol w:w="1173"/>
        <w:gridCol w:w="1347"/>
        <w:gridCol w:w="1350"/>
        <w:gridCol w:w="1890"/>
      </w:tblGrid>
      <w:tr w:rsidR="0076083D" w:rsidRPr="009B71BF" w:rsidTr="004C0C0B">
        <w:tc>
          <w:tcPr>
            <w:tcW w:w="550" w:type="dxa"/>
            <w:vAlign w:val="center"/>
          </w:tcPr>
          <w:p w:rsidR="0076083D" w:rsidRPr="000F797D" w:rsidRDefault="0076083D" w:rsidP="00002813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F797D">
              <w:rPr>
                <w:rFonts w:ascii="Times New Roman" w:eastAsiaTheme="minorEastAsia" w:hAnsi="Times New Roman" w:cs="Times New Roman"/>
                <w:b/>
                <w:bCs/>
              </w:rPr>
              <w:t>No.</w:t>
            </w:r>
          </w:p>
        </w:tc>
        <w:tc>
          <w:tcPr>
            <w:tcW w:w="1880" w:type="dxa"/>
            <w:vAlign w:val="center"/>
          </w:tcPr>
          <w:p w:rsidR="0076083D" w:rsidRPr="000F797D" w:rsidRDefault="0076083D" w:rsidP="00002813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F797D">
              <w:rPr>
                <w:rFonts w:ascii="Times New Roman" w:eastAsiaTheme="minorEastAsia" w:hAnsi="Times New Roman" w:cs="Times New Roman"/>
                <w:b/>
                <w:bCs/>
              </w:rPr>
              <w:t>Hipotesis Penelitian</w:t>
            </w:r>
          </w:p>
        </w:tc>
        <w:tc>
          <w:tcPr>
            <w:tcW w:w="1173" w:type="dxa"/>
            <w:vAlign w:val="center"/>
          </w:tcPr>
          <w:p w:rsidR="0076083D" w:rsidRPr="000F797D" w:rsidRDefault="0076083D" w:rsidP="00002813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F797D">
              <w:rPr>
                <w:rFonts w:ascii="Times New Roman" w:eastAsiaTheme="minorEastAsia" w:hAnsi="Times New Roman" w:cs="Times New Roman"/>
                <w:b/>
                <w:bCs/>
              </w:rPr>
              <w:t>Hasil Penelitian</w:t>
            </w:r>
          </w:p>
        </w:tc>
        <w:tc>
          <w:tcPr>
            <w:tcW w:w="1347" w:type="dxa"/>
            <w:vAlign w:val="center"/>
          </w:tcPr>
          <w:p w:rsidR="0076083D" w:rsidRPr="000F797D" w:rsidRDefault="0076083D" w:rsidP="00002813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F797D">
              <w:rPr>
                <w:rFonts w:ascii="Times New Roman" w:eastAsiaTheme="minorEastAsia" w:hAnsi="Times New Roman" w:cs="Times New Roman"/>
                <w:b/>
                <w:bCs/>
              </w:rPr>
              <w:t>Kriteria Interpretasi</w:t>
            </w:r>
          </w:p>
        </w:tc>
        <w:tc>
          <w:tcPr>
            <w:tcW w:w="1350" w:type="dxa"/>
            <w:vAlign w:val="center"/>
          </w:tcPr>
          <w:p w:rsidR="0076083D" w:rsidRPr="000F797D" w:rsidRDefault="0076083D" w:rsidP="00002813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F797D">
              <w:rPr>
                <w:rFonts w:ascii="Times New Roman" w:eastAsiaTheme="minorEastAsia" w:hAnsi="Times New Roman" w:cs="Times New Roman"/>
                <w:b/>
                <w:bCs/>
              </w:rPr>
              <w:t xml:space="preserve">Interpretasi </w:t>
            </w:r>
          </w:p>
        </w:tc>
        <w:tc>
          <w:tcPr>
            <w:tcW w:w="1890" w:type="dxa"/>
            <w:vAlign w:val="center"/>
          </w:tcPr>
          <w:p w:rsidR="0076083D" w:rsidRPr="000F797D" w:rsidRDefault="0076083D" w:rsidP="00002813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F797D">
              <w:rPr>
                <w:rFonts w:ascii="Times New Roman" w:eastAsiaTheme="minorEastAsia" w:hAnsi="Times New Roman" w:cs="Times New Roman"/>
                <w:b/>
                <w:bCs/>
              </w:rPr>
              <w:t xml:space="preserve">Kesimpulan </w:t>
            </w:r>
          </w:p>
        </w:tc>
      </w:tr>
      <w:tr w:rsidR="00DF504C" w:rsidRPr="00DF504C" w:rsidTr="004C0C0B">
        <w:tc>
          <w:tcPr>
            <w:tcW w:w="550" w:type="dxa"/>
            <w:vAlign w:val="center"/>
          </w:tcPr>
          <w:p w:rsidR="00DF504C" w:rsidRPr="00DF504C" w:rsidRDefault="00DF504C" w:rsidP="00002813">
            <w:pPr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:rsidR="00DF504C" w:rsidRPr="00DF504C" w:rsidRDefault="00DF504C" w:rsidP="00002813">
            <w:pPr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Adanya perbedaan yang signifikan antara prestasi belajar matematika siswa dengan pembelajaran kooperati TGT dan konvensional</w:t>
            </w:r>
            <w:r w:rsidR="004C0C0B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1173" w:type="dxa"/>
          </w:tcPr>
          <w:p w:rsidR="00DF504C" w:rsidRPr="000F797D" w:rsidRDefault="00215A85" w:rsidP="00002813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Times New Roman" w:eastAsiaTheme="minorEastAsia" w:hAnsi="Cambria Math" w:cs="Times New Roman"/>
                      </w:rPr>
                      <m:t>h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itung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</w:rPr>
                  <m:t xml:space="preserve">= </m:t>
                </m:r>
              </m:oMath>
            </m:oMathPara>
          </w:p>
          <w:p w:rsidR="00DF504C" w:rsidRPr="000F797D" w:rsidRDefault="00DF504C" w:rsidP="0000281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3,71757</w:t>
            </w:r>
          </w:p>
        </w:tc>
        <w:tc>
          <w:tcPr>
            <w:tcW w:w="1347" w:type="dxa"/>
          </w:tcPr>
          <w:p w:rsidR="00DF504C" w:rsidRPr="000F797D" w:rsidRDefault="00215A85" w:rsidP="00002813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tabe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</w:rPr>
                  <m:t xml:space="preserve">= </m:t>
                </m:r>
              </m:oMath>
            </m:oMathPara>
          </w:p>
          <w:p w:rsidR="00DF504C" w:rsidRPr="000F797D" w:rsidRDefault="00DF504C" w:rsidP="0000281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2,000</w:t>
            </w:r>
            <w:r w:rsidRPr="000F797D">
              <w:rPr>
                <w:rFonts w:ascii="Times New Roman" w:eastAsiaTheme="minorEastAsia" w:hAnsi="Times New Roman" w:cs="Times New Roman"/>
              </w:rPr>
              <w:t xml:space="preserve"> (taraf 5%) berarti signifikan</w:t>
            </w:r>
          </w:p>
        </w:tc>
        <w:tc>
          <w:tcPr>
            <w:tcW w:w="1350" w:type="dxa"/>
            <w:vAlign w:val="center"/>
          </w:tcPr>
          <w:p w:rsidR="00DF504C" w:rsidRPr="00DF504C" w:rsidRDefault="00DF504C" w:rsidP="007438C7">
            <w:pPr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Hipotesis diterima dengan besar perbedaan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20,9819%</m:t>
              </m:r>
            </m:oMath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yaitu </w:t>
            </w:r>
            <w:r w:rsidR="007438C7">
              <w:rPr>
                <w:rFonts w:asciiTheme="majorBidi" w:hAnsiTheme="majorBidi" w:cstheme="majorBidi"/>
                <w:sz w:val="24"/>
                <w:szCs w:val="24"/>
              </w:rPr>
              <w:t>rendah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 w:rsidR="00DF504C" w:rsidRPr="00DF504C" w:rsidRDefault="004C0C0B" w:rsidP="00002813">
            <w:pPr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Adanya perbedaan yang signifikan antara prestasi belajar matematika siswa dengan pembelajaran kooperati TGT dan konvensional.</w:t>
            </w:r>
          </w:p>
        </w:tc>
      </w:tr>
    </w:tbl>
    <w:p w:rsidR="00002813" w:rsidRPr="000F797D" w:rsidRDefault="00002813" w:rsidP="00002813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3AB" w:rsidRPr="006C7A43" w:rsidRDefault="000773AB" w:rsidP="006C7A43">
      <w:pPr>
        <w:pStyle w:val="ListParagraph"/>
        <w:numPr>
          <w:ilvl w:val="0"/>
          <w:numId w:val="22"/>
        </w:numPr>
        <w:spacing w:after="0" w:line="480" w:lineRule="auto"/>
        <w:ind w:left="540"/>
        <w:jc w:val="both"/>
        <w:rPr>
          <w:rFonts w:ascii="Times New Roman" w:hAnsi="Times New Roman" w:cs="Times New Roman"/>
          <w:b/>
        </w:rPr>
      </w:pPr>
      <w:r w:rsidRPr="006C7A43">
        <w:rPr>
          <w:rFonts w:ascii="Times New Roman" w:hAnsi="Times New Roman" w:cs="Times New Roman"/>
          <w:b/>
        </w:rPr>
        <w:lastRenderedPageBreak/>
        <w:t xml:space="preserve">Pembahasan Hasil Penelitian </w:t>
      </w:r>
    </w:p>
    <w:p w:rsidR="000773AB" w:rsidRDefault="00224367" w:rsidP="00002813">
      <w:pPr>
        <w:pStyle w:val="ListParagraph"/>
        <w:spacing w:after="0" w:line="48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4367">
        <w:rPr>
          <w:rFonts w:ascii="Times New Roman" w:hAnsi="Times New Roman" w:cs="Times New Roman"/>
          <w:sz w:val="24"/>
          <w:szCs w:val="24"/>
        </w:rPr>
        <w:t xml:space="preserve"> </w:t>
      </w:r>
      <w:r w:rsidRPr="0009585A">
        <w:rPr>
          <w:rFonts w:ascii="Times New Roman" w:hAnsi="Times New Roman" w:cs="Times New Roman"/>
          <w:sz w:val="24"/>
          <w:szCs w:val="24"/>
        </w:rPr>
        <w:t xml:space="preserve">Berdasarkan penyajian data </w:t>
      </w:r>
      <w:r w:rsidR="006248EE">
        <w:rPr>
          <w:rFonts w:ascii="Times New Roman" w:hAnsi="Times New Roman" w:cs="Times New Roman"/>
          <w:sz w:val="24"/>
          <w:szCs w:val="24"/>
        </w:rPr>
        <w:t xml:space="preserve"> terlihat bahwa rata-rata kelas eksperimen adalah 72,5556 sedangkan pada kelas kontrol adalah 59,9772 dari rata-rata nilai kelas eksperimen dan kelas control sudah terlihat bahwa ada perbedaan prestasi belajar antara pembelajaran kooperatif TGT dan pembelajaran kenvensional. Begitu juga pada </w:t>
      </w:r>
      <w:r w:rsidRPr="0009585A">
        <w:rPr>
          <w:rFonts w:ascii="Times New Roman" w:hAnsi="Times New Roman" w:cs="Times New Roman"/>
          <w:sz w:val="24"/>
          <w:szCs w:val="24"/>
        </w:rPr>
        <w:t>analisis data, hasilnya</w:t>
      </w:r>
      <w:r>
        <w:rPr>
          <w:rFonts w:ascii="Times New Roman" w:hAnsi="Times New Roman" w:cs="Times New Roman"/>
          <w:sz w:val="24"/>
          <w:szCs w:val="24"/>
        </w:rPr>
        <w:t xml:space="preserve"> menunjukkan adanya perbedaan antara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hitung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tabel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0722A2">
        <w:rPr>
          <w:rFonts w:ascii="Times New Roman" w:eastAsiaTheme="minorEastAsia" w:hAnsi="Times New Roman" w:cs="Times New Roman"/>
          <w:sz w:val="24"/>
          <w:szCs w:val="24"/>
        </w:rPr>
        <w:t>Berdasarkan perhitungan t-</w:t>
      </w:r>
      <w:r w:rsidR="000722A2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test </w:t>
      </w:r>
      <w:r w:rsidR="000722A2">
        <w:rPr>
          <w:rFonts w:ascii="Times New Roman" w:eastAsiaTheme="minorEastAsia" w:hAnsi="Times New Roman" w:cs="Times New Roman"/>
          <w:sz w:val="24"/>
          <w:szCs w:val="24"/>
        </w:rPr>
        <w:t xml:space="preserve">diperoleh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hitung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=3,71757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sedangkan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tabel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pada taraf signifikan 5%</w:t>
      </w:r>
      <w:r w:rsidRPr="00A466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adalah </w:t>
      </w:r>
      <w:r w:rsidR="000D6C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2,000. Sehingga dapat disimpulkan bahwa ada perbedaan prestasi belajar mate</w:t>
      </w:r>
      <w:r w:rsidR="00B67047">
        <w:rPr>
          <w:rFonts w:ascii="Times New Roman" w:eastAsiaTheme="minorEastAsia" w:hAnsi="Times New Roman" w:cs="Times New Roman"/>
          <w:sz w:val="24"/>
          <w:szCs w:val="24"/>
        </w:rPr>
        <w:t xml:space="preserve">matika siswa dengan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C21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pembelajaran </w:t>
      </w:r>
      <w:r w:rsidR="00B67047">
        <w:rPr>
          <w:rFonts w:ascii="Times New Roman" w:eastAsiaTheme="minorEastAsia" w:hAnsi="Times New Roman" w:cs="Times New Roman"/>
          <w:sz w:val="24"/>
          <w:szCs w:val="24"/>
        </w:rPr>
        <w:t xml:space="preserve">kooperatif </w:t>
      </w:r>
      <w:r w:rsidR="00B67047">
        <w:rPr>
          <w:rFonts w:ascii="Times New Roman" w:eastAsiaTheme="minorEastAsia" w:hAnsi="Times New Roman" w:cs="Times New Roman"/>
          <w:i/>
          <w:sz w:val="24"/>
          <w:szCs w:val="24"/>
        </w:rPr>
        <w:t>Team Games Tournament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67047">
        <w:rPr>
          <w:rFonts w:ascii="Times New Roman" w:eastAsiaTheme="minorEastAsia" w:hAnsi="Times New Roman" w:cs="Times New Roman"/>
          <w:sz w:val="24"/>
          <w:szCs w:val="24"/>
        </w:rPr>
        <w:t>(TGT) dan pembelajaran konvensional pada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siswa kelas VIII MTs Negeri </w:t>
      </w:r>
      <w:r w:rsidR="00B67047">
        <w:rPr>
          <w:rFonts w:ascii="Times New Roman" w:eastAsiaTheme="minorEastAsia" w:hAnsi="Times New Roman" w:cs="Times New Roman"/>
          <w:sz w:val="24"/>
          <w:szCs w:val="24"/>
        </w:rPr>
        <w:t xml:space="preserve">1 Ngunut </w:t>
      </w:r>
      <w:r>
        <w:rPr>
          <w:rFonts w:ascii="Times New Roman" w:eastAsiaTheme="minorEastAsia" w:hAnsi="Times New Roman" w:cs="Times New Roman"/>
          <w:sz w:val="24"/>
          <w:szCs w:val="24"/>
        </w:rPr>
        <w:t>pada materi pokok bangun ruang sisi datar</w:t>
      </w:r>
      <w:r w:rsidR="00B67047">
        <w:rPr>
          <w:rFonts w:ascii="Times New Roman" w:eastAsiaTheme="minorEastAsia" w:hAnsi="Times New Roman" w:cs="Times New Roman"/>
          <w:sz w:val="24"/>
          <w:szCs w:val="24"/>
        </w:rPr>
        <w:t xml:space="preserve"> (prisma dan limas)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tahun pelajaran 2011/2012</w:t>
      </w:r>
      <w:r w:rsidR="00B6704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76083D">
        <w:rPr>
          <w:rFonts w:ascii="Times New Roman" w:eastAsiaTheme="minorEastAsia" w:hAnsi="Times New Roman" w:cs="Times New Roman"/>
          <w:sz w:val="24"/>
          <w:szCs w:val="24"/>
        </w:rPr>
        <w:t xml:space="preserve">Untuk </w:t>
      </w:r>
      <w:r w:rsidR="00B67047">
        <w:rPr>
          <w:rFonts w:ascii="Times New Roman" w:eastAsiaTheme="minorEastAsia" w:hAnsi="Times New Roman" w:cs="Times New Roman"/>
          <w:sz w:val="24"/>
          <w:szCs w:val="24"/>
        </w:rPr>
        <w:t xml:space="preserve">besarnya </w:t>
      </w:r>
      <w:r w:rsidR="0076083D">
        <w:rPr>
          <w:rFonts w:asciiTheme="majorBidi" w:hAnsiTheme="majorBidi" w:cstheme="majorBidi"/>
          <w:sz w:val="24"/>
          <w:szCs w:val="24"/>
        </w:rPr>
        <w:t>iterpretasi perbedaan  prestasi belajar pembelajaran kooperatif TGT dan konvesional</w:t>
      </w:r>
      <w:r w:rsidR="007608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adalah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20,9819%</m:t>
        </m:r>
      </m:oMath>
      <w:r w:rsidR="0076083D">
        <w:rPr>
          <w:rFonts w:ascii="Times New Roman" w:eastAsiaTheme="minorEastAsia" w:hAnsi="Times New Roman" w:cs="Times New Roman"/>
          <w:sz w:val="24"/>
          <w:szCs w:val="24"/>
        </w:rPr>
        <w:t xml:space="preserve"> dengan kriteria interpretasi rendah</w:t>
      </w:r>
      <w:r w:rsidR="000722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129EA" w:rsidRPr="00CE789D" w:rsidRDefault="003129EA" w:rsidP="00002813">
      <w:pPr>
        <w:spacing w:after="0" w:line="480" w:lineRule="auto"/>
        <w:ind w:firstLine="720"/>
        <w:jc w:val="both"/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Hasil penelitian ini </w:t>
      </w:r>
      <w:r w:rsidR="00CE789D">
        <w:rPr>
          <w:rFonts w:ascii="Times New Roman" w:eastAsiaTheme="minorEastAsia" w:hAnsi="Times New Roman" w:cs="Times New Roman"/>
          <w:sz w:val="24"/>
          <w:szCs w:val="24"/>
        </w:rPr>
        <w:t xml:space="preserve">sama seperti dengan hasil penelitian milik </w:t>
      </w:r>
      <w:r w:rsidR="00CE789D" w:rsidRPr="00CE789D">
        <w:rPr>
          <w:rFonts w:ascii="Times New Roman" w:eastAsia="Times New Roman" w:hAnsi="Times New Roman" w:cs="Times New Roman"/>
          <w:sz w:val="24"/>
          <w:szCs w:val="24"/>
          <w:lang w:eastAsia="id-ID"/>
        </w:rPr>
        <w:t>Rina Susi Cahyawati</w:t>
      </w:r>
      <w:r w:rsidR="00CE789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berjudul “</w:t>
      </w:r>
      <w:r w:rsidR="00CE789D" w:rsidRPr="00002813">
        <w:rPr>
          <w:rFonts w:ascii="Times New Roman" w:eastAsia="Times New Roman" w:hAnsi="Times New Roman" w:cs="Times New Roman"/>
          <w:b/>
          <w:bCs/>
          <w:lang w:eastAsia="id-ID"/>
        </w:rPr>
        <w:t xml:space="preserve">Pengaruh Penerapan Model Pembelajaran Kooperatif Tipe Teams Games Tournaments </w:t>
      </w:r>
      <w:r w:rsidR="00002813" w:rsidRPr="00002813">
        <w:rPr>
          <w:rFonts w:ascii="Times New Roman" w:eastAsia="Times New Roman" w:hAnsi="Times New Roman" w:cs="Times New Roman"/>
          <w:b/>
          <w:bCs/>
          <w:lang w:eastAsia="id-ID"/>
        </w:rPr>
        <w:t xml:space="preserve">dan </w:t>
      </w:r>
      <w:r w:rsidR="00CE789D" w:rsidRPr="00002813">
        <w:rPr>
          <w:rFonts w:ascii="Times New Roman" w:eastAsia="Times New Roman" w:hAnsi="Times New Roman" w:cs="Times New Roman"/>
          <w:b/>
          <w:bCs/>
          <w:lang w:eastAsia="id-ID"/>
        </w:rPr>
        <w:t xml:space="preserve">Penguasaan Diksi Terhadap Kemampuan Menulis Teks Berita Siswa Kelas </w:t>
      </w:r>
      <w:r w:rsidR="00002813" w:rsidRPr="00002813">
        <w:rPr>
          <w:rFonts w:ascii="Times New Roman" w:eastAsia="Times New Roman" w:hAnsi="Times New Roman" w:cs="Times New Roman"/>
          <w:b/>
          <w:bCs/>
          <w:lang w:eastAsia="id-ID"/>
        </w:rPr>
        <w:t>VIII</w:t>
      </w:r>
      <w:r w:rsidR="00CE789D" w:rsidRPr="00002813">
        <w:rPr>
          <w:rFonts w:ascii="Times New Roman" w:eastAsia="Times New Roman" w:hAnsi="Times New Roman" w:cs="Times New Roman"/>
          <w:b/>
          <w:bCs/>
          <w:lang w:eastAsia="id-ID"/>
        </w:rPr>
        <w:t xml:space="preserve"> Smp Negeri 2 Polanharjo</w:t>
      </w:r>
      <w:r w:rsidR="00CE789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” Hasilnya adalah </w:t>
      </w:r>
      <w:r w:rsidR="00CE789D" w:rsidRPr="00D84677">
        <w:rPr>
          <w:rFonts w:ascii="Times New Roman" w:eastAsia="Times New Roman" w:hAnsi="Times New Roman" w:cs="Times New Roman"/>
          <w:sz w:val="24"/>
          <w:szCs w:val="24"/>
          <w:lang w:eastAsia="id-ID"/>
        </w:rPr>
        <w:t>terdapat perbedaan kemampuan menulis teks berita antara siswa yang diajar dengan model pembelajaran kooperatif tipe Teams Games Tournaments (TGT) dengan siswa yang diajar secara konvensional (F0&gt;Ft = 65.4305&gt;3.920 pada taraf signifikansi 0.05)</w:t>
      </w:r>
      <w:r w:rsidR="00CE789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="00CE789D" w:rsidRPr="00D84677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disimpulkan bahwa siswa yang diajar dengan menggunakan model pembelajaran kooperatif tipe TGT lebih baik dibandingkan dengan siswa yang diajar secara konvensional</w:t>
      </w:r>
      <w:r w:rsidR="00CE789D">
        <w:rPr>
          <w:rFonts w:ascii="Times New Roman" w:eastAsia="Times New Roman" w:hAnsi="Times New Roman" w:cs="Times New Roman"/>
          <w:sz w:val="24"/>
          <w:szCs w:val="24"/>
          <w:lang w:eastAsia="id-ID"/>
        </w:rPr>
        <w:t>. Dengan ini pembelajaran kooperatif TGT lebih efektifi untuk meningkat prestasi belajar siswa.</w:t>
      </w:r>
      <w:r w:rsidR="00CE789D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id-ID"/>
        </w:rPr>
        <w:footnoteReference w:id="3"/>
      </w:r>
    </w:p>
    <w:p w:rsidR="00D16BB2" w:rsidRDefault="00224367" w:rsidP="00002813">
      <w:pPr>
        <w:pStyle w:val="NormalWeb"/>
        <w:spacing w:before="0" w:beforeAutospacing="0" w:after="0" w:afterAutospacing="0" w:line="480" w:lineRule="auto"/>
        <w:ind w:firstLine="720"/>
        <w:jc w:val="both"/>
      </w:pPr>
      <w:r>
        <w:rPr>
          <w:rFonts w:eastAsiaTheme="minorEastAsia"/>
        </w:rPr>
        <w:t xml:space="preserve">Oleh karena itu dapat disimpulkan bahwa pembelajaran dengan model </w:t>
      </w:r>
      <w:r w:rsidR="00B67047">
        <w:rPr>
          <w:rFonts w:eastAsiaTheme="minorEastAsia"/>
        </w:rPr>
        <w:t xml:space="preserve">kooperatif </w:t>
      </w:r>
      <w:r w:rsidR="00B67047">
        <w:rPr>
          <w:rFonts w:eastAsiaTheme="minorEastAsia"/>
          <w:i/>
        </w:rPr>
        <w:t>Team Games Tournament</w:t>
      </w:r>
      <w:r>
        <w:rPr>
          <w:rFonts w:eastAsiaTheme="minorEastAsia"/>
        </w:rPr>
        <w:t xml:space="preserve"> </w:t>
      </w:r>
      <w:r w:rsidR="00B67047">
        <w:rPr>
          <w:rFonts w:eastAsiaTheme="minorEastAsia"/>
        </w:rPr>
        <w:t xml:space="preserve">(TGT) </w:t>
      </w:r>
      <w:r>
        <w:rPr>
          <w:rFonts w:eastAsiaTheme="minorEastAsia"/>
        </w:rPr>
        <w:t xml:space="preserve">lebih baik dibandingkan dengan pembelajaran konvensional. </w:t>
      </w:r>
      <w:r w:rsidR="00D16BB2">
        <w:rPr>
          <w:rFonts w:eastAsiaTheme="minorEastAsia"/>
        </w:rPr>
        <w:t xml:space="preserve">Hal </w:t>
      </w:r>
      <w:r w:rsidR="000773AB">
        <w:rPr>
          <w:rFonts w:eastAsiaTheme="minorEastAsia"/>
        </w:rPr>
        <w:t xml:space="preserve">ini diperkuat </w:t>
      </w:r>
      <w:r w:rsidR="00D16BB2">
        <w:rPr>
          <w:rFonts w:eastAsiaTheme="minorEastAsia"/>
        </w:rPr>
        <w:t>pernyataan “</w:t>
      </w:r>
      <w:r w:rsidR="00D16BB2" w:rsidRPr="00AB7E55">
        <w:t>Model pembelajaran kooperatif yang kita gunakan merupakan hal baru bagi guru dan siswa karena memiliki perbedaaan–perbedaan yang mendasar dibandingkan dengan model pembelajaran selama ini, di ma</w:t>
      </w:r>
      <w:r w:rsidR="00D16BB2">
        <w:t xml:space="preserve">na peranan guru sangat dominan. </w:t>
      </w:r>
      <w:r w:rsidR="00D16BB2" w:rsidRPr="00AB7E55">
        <w:t>Hasil–hasil penelitian menunjukkan bahwa teknik–teknik pembelajaran kooperatif lebih banyak meningkatkan hasil belajar dibandingkan dengan pembelajaran konvensional</w:t>
      </w:r>
      <w:r w:rsidR="00D16BB2">
        <w:t>.</w:t>
      </w:r>
      <w:r w:rsidR="00D16BB2">
        <w:rPr>
          <w:rStyle w:val="FootnoteReference"/>
        </w:rPr>
        <w:footnoteReference w:id="4"/>
      </w:r>
      <w:r w:rsidR="00D16BB2">
        <w:t xml:space="preserve"> </w:t>
      </w:r>
    </w:p>
    <w:p w:rsidR="00224367" w:rsidRDefault="00D16BB2" w:rsidP="006C7A43">
      <w:pPr>
        <w:pStyle w:val="NormalWeb"/>
        <w:spacing w:before="0" w:beforeAutospacing="0" w:after="0" w:afterAutospacing="0" w:line="480" w:lineRule="auto"/>
        <w:ind w:firstLine="720"/>
        <w:jc w:val="both"/>
      </w:pPr>
      <w:r>
        <w:rPr>
          <w:rFonts w:eastAsiaTheme="minorEastAsia"/>
        </w:rPr>
        <w:t>Hasil penelitian ini juga sesuai dengan</w:t>
      </w:r>
      <w:r w:rsidR="00543DD5">
        <w:rPr>
          <w:rFonts w:eastAsiaTheme="minorEastAsia"/>
        </w:rPr>
        <w:t xml:space="preserve">, “dengan </w:t>
      </w:r>
      <w:r>
        <w:rPr>
          <w:rFonts w:eastAsiaTheme="minorEastAsia"/>
        </w:rPr>
        <w:t xml:space="preserve">melaksanakan model pembelajaran </w:t>
      </w:r>
      <w:r>
        <w:rPr>
          <w:rFonts w:eastAsiaTheme="minorEastAsia"/>
          <w:i/>
          <w:iCs/>
        </w:rPr>
        <w:t>cooperative learning</w:t>
      </w:r>
      <w:r>
        <w:rPr>
          <w:rFonts w:eastAsiaTheme="minorEastAsia"/>
        </w:rPr>
        <w:t>, siswa memungkinkan dapat merai keberhasilan dalam belajar, disamping itu</w:t>
      </w:r>
      <w:r w:rsidR="003129EA">
        <w:rPr>
          <w:rFonts w:eastAsiaTheme="minorEastAsia"/>
        </w:rPr>
        <w:t xml:space="preserve"> juga untuk melatih siswa untuk memiliki ket</w:t>
      </w:r>
      <w:r w:rsidR="00543DD5">
        <w:rPr>
          <w:rFonts w:eastAsiaTheme="minorEastAsia"/>
        </w:rPr>
        <w:t>e</w:t>
      </w:r>
      <w:r w:rsidR="003129EA">
        <w:rPr>
          <w:rFonts w:eastAsiaTheme="minorEastAsia"/>
        </w:rPr>
        <w:t xml:space="preserve">rampilan baik </w:t>
      </w:r>
      <w:r w:rsidR="00543DD5">
        <w:rPr>
          <w:rFonts w:eastAsiaTheme="minorEastAsia"/>
        </w:rPr>
        <w:t>keterampilan</w:t>
      </w:r>
      <w:r w:rsidR="003129EA">
        <w:rPr>
          <w:rFonts w:eastAsiaTheme="minorEastAsia"/>
        </w:rPr>
        <w:t xml:space="preserve"> berfikir maupun sosial.”</w:t>
      </w:r>
      <w:r w:rsidR="003129EA">
        <w:rPr>
          <w:rStyle w:val="FootnoteReference"/>
          <w:rFonts w:eastAsiaTheme="minorEastAsia"/>
        </w:rPr>
        <w:footnoteReference w:id="5"/>
      </w:r>
      <w:r>
        <w:rPr>
          <w:rFonts w:eastAsiaTheme="minorEastAsia"/>
          <w:i/>
          <w:iCs/>
        </w:rPr>
        <w:t xml:space="preserve"> </w:t>
      </w:r>
      <w:r w:rsidR="003129EA">
        <w:rPr>
          <w:rFonts w:eastAsiaTheme="minorEastAsia"/>
        </w:rPr>
        <w:t xml:space="preserve">Oleh karena itu </w:t>
      </w:r>
      <w:r w:rsidR="00224367">
        <w:rPr>
          <w:rFonts w:eastAsiaTheme="minorEastAsia"/>
        </w:rPr>
        <w:t xml:space="preserve">peserta didik dituntut untuk </w:t>
      </w:r>
      <w:r w:rsidR="0058002C">
        <w:rPr>
          <w:rFonts w:eastAsiaTheme="minorEastAsia"/>
        </w:rPr>
        <w:t xml:space="preserve">meningkatkan keterlibatan yang lebih tinggi dalam belajar bersama. hal ini dapat meningkatkan motivasi belajar yang lebih tinggi. Sehingga model pembelajaran </w:t>
      </w:r>
      <w:r w:rsidR="0058002C">
        <w:rPr>
          <w:rFonts w:eastAsiaTheme="minorEastAsia"/>
        </w:rPr>
        <w:lastRenderedPageBreak/>
        <w:t xml:space="preserve">kooperatif </w:t>
      </w:r>
      <w:r w:rsidR="0058002C">
        <w:rPr>
          <w:rFonts w:eastAsiaTheme="minorEastAsia"/>
          <w:i/>
        </w:rPr>
        <w:t>Team Games Tournament</w:t>
      </w:r>
      <w:r w:rsidR="0058002C">
        <w:rPr>
          <w:rFonts w:eastAsiaTheme="minorEastAsia"/>
        </w:rPr>
        <w:t xml:space="preserve"> (TGT) lebih  besar pengaruhnya terhadap prestasi belajar peserta didik, khususnya dalam bidang studi matematika.</w:t>
      </w:r>
    </w:p>
    <w:p w:rsidR="004060A7" w:rsidRDefault="006C7A43" w:rsidP="004060A7">
      <w:pPr>
        <w:pStyle w:val="ListParagraph"/>
        <w:spacing w:after="0" w:line="480" w:lineRule="auto"/>
        <w:ind w:left="180" w:firstLine="720"/>
        <w:jc w:val="both"/>
        <w:rPr>
          <w:lang w:val="sv-SE"/>
        </w:rPr>
      </w:pPr>
      <w:r w:rsidRPr="004060A7">
        <w:rPr>
          <w:rFonts w:ascii="Times New Roman" w:hAnsi="Times New Roman" w:cs="Times New Roman"/>
          <w:sz w:val="24"/>
          <w:szCs w:val="24"/>
        </w:rPr>
        <w:t xml:space="preserve">Berdasarkan  uraian diatas dapat ditarik kesimpulan bahwa dalam penelitian yang berjudul </w:t>
      </w:r>
      <w:r w:rsidRPr="004060A7">
        <w:rPr>
          <w:rFonts w:ascii="Times New Roman" w:hAnsi="Times New Roman" w:cs="Times New Roman"/>
          <w:sz w:val="24"/>
          <w:szCs w:val="24"/>
          <w:lang w:val="fi-FI"/>
        </w:rPr>
        <w:t>”</w:t>
      </w:r>
      <w:r w:rsidRPr="004060A7">
        <w:rPr>
          <w:rFonts w:ascii="Times New Roman" w:hAnsi="Times New Roman" w:cs="Times New Roman"/>
          <w:b/>
          <w:lang w:val="sv-SE"/>
        </w:rPr>
        <w:t>Perbedaan Prestasi Belajar Matematika Siswa Antara Pembelajaran Kooperatif Tipe Team Games Tournament dan Pembelajaran Konvensional Pada Siswa Kelas VIII SMPN 1 Ngunut</w:t>
      </w:r>
      <w:r w:rsidRPr="004060A7">
        <w:rPr>
          <w:rFonts w:ascii="Times New Roman" w:hAnsi="Times New Roman" w:cs="Times New Roman"/>
          <w:sz w:val="24"/>
          <w:szCs w:val="24"/>
          <w:lang w:val="sv-SE"/>
        </w:rPr>
        <w:t>” terdapat perdaan prestasi belajar matematika antara pembelajaran TGT dan pembelajaran konvesional, yang berarti bahwa hipotesis yang diajukan H</w:t>
      </w:r>
      <w:r w:rsidRPr="004060A7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1</w:t>
      </w:r>
      <w:r w:rsidRPr="004060A7">
        <w:rPr>
          <w:rFonts w:ascii="Times New Roman" w:hAnsi="Times New Roman" w:cs="Times New Roman"/>
          <w:sz w:val="24"/>
          <w:szCs w:val="24"/>
          <w:lang w:val="sv-SE"/>
        </w:rPr>
        <w:t xml:space="preserve"> diterima dan H</w:t>
      </w:r>
      <w:r w:rsidRPr="004060A7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0</w:t>
      </w:r>
      <w:r w:rsidRPr="004060A7">
        <w:rPr>
          <w:rFonts w:ascii="Times New Roman" w:hAnsi="Times New Roman" w:cs="Times New Roman"/>
          <w:sz w:val="24"/>
          <w:szCs w:val="24"/>
          <w:lang w:val="sv-SE"/>
        </w:rPr>
        <w:t xml:space="preserve"> ditolak</w:t>
      </w:r>
      <w:r>
        <w:rPr>
          <w:lang w:val="sv-SE"/>
        </w:rPr>
        <w:t>.</w:t>
      </w:r>
      <w:r w:rsidR="004060A7">
        <w:rPr>
          <w:lang w:val="sv-SE"/>
        </w:rPr>
        <w:t xml:space="preserve"> </w:t>
      </w:r>
    </w:p>
    <w:p w:rsidR="004060A7" w:rsidRPr="004060A7" w:rsidRDefault="006C7A43" w:rsidP="004060A7">
      <w:pPr>
        <w:pStyle w:val="ListParagraph"/>
        <w:spacing w:after="0" w:line="480" w:lineRule="auto"/>
        <w:ind w:left="180" w:firstLine="720"/>
        <w:jc w:val="both"/>
        <w:rPr>
          <w:rFonts w:asciiTheme="majorBidi" w:hAnsiTheme="majorBidi" w:cstheme="majorBidi"/>
          <w:sz w:val="24"/>
          <w:szCs w:val="24"/>
        </w:rPr>
      </w:pPr>
      <w:r w:rsidRPr="004060A7">
        <w:rPr>
          <w:rFonts w:ascii="Times New Roman" w:hAnsi="Times New Roman" w:cs="Times New Roman"/>
          <w:sz w:val="24"/>
          <w:szCs w:val="24"/>
          <w:lang w:val="sv-SE"/>
        </w:rPr>
        <w:t xml:space="preserve">Sedangkan </w:t>
      </w:r>
      <w:r w:rsidR="004060A7" w:rsidRPr="000A6AFA">
        <w:rPr>
          <w:rFonts w:asciiTheme="majorBidi" w:hAnsiTheme="majorBidi" w:cstheme="majorBidi"/>
          <w:sz w:val="24"/>
          <w:szCs w:val="24"/>
        </w:rPr>
        <w:t xml:space="preserve">Berdasarkan perhitungan tersebut dapat disimpulkan bahwa besarnya </w:t>
      </w:r>
      <w:r w:rsidR="004060A7">
        <w:rPr>
          <w:rFonts w:ascii="Times New Roman" w:hAnsi="Times New Roman" w:cs="Times New Roman"/>
          <w:bCs/>
          <w:sz w:val="24"/>
          <w:szCs w:val="24"/>
        </w:rPr>
        <w:t xml:space="preserve">perbedaan prestasi belajar antara pembelajaran kooperatif TGT dan pembelajaran konvensional pada siswa kelas VIII SMPN 1 Ngunut </w:t>
      </w:r>
      <w:r w:rsidR="004060A7" w:rsidRPr="00C70B0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060A7" w:rsidRPr="000A6AFA">
        <w:rPr>
          <w:rFonts w:asciiTheme="majorBidi" w:hAnsiTheme="majorBidi" w:cstheme="majorBidi"/>
          <w:sz w:val="24"/>
          <w:szCs w:val="24"/>
        </w:rPr>
        <w:t xml:space="preserve">adalah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20,9819%</m:t>
        </m:r>
      </m:oMath>
      <w:r w:rsidR="004060A7" w:rsidRPr="000A6AFA">
        <w:rPr>
          <w:rFonts w:asciiTheme="majorBidi" w:hAnsiTheme="majorBidi" w:cstheme="majorBidi"/>
          <w:sz w:val="24"/>
          <w:szCs w:val="24"/>
        </w:rPr>
        <w:t>.</w:t>
      </w:r>
      <w:r w:rsidR="004060A7">
        <w:rPr>
          <w:rFonts w:asciiTheme="majorBidi" w:hAnsiTheme="majorBidi" w:cstheme="majorBidi"/>
          <w:sz w:val="24"/>
          <w:szCs w:val="24"/>
        </w:rPr>
        <w:t xml:space="preserve"> </w:t>
      </w:r>
      <w:r w:rsidR="004060A7" w:rsidRPr="004060A7">
        <w:rPr>
          <w:rFonts w:ascii="Times New Roman" w:hAnsi="Times New Roman" w:cs="Times New Roman"/>
          <w:sz w:val="24"/>
          <w:szCs w:val="24"/>
          <w:lang w:val="sv-SE"/>
        </w:rPr>
        <w:t xml:space="preserve">Untuk besarnya perbedaan prestasi belajar matematika adalah sebesar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20,9819%</m:t>
        </m:r>
      </m:oMath>
      <w:r w:rsidR="004060A7" w:rsidRPr="004060A7">
        <w:rPr>
          <w:rFonts w:ascii="Times New Roman" w:hAnsi="Times New Roman" w:cs="Times New Roman"/>
          <w:sz w:val="24"/>
          <w:szCs w:val="24"/>
        </w:rPr>
        <w:t xml:space="preserve"> pada interval antara  0%-39% yaitu berinterpretasi rendah.</w:t>
      </w:r>
    </w:p>
    <w:p w:rsidR="006C7A43" w:rsidRPr="004060A7" w:rsidRDefault="006C7A43" w:rsidP="006C7A43">
      <w:pPr>
        <w:pStyle w:val="NormalWeb"/>
        <w:spacing w:before="0" w:beforeAutospacing="0" w:after="0" w:afterAutospacing="0" w:line="480" w:lineRule="auto"/>
        <w:ind w:firstLine="720"/>
        <w:jc w:val="both"/>
      </w:pPr>
    </w:p>
    <w:p w:rsidR="00B01CC5" w:rsidRPr="00DA1713" w:rsidRDefault="00B01CC5" w:rsidP="0000281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C5D" w:rsidRPr="00B01CC5" w:rsidRDefault="001E1C5D" w:rsidP="00002813">
      <w:pPr>
        <w:spacing w:after="0" w:line="480" w:lineRule="auto"/>
        <w:ind w:left="180" w:firstLine="720"/>
        <w:jc w:val="both"/>
        <w:rPr>
          <w:rFonts w:ascii="Times New Roman" w:eastAsia="Times New Roman" w:hAnsi="Times New Roman" w:cs="Times New Roman"/>
          <w:color w:val="000000"/>
          <w:lang w:val="id-ID"/>
        </w:rPr>
      </w:pPr>
    </w:p>
    <w:p w:rsidR="008B3AC0" w:rsidRPr="008B3AC0" w:rsidRDefault="008B3AC0" w:rsidP="00002813">
      <w:pPr>
        <w:tabs>
          <w:tab w:val="left" w:pos="3885"/>
        </w:tabs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FB4585" w:rsidRPr="00796CF9" w:rsidRDefault="00FB4585" w:rsidP="00002813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96CF9" w:rsidRPr="00FB4585" w:rsidRDefault="00796CF9" w:rsidP="0000281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96CF9" w:rsidRPr="00FB4585" w:rsidRDefault="00796CF9" w:rsidP="000028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C0258" w:rsidRPr="007C0258" w:rsidRDefault="007C0258" w:rsidP="000028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05273" w:rsidRPr="00D05273" w:rsidRDefault="00D05273" w:rsidP="00002813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lang w:val="id-ID"/>
        </w:rPr>
      </w:pPr>
    </w:p>
    <w:p w:rsidR="00757A87" w:rsidRPr="00FB4585" w:rsidRDefault="00757A87" w:rsidP="00002813">
      <w:pPr>
        <w:pStyle w:val="ListParagraph"/>
        <w:spacing w:after="0" w:line="48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757A87" w:rsidRPr="00FB4585" w:rsidRDefault="00757A87" w:rsidP="00002813">
      <w:pPr>
        <w:spacing w:after="0" w:line="480" w:lineRule="auto"/>
        <w:jc w:val="both"/>
        <w:rPr>
          <w:rFonts w:ascii="Times New Roman" w:hAnsi="Times New Roman" w:cs="Times New Roman"/>
          <w:b/>
          <w:bCs/>
          <w:lang w:val="id-ID"/>
        </w:rPr>
      </w:pPr>
    </w:p>
    <w:p w:rsidR="008D5D1B" w:rsidRPr="00FB4585" w:rsidRDefault="008D5D1B" w:rsidP="00002813">
      <w:pPr>
        <w:spacing w:after="0" w:line="480" w:lineRule="auto"/>
        <w:jc w:val="both"/>
        <w:rPr>
          <w:rFonts w:ascii="Times New Roman" w:hAnsi="Times New Roman" w:cs="Times New Roman"/>
          <w:b/>
          <w:bCs/>
          <w:lang w:val="id-ID"/>
        </w:rPr>
      </w:pPr>
    </w:p>
    <w:p w:rsidR="005F4576" w:rsidRPr="00FB4585" w:rsidRDefault="005F4576" w:rsidP="00002813">
      <w:pPr>
        <w:spacing w:after="0" w:line="480" w:lineRule="auto"/>
        <w:jc w:val="both"/>
        <w:rPr>
          <w:rFonts w:ascii="Times New Roman" w:hAnsi="Times New Roman" w:cs="Times New Roman"/>
          <w:b/>
          <w:bCs/>
          <w:lang w:val="id-ID"/>
        </w:rPr>
      </w:pPr>
    </w:p>
    <w:p w:rsidR="005F4576" w:rsidRPr="00FB4585" w:rsidRDefault="005F4576" w:rsidP="00002813">
      <w:pPr>
        <w:spacing w:after="0" w:line="480" w:lineRule="auto"/>
        <w:jc w:val="both"/>
        <w:rPr>
          <w:rFonts w:ascii="Times New Roman" w:hAnsi="Times New Roman" w:cs="Times New Roman"/>
          <w:b/>
          <w:bCs/>
          <w:lang w:val="id-ID"/>
        </w:rPr>
      </w:pPr>
    </w:p>
    <w:p w:rsidR="005F4576" w:rsidRPr="00FB4585" w:rsidRDefault="005F4576" w:rsidP="00002813">
      <w:pPr>
        <w:spacing w:after="0" w:line="480" w:lineRule="auto"/>
        <w:jc w:val="both"/>
        <w:rPr>
          <w:rFonts w:ascii="Times New Roman" w:hAnsi="Times New Roman" w:cs="Times New Roman"/>
          <w:b/>
          <w:bCs/>
          <w:lang w:val="id-ID"/>
        </w:rPr>
      </w:pPr>
    </w:p>
    <w:p w:rsidR="005F4576" w:rsidRPr="00FB4585" w:rsidRDefault="005F4576" w:rsidP="00002813">
      <w:pPr>
        <w:spacing w:after="0" w:line="480" w:lineRule="auto"/>
        <w:jc w:val="both"/>
        <w:rPr>
          <w:rFonts w:ascii="Times New Roman" w:hAnsi="Times New Roman" w:cs="Times New Roman"/>
          <w:b/>
          <w:bCs/>
          <w:lang w:val="id-ID"/>
        </w:rPr>
      </w:pPr>
    </w:p>
    <w:p w:rsidR="005F4576" w:rsidRPr="00FB4585" w:rsidRDefault="005F4576" w:rsidP="00002813">
      <w:pPr>
        <w:spacing w:after="0" w:line="480" w:lineRule="auto"/>
        <w:jc w:val="both"/>
        <w:rPr>
          <w:rFonts w:ascii="Times New Roman" w:hAnsi="Times New Roman" w:cs="Times New Roman"/>
          <w:b/>
          <w:bCs/>
          <w:lang w:val="id-ID"/>
        </w:rPr>
      </w:pPr>
    </w:p>
    <w:p w:rsidR="005F4576" w:rsidRPr="00FB4585" w:rsidRDefault="005F4576" w:rsidP="00002813">
      <w:pPr>
        <w:spacing w:after="0" w:line="480" w:lineRule="auto"/>
        <w:jc w:val="both"/>
        <w:rPr>
          <w:rFonts w:ascii="Times New Roman" w:hAnsi="Times New Roman" w:cs="Times New Roman"/>
          <w:b/>
          <w:bCs/>
          <w:lang w:val="id-ID"/>
        </w:rPr>
      </w:pPr>
    </w:p>
    <w:p w:rsidR="005F4576" w:rsidRPr="00FB4585" w:rsidRDefault="005F4576" w:rsidP="0000281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d-ID"/>
        </w:rPr>
      </w:pPr>
    </w:p>
    <w:p w:rsidR="005F4576" w:rsidRPr="00FB4585" w:rsidRDefault="005F4576" w:rsidP="00002813">
      <w:pPr>
        <w:spacing w:after="0" w:line="480" w:lineRule="auto"/>
        <w:jc w:val="both"/>
        <w:rPr>
          <w:rFonts w:ascii="Times New Roman" w:hAnsi="Times New Roman" w:cs="Times New Roman"/>
          <w:b/>
          <w:bCs/>
          <w:lang w:val="id-ID"/>
        </w:rPr>
      </w:pPr>
    </w:p>
    <w:p w:rsidR="005F4576" w:rsidRPr="00FB4585" w:rsidRDefault="005F4576" w:rsidP="00002813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76911" w:rsidRPr="00FB4585" w:rsidRDefault="00576911" w:rsidP="00002813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lang w:val="id-ID"/>
        </w:rPr>
      </w:pPr>
    </w:p>
    <w:p w:rsidR="00576911" w:rsidRPr="00576911" w:rsidRDefault="00576911" w:rsidP="000028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5607B" w:rsidRPr="00F5607B" w:rsidRDefault="00F5607B" w:rsidP="00002813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5607B" w:rsidRPr="00FB4585" w:rsidRDefault="00F5607B" w:rsidP="00002813">
      <w:pPr>
        <w:pStyle w:val="ListParagraph"/>
        <w:spacing w:after="0" w:line="480" w:lineRule="auto"/>
        <w:ind w:left="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C230A" w:rsidRPr="008C230A" w:rsidRDefault="008C230A" w:rsidP="00002813">
      <w:pPr>
        <w:spacing w:after="0" w:line="480" w:lineRule="auto"/>
        <w:ind w:left="180" w:firstLine="720"/>
        <w:jc w:val="both"/>
        <w:rPr>
          <w:rFonts w:ascii="Times New Roman" w:hAnsi="Times New Roman" w:cs="Times New Roman"/>
          <w:lang w:val="id-ID"/>
        </w:rPr>
      </w:pPr>
    </w:p>
    <w:p w:rsidR="000E3C35" w:rsidRPr="008C230A" w:rsidRDefault="000E3C35" w:rsidP="00002813">
      <w:pPr>
        <w:spacing w:after="0" w:line="480" w:lineRule="auto"/>
        <w:ind w:left="180"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:rsidR="00B200B6" w:rsidRPr="000E3C35" w:rsidRDefault="00B200B6" w:rsidP="00002813">
      <w:pPr>
        <w:spacing w:after="0"/>
        <w:rPr>
          <w:lang w:val="id-ID"/>
        </w:rPr>
      </w:pPr>
    </w:p>
    <w:sectPr w:rsidR="00B200B6" w:rsidRPr="000E3C35" w:rsidSect="006C7A43">
      <w:footnotePr>
        <w:numStart w:val="109"/>
      </w:footnotePr>
      <w:type w:val="continuous"/>
      <w:pgSz w:w="12240" w:h="15840" w:code="1"/>
      <w:pgMar w:top="2275" w:right="1699" w:bottom="1699" w:left="2275" w:header="720" w:footer="720" w:gutter="0"/>
      <w:pgNumType w:start="7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469" w:rsidRDefault="00FA4469" w:rsidP="00236324">
      <w:pPr>
        <w:spacing w:after="0" w:line="240" w:lineRule="auto"/>
      </w:pPr>
      <w:r>
        <w:separator/>
      </w:r>
    </w:p>
  </w:endnote>
  <w:endnote w:type="continuationSeparator" w:id="1">
    <w:p w:rsidR="00FA4469" w:rsidRDefault="00FA4469" w:rsidP="0023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A43" w:rsidRDefault="006C7A4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7.5pt;margin-top:-29.3pt;width:39.75pt;height:38.25pt;z-index:251658240" stroked="f">
          <v:textbox style="mso-next-textbox:#_x0000_s2050">
            <w:txbxContent>
              <w:p w:rsidR="006C7A43" w:rsidRDefault="006C7A4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60</w:t>
                </w:r>
              </w:p>
              <w:p w:rsidR="006C7A43" w:rsidRPr="00CC3432" w:rsidRDefault="006C7A43">
                <w:pPr>
                  <w:rPr>
                    <w:rFonts w:ascii="Times New Roman" w:hAnsi="Times New Roman" w:cs="Times New Roman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469" w:rsidRDefault="00FA4469" w:rsidP="00236324">
      <w:pPr>
        <w:spacing w:after="0" w:line="240" w:lineRule="auto"/>
      </w:pPr>
      <w:r>
        <w:separator/>
      </w:r>
    </w:p>
  </w:footnote>
  <w:footnote w:type="continuationSeparator" w:id="1">
    <w:p w:rsidR="00FA4469" w:rsidRDefault="00FA4469" w:rsidP="00236324">
      <w:pPr>
        <w:spacing w:after="0" w:line="240" w:lineRule="auto"/>
      </w:pPr>
      <w:r>
        <w:continuationSeparator/>
      </w:r>
    </w:p>
  </w:footnote>
  <w:footnote w:id="2">
    <w:p w:rsidR="006C7A43" w:rsidRPr="00002813" w:rsidRDefault="006C7A43" w:rsidP="005B379D">
      <w:pPr>
        <w:pStyle w:val="FootnoteText"/>
        <w:ind w:firstLine="720"/>
        <w:rPr>
          <w:rFonts w:ascii="Times New Roman" w:hAnsi="Times New Roman" w:cs="Times New Roman"/>
        </w:rPr>
      </w:pPr>
      <w:r w:rsidRPr="00002813">
        <w:rPr>
          <w:rStyle w:val="FootnoteReference"/>
          <w:rFonts w:ascii="Times New Roman" w:hAnsi="Times New Roman" w:cs="Times New Roman"/>
        </w:rPr>
        <w:footnoteRef/>
      </w:r>
      <w:r w:rsidRPr="00002813">
        <w:rPr>
          <w:rFonts w:ascii="Times New Roman" w:hAnsi="Times New Roman" w:cs="Times New Roman"/>
        </w:rPr>
        <w:t xml:space="preserve"> </w:t>
      </w:r>
      <w:r w:rsidRPr="00002813">
        <w:rPr>
          <w:rFonts w:ascii="Times New Roman" w:hAnsi="Times New Roman" w:cs="Times New Roman"/>
          <w:lang w:val="id-ID"/>
        </w:rPr>
        <w:t xml:space="preserve">Sugiono, </w:t>
      </w:r>
      <w:r w:rsidRPr="00002813">
        <w:rPr>
          <w:rFonts w:ascii="Times New Roman" w:hAnsi="Times New Roman" w:cs="Times New Roman"/>
          <w:i/>
          <w:iCs/>
          <w:lang w:val="id-ID"/>
        </w:rPr>
        <w:t>Metode Penelitian Kuantitatif Kualitatif dan R&amp;D</w:t>
      </w:r>
      <w:r w:rsidRPr="00002813">
        <w:rPr>
          <w:rFonts w:ascii="Times New Roman" w:hAnsi="Times New Roman" w:cs="Times New Roman"/>
          <w:lang w:val="id-ID"/>
        </w:rPr>
        <w:t>,</w:t>
      </w:r>
      <w:r>
        <w:rPr>
          <w:rFonts w:ascii="Times New Roman" w:hAnsi="Times New Roman" w:cs="Times New Roman"/>
        </w:rPr>
        <w:t xml:space="preserve"> </w:t>
      </w:r>
      <w:r w:rsidRPr="00002813">
        <w:rPr>
          <w:rFonts w:ascii="Times New Roman" w:hAnsi="Times New Roman" w:cs="Times New Roman"/>
          <w:lang w:val="id-ID"/>
        </w:rPr>
        <w:t>(Bandung: Alfabeta, 2007), hal.</w:t>
      </w:r>
      <w:r w:rsidRPr="00002813">
        <w:rPr>
          <w:rFonts w:ascii="Times New Roman" w:hAnsi="Times New Roman" w:cs="Times New Roman"/>
        </w:rPr>
        <w:t>257</w:t>
      </w:r>
    </w:p>
    <w:p w:rsidR="006C7A43" w:rsidRPr="00002813" w:rsidRDefault="006C7A43" w:rsidP="005B379D">
      <w:pPr>
        <w:pStyle w:val="FootnoteText"/>
        <w:ind w:firstLine="720"/>
        <w:rPr>
          <w:rFonts w:ascii="Times New Roman" w:hAnsi="Times New Roman" w:cs="Times New Roman"/>
          <w:i/>
          <w:iCs/>
          <w:lang w:val="id-ID"/>
        </w:rPr>
      </w:pPr>
    </w:p>
  </w:footnote>
  <w:footnote w:id="3">
    <w:p w:rsidR="006C7A43" w:rsidRPr="00002813" w:rsidRDefault="006C7A43" w:rsidP="0000281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002813">
        <w:rPr>
          <w:rStyle w:val="FootnoteReference"/>
          <w:rFonts w:ascii="Times New Roman" w:hAnsi="Times New Roman" w:cs="Times New Roman"/>
        </w:rPr>
        <w:footnoteRef/>
      </w:r>
      <w:r w:rsidRPr="00002813">
        <w:rPr>
          <w:rFonts w:ascii="Times New Roman" w:hAnsi="Times New Roman" w:cs="Times New Roman"/>
          <w:lang w:val="id-ID"/>
        </w:rPr>
        <w:t xml:space="preserve"> </w:t>
      </w:r>
      <w:hyperlink r:id="rId1" w:history="1">
        <w:r w:rsidRPr="00002813">
          <w:rPr>
            <w:rStyle w:val="Hyperlink"/>
            <w:rFonts w:ascii="Times New Roman" w:hAnsi="Times New Roman" w:cs="Times New Roman"/>
            <w:i/>
            <w:iCs/>
            <w:color w:val="auto"/>
            <w:lang w:val="id-ID"/>
          </w:rPr>
          <w:t>http://digilib.uns.ac.id/pengguna.php?mn=detail&amp;d_id=5354</w:t>
        </w:r>
      </w:hyperlink>
      <w:r w:rsidRPr="00002813">
        <w:rPr>
          <w:rFonts w:ascii="Times New Roman" w:hAnsi="Times New Roman" w:cs="Times New Roman"/>
          <w:i/>
          <w:iCs/>
          <w:lang w:val="id-ID"/>
        </w:rPr>
        <w:t xml:space="preserve">. </w:t>
      </w:r>
      <w:r w:rsidRPr="00002813">
        <w:rPr>
          <w:rFonts w:ascii="Times New Roman" w:hAnsi="Times New Roman" w:cs="Times New Roman"/>
          <w:lang w:val="id-ID"/>
        </w:rPr>
        <w:t>Diakses</w:t>
      </w:r>
      <w:r>
        <w:rPr>
          <w:rFonts w:ascii="Times New Roman" w:hAnsi="Times New Roman" w:cs="Times New Roman"/>
        </w:rPr>
        <w:t xml:space="preserve"> tgl 11 Juni 2012</w:t>
      </w:r>
    </w:p>
  </w:footnote>
  <w:footnote w:id="4">
    <w:p w:rsidR="006C7A43" w:rsidRPr="00002813" w:rsidRDefault="006C7A43" w:rsidP="00002813">
      <w:pPr>
        <w:pStyle w:val="FootnoteText"/>
        <w:ind w:firstLine="720"/>
        <w:rPr>
          <w:rFonts w:ascii="Times New Roman" w:hAnsi="Times New Roman" w:cs="Times New Roman"/>
          <w:sz w:val="16"/>
          <w:szCs w:val="16"/>
        </w:rPr>
      </w:pPr>
      <w:r w:rsidRPr="00002813">
        <w:rPr>
          <w:rStyle w:val="FootnoteReference"/>
          <w:rFonts w:ascii="Times New Roman" w:hAnsi="Times New Roman" w:cs="Times New Roman"/>
        </w:rPr>
        <w:footnoteRef/>
      </w:r>
      <w:r w:rsidRPr="00002813">
        <w:rPr>
          <w:rFonts w:ascii="Times New Roman" w:hAnsi="Times New Roman" w:cs="Times New Roman"/>
        </w:rPr>
        <w:t xml:space="preserve"> </w:t>
      </w:r>
      <w:hyperlink r:id="rId2" w:history="1">
        <w:r w:rsidRPr="00002813">
          <w:rPr>
            <w:rStyle w:val="Hyperlink"/>
            <w:rFonts w:ascii="Times New Roman" w:hAnsi="Times New Roman" w:cs="Times New Roman"/>
            <w:i/>
            <w:iCs/>
            <w:color w:val="auto"/>
          </w:rPr>
          <w:t>http://massofa.wordpress.com/2008/09/12/perbedaan-pembelajaran-kooperatif-dan-pembelajaran-konvensional/</w:t>
        </w:r>
      </w:hyperlink>
      <w:r w:rsidRPr="00002813">
        <w:rPr>
          <w:rFonts w:ascii="Times New Roman" w:hAnsi="Times New Roman" w:cs="Times New Roman"/>
        </w:rPr>
        <w:t xml:space="preserve"> Diakses </w:t>
      </w:r>
      <w:r>
        <w:rPr>
          <w:rFonts w:ascii="Times New Roman" w:hAnsi="Times New Roman" w:cs="Times New Roman"/>
        </w:rPr>
        <w:t>tg</w:t>
      </w:r>
      <w:r w:rsidRPr="00002813">
        <w:rPr>
          <w:rFonts w:ascii="Times New Roman" w:hAnsi="Times New Roman" w:cs="Times New Roman"/>
        </w:rPr>
        <w:t>l 12 juni 2012</w:t>
      </w:r>
    </w:p>
  </w:footnote>
  <w:footnote w:id="5">
    <w:p w:rsidR="006C7A43" w:rsidRPr="00002813" w:rsidRDefault="006C7A43" w:rsidP="00002813">
      <w:pPr>
        <w:pStyle w:val="FootnoteText"/>
        <w:ind w:firstLine="720"/>
        <w:rPr>
          <w:rFonts w:ascii="Times New Roman" w:hAnsi="Times New Roman" w:cs="Times New Roman"/>
        </w:rPr>
      </w:pPr>
      <w:r w:rsidRPr="00002813">
        <w:rPr>
          <w:rStyle w:val="FootnoteReference"/>
          <w:rFonts w:ascii="Times New Roman" w:hAnsi="Times New Roman" w:cs="Times New Roman"/>
        </w:rPr>
        <w:footnoteRef/>
      </w:r>
      <w:r w:rsidRPr="00002813">
        <w:rPr>
          <w:rFonts w:ascii="Times New Roman" w:hAnsi="Times New Roman" w:cs="Times New Roman"/>
        </w:rPr>
        <w:t xml:space="preserve"> Isjoni,</w:t>
      </w:r>
      <w:r w:rsidRPr="00002813">
        <w:rPr>
          <w:rFonts w:ascii="Times New Roman" w:hAnsi="Times New Roman" w:cs="Times New Roman"/>
          <w:i/>
        </w:rPr>
        <w:t>Cooperative learning</w:t>
      </w:r>
      <w:r>
        <w:rPr>
          <w:rFonts w:ascii="Times New Roman" w:hAnsi="Times New Roman" w:cs="Times New Roman"/>
          <w:i/>
        </w:rPr>
        <w:t xml:space="preserve"> </w:t>
      </w:r>
      <w:r w:rsidRPr="00002813">
        <w:rPr>
          <w:rFonts w:ascii="Times New Roman" w:hAnsi="Times New Roman" w:cs="Times New Roman"/>
          <w:i/>
        </w:rPr>
        <w:t>(Mengembangkan Kemampuan Belajar Kelompok)</w:t>
      </w:r>
      <w:r w:rsidRPr="00002813">
        <w:rPr>
          <w:rFonts w:ascii="Times New Roman" w:hAnsi="Times New Roman" w:cs="Times New Roman"/>
        </w:rPr>
        <w:t>, (Bandung:Alfabeta,209), hal.23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27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C7A43" w:rsidRPr="00CC3432" w:rsidRDefault="006C7A43">
        <w:pPr>
          <w:pStyle w:val="Header"/>
          <w:jc w:val="right"/>
          <w:rPr>
            <w:rFonts w:ascii="Times New Roman" w:hAnsi="Times New Roman" w:cs="Times New Roman"/>
          </w:rPr>
        </w:pPr>
        <w:r w:rsidRPr="00CC3432">
          <w:rPr>
            <w:rFonts w:ascii="Times New Roman" w:hAnsi="Times New Roman" w:cs="Times New Roman"/>
          </w:rPr>
          <w:fldChar w:fldCharType="begin"/>
        </w:r>
        <w:r w:rsidRPr="00CC3432">
          <w:rPr>
            <w:rFonts w:ascii="Times New Roman" w:hAnsi="Times New Roman" w:cs="Times New Roman"/>
          </w:rPr>
          <w:instrText xml:space="preserve"> PAGE   \* MERGEFORMAT </w:instrText>
        </w:r>
        <w:r w:rsidRPr="00CC3432">
          <w:rPr>
            <w:rFonts w:ascii="Times New Roman" w:hAnsi="Times New Roman" w:cs="Times New Roman"/>
          </w:rPr>
          <w:fldChar w:fldCharType="separate"/>
        </w:r>
        <w:r w:rsidR="00817813">
          <w:rPr>
            <w:rFonts w:ascii="Times New Roman" w:hAnsi="Times New Roman" w:cs="Times New Roman"/>
            <w:noProof/>
          </w:rPr>
          <w:t>71</w:t>
        </w:r>
        <w:r w:rsidRPr="00CC3432">
          <w:rPr>
            <w:rFonts w:ascii="Times New Roman" w:hAnsi="Times New Roman" w:cs="Times New Roman"/>
          </w:rPr>
          <w:fldChar w:fldCharType="end"/>
        </w:r>
      </w:p>
    </w:sdtContent>
  </w:sdt>
  <w:p w:rsidR="006C7A43" w:rsidRDefault="006C7A43" w:rsidP="00817813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90B"/>
    <w:multiLevelType w:val="hybridMultilevel"/>
    <w:tmpl w:val="CCCADDF2"/>
    <w:lvl w:ilvl="0" w:tplc="C0643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45CA"/>
    <w:multiLevelType w:val="hybridMultilevel"/>
    <w:tmpl w:val="F088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32226"/>
    <w:multiLevelType w:val="hybridMultilevel"/>
    <w:tmpl w:val="80388BDA"/>
    <w:lvl w:ilvl="0" w:tplc="CB062D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D45F7"/>
    <w:multiLevelType w:val="hybridMultilevel"/>
    <w:tmpl w:val="B70005AA"/>
    <w:lvl w:ilvl="0" w:tplc="8130B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E94A10"/>
    <w:multiLevelType w:val="hybridMultilevel"/>
    <w:tmpl w:val="CB5AD8EA"/>
    <w:lvl w:ilvl="0" w:tplc="C0643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912BC"/>
    <w:multiLevelType w:val="hybridMultilevel"/>
    <w:tmpl w:val="C19867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1B14EC"/>
    <w:multiLevelType w:val="hybridMultilevel"/>
    <w:tmpl w:val="C5D639FE"/>
    <w:lvl w:ilvl="0" w:tplc="5FD87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532724"/>
    <w:multiLevelType w:val="hybridMultilevel"/>
    <w:tmpl w:val="02F83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4056B"/>
    <w:multiLevelType w:val="hybridMultilevel"/>
    <w:tmpl w:val="F2E004E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0287182"/>
    <w:multiLevelType w:val="hybridMultilevel"/>
    <w:tmpl w:val="4F3AF9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F1E88"/>
    <w:multiLevelType w:val="hybridMultilevel"/>
    <w:tmpl w:val="8564C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B477C"/>
    <w:multiLevelType w:val="hybridMultilevel"/>
    <w:tmpl w:val="171E51EA"/>
    <w:lvl w:ilvl="0" w:tplc="F9C0D666">
      <w:start w:val="1"/>
      <w:numFmt w:val="lowerLetter"/>
      <w:lvlText w:val="%1)"/>
      <w:lvlJc w:val="left"/>
      <w:pPr>
        <w:ind w:left="122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531642FB"/>
    <w:multiLevelType w:val="hybridMultilevel"/>
    <w:tmpl w:val="1AEAC35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637F4F76"/>
    <w:multiLevelType w:val="hybridMultilevel"/>
    <w:tmpl w:val="626AFAF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5CF7E09"/>
    <w:multiLevelType w:val="hybridMultilevel"/>
    <w:tmpl w:val="39585844"/>
    <w:lvl w:ilvl="0" w:tplc="61544F36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665C229E"/>
    <w:multiLevelType w:val="hybridMultilevel"/>
    <w:tmpl w:val="6F522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A5EEB"/>
    <w:multiLevelType w:val="hybridMultilevel"/>
    <w:tmpl w:val="3968D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47C86"/>
    <w:multiLevelType w:val="hybridMultilevel"/>
    <w:tmpl w:val="72A247F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A865870"/>
    <w:multiLevelType w:val="hybridMultilevel"/>
    <w:tmpl w:val="E394499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6C733F98"/>
    <w:multiLevelType w:val="hybridMultilevel"/>
    <w:tmpl w:val="C412772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AA68E5"/>
    <w:multiLevelType w:val="hybridMultilevel"/>
    <w:tmpl w:val="20E09E98"/>
    <w:lvl w:ilvl="0" w:tplc="6D82B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0514B4"/>
    <w:multiLevelType w:val="hybridMultilevel"/>
    <w:tmpl w:val="9004912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2"/>
  </w:num>
  <w:num w:numId="5">
    <w:abstractNumId w:val="16"/>
  </w:num>
  <w:num w:numId="6">
    <w:abstractNumId w:val="9"/>
  </w:num>
  <w:num w:numId="7">
    <w:abstractNumId w:val="19"/>
  </w:num>
  <w:num w:numId="8">
    <w:abstractNumId w:val="0"/>
  </w:num>
  <w:num w:numId="9">
    <w:abstractNumId w:val="3"/>
  </w:num>
  <w:num w:numId="10">
    <w:abstractNumId w:val="4"/>
  </w:num>
  <w:num w:numId="11">
    <w:abstractNumId w:val="15"/>
  </w:num>
  <w:num w:numId="12">
    <w:abstractNumId w:val="5"/>
  </w:num>
  <w:num w:numId="13">
    <w:abstractNumId w:val="14"/>
  </w:num>
  <w:num w:numId="14">
    <w:abstractNumId w:val="1"/>
  </w:num>
  <w:num w:numId="15">
    <w:abstractNumId w:val="6"/>
  </w:num>
  <w:num w:numId="16">
    <w:abstractNumId w:val="18"/>
  </w:num>
  <w:num w:numId="17">
    <w:abstractNumId w:val="8"/>
  </w:num>
  <w:num w:numId="18">
    <w:abstractNumId w:val="7"/>
  </w:num>
  <w:num w:numId="19">
    <w:abstractNumId w:val="17"/>
  </w:num>
  <w:num w:numId="20">
    <w:abstractNumId w:val="11"/>
  </w:num>
  <w:num w:numId="21">
    <w:abstractNumId w:val="1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E3C35"/>
    <w:rsid w:val="00002813"/>
    <w:rsid w:val="0002346D"/>
    <w:rsid w:val="000322E9"/>
    <w:rsid w:val="00042E0D"/>
    <w:rsid w:val="00045547"/>
    <w:rsid w:val="000500D1"/>
    <w:rsid w:val="00052266"/>
    <w:rsid w:val="00055829"/>
    <w:rsid w:val="00055C4D"/>
    <w:rsid w:val="000722A2"/>
    <w:rsid w:val="000773AB"/>
    <w:rsid w:val="0008404F"/>
    <w:rsid w:val="000A6987"/>
    <w:rsid w:val="000A6F3B"/>
    <w:rsid w:val="000B212A"/>
    <w:rsid w:val="000D6CC3"/>
    <w:rsid w:val="000E21D6"/>
    <w:rsid w:val="000E3C35"/>
    <w:rsid w:val="000F09BD"/>
    <w:rsid w:val="000F41F6"/>
    <w:rsid w:val="00113FCC"/>
    <w:rsid w:val="00123112"/>
    <w:rsid w:val="001541B7"/>
    <w:rsid w:val="001679E9"/>
    <w:rsid w:val="00192088"/>
    <w:rsid w:val="0019770C"/>
    <w:rsid w:val="001B25C5"/>
    <w:rsid w:val="001B55BD"/>
    <w:rsid w:val="001D48D7"/>
    <w:rsid w:val="001D7F50"/>
    <w:rsid w:val="001E1C5D"/>
    <w:rsid w:val="001E4DC6"/>
    <w:rsid w:val="001E6C6C"/>
    <w:rsid w:val="002022DB"/>
    <w:rsid w:val="0020412A"/>
    <w:rsid w:val="00215A85"/>
    <w:rsid w:val="00224367"/>
    <w:rsid w:val="00227A76"/>
    <w:rsid w:val="00231AB6"/>
    <w:rsid w:val="00236324"/>
    <w:rsid w:val="00241341"/>
    <w:rsid w:val="00260976"/>
    <w:rsid w:val="0026774F"/>
    <w:rsid w:val="00267D05"/>
    <w:rsid w:val="002826E1"/>
    <w:rsid w:val="002844D0"/>
    <w:rsid w:val="00295040"/>
    <w:rsid w:val="002A0128"/>
    <w:rsid w:val="002B1387"/>
    <w:rsid w:val="002C26C0"/>
    <w:rsid w:val="002C5AF3"/>
    <w:rsid w:val="002D0259"/>
    <w:rsid w:val="002D1F8A"/>
    <w:rsid w:val="002D5950"/>
    <w:rsid w:val="002F6CEC"/>
    <w:rsid w:val="002F7232"/>
    <w:rsid w:val="00306304"/>
    <w:rsid w:val="003129EA"/>
    <w:rsid w:val="0032397B"/>
    <w:rsid w:val="00345015"/>
    <w:rsid w:val="003460F1"/>
    <w:rsid w:val="003620E6"/>
    <w:rsid w:val="003667D0"/>
    <w:rsid w:val="003B2D35"/>
    <w:rsid w:val="003C3C14"/>
    <w:rsid w:val="003D5FF8"/>
    <w:rsid w:val="003E3E18"/>
    <w:rsid w:val="003F4EC2"/>
    <w:rsid w:val="003F5A2D"/>
    <w:rsid w:val="004060A7"/>
    <w:rsid w:val="00411A1D"/>
    <w:rsid w:val="0044311B"/>
    <w:rsid w:val="00453996"/>
    <w:rsid w:val="0045744C"/>
    <w:rsid w:val="00494431"/>
    <w:rsid w:val="004B7A86"/>
    <w:rsid w:val="004C0C0B"/>
    <w:rsid w:val="004C2E1C"/>
    <w:rsid w:val="004C52B2"/>
    <w:rsid w:val="004F3F2D"/>
    <w:rsid w:val="00503511"/>
    <w:rsid w:val="00503A42"/>
    <w:rsid w:val="005371E7"/>
    <w:rsid w:val="00543DD5"/>
    <w:rsid w:val="00555F5F"/>
    <w:rsid w:val="005640C8"/>
    <w:rsid w:val="005662A5"/>
    <w:rsid w:val="00576911"/>
    <w:rsid w:val="00577535"/>
    <w:rsid w:val="0058002C"/>
    <w:rsid w:val="005A3756"/>
    <w:rsid w:val="005B1017"/>
    <w:rsid w:val="005B379D"/>
    <w:rsid w:val="005B6FE4"/>
    <w:rsid w:val="005C012A"/>
    <w:rsid w:val="005C47E0"/>
    <w:rsid w:val="005F1D65"/>
    <w:rsid w:val="005F3DB3"/>
    <w:rsid w:val="005F4576"/>
    <w:rsid w:val="00611AAC"/>
    <w:rsid w:val="006248EE"/>
    <w:rsid w:val="00644A97"/>
    <w:rsid w:val="00656576"/>
    <w:rsid w:val="00673710"/>
    <w:rsid w:val="00690553"/>
    <w:rsid w:val="00692D5B"/>
    <w:rsid w:val="00692E05"/>
    <w:rsid w:val="006948CF"/>
    <w:rsid w:val="006951CC"/>
    <w:rsid w:val="00697793"/>
    <w:rsid w:val="006C7A43"/>
    <w:rsid w:val="006E799A"/>
    <w:rsid w:val="007003AF"/>
    <w:rsid w:val="00710385"/>
    <w:rsid w:val="007140BF"/>
    <w:rsid w:val="00716DF6"/>
    <w:rsid w:val="0073618D"/>
    <w:rsid w:val="007438C7"/>
    <w:rsid w:val="007531B4"/>
    <w:rsid w:val="00757A87"/>
    <w:rsid w:val="0076083D"/>
    <w:rsid w:val="00760E2F"/>
    <w:rsid w:val="00791F8B"/>
    <w:rsid w:val="00796CF9"/>
    <w:rsid w:val="007A16BE"/>
    <w:rsid w:val="007B0832"/>
    <w:rsid w:val="007B4047"/>
    <w:rsid w:val="007C0258"/>
    <w:rsid w:val="007C0B79"/>
    <w:rsid w:val="007C21B9"/>
    <w:rsid w:val="007C3245"/>
    <w:rsid w:val="007C7161"/>
    <w:rsid w:val="007D14F5"/>
    <w:rsid w:val="007D29CF"/>
    <w:rsid w:val="007D4F74"/>
    <w:rsid w:val="007E2A10"/>
    <w:rsid w:val="00817813"/>
    <w:rsid w:val="00827F03"/>
    <w:rsid w:val="0083081A"/>
    <w:rsid w:val="008351C7"/>
    <w:rsid w:val="00846C67"/>
    <w:rsid w:val="0086742F"/>
    <w:rsid w:val="008711E6"/>
    <w:rsid w:val="008712CC"/>
    <w:rsid w:val="00876EEC"/>
    <w:rsid w:val="008A1651"/>
    <w:rsid w:val="008A2FDB"/>
    <w:rsid w:val="008B25F5"/>
    <w:rsid w:val="008B3AC0"/>
    <w:rsid w:val="008C230A"/>
    <w:rsid w:val="008D097C"/>
    <w:rsid w:val="008D5D1B"/>
    <w:rsid w:val="008E46F4"/>
    <w:rsid w:val="008E6211"/>
    <w:rsid w:val="0090783B"/>
    <w:rsid w:val="00946CA7"/>
    <w:rsid w:val="0095205D"/>
    <w:rsid w:val="009700C8"/>
    <w:rsid w:val="009847A7"/>
    <w:rsid w:val="009903AB"/>
    <w:rsid w:val="00990835"/>
    <w:rsid w:val="009B1D94"/>
    <w:rsid w:val="009C0562"/>
    <w:rsid w:val="009C07B7"/>
    <w:rsid w:val="009D33DD"/>
    <w:rsid w:val="009D5401"/>
    <w:rsid w:val="009F0B0D"/>
    <w:rsid w:val="009F326E"/>
    <w:rsid w:val="00A02196"/>
    <w:rsid w:val="00A022F5"/>
    <w:rsid w:val="00A04DD3"/>
    <w:rsid w:val="00A17680"/>
    <w:rsid w:val="00A23DBE"/>
    <w:rsid w:val="00A42AA3"/>
    <w:rsid w:val="00A435A0"/>
    <w:rsid w:val="00A50099"/>
    <w:rsid w:val="00A64D49"/>
    <w:rsid w:val="00A6595A"/>
    <w:rsid w:val="00A72949"/>
    <w:rsid w:val="00A74900"/>
    <w:rsid w:val="00A813B8"/>
    <w:rsid w:val="00A951F1"/>
    <w:rsid w:val="00AA5430"/>
    <w:rsid w:val="00B00BF1"/>
    <w:rsid w:val="00B01ADF"/>
    <w:rsid w:val="00B01CC5"/>
    <w:rsid w:val="00B1376B"/>
    <w:rsid w:val="00B200B6"/>
    <w:rsid w:val="00B21BB9"/>
    <w:rsid w:val="00B22198"/>
    <w:rsid w:val="00B233E7"/>
    <w:rsid w:val="00B273C5"/>
    <w:rsid w:val="00B34AF1"/>
    <w:rsid w:val="00B35453"/>
    <w:rsid w:val="00B45403"/>
    <w:rsid w:val="00B560D6"/>
    <w:rsid w:val="00B67047"/>
    <w:rsid w:val="00B70E0E"/>
    <w:rsid w:val="00B97555"/>
    <w:rsid w:val="00BA2433"/>
    <w:rsid w:val="00BA2DBB"/>
    <w:rsid w:val="00BC0E06"/>
    <w:rsid w:val="00BC3F9E"/>
    <w:rsid w:val="00BC5D9C"/>
    <w:rsid w:val="00BC62D1"/>
    <w:rsid w:val="00BE6940"/>
    <w:rsid w:val="00BF0532"/>
    <w:rsid w:val="00BF06B8"/>
    <w:rsid w:val="00BF30BC"/>
    <w:rsid w:val="00C03970"/>
    <w:rsid w:val="00C17C0A"/>
    <w:rsid w:val="00C21FC9"/>
    <w:rsid w:val="00C31CB2"/>
    <w:rsid w:val="00C33557"/>
    <w:rsid w:val="00C36991"/>
    <w:rsid w:val="00C42BFB"/>
    <w:rsid w:val="00C5552B"/>
    <w:rsid w:val="00C81C19"/>
    <w:rsid w:val="00C86450"/>
    <w:rsid w:val="00CA53C8"/>
    <w:rsid w:val="00CC3432"/>
    <w:rsid w:val="00CE789D"/>
    <w:rsid w:val="00D007B5"/>
    <w:rsid w:val="00D032E5"/>
    <w:rsid w:val="00D05273"/>
    <w:rsid w:val="00D12EE1"/>
    <w:rsid w:val="00D1302E"/>
    <w:rsid w:val="00D147E8"/>
    <w:rsid w:val="00D16BB2"/>
    <w:rsid w:val="00D203E3"/>
    <w:rsid w:val="00D3505B"/>
    <w:rsid w:val="00D45175"/>
    <w:rsid w:val="00D73723"/>
    <w:rsid w:val="00D77D41"/>
    <w:rsid w:val="00DA1713"/>
    <w:rsid w:val="00DA1E8A"/>
    <w:rsid w:val="00DA4092"/>
    <w:rsid w:val="00DA4E0E"/>
    <w:rsid w:val="00DA7434"/>
    <w:rsid w:val="00DD0180"/>
    <w:rsid w:val="00DD6C65"/>
    <w:rsid w:val="00DE454B"/>
    <w:rsid w:val="00DF504C"/>
    <w:rsid w:val="00E0755D"/>
    <w:rsid w:val="00E2302D"/>
    <w:rsid w:val="00E71776"/>
    <w:rsid w:val="00E72779"/>
    <w:rsid w:val="00EA0C0C"/>
    <w:rsid w:val="00EA308C"/>
    <w:rsid w:val="00EA3A9E"/>
    <w:rsid w:val="00EB3196"/>
    <w:rsid w:val="00EC0F6F"/>
    <w:rsid w:val="00ED1F54"/>
    <w:rsid w:val="00EE5F99"/>
    <w:rsid w:val="00EF68BF"/>
    <w:rsid w:val="00F33D26"/>
    <w:rsid w:val="00F3502C"/>
    <w:rsid w:val="00F44C5E"/>
    <w:rsid w:val="00F51ADF"/>
    <w:rsid w:val="00F5607B"/>
    <w:rsid w:val="00F578FA"/>
    <w:rsid w:val="00F62D3E"/>
    <w:rsid w:val="00F8609D"/>
    <w:rsid w:val="00FA4469"/>
    <w:rsid w:val="00FB4585"/>
    <w:rsid w:val="00FC2B88"/>
    <w:rsid w:val="00FD5F98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F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6911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6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324"/>
  </w:style>
  <w:style w:type="paragraph" w:styleId="Footer">
    <w:name w:val="footer"/>
    <w:basedOn w:val="Normal"/>
    <w:link w:val="FooterChar"/>
    <w:uiPriority w:val="99"/>
    <w:semiHidden/>
    <w:unhideWhenUsed/>
    <w:rsid w:val="00236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324"/>
  </w:style>
  <w:style w:type="character" w:styleId="PlaceholderText">
    <w:name w:val="Placeholder Text"/>
    <w:basedOn w:val="DefaultParagraphFont"/>
    <w:uiPriority w:val="99"/>
    <w:semiHidden/>
    <w:rsid w:val="00052266"/>
    <w:rPr>
      <w:color w:val="808080"/>
    </w:rPr>
  </w:style>
  <w:style w:type="paragraph" w:styleId="FootnoteText">
    <w:name w:val="footnote text"/>
    <w:basedOn w:val="Normal"/>
    <w:link w:val="FootnoteTextChar"/>
    <w:unhideWhenUsed/>
    <w:rsid w:val="005640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40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40C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1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BB2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B3545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massofa.wordpress.com/2008/09/12/perbedaan-pembelajaran-kooperatif-dan-pembelajaran-konvensional/" TargetMode="External"/><Relationship Id="rId1" Type="http://schemas.openxmlformats.org/officeDocument/2006/relationships/hyperlink" Target="http://digilib.uns.ac.id/pengguna.php?mn=detail&amp;d_id=5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D8DE-BB05-48B0-8DBD-3275CF27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18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tuit_tuit</dc:creator>
  <cp:lastModifiedBy>tuit_tuit</cp:lastModifiedBy>
  <cp:revision>32</cp:revision>
  <cp:lastPrinted>2012-06-26T07:48:00Z</cp:lastPrinted>
  <dcterms:created xsi:type="dcterms:W3CDTF">2012-06-06T03:59:00Z</dcterms:created>
  <dcterms:modified xsi:type="dcterms:W3CDTF">2012-07-05T04:52:00Z</dcterms:modified>
</cp:coreProperties>
</file>