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C" w:rsidRPr="007A1AA0" w:rsidRDefault="00B11064" w:rsidP="007A1AA0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105C42">
        <w:rPr>
          <w:rFonts w:asciiTheme="majorBidi" w:hAnsiTheme="majorBidi" w:cstheme="majorBidi"/>
          <w:sz w:val="28"/>
          <w:szCs w:val="28"/>
        </w:rPr>
        <w:t xml:space="preserve">DAFTAR </w:t>
      </w:r>
      <w:r w:rsidR="007A1AA0">
        <w:rPr>
          <w:rFonts w:asciiTheme="majorBidi" w:hAnsiTheme="majorBidi" w:cstheme="majorBidi"/>
          <w:sz w:val="28"/>
          <w:szCs w:val="28"/>
          <w:lang w:val="en-US"/>
        </w:rPr>
        <w:t>PUSTAKA</w:t>
      </w:r>
    </w:p>
    <w:p w:rsidR="00B11064" w:rsidRDefault="00B11064" w:rsidP="00105C4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6202B" w:rsidRDefault="00F6202B" w:rsidP="00105C42">
      <w:pPr>
        <w:tabs>
          <w:tab w:val="left" w:pos="709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Al-Hamad, 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>Muhammad Bin Ibrahim</w:t>
      </w:r>
      <w:r>
        <w:rPr>
          <w:rFonts w:asciiTheme="majorBidi" w:hAnsiTheme="majorBidi" w:cstheme="majorBidi"/>
          <w:sz w:val="24"/>
          <w:szCs w:val="24"/>
          <w:lang w:eastAsia="id-ID"/>
        </w:rPr>
        <w:t>,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687AEF">
        <w:rPr>
          <w:rFonts w:asciiTheme="majorBidi" w:hAnsiTheme="majorBidi" w:cstheme="majorBidi"/>
          <w:i/>
          <w:iCs/>
          <w:sz w:val="24"/>
          <w:szCs w:val="24"/>
          <w:lang w:eastAsia="id-ID"/>
        </w:rPr>
        <w:t>Akhlak-akhlak Buruk: Fenomena sebab-sebab terjadinya dan cara penobatannya.</w:t>
      </w:r>
      <w:r w:rsidRPr="00687AEF">
        <w:rPr>
          <w:rFonts w:asciiTheme="majorBidi" w:hAnsiTheme="majorBidi" w:cstheme="majorBidi"/>
          <w:iCs/>
          <w:sz w:val="24"/>
          <w:szCs w:val="24"/>
          <w:lang w:eastAsia="id-ID"/>
        </w:rPr>
        <w:t>(</w:t>
      </w:r>
      <w:r w:rsidRPr="00687AEF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>Bogor: Pustaka Darul Ilmi. 2007)</w:t>
      </w:r>
    </w:p>
    <w:p w:rsidR="0097761F" w:rsidRPr="0097761F" w:rsidRDefault="0097761F" w:rsidP="0097761F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Ali, </w:t>
      </w:r>
      <w:r w:rsidRPr="00687AEF">
        <w:rPr>
          <w:rFonts w:asciiTheme="majorBidi" w:hAnsiTheme="majorBidi" w:cstheme="majorBidi"/>
          <w:sz w:val="24"/>
          <w:szCs w:val="24"/>
        </w:rPr>
        <w:t xml:space="preserve">Zainuddin, </w:t>
      </w:r>
      <w:r w:rsidRPr="00687AEF">
        <w:rPr>
          <w:rFonts w:asciiTheme="majorBidi" w:hAnsiTheme="majorBidi" w:cstheme="majorBidi"/>
          <w:i/>
          <w:sz w:val="24"/>
          <w:szCs w:val="24"/>
        </w:rPr>
        <w:t>Pendidikan Agama Islam</w:t>
      </w:r>
      <w:r w:rsidRPr="00687AEF">
        <w:rPr>
          <w:rFonts w:asciiTheme="majorBidi" w:hAnsiTheme="majorBidi" w:cstheme="majorBidi"/>
          <w:sz w:val="24"/>
          <w:szCs w:val="24"/>
        </w:rPr>
        <w:t>, (Jakarta: Bumi Aksara, 2008)</w:t>
      </w:r>
    </w:p>
    <w:p w:rsidR="00F6202B" w:rsidRDefault="00F6202B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 Syaibany, </w:t>
      </w:r>
      <w:r w:rsidRPr="002B64B4">
        <w:rPr>
          <w:rFonts w:asciiTheme="majorBidi" w:hAnsiTheme="majorBidi" w:cstheme="majorBidi"/>
          <w:sz w:val="24"/>
          <w:szCs w:val="24"/>
        </w:rPr>
        <w:t xml:space="preserve">Omar Muhammad Al Toumy, </w:t>
      </w:r>
      <w:r w:rsidRPr="002B64B4">
        <w:rPr>
          <w:rFonts w:asciiTheme="majorBidi" w:hAnsiTheme="majorBidi" w:cstheme="majorBidi"/>
          <w:i/>
          <w:sz w:val="24"/>
          <w:szCs w:val="24"/>
        </w:rPr>
        <w:t>Falsafat Pendidikan Islam: Terjemah Hasan Langgulung</w:t>
      </w:r>
      <w:r w:rsidRPr="002B64B4">
        <w:rPr>
          <w:rFonts w:asciiTheme="majorBidi" w:hAnsiTheme="majorBidi" w:cstheme="majorBidi"/>
          <w:sz w:val="24"/>
          <w:szCs w:val="24"/>
        </w:rPr>
        <w:t>,( Jakarta: Bulan Bintang, 1979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Aminuddin, </w:t>
      </w:r>
      <w:r w:rsidRPr="00687AEF">
        <w:rPr>
          <w:rFonts w:asciiTheme="majorBidi" w:hAnsiTheme="majorBidi" w:cstheme="majorBidi"/>
          <w:i/>
          <w:sz w:val="24"/>
          <w:szCs w:val="24"/>
        </w:rPr>
        <w:t>Pendidikan Agama Islam</w:t>
      </w:r>
      <w:r w:rsidRPr="00687AEF">
        <w:rPr>
          <w:rFonts w:asciiTheme="majorBidi" w:hAnsiTheme="majorBidi" w:cstheme="majorBidi"/>
          <w:sz w:val="24"/>
          <w:szCs w:val="24"/>
        </w:rPr>
        <w:t>, (Bogor: Ghalia Indonesia, 2005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F6202B" w:rsidRDefault="00F6202B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</w:t>
      </w:r>
      <w:r w:rsidRPr="00687AEF">
        <w:rPr>
          <w:rFonts w:asciiTheme="majorBidi" w:hAnsiTheme="majorBidi" w:cstheme="majorBidi"/>
          <w:sz w:val="24"/>
          <w:szCs w:val="24"/>
        </w:rPr>
        <w:t>Suharsimi,</w:t>
      </w:r>
      <w:r w:rsidRPr="00687AEF">
        <w:rPr>
          <w:rFonts w:asciiTheme="majorBidi" w:hAnsiTheme="majorBidi" w:cstheme="majorBidi"/>
          <w:i/>
          <w:sz w:val="24"/>
          <w:szCs w:val="24"/>
        </w:rPr>
        <w:t xml:space="preserve"> Prosedur Penelitian: suatu pendekatan praktik</w:t>
      </w:r>
      <w:r w:rsidRPr="00687AEF">
        <w:rPr>
          <w:rFonts w:asciiTheme="majorBidi" w:hAnsiTheme="majorBidi" w:cstheme="majorBidi"/>
          <w:sz w:val="24"/>
          <w:szCs w:val="24"/>
        </w:rPr>
        <w:t>, (Jakarta: Rineka Cipta, 2010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F6202B" w:rsidRDefault="00F6202B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Bogdan dan Taylor,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Introduction to Qualitatif Research Methods: Aphenomenologikal approach to the social sciences, </w:t>
      </w:r>
      <w:r w:rsidRPr="00687AEF">
        <w:rPr>
          <w:rFonts w:asciiTheme="majorBidi" w:hAnsiTheme="majorBidi" w:cstheme="majorBidi"/>
          <w:sz w:val="24"/>
          <w:szCs w:val="24"/>
        </w:rPr>
        <w:t>(New York: John Willy &amp; Sons, 1982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F6202B" w:rsidRPr="002B64B4" w:rsidRDefault="00F6202B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Daradjat, </w:t>
      </w:r>
      <w:r w:rsidRPr="002B64B4">
        <w:rPr>
          <w:rFonts w:asciiTheme="majorBidi" w:hAnsiTheme="majorBidi" w:cstheme="majorBidi"/>
          <w:sz w:val="24"/>
          <w:szCs w:val="24"/>
        </w:rPr>
        <w:t xml:space="preserve">Zakiah, </w:t>
      </w:r>
      <w:r w:rsidRPr="002B64B4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Pr="002B64B4">
        <w:rPr>
          <w:rFonts w:asciiTheme="majorBidi" w:hAnsiTheme="majorBidi" w:cstheme="majorBidi"/>
          <w:sz w:val="24"/>
          <w:szCs w:val="24"/>
        </w:rPr>
        <w:t>, (Jakarta: Bumi Aksara, 2011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F6202B" w:rsidRPr="00687AEF" w:rsidRDefault="00F6202B" w:rsidP="00105C42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Depag RI,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>Al-Qur’an dan Terjemahnya,</w:t>
      </w:r>
      <w:r w:rsidRPr="00687AEF">
        <w:rPr>
          <w:rFonts w:asciiTheme="majorBidi" w:hAnsiTheme="majorBidi" w:cstheme="majorBidi"/>
          <w:sz w:val="24"/>
          <w:szCs w:val="24"/>
        </w:rPr>
        <w:t xml:space="preserve"> (Jakarta:t.p.,  1984 / </w:t>
      </w:r>
      <w:r>
        <w:rPr>
          <w:rFonts w:asciiTheme="majorBidi" w:hAnsiTheme="majorBidi" w:cstheme="majorBidi"/>
          <w:sz w:val="24"/>
          <w:szCs w:val="24"/>
        </w:rPr>
        <w:t>1985)</w:t>
      </w:r>
    </w:p>
    <w:p w:rsidR="00F6202B" w:rsidRPr="00B11064" w:rsidRDefault="00F6202B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11064">
        <w:rPr>
          <w:rFonts w:asciiTheme="majorBidi" w:hAnsiTheme="majorBidi" w:cstheme="majorBidi"/>
          <w:sz w:val="24"/>
          <w:szCs w:val="24"/>
        </w:rPr>
        <w:t xml:space="preserve">Djamarah, Syaiful Bahri dan Aswan, </w:t>
      </w:r>
      <w:r w:rsidRPr="00B11064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 w:rsidRPr="00B1106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(Jakarta : Rineka Cipta, </w:t>
      </w:r>
      <w:r w:rsidRPr="00B11064">
        <w:rPr>
          <w:rFonts w:asciiTheme="majorBidi" w:hAnsiTheme="majorBidi" w:cstheme="majorBidi"/>
          <w:sz w:val="24"/>
          <w:szCs w:val="24"/>
        </w:rPr>
        <w:t>1996)</w:t>
      </w:r>
    </w:p>
    <w:p w:rsidR="00F6202B" w:rsidRPr="002B64B4" w:rsidRDefault="00F6202B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64B4">
        <w:rPr>
          <w:rFonts w:asciiTheme="majorBidi" w:hAnsiTheme="majorBidi" w:cstheme="majorBidi"/>
          <w:sz w:val="24"/>
          <w:szCs w:val="24"/>
        </w:rPr>
        <w:t xml:space="preserve">Djumransjah dan Amrullah, Abdul Malik Karim, </w:t>
      </w:r>
      <w:r w:rsidRPr="002B64B4">
        <w:rPr>
          <w:rFonts w:asciiTheme="majorBidi" w:hAnsiTheme="majorBidi" w:cstheme="majorBidi"/>
          <w:i/>
          <w:sz w:val="24"/>
          <w:szCs w:val="24"/>
        </w:rPr>
        <w:t>Pendidikan Islam: Menggali “Tradisi”, Meneguhkan Eksistensi,</w:t>
      </w:r>
      <w:r w:rsidRPr="002B64B4">
        <w:rPr>
          <w:rFonts w:asciiTheme="majorBidi" w:hAnsiTheme="majorBidi" w:cstheme="majorBidi"/>
          <w:sz w:val="24"/>
          <w:szCs w:val="24"/>
        </w:rPr>
        <w:t xml:space="preserve"> (Malang : UIN Malang Press, 2007)</w:t>
      </w:r>
    </w:p>
    <w:p w:rsidR="00F6202B" w:rsidRPr="00687AEF" w:rsidRDefault="00F6202B" w:rsidP="0097761F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Faisal, </w:t>
      </w:r>
      <w:r w:rsidRPr="00687AEF">
        <w:rPr>
          <w:rFonts w:asciiTheme="majorBidi" w:hAnsiTheme="majorBidi" w:cstheme="majorBidi"/>
          <w:sz w:val="24"/>
          <w:szCs w:val="24"/>
        </w:rPr>
        <w:t>Sanapiah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pendidikan, </w:t>
      </w:r>
      <w:r w:rsidRPr="00687AEF">
        <w:rPr>
          <w:rFonts w:asciiTheme="majorBidi" w:hAnsiTheme="majorBidi" w:cstheme="majorBidi"/>
          <w:sz w:val="24"/>
          <w:szCs w:val="24"/>
        </w:rPr>
        <w:t>(Suraba</w:t>
      </w:r>
      <w:r>
        <w:rPr>
          <w:rFonts w:asciiTheme="majorBidi" w:hAnsiTheme="majorBidi" w:cstheme="majorBidi"/>
          <w:sz w:val="24"/>
          <w:szCs w:val="24"/>
        </w:rPr>
        <w:t>ya: Usaha Nasional, 1982)</w:t>
      </w:r>
    </w:p>
    <w:p w:rsidR="00F6202B" w:rsidRPr="00F6202B" w:rsidRDefault="00F6202B" w:rsidP="0097761F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Hadi, </w:t>
      </w:r>
      <w:r w:rsidRPr="00687AEF">
        <w:rPr>
          <w:rFonts w:asciiTheme="majorBidi" w:hAnsiTheme="majorBidi" w:cstheme="majorBidi"/>
          <w:sz w:val="24"/>
          <w:szCs w:val="24"/>
        </w:rPr>
        <w:t>Sutrisno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>Metode Reaseach II</w:t>
      </w:r>
      <w:r w:rsidRPr="00687AEF">
        <w:rPr>
          <w:rFonts w:asciiTheme="majorBidi" w:hAnsiTheme="majorBidi" w:cstheme="majorBidi"/>
          <w:sz w:val="24"/>
          <w:szCs w:val="24"/>
        </w:rPr>
        <w:t>, (Yogyakarta: Andi Offset, 1994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11064" w:rsidRDefault="00B11064" w:rsidP="00105C4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1064">
        <w:rPr>
          <w:rFonts w:ascii="Times New Roman" w:hAnsi="Times New Roman" w:cs="Times New Roman"/>
          <w:sz w:val="24"/>
          <w:szCs w:val="24"/>
        </w:rPr>
        <w:t>Hasan, Aziz Hasniah, Sayidi Bahridin S.</w:t>
      </w:r>
      <w:r w:rsidRPr="00B11064">
        <w:rPr>
          <w:rFonts w:ascii="Times New Roman" w:hAnsi="Times New Roman" w:cs="Times New Roman"/>
          <w:i/>
          <w:iCs/>
          <w:sz w:val="24"/>
          <w:szCs w:val="24"/>
        </w:rPr>
        <w:t xml:space="preserve"> Akhlak Dalam Islam</w:t>
      </w:r>
      <w:r w:rsidRPr="00B11064">
        <w:rPr>
          <w:rFonts w:ascii="Times New Roman" w:hAnsi="Times New Roman" w:cs="Times New Roman"/>
          <w:sz w:val="24"/>
          <w:szCs w:val="24"/>
        </w:rPr>
        <w:t xml:space="preserve"> </w:t>
      </w:r>
      <w:r w:rsidRPr="00B11064">
        <w:rPr>
          <w:rFonts w:ascii="Times New Roman" w:hAnsi="Times New Roman" w:cs="Times New Roman"/>
          <w:i/>
          <w:iCs/>
          <w:sz w:val="24"/>
          <w:szCs w:val="24"/>
        </w:rPr>
        <w:t>: Jadilah Anak Brakhlak Mulia</w:t>
      </w:r>
      <w:r w:rsidRPr="00B11064">
        <w:rPr>
          <w:rFonts w:ascii="Times New Roman" w:hAnsi="Times New Roman" w:cs="Times New Roman"/>
          <w:sz w:val="24"/>
          <w:szCs w:val="24"/>
        </w:rPr>
        <w:t>, (Surabaya: Proyek Bimbingan dan Dakwah Islam, 1998)</w:t>
      </w:r>
    </w:p>
    <w:p w:rsidR="00F6202B" w:rsidRDefault="00F6202B" w:rsidP="0097761F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64">
        <w:rPr>
          <w:rFonts w:ascii="Times New Roman" w:hAnsi="Times New Roman" w:cs="Times New Roman"/>
          <w:sz w:val="24"/>
          <w:szCs w:val="24"/>
        </w:rPr>
        <w:t xml:space="preserve">Hasbullah, </w:t>
      </w:r>
      <w:r w:rsidRPr="00B11064">
        <w:rPr>
          <w:rFonts w:ascii="Times New Roman" w:hAnsi="Times New Roman" w:cs="Times New Roman"/>
          <w:i/>
          <w:iCs/>
          <w:sz w:val="24"/>
          <w:szCs w:val="24"/>
        </w:rPr>
        <w:t>Dasar-Dasar Ilmu Pendidikan</w:t>
      </w:r>
      <w:r w:rsidRPr="00B11064">
        <w:rPr>
          <w:rFonts w:ascii="Times New Roman" w:hAnsi="Times New Roman" w:cs="Times New Roman"/>
          <w:sz w:val="24"/>
          <w:szCs w:val="24"/>
        </w:rPr>
        <w:t>, (Jakarta: Grafindo Persada, 2008)</w:t>
      </w:r>
    </w:p>
    <w:p w:rsidR="00F6202B" w:rsidRDefault="00F6202B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HM.Arifin, </w:t>
      </w:r>
      <w:r w:rsidRPr="00687AEF">
        <w:rPr>
          <w:rFonts w:asciiTheme="majorBidi" w:hAnsiTheme="majorBidi" w:cstheme="majorBidi"/>
          <w:i/>
          <w:sz w:val="24"/>
          <w:szCs w:val="24"/>
        </w:rPr>
        <w:t>Ilmu Pendidikan Islam : Tinjauan Teoritis dan Praktis Berdasarkan Pendekatan Interdisipliner,</w:t>
      </w:r>
      <w:r w:rsidRPr="00687AEF">
        <w:rPr>
          <w:rFonts w:asciiTheme="majorBidi" w:hAnsiTheme="majorBidi" w:cstheme="majorBidi"/>
          <w:sz w:val="24"/>
          <w:szCs w:val="24"/>
        </w:rPr>
        <w:t xml:space="preserve"> (Jakarta: Bumi Aksara, 2011)</w:t>
      </w:r>
    </w:p>
    <w:p w:rsidR="00105C42" w:rsidRDefault="00105C42" w:rsidP="0097761F">
      <w:pPr>
        <w:pStyle w:val="FootnoteText"/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Ibrahim, </w:t>
      </w:r>
      <w:r w:rsidRPr="00687AEF">
        <w:rPr>
          <w:rFonts w:asciiTheme="majorBidi" w:hAnsiTheme="majorBidi" w:cstheme="majorBidi"/>
          <w:sz w:val="24"/>
          <w:szCs w:val="24"/>
        </w:rPr>
        <w:t xml:space="preserve">Nana Sudjana,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Penelitian dan Penilaian Pendidikan, </w:t>
      </w:r>
      <w:r>
        <w:rPr>
          <w:rFonts w:asciiTheme="majorBidi" w:hAnsiTheme="majorBidi" w:cstheme="majorBidi"/>
          <w:sz w:val="24"/>
          <w:szCs w:val="24"/>
        </w:rPr>
        <w:t xml:space="preserve">(Bandung: Sinar Baru, 1984) </w:t>
      </w:r>
    </w:p>
    <w:p w:rsidR="00105C42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Ismail, 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>Thaib</w:t>
      </w:r>
      <w:r>
        <w:rPr>
          <w:rFonts w:asciiTheme="majorBidi" w:hAnsiTheme="majorBidi" w:cstheme="majorBidi"/>
          <w:sz w:val="24"/>
          <w:szCs w:val="24"/>
          <w:lang w:eastAsia="id-ID"/>
        </w:rPr>
        <w:t>,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687AEF">
        <w:rPr>
          <w:rFonts w:asciiTheme="majorBidi" w:hAnsiTheme="majorBidi" w:cstheme="majorBidi"/>
          <w:i/>
          <w:iCs/>
          <w:sz w:val="24"/>
          <w:szCs w:val="24"/>
          <w:lang w:eastAsia="id-ID"/>
        </w:rPr>
        <w:t>Risalah Akhlak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>. (Yogyakarta: CV Bina Usaha, 1992</w:t>
      </w:r>
      <w:r>
        <w:rPr>
          <w:rFonts w:asciiTheme="majorBidi" w:hAnsiTheme="majorBidi" w:cstheme="majorBidi"/>
          <w:sz w:val="24"/>
          <w:szCs w:val="24"/>
          <w:lang w:eastAsia="id-ID"/>
        </w:rPr>
        <w:t>)</w:t>
      </w:r>
    </w:p>
    <w:p w:rsidR="00105C42" w:rsidRPr="00687AEF" w:rsidRDefault="00105C42" w:rsidP="00105C42">
      <w:pPr>
        <w:pStyle w:val="ListParagraph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Kasiram, Moh</w:t>
      </w:r>
      <w:r w:rsidRPr="00687AEF">
        <w:rPr>
          <w:rFonts w:asciiTheme="majorBidi" w:hAnsiTheme="majorBidi" w:cstheme="majorBidi"/>
          <w:sz w:val="24"/>
          <w:szCs w:val="24"/>
        </w:rPr>
        <w:t xml:space="preserve">.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PenelitianKualitatif- Kuantitatif </w:t>
      </w:r>
      <w:r w:rsidRPr="00687AEF">
        <w:rPr>
          <w:rFonts w:asciiTheme="majorBidi" w:hAnsiTheme="majorBidi" w:cstheme="majorBidi"/>
          <w:sz w:val="24"/>
          <w:szCs w:val="24"/>
        </w:rPr>
        <w:t xml:space="preserve">(Malang, UIN-Malang Prees, 2008) </w:t>
      </w:r>
    </w:p>
    <w:p w:rsidR="00105C42" w:rsidRPr="002B64B4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64B4">
        <w:rPr>
          <w:rFonts w:asciiTheme="majorBidi" w:hAnsiTheme="majorBidi" w:cstheme="majorBidi"/>
          <w:sz w:val="24"/>
          <w:szCs w:val="24"/>
        </w:rPr>
        <w:t xml:space="preserve">Langgulung, Hasan, </w:t>
      </w:r>
      <w:r w:rsidRPr="002B64B4">
        <w:rPr>
          <w:rFonts w:asciiTheme="majorBidi" w:hAnsiTheme="majorBidi" w:cstheme="majorBidi"/>
          <w:i/>
          <w:iCs/>
          <w:sz w:val="24"/>
          <w:szCs w:val="24"/>
        </w:rPr>
        <w:t>Manusia dan Pendidikan</w:t>
      </w:r>
      <w:r w:rsidRPr="002B64B4">
        <w:rPr>
          <w:rFonts w:asciiTheme="majorBidi" w:hAnsiTheme="majorBidi" w:cstheme="majorBidi"/>
          <w:sz w:val="24"/>
          <w:szCs w:val="24"/>
        </w:rPr>
        <w:t>, (Jakarta : Pustaka Al-Husna, 1986)</w:t>
      </w:r>
    </w:p>
    <w:p w:rsidR="00105C42" w:rsidRDefault="00105C42" w:rsidP="00105C42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Lincoln, </w:t>
      </w:r>
      <w:r w:rsidRPr="00687AEF">
        <w:rPr>
          <w:rFonts w:asciiTheme="majorBidi" w:hAnsiTheme="majorBidi" w:cstheme="majorBidi"/>
          <w:sz w:val="24"/>
          <w:szCs w:val="24"/>
        </w:rPr>
        <w:t xml:space="preserve">Suratno Arsyad,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Untuk Ekonomi dan Bisnis, </w:t>
      </w:r>
      <w:r>
        <w:rPr>
          <w:rFonts w:asciiTheme="majorBidi" w:hAnsiTheme="majorBidi" w:cstheme="majorBidi"/>
          <w:sz w:val="24"/>
          <w:szCs w:val="24"/>
        </w:rPr>
        <w:t xml:space="preserve">(Yogyakarta: </w:t>
      </w:r>
      <w:r w:rsidRPr="00687AEF">
        <w:rPr>
          <w:rFonts w:asciiTheme="majorBidi" w:hAnsiTheme="majorBidi" w:cstheme="majorBidi"/>
          <w:sz w:val="24"/>
          <w:szCs w:val="24"/>
        </w:rPr>
        <w:t>UPP AMPYKPN,1995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Pr="00687AEF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64B4">
        <w:rPr>
          <w:rFonts w:asciiTheme="majorBidi" w:hAnsiTheme="majorBidi" w:cstheme="majorBidi"/>
          <w:sz w:val="24"/>
          <w:szCs w:val="24"/>
        </w:rPr>
        <w:t xml:space="preserve">Mahmud, Ali Abdul Halim, </w:t>
      </w:r>
      <w:r w:rsidRPr="002B64B4">
        <w:rPr>
          <w:rFonts w:asciiTheme="majorBidi" w:hAnsiTheme="majorBidi" w:cstheme="majorBidi"/>
          <w:i/>
          <w:iCs/>
          <w:sz w:val="24"/>
          <w:szCs w:val="24"/>
        </w:rPr>
        <w:t xml:space="preserve">Akhlak Mulia </w:t>
      </w:r>
      <w:r w:rsidRPr="002B64B4">
        <w:rPr>
          <w:rFonts w:asciiTheme="majorBidi" w:hAnsiTheme="majorBidi" w:cstheme="majorBidi"/>
          <w:sz w:val="24"/>
          <w:szCs w:val="24"/>
        </w:rPr>
        <w:t>(Jakarta: Gema Insani, 2004)</w:t>
      </w:r>
    </w:p>
    <w:p w:rsidR="00105C42" w:rsidRDefault="00105C42" w:rsidP="0097761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Mansur, </w:t>
      </w:r>
      <w:r w:rsidRPr="00687AEF">
        <w:rPr>
          <w:rFonts w:asciiTheme="majorBidi" w:hAnsiTheme="majorBidi" w:cstheme="majorBidi"/>
          <w:i/>
          <w:sz w:val="24"/>
          <w:szCs w:val="24"/>
        </w:rPr>
        <w:t>Pendidikan Anak Usia Dini dalam Islam</w:t>
      </w:r>
      <w:r w:rsidRPr="00687AEF">
        <w:rPr>
          <w:rFonts w:asciiTheme="majorBidi" w:hAnsiTheme="majorBidi" w:cstheme="majorBidi"/>
          <w:sz w:val="24"/>
          <w:szCs w:val="24"/>
        </w:rPr>
        <w:t>, (Yogyakarta: Pustaka Pelajar, 2007)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05C42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Marzuki,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Metodologi Riset, </w:t>
      </w:r>
      <w:r w:rsidRPr="00687AEF">
        <w:rPr>
          <w:rFonts w:asciiTheme="majorBidi" w:hAnsiTheme="majorBidi" w:cstheme="majorBidi"/>
          <w:sz w:val="24"/>
          <w:szCs w:val="24"/>
        </w:rPr>
        <w:t>(Yogyakarta: BPFE-UII, 1991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Marzuki,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Metodologi Riset, </w:t>
      </w:r>
      <w:r w:rsidRPr="00687AEF">
        <w:rPr>
          <w:rFonts w:asciiTheme="majorBidi" w:hAnsiTheme="majorBidi" w:cstheme="majorBidi"/>
          <w:sz w:val="24"/>
          <w:szCs w:val="24"/>
        </w:rPr>
        <w:t>(Yogyakart</w:t>
      </w:r>
      <w:r>
        <w:rPr>
          <w:rFonts w:asciiTheme="majorBidi" w:hAnsiTheme="majorBidi" w:cstheme="majorBidi"/>
          <w:sz w:val="24"/>
          <w:szCs w:val="24"/>
        </w:rPr>
        <w:t>a: fakultas Ekonomi UII, 2000)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105C42" w:rsidRDefault="00105C42" w:rsidP="00105C42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87AEF">
        <w:rPr>
          <w:rFonts w:asciiTheme="majorBidi" w:hAnsiTheme="majorBidi" w:cstheme="majorBidi"/>
          <w:sz w:val="24"/>
          <w:szCs w:val="24"/>
        </w:rPr>
        <w:t xml:space="preserve">Miles dan Huberman,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Analisis Data Kualitatif , </w:t>
      </w:r>
      <w:r w:rsidRPr="00687AEF">
        <w:rPr>
          <w:rFonts w:asciiTheme="majorBidi" w:hAnsiTheme="majorBidi" w:cstheme="majorBidi"/>
          <w:sz w:val="24"/>
          <w:szCs w:val="24"/>
        </w:rPr>
        <w:t>terj., Tjetjep Rohendi. (Jakarta: UI Pres, 1992)</w:t>
      </w:r>
    </w:p>
    <w:p w:rsidR="00105C42" w:rsidRDefault="00105C42" w:rsidP="0097761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Moleong, </w:t>
      </w:r>
      <w:r w:rsidRPr="00687AEF">
        <w:rPr>
          <w:rFonts w:asciiTheme="majorBidi" w:hAnsiTheme="majorBidi" w:cstheme="majorBidi"/>
          <w:sz w:val="24"/>
          <w:szCs w:val="24"/>
        </w:rPr>
        <w:t xml:space="preserve">Lexy J.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687AEF">
        <w:rPr>
          <w:rFonts w:asciiTheme="majorBidi" w:hAnsiTheme="majorBidi" w:cstheme="majorBidi"/>
          <w:sz w:val="24"/>
          <w:szCs w:val="24"/>
        </w:rPr>
        <w:t>(Ba</w:t>
      </w:r>
      <w:r w:rsidR="0097761F">
        <w:rPr>
          <w:rFonts w:asciiTheme="majorBidi" w:hAnsiTheme="majorBidi" w:cstheme="majorBidi"/>
          <w:sz w:val="24"/>
          <w:szCs w:val="24"/>
        </w:rPr>
        <w:t xml:space="preserve">ndung: Remaja </w:t>
      </w:r>
      <w:r>
        <w:rPr>
          <w:rFonts w:asciiTheme="majorBidi" w:hAnsiTheme="majorBidi" w:cstheme="majorBidi"/>
          <w:sz w:val="24"/>
          <w:szCs w:val="24"/>
        </w:rPr>
        <w:t>Rosdakarya, 2006)</w:t>
      </w:r>
    </w:p>
    <w:p w:rsidR="00105C42" w:rsidRPr="002B64B4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64B4">
        <w:rPr>
          <w:rFonts w:asciiTheme="majorBidi" w:hAnsiTheme="majorBidi" w:cstheme="majorBidi"/>
          <w:sz w:val="24"/>
          <w:szCs w:val="24"/>
        </w:rPr>
        <w:t xml:space="preserve">Munardji, </w:t>
      </w:r>
      <w:r w:rsidRPr="002B64B4">
        <w:rPr>
          <w:rFonts w:asciiTheme="majorBidi" w:hAnsiTheme="majorBidi" w:cstheme="majorBidi"/>
          <w:i/>
          <w:iCs/>
          <w:sz w:val="24"/>
          <w:szCs w:val="24"/>
        </w:rPr>
        <w:t xml:space="preserve">Ilmu Pendidikan Islam </w:t>
      </w:r>
      <w:r w:rsidRPr="002B64B4">
        <w:rPr>
          <w:rFonts w:asciiTheme="majorBidi" w:hAnsiTheme="majorBidi" w:cstheme="majorBidi"/>
          <w:sz w:val="24"/>
          <w:szCs w:val="24"/>
        </w:rPr>
        <w:t>(Jakarta: Bina Ilmu, 2004)</w:t>
      </w:r>
    </w:p>
    <w:p w:rsidR="00105C42" w:rsidRPr="00687AEF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Mustafa, </w:t>
      </w:r>
      <w:r w:rsidRPr="00687AEF">
        <w:rPr>
          <w:rFonts w:asciiTheme="majorBidi" w:hAnsiTheme="majorBidi" w:cstheme="majorBidi"/>
          <w:sz w:val="24"/>
          <w:szCs w:val="24"/>
        </w:rPr>
        <w:t xml:space="preserve">A. </w:t>
      </w:r>
      <w:r w:rsidRPr="00687AEF">
        <w:rPr>
          <w:rFonts w:asciiTheme="majorBidi" w:hAnsiTheme="majorBidi" w:cstheme="majorBidi"/>
          <w:i/>
          <w:sz w:val="24"/>
          <w:szCs w:val="24"/>
        </w:rPr>
        <w:t>Akhlak Tasawuf</w:t>
      </w:r>
      <w:r w:rsidRPr="00687AEF">
        <w:rPr>
          <w:rFonts w:asciiTheme="majorBidi" w:hAnsiTheme="majorBidi" w:cstheme="majorBidi"/>
          <w:sz w:val="24"/>
          <w:szCs w:val="24"/>
        </w:rPr>
        <w:t>, (Bandung: CV Pustaka Setia, 1999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Pr="002B64B4" w:rsidRDefault="00105C42" w:rsidP="00105C42">
      <w:pPr>
        <w:pStyle w:val="FootnoteText"/>
        <w:tabs>
          <w:tab w:val="left" w:pos="766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64B4">
        <w:rPr>
          <w:rFonts w:asciiTheme="majorBidi" w:hAnsiTheme="majorBidi" w:cstheme="majorBidi"/>
          <w:sz w:val="24"/>
          <w:szCs w:val="24"/>
        </w:rPr>
        <w:t xml:space="preserve">Nata, Abuddin,  </w:t>
      </w:r>
      <w:r w:rsidRPr="002B64B4">
        <w:rPr>
          <w:rFonts w:asciiTheme="majorBidi" w:hAnsiTheme="majorBidi" w:cstheme="majorBidi"/>
          <w:i/>
          <w:iCs/>
          <w:sz w:val="24"/>
          <w:szCs w:val="24"/>
        </w:rPr>
        <w:t>Akhlak Tasawuf</w:t>
      </w:r>
      <w:r w:rsidRPr="002B64B4">
        <w:rPr>
          <w:rFonts w:asciiTheme="majorBidi" w:hAnsiTheme="majorBidi" w:cstheme="majorBidi"/>
          <w:sz w:val="24"/>
          <w:szCs w:val="24"/>
        </w:rPr>
        <w:t>, (Jakarta: PT. Raja Grafino Persada, 1996)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105C42" w:rsidRPr="002B64B4" w:rsidRDefault="00105C42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Nata, Abuddin</w:t>
      </w:r>
      <w:r w:rsidRPr="002B64B4">
        <w:rPr>
          <w:rFonts w:asciiTheme="majorBidi" w:hAnsiTheme="majorBidi" w:cstheme="majorBidi"/>
          <w:sz w:val="24"/>
          <w:szCs w:val="24"/>
        </w:rPr>
        <w:t xml:space="preserve">, </w:t>
      </w:r>
      <w:r w:rsidRPr="002B64B4">
        <w:rPr>
          <w:rFonts w:asciiTheme="majorBidi" w:hAnsiTheme="majorBidi" w:cstheme="majorBidi"/>
          <w:i/>
          <w:sz w:val="24"/>
          <w:szCs w:val="24"/>
        </w:rPr>
        <w:t xml:space="preserve">Filsafat Pendidikan Islam,( </w:t>
      </w:r>
      <w:r w:rsidRPr="002B64B4">
        <w:rPr>
          <w:rFonts w:asciiTheme="majorBidi" w:hAnsiTheme="majorBidi" w:cstheme="majorBidi"/>
          <w:sz w:val="24"/>
          <w:szCs w:val="24"/>
        </w:rPr>
        <w:t>Jakarta: Gaya Media Pratama, 2001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F6202B" w:rsidRPr="00105C42" w:rsidRDefault="00105C42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Nizar, </w:t>
      </w:r>
      <w:r w:rsidRPr="00687AEF">
        <w:rPr>
          <w:rFonts w:asciiTheme="majorBidi" w:hAnsiTheme="majorBidi" w:cstheme="majorBidi"/>
          <w:sz w:val="24"/>
          <w:szCs w:val="24"/>
        </w:rPr>
        <w:t xml:space="preserve">Samsul,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>Filsafat Pendidikan Islam: Pendekatan Historis, Teoritis dan Praktis</w:t>
      </w:r>
      <w:r w:rsidRPr="00687AEF">
        <w:rPr>
          <w:rFonts w:asciiTheme="majorBidi" w:hAnsiTheme="majorBidi" w:cstheme="majorBidi"/>
          <w:sz w:val="24"/>
          <w:szCs w:val="24"/>
        </w:rPr>
        <w:t>, (Jakarta: Ciputat Pers, 2002 )</w:t>
      </w:r>
    </w:p>
    <w:p w:rsidR="00B11064" w:rsidRDefault="00B11064" w:rsidP="00105C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64">
        <w:rPr>
          <w:rFonts w:ascii="Times New Roman" w:hAnsi="Times New Roman" w:cs="Times New Roman"/>
          <w:sz w:val="24"/>
          <w:szCs w:val="24"/>
        </w:rPr>
        <w:t xml:space="preserve">Patoni, Achmad,  </w:t>
      </w:r>
      <w:r w:rsidRPr="00B11064">
        <w:rPr>
          <w:rFonts w:ascii="Times New Roman" w:hAnsi="Times New Roman" w:cs="Times New Roman"/>
          <w:i/>
          <w:iCs/>
          <w:sz w:val="24"/>
          <w:szCs w:val="24"/>
        </w:rPr>
        <w:t>Dinamika Pendidikan Anak,</w:t>
      </w:r>
      <w:r w:rsidRPr="00B11064">
        <w:rPr>
          <w:rFonts w:ascii="Times New Roman" w:hAnsi="Times New Roman" w:cs="Times New Roman"/>
          <w:sz w:val="24"/>
          <w:szCs w:val="24"/>
        </w:rPr>
        <w:t xml:space="preserve"> (Jakarta: Bina Ilmu, 2004)</w:t>
      </w:r>
    </w:p>
    <w:p w:rsidR="00105C42" w:rsidRPr="002B64B4" w:rsidRDefault="00105C42" w:rsidP="0097761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Patoni, Achmad</w:t>
      </w:r>
      <w:r w:rsidRPr="002B64B4">
        <w:rPr>
          <w:rFonts w:asciiTheme="majorBidi" w:hAnsiTheme="majorBidi" w:cstheme="majorBidi"/>
          <w:sz w:val="24"/>
          <w:szCs w:val="24"/>
        </w:rPr>
        <w:t xml:space="preserve">, </w:t>
      </w:r>
      <w:r w:rsidRPr="002B64B4">
        <w:rPr>
          <w:rFonts w:asciiTheme="majorBidi" w:hAnsiTheme="majorBidi" w:cstheme="majorBidi"/>
          <w:i/>
          <w:sz w:val="24"/>
          <w:szCs w:val="24"/>
        </w:rPr>
        <w:t>Metodologi Pendidikan Agama Islam</w:t>
      </w:r>
      <w:r w:rsidRPr="002B64B4">
        <w:rPr>
          <w:rFonts w:asciiTheme="majorBidi" w:hAnsiTheme="majorBidi" w:cstheme="majorBidi"/>
          <w:sz w:val="24"/>
          <w:szCs w:val="24"/>
        </w:rPr>
        <w:t xml:space="preserve"> ,( Jakarta : Bina Ilmu, 2004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Default="00105C42" w:rsidP="0097761F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Rahmat, 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>Djadmika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r w:rsidRPr="00687AEF">
        <w:rPr>
          <w:rFonts w:asciiTheme="majorBidi" w:hAnsiTheme="majorBidi" w:cstheme="majorBidi"/>
          <w:i/>
          <w:iCs/>
          <w:sz w:val="24"/>
          <w:szCs w:val="24"/>
          <w:lang w:eastAsia="id-ID"/>
        </w:rPr>
        <w:t>Sistem Etika Islam Akhlak Mulia</w:t>
      </w:r>
      <w:r w:rsidRPr="00687AEF">
        <w:rPr>
          <w:rFonts w:asciiTheme="majorBidi" w:hAnsiTheme="majorBidi" w:cstheme="majorBidi"/>
          <w:sz w:val="24"/>
          <w:szCs w:val="24"/>
          <w:lang w:eastAsia="id-ID"/>
        </w:rPr>
        <w:t>, (Sura</w:t>
      </w:r>
      <w:r>
        <w:rPr>
          <w:rFonts w:asciiTheme="majorBidi" w:hAnsiTheme="majorBidi" w:cstheme="majorBidi"/>
          <w:sz w:val="24"/>
          <w:szCs w:val="24"/>
          <w:lang w:eastAsia="id-ID"/>
        </w:rPr>
        <w:t>baya: Pustaka Islami, 1987)</w:t>
      </w:r>
    </w:p>
    <w:p w:rsidR="00105C42" w:rsidRPr="00687AEF" w:rsidRDefault="00105C42" w:rsidP="0097761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Riyanto, </w:t>
      </w:r>
      <w:r w:rsidRPr="00687AEF">
        <w:rPr>
          <w:rFonts w:asciiTheme="majorBidi" w:hAnsiTheme="majorBidi" w:cstheme="majorBidi"/>
          <w:sz w:val="24"/>
          <w:szCs w:val="24"/>
        </w:rPr>
        <w:t xml:space="preserve">Yatim,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687AEF">
        <w:rPr>
          <w:rFonts w:asciiTheme="majorBidi" w:hAnsiTheme="majorBidi" w:cstheme="majorBidi"/>
          <w:sz w:val="24"/>
          <w:szCs w:val="24"/>
        </w:rPr>
        <w:t xml:space="preserve"> ( Surabaya: Penerbit SIC, 2002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Pr="00687AEF" w:rsidRDefault="00105C42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S.R. </w:t>
      </w:r>
      <w:r w:rsidRPr="00687AEF">
        <w:rPr>
          <w:rFonts w:asciiTheme="majorBidi" w:hAnsiTheme="majorBidi" w:cstheme="majorBidi"/>
          <w:sz w:val="24"/>
          <w:szCs w:val="24"/>
        </w:rPr>
        <w:t>Abdul Azis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Memahami Fenomena Sosial melalui Studi Kasus; kumpulan Materi Pelatihan Metode Penelitian Kualitatif, </w:t>
      </w:r>
      <w:r w:rsidRPr="00687AEF">
        <w:rPr>
          <w:rFonts w:asciiTheme="majorBidi" w:hAnsiTheme="majorBidi" w:cstheme="majorBidi"/>
          <w:sz w:val="24"/>
          <w:szCs w:val="24"/>
        </w:rPr>
        <w:t>(Surabaya: BMPTS  Wilayah VII, 1988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Pr="00687AEF" w:rsidRDefault="00105C42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Tafsir, </w:t>
      </w:r>
      <w:r w:rsidRPr="002B64B4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B64B4">
        <w:rPr>
          <w:rFonts w:asciiTheme="majorBidi" w:hAnsiTheme="majorBidi" w:cstheme="majorBidi"/>
          <w:i/>
          <w:iCs/>
          <w:sz w:val="24"/>
          <w:szCs w:val="24"/>
        </w:rPr>
        <w:t>Ilmu Pendidikan Dalam Perspekif Islam</w:t>
      </w:r>
      <w:r w:rsidRPr="002B64B4">
        <w:rPr>
          <w:rFonts w:asciiTheme="majorBidi" w:hAnsiTheme="majorBidi" w:cstheme="majorBidi"/>
          <w:sz w:val="24"/>
          <w:szCs w:val="24"/>
        </w:rPr>
        <w:t>, (Bandung: Remaja Rosdakarya, 2010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05C42" w:rsidRPr="00105C42" w:rsidRDefault="00105C42" w:rsidP="0097761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Uhbiyati, </w:t>
      </w:r>
      <w:r w:rsidRPr="00687AEF">
        <w:rPr>
          <w:rFonts w:asciiTheme="majorBidi" w:hAnsiTheme="majorBidi" w:cstheme="majorBidi"/>
          <w:sz w:val="24"/>
          <w:szCs w:val="24"/>
        </w:rPr>
        <w:t>Nur dan</w:t>
      </w:r>
      <w:r>
        <w:rPr>
          <w:rFonts w:asciiTheme="majorBidi" w:hAnsiTheme="majorBidi" w:cstheme="majorBidi"/>
          <w:sz w:val="24"/>
          <w:szCs w:val="24"/>
        </w:rPr>
        <w:t xml:space="preserve"> Ahmadi,</w:t>
      </w:r>
      <w:r w:rsidRPr="00687AEF">
        <w:rPr>
          <w:rFonts w:asciiTheme="majorBidi" w:hAnsiTheme="majorBidi" w:cstheme="majorBidi"/>
          <w:sz w:val="24"/>
          <w:szCs w:val="24"/>
        </w:rPr>
        <w:t xml:space="preserve"> Abu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87AEF">
        <w:rPr>
          <w:rFonts w:asciiTheme="majorBidi" w:hAnsiTheme="majorBidi" w:cstheme="majorBidi"/>
          <w:i/>
          <w:sz w:val="24"/>
          <w:szCs w:val="24"/>
        </w:rPr>
        <w:t>Ilmu Pendidikan Islam</w:t>
      </w:r>
      <w:r w:rsidRPr="00687AEF">
        <w:rPr>
          <w:rFonts w:asciiTheme="majorBidi" w:hAnsiTheme="majorBidi" w:cstheme="majorBidi"/>
          <w:sz w:val="24"/>
          <w:szCs w:val="24"/>
        </w:rPr>
        <w:t>, (Bandung: Pustaka Setia,  1998)</w:t>
      </w:r>
    </w:p>
    <w:p w:rsidR="00B11064" w:rsidRDefault="00B11064" w:rsidP="0097761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11064">
        <w:rPr>
          <w:rFonts w:asciiTheme="majorBidi" w:hAnsiTheme="majorBidi" w:cstheme="majorBidi"/>
          <w:sz w:val="24"/>
          <w:szCs w:val="24"/>
          <w:lang w:val="sv-SE"/>
        </w:rPr>
        <w:t>Undang-undang Sistem Pendidikan Nasional    (</w:t>
      </w:r>
      <w:r w:rsidRPr="00B11064">
        <w:rPr>
          <w:rFonts w:asciiTheme="majorBidi" w:hAnsiTheme="majorBidi" w:cstheme="majorBidi"/>
          <w:sz w:val="24"/>
          <w:szCs w:val="24"/>
        </w:rPr>
        <w:t>Jakart</w:t>
      </w:r>
      <w:r w:rsidRPr="00B11064">
        <w:rPr>
          <w:rFonts w:asciiTheme="majorBidi" w:hAnsiTheme="majorBidi" w:cstheme="majorBidi"/>
          <w:sz w:val="24"/>
          <w:szCs w:val="24"/>
          <w:lang w:val="sv-SE"/>
        </w:rPr>
        <w:t xml:space="preserve">a: </w:t>
      </w:r>
      <w:r w:rsidRPr="00B11064">
        <w:rPr>
          <w:rFonts w:asciiTheme="majorBidi" w:hAnsiTheme="majorBidi" w:cstheme="majorBidi"/>
          <w:sz w:val="24"/>
          <w:szCs w:val="24"/>
        </w:rPr>
        <w:t xml:space="preserve">Redaksi Sinar Grafika </w:t>
      </w:r>
      <w:r w:rsidRPr="00B11064">
        <w:rPr>
          <w:rFonts w:asciiTheme="majorBidi" w:hAnsiTheme="majorBidi" w:cstheme="majorBidi"/>
          <w:sz w:val="24"/>
          <w:szCs w:val="24"/>
          <w:lang w:val="sv-SE"/>
        </w:rPr>
        <w:t>, 200</w:t>
      </w:r>
      <w:r w:rsidRPr="00B11064">
        <w:rPr>
          <w:rFonts w:asciiTheme="majorBidi" w:hAnsiTheme="majorBidi" w:cstheme="majorBidi"/>
          <w:sz w:val="24"/>
          <w:szCs w:val="24"/>
        </w:rPr>
        <w:t>9</w:t>
      </w:r>
      <w:r w:rsidRPr="00B11064"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105C42" w:rsidRPr="00F6202B" w:rsidRDefault="00105C42" w:rsidP="00105C42">
      <w:pPr>
        <w:pStyle w:val="ListParagraph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</w:t>
      </w:r>
      <w:r w:rsidRPr="00F6202B">
        <w:rPr>
          <w:rFonts w:ascii="Times New Roman" w:hAnsi="Times New Roman" w:cs="Times New Roman"/>
          <w:sz w:val="24"/>
          <w:szCs w:val="24"/>
        </w:rPr>
        <w:t>Jalaluddin. Said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02B">
        <w:rPr>
          <w:rFonts w:ascii="Times New Roman" w:hAnsi="Times New Roman" w:cs="Times New Roman"/>
          <w:i/>
          <w:iCs/>
          <w:sz w:val="24"/>
          <w:szCs w:val="24"/>
        </w:rPr>
        <w:t xml:space="preserve">Filsafat Pendidkan Islam Konsep dan Perkembangan Pemikirannya </w:t>
      </w:r>
      <w:r w:rsidRPr="00F6202B">
        <w:rPr>
          <w:rFonts w:ascii="Times New Roman" w:hAnsi="Times New Roman" w:cs="Times New Roman"/>
          <w:sz w:val="24"/>
          <w:szCs w:val="24"/>
        </w:rPr>
        <w:t>(Jakarta: Raja Grafindo Persada, 1994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C42" w:rsidRPr="00105C42" w:rsidRDefault="00105C42" w:rsidP="00105C4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Yin, </w:t>
      </w:r>
      <w:r w:rsidRPr="00687AEF">
        <w:rPr>
          <w:rFonts w:asciiTheme="majorBidi" w:hAnsiTheme="majorBidi" w:cstheme="majorBidi"/>
          <w:sz w:val="24"/>
          <w:szCs w:val="24"/>
        </w:rPr>
        <w:t>R.K.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7AEF">
        <w:rPr>
          <w:rFonts w:asciiTheme="majorBidi" w:hAnsiTheme="majorBidi" w:cstheme="majorBidi"/>
          <w:i/>
          <w:iCs/>
          <w:sz w:val="24"/>
          <w:szCs w:val="24"/>
        </w:rPr>
        <w:t xml:space="preserve">Studi Kasus: Desain dan Metode , </w:t>
      </w:r>
      <w:r w:rsidRPr="00687AEF">
        <w:rPr>
          <w:rFonts w:asciiTheme="majorBidi" w:hAnsiTheme="majorBidi" w:cstheme="majorBidi"/>
          <w:sz w:val="24"/>
          <w:szCs w:val="24"/>
        </w:rPr>
        <w:t>Edisi Bahasa Indonesia, (Jakarta: Raja Grafindo, 2002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B64B4" w:rsidRPr="002B64B4" w:rsidRDefault="002B64B4" w:rsidP="00105C4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64B4">
        <w:rPr>
          <w:rFonts w:asciiTheme="majorBidi" w:hAnsiTheme="majorBidi" w:cstheme="majorBidi"/>
          <w:sz w:val="24"/>
          <w:szCs w:val="24"/>
        </w:rPr>
        <w:t xml:space="preserve">Zuhairini, </w:t>
      </w:r>
      <w:r w:rsidRPr="002B64B4">
        <w:rPr>
          <w:rFonts w:asciiTheme="majorBidi" w:hAnsiTheme="majorBidi" w:cstheme="majorBidi"/>
          <w:i/>
          <w:sz w:val="24"/>
          <w:szCs w:val="24"/>
        </w:rPr>
        <w:t>Filsafat Pendidikan Islam</w:t>
      </w:r>
      <w:r w:rsidRPr="002B64B4">
        <w:rPr>
          <w:rFonts w:asciiTheme="majorBidi" w:hAnsiTheme="majorBidi" w:cstheme="majorBidi"/>
          <w:sz w:val="24"/>
          <w:szCs w:val="24"/>
        </w:rPr>
        <w:t>, (Jakarta: Bumi Aksara, 2008)</w:t>
      </w:r>
    </w:p>
    <w:sectPr w:rsidR="002B64B4" w:rsidRPr="002B64B4" w:rsidSect="0097761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064"/>
    <w:rsid w:val="000C684D"/>
    <w:rsid w:val="00105C42"/>
    <w:rsid w:val="002A7C91"/>
    <w:rsid w:val="002B64B4"/>
    <w:rsid w:val="003478F0"/>
    <w:rsid w:val="004356E0"/>
    <w:rsid w:val="00674DF3"/>
    <w:rsid w:val="00687AEF"/>
    <w:rsid w:val="007A1AA0"/>
    <w:rsid w:val="007E428B"/>
    <w:rsid w:val="0097761F"/>
    <w:rsid w:val="00A75E7A"/>
    <w:rsid w:val="00B11064"/>
    <w:rsid w:val="00B63802"/>
    <w:rsid w:val="00B678FC"/>
    <w:rsid w:val="00DC4EA2"/>
    <w:rsid w:val="00F6202B"/>
    <w:rsid w:val="00F9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11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106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110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06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Ardan</cp:lastModifiedBy>
  <cp:revision>2</cp:revision>
  <cp:lastPrinted>2012-06-19T06:36:00Z</cp:lastPrinted>
  <dcterms:created xsi:type="dcterms:W3CDTF">2012-06-17T13:21:00Z</dcterms:created>
  <dcterms:modified xsi:type="dcterms:W3CDTF">2012-06-19T06:36:00Z</dcterms:modified>
</cp:coreProperties>
</file>