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18" w:rsidRPr="00973C48" w:rsidRDefault="00973C48" w:rsidP="00973C48">
      <w:pPr>
        <w:spacing w:line="480" w:lineRule="auto"/>
        <w:jc w:val="center"/>
        <w:rPr>
          <w:b/>
          <w:bCs/>
          <w:sz w:val="28"/>
          <w:szCs w:val="28"/>
        </w:rPr>
      </w:pPr>
      <w:r w:rsidRPr="00973C48">
        <w:rPr>
          <w:b/>
          <w:bCs/>
          <w:sz w:val="28"/>
          <w:szCs w:val="28"/>
        </w:rPr>
        <w:t>BAB II</w:t>
      </w:r>
    </w:p>
    <w:p w:rsidR="00973C48" w:rsidRDefault="00613FE9" w:rsidP="00973C48">
      <w:pPr>
        <w:spacing w:line="480" w:lineRule="auto"/>
        <w:jc w:val="center"/>
        <w:rPr>
          <w:b/>
          <w:bCs/>
          <w:sz w:val="28"/>
          <w:szCs w:val="28"/>
        </w:rPr>
      </w:pPr>
      <w:r>
        <w:rPr>
          <w:b/>
          <w:bCs/>
          <w:sz w:val="28"/>
          <w:szCs w:val="28"/>
        </w:rPr>
        <w:t>TAKHRIJ HADI</w:t>
      </w:r>
      <w:r w:rsidR="005A6426">
        <w:rPr>
          <w:b/>
          <w:bCs/>
          <w:sz w:val="28"/>
          <w:szCs w:val="28"/>
        </w:rPr>
        <w:t>T</w:t>
      </w:r>
      <w:r w:rsidR="00973C48" w:rsidRPr="00973C48">
        <w:rPr>
          <w:b/>
          <w:bCs/>
          <w:sz w:val="28"/>
          <w:szCs w:val="28"/>
        </w:rPr>
        <w:t>S</w:t>
      </w:r>
    </w:p>
    <w:p w:rsidR="00973C48" w:rsidRDefault="00973C48" w:rsidP="00973C48">
      <w:pPr>
        <w:spacing w:line="480" w:lineRule="auto"/>
        <w:jc w:val="center"/>
        <w:rPr>
          <w:b/>
          <w:bCs/>
          <w:sz w:val="28"/>
          <w:szCs w:val="28"/>
        </w:rPr>
      </w:pPr>
    </w:p>
    <w:p w:rsidR="00973C48" w:rsidRDefault="00973C48" w:rsidP="00973C48">
      <w:pPr>
        <w:pStyle w:val="ListParagraph"/>
        <w:numPr>
          <w:ilvl w:val="0"/>
          <w:numId w:val="1"/>
        </w:numPr>
        <w:spacing w:line="480" w:lineRule="auto"/>
        <w:jc w:val="both"/>
        <w:rPr>
          <w:b/>
          <w:bCs/>
          <w:szCs w:val="24"/>
        </w:rPr>
      </w:pPr>
      <w:r w:rsidRPr="00973C48">
        <w:rPr>
          <w:b/>
          <w:bCs/>
          <w:szCs w:val="24"/>
        </w:rPr>
        <w:t>Pengertian</w:t>
      </w:r>
    </w:p>
    <w:p w:rsidR="00F63DF5" w:rsidRDefault="00F63DF5" w:rsidP="00F63DF5">
      <w:pPr>
        <w:pStyle w:val="ListParagraph"/>
        <w:spacing w:line="480" w:lineRule="auto"/>
        <w:ind w:left="709" w:firstLine="644"/>
        <w:jc w:val="both"/>
        <w:rPr>
          <w:szCs w:val="24"/>
        </w:rPr>
      </w:pPr>
      <w:r w:rsidRPr="00F63DF5">
        <w:rPr>
          <w:szCs w:val="24"/>
        </w:rPr>
        <w:t>Dilihat dari sisi pengertiannya</w:t>
      </w:r>
      <w:r>
        <w:rPr>
          <w:szCs w:val="24"/>
        </w:rPr>
        <w:t xml:space="preserve"> secara bahasa (</w:t>
      </w:r>
      <w:r w:rsidRPr="00F63DF5">
        <w:rPr>
          <w:i/>
          <w:iCs/>
          <w:szCs w:val="24"/>
        </w:rPr>
        <w:t>etimologi</w:t>
      </w:r>
      <w:r>
        <w:rPr>
          <w:szCs w:val="24"/>
        </w:rPr>
        <w:t xml:space="preserve">) kata </w:t>
      </w:r>
      <w:r w:rsidRPr="00F63DF5">
        <w:rPr>
          <w:i/>
          <w:iCs/>
          <w:szCs w:val="24"/>
        </w:rPr>
        <w:t>al-Takhrij</w:t>
      </w:r>
      <w:r>
        <w:rPr>
          <w:szCs w:val="24"/>
        </w:rPr>
        <w:t xml:space="preserve"> mempunyai beberapa macam pengertian, yaitu:</w:t>
      </w:r>
    </w:p>
    <w:p w:rsidR="00F63DF5" w:rsidRPr="00F63DF5" w:rsidRDefault="00F63DF5" w:rsidP="00F63DF5">
      <w:pPr>
        <w:pStyle w:val="ListParagraph"/>
        <w:numPr>
          <w:ilvl w:val="0"/>
          <w:numId w:val="3"/>
        </w:numPr>
        <w:spacing w:line="480" w:lineRule="auto"/>
        <w:jc w:val="both"/>
        <w:rPr>
          <w:i/>
          <w:iCs/>
          <w:szCs w:val="24"/>
        </w:rPr>
      </w:pPr>
      <w:r w:rsidRPr="00F63DF5">
        <w:rPr>
          <w:i/>
          <w:iCs/>
          <w:szCs w:val="24"/>
        </w:rPr>
        <w:t>al-Istinbat</w:t>
      </w:r>
      <w:r>
        <w:rPr>
          <w:i/>
          <w:iCs/>
          <w:szCs w:val="24"/>
        </w:rPr>
        <w:t xml:space="preserve"> </w:t>
      </w:r>
      <w:r>
        <w:rPr>
          <w:szCs w:val="24"/>
        </w:rPr>
        <w:t xml:space="preserve">(mengeluarkan) yang bermakna </w:t>
      </w:r>
      <w:r w:rsidRPr="00F63DF5">
        <w:rPr>
          <w:i/>
          <w:iCs/>
          <w:szCs w:val="24"/>
        </w:rPr>
        <w:t>al-Istikhraj</w:t>
      </w:r>
      <w:r>
        <w:rPr>
          <w:szCs w:val="24"/>
        </w:rPr>
        <w:t xml:space="preserve"> dan </w:t>
      </w:r>
      <w:r w:rsidRPr="00F63DF5">
        <w:rPr>
          <w:i/>
          <w:iCs/>
          <w:szCs w:val="24"/>
        </w:rPr>
        <w:t>al-Ikhtiraj</w:t>
      </w:r>
      <w:r>
        <w:rPr>
          <w:szCs w:val="24"/>
        </w:rPr>
        <w:t xml:space="preserve"> yang berarti mengeluarkan</w:t>
      </w:r>
    </w:p>
    <w:p w:rsidR="00F63DF5" w:rsidRPr="00F63DF5" w:rsidRDefault="00F63DF5" w:rsidP="00F63DF5">
      <w:pPr>
        <w:pStyle w:val="ListParagraph"/>
        <w:numPr>
          <w:ilvl w:val="0"/>
          <w:numId w:val="3"/>
        </w:numPr>
        <w:spacing w:line="480" w:lineRule="auto"/>
        <w:jc w:val="both"/>
        <w:rPr>
          <w:i/>
          <w:iCs/>
          <w:szCs w:val="24"/>
        </w:rPr>
      </w:pPr>
      <w:r>
        <w:rPr>
          <w:i/>
          <w:iCs/>
          <w:szCs w:val="24"/>
        </w:rPr>
        <w:t xml:space="preserve">al-Tadrib </w:t>
      </w:r>
      <w:r>
        <w:rPr>
          <w:szCs w:val="24"/>
        </w:rPr>
        <w:t xml:space="preserve">(meneliti) yang bermakna </w:t>
      </w:r>
      <w:r w:rsidRPr="00F63DF5">
        <w:rPr>
          <w:i/>
          <w:iCs/>
          <w:szCs w:val="24"/>
        </w:rPr>
        <w:t>khirij</w:t>
      </w:r>
      <w:r>
        <w:rPr>
          <w:szCs w:val="24"/>
        </w:rPr>
        <w:t xml:space="preserve"> dengan bentuk </w:t>
      </w:r>
      <w:r w:rsidRPr="00F63DF5">
        <w:rPr>
          <w:i/>
          <w:iCs/>
          <w:szCs w:val="24"/>
        </w:rPr>
        <w:t>isim</w:t>
      </w:r>
      <w:r>
        <w:rPr>
          <w:szCs w:val="24"/>
        </w:rPr>
        <w:t xml:space="preserve"> </w:t>
      </w:r>
      <w:r w:rsidRPr="00F63DF5">
        <w:rPr>
          <w:i/>
          <w:iCs/>
          <w:szCs w:val="24"/>
        </w:rPr>
        <w:t>maf`ul</w:t>
      </w:r>
      <w:r>
        <w:rPr>
          <w:i/>
          <w:iCs/>
          <w:szCs w:val="24"/>
        </w:rPr>
        <w:t xml:space="preserve"> </w:t>
      </w:r>
      <w:r>
        <w:rPr>
          <w:szCs w:val="24"/>
        </w:rPr>
        <w:t>yang berarti sesuatu yang dikeluarkan</w:t>
      </w:r>
    </w:p>
    <w:p w:rsidR="00F63DF5" w:rsidRPr="00F63DF5" w:rsidRDefault="00F63DF5" w:rsidP="00F63DF5">
      <w:pPr>
        <w:pStyle w:val="ListParagraph"/>
        <w:numPr>
          <w:ilvl w:val="0"/>
          <w:numId w:val="3"/>
        </w:numPr>
        <w:spacing w:line="480" w:lineRule="auto"/>
        <w:jc w:val="both"/>
        <w:rPr>
          <w:i/>
          <w:iCs/>
          <w:szCs w:val="24"/>
        </w:rPr>
      </w:pPr>
      <w:r>
        <w:rPr>
          <w:i/>
          <w:iCs/>
          <w:szCs w:val="24"/>
        </w:rPr>
        <w:t xml:space="preserve">al-Taujih </w:t>
      </w:r>
      <w:r w:rsidR="00D446AC">
        <w:rPr>
          <w:szCs w:val="24"/>
        </w:rPr>
        <w:t xml:space="preserve">(menerangkan) yang bemakna </w:t>
      </w:r>
      <w:r w:rsidR="00D446AC" w:rsidRPr="00D446AC">
        <w:rPr>
          <w:i/>
          <w:iCs/>
          <w:szCs w:val="24"/>
        </w:rPr>
        <w:t>wajjahaha</w:t>
      </w:r>
      <w:r w:rsidR="00D446AC">
        <w:rPr>
          <w:szCs w:val="24"/>
        </w:rPr>
        <w:t xml:space="preserve"> yang berarti menjelaskan masalah dari satu segi</w:t>
      </w:r>
      <w:r w:rsidR="00D446AC">
        <w:rPr>
          <w:rStyle w:val="FootnoteReference"/>
          <w:szCs w:val="24"/>
        </w:rPr>
        <w:footnoteReference w:id="2"/>
      </w:r>
    </w:p>
    <w:p w:rsidR="00973C48" w:rsidRPr="00EB0C4B" w:rsidRDefault="00973C48" w:rsidP="00973C48">
      <w:pPr>
        <w:pStyle w:val="ListParagraph"/>
        <w:spacing w:line="480" w:lineRule="auto"/>
        <w:ind w:left="644" w:firstLine="709"/>
        <w:jc w:val="both"/>
        <w:rPr>
          <w:rFonts w:cs="Times New Roman"/>
          <w:szCs w:val="24"/>
          <w:lang w:val="id-ID"/>
        </w:rPr>
      </w:pPr>
      <w:r w:rsidRPr="00EB0C4B">
        <w:rPr>
          <w:rFonts w:cs="Times New Roman"/>
          <w:szCs w:val="24"/>
          <w:lang w:val="id-ID"/>
        </w:rPr>
        <w:t xml:space="preserve">Menurut istilah dan yang biasa dipakai oleh ulama hadits, kata </w:t>
      </w:r>
      <w:r w:rsidRPr="00EB0C4B">
        <w:rPr>
          <w:rFonts w:cs="Times New Roman"/>
          <w:i/>
          <w:iCs/>
          <w:szCs w:val="24"/>
          <w:lang w:val="id-ID"/>
        </w:rPr>
        <w:t>at-takhrij</w:t>
      </w:r>
      <w:r w:rsidRPr="00EB0C4B">
        <w:rPr>
          <w:rFonts w:cs="Times New Roman"/>
          <w:szCs w:val="24"/>
          <w:lang w:val="id-ID"/>
        </w:rPr>
        <w:t xml:space="preserve"> mempunyai beberapa arti, yakni :</w:t>
      </w:r>
    </w:p>
    <w:p w:rsidR="00973C48" w:rsidRPr="001425BB" w:rsidRDefault="00973C48" w:rsidP="00973C48">
      <w:pPr>
        <w:pStyle w:val="ListParagraph"/>
        <w:numPr>
          <w:ilvl w:val="0"/>
          <w:numId w:val="2"/>
        </w:numPr>
        <w:spacing w:line="480" w:lineRule="auto"/>
        <w:contextualSpacing w:val="0"/>
        <w:jc w:val="both"/>
        <w:rPr>
          <w:rFonts w:cs="Times New Roman"/>
          <w:i/>
          <w:iCs/>
          <w:szCs w:val="24"/>
        </w:rPr>
      </w:pPr>
      <w:r>
        <w:rPr>
          <w:rFonts w:cs="Times New Roman"/>
          <w:szCs w:val="24"/>
          <w:lang w:val="id-ID"/>
        </w:rPr>
        <w:t>Mengemukakan hadi</w:t>
      </w:r>
      <w:r w:rsidR="00FD550F">
        <w:rPr>
          <w:rFonts w:cs="Times New Roman"/>
          <w:szCs w:val="24"/>
        </w:rPr>
        <w:t>t</w:t>
      </w:r>
      <w:r>
        <w:rPr>
          <w:rFonts w:cs="Times New Roman"/>
          <w:szCs w:val="24"/>
          <w:lang w:val="id-ID"/>
        </w:rPr>
        <w:t xml:space="preserve">s kepada orang banyak dengan menyebutkan para periwayatnya dalam </w:t>
      </w:r>
      <w:r w:rsidRPr="001425BB">
        <w:rPr>
          <w:rFonts w:cs="Times New Roman"/>
          <w:i/>
          <w:iCs/>
          <w:szCs w:val="24"/>
          <w:lang w:val="id-ID"/>
        </w:rPr>
        <w:t>sanad</w:t>
      </w:r>
      <w:r>
        <w:rPr>
          <w:rFonts w:cs="Times New Roman"/>
          <w:szCs w:val="24"/>
          <w:lang w:val="id-ID"/>
        </w:rPr>
        <w:t xml:space="preserve"> yang telah manyampaikan hadi</w:t>
      </w:r>
      <w:r w:rsidR="005A6426">
        <w:rPr>
          <w:rFonts w:cs="Times New Roman"/>
          <w:szCs w:val="24"/>
        </w:rPr>
        <w:t>t</w:t>
      </w:r>
      <w:r>
        <w:rPr>
          <w:rFonts w:cs="Times New Roman"/>
          <w:szCs w:val="24"/>
          <w:lang w:val="id-ID"/>
        </w:rPr>
        <w:t>s itu dengan metode periwayatan yang mereka tempuh.</w:t>
      </w:r>
    </w:p>
    <w:p w:rsidR="00973C48" w:rsidRPr="00F142CA" w:rsidRDefault="00973C48" w:rsidP="00973C48">
      <w:pPr>
        <w:pStyle w:val="ListParagraph"/>
        <w:numPr>
          <w:ilvl w:val="0"/>
          <w:numId w:val="2"/>
        </w:numPr>
        <w:spacing w:line="480" w:lineRule="auto"/>
        <w:contextualSpacing w:val="0"/>
        <w:jc w:val="both"/>
        <w:rPr>
          <w:rFonts w:cs="Times New Roman"/>
          <w:i/>
          <w:iCs/>
          <w:szCs w:val="24"/>
          <w:lang w:val="id-ID"/>
        </w:rPr>
      </w:pPr>
      <w:r>
        <w:rPr>
          <w:rFonts w:cs="Times New Roman"/>
          <w:szCs w:val="24"/>
          <w:lang w:val="id-ID"/>
        </w:rPr>
        <w:t xml:space="preserve"> Ulama hadi</w:t>
      </w:r>
      <w:r w:rsidR="00FD550F">
        <w:rPr>
          <w:rFonts w:cs="Times New Roman"/>
          <w:szCs w:val="24"/>
        </w:rPr>
        <w:t>t</w:t>
      </w:r>
      <w:r>
        <w:rPr>
          <w:rFonts w:cs="Times New Roman"/>
          <w:szCs w:val="24"/>
          <w:lang w:val="id-ID"/>
        </w:rPr>
        <w:t>s mangemukakan berbagai hadi</w:t>
      </w:r>
      <w:r w:rsidR="005A6426" w:rsidRPr="002D2761">
        <w:rPr>
          <w:rFonts w:cs="Times New Roman"/>
          <w:szCs w:val="24"/>
          <w:lang w:val="id-ID"/>
        </w:rPr>
        <w:t>t</w:t>
      </w:r>
      <w:r>
        <w:rPr>
          <w:rFonts w:cs="Times New Roman"/>
          <w:szCs w:val="24"/>
          <w:lang w:val="id-ID"/>
        </w:rPr>
        <w:t>s yang tela</w:t>
      </w:r>
      <w:r w:rsidR="005A6426">
        <w:rPr>
          <w:rFonts w:cs="Times New Roman"/>
          <w:szCs w:val="24"/>
          <w:lang w:val="id-ID"/>
        </w:rPr>
        <w:t>h dikemukakan oleh para guru ha</w:t>
      </w:r>
      <w:r>
        <w:rPr>
          <w:rFonts w:cs="Times New Roman"/>
          <w:szCs w:val="24"/>
          <w:lang w:val="id-ID"/>
        </w:rPr>
        <w:t>di</w:t>
      </w:r>
      <w:r w:rsidR="005A6426" w:rsidRPr="002D2761">
        <w:rPr>
          <w:rFonts w:cs="Times New Roman"/>
          <w:szCs w:val="24"/>
          <w:lang w:val="id-ID"/>
        </w:rPr>
        <w:t>t</w:t>
      </w:r>
      <w:r>
        <w:rPr>
          <w:rFonts w:cs="Times New Roman"/>
          <w:szCs w:val="24"/>
          <w:lang w:val="id-ID"/>
        </w:rPr>
        <w:t xml:space="preserve">s, atau berbagai kitab, atau lainnya, yang susunannya dikemukakan berdasarakan riwayatnya sendiri, atau para gurunya, atau </w:t>
      </w:r>
      <w:r>
        <w:rPr>
          <w:rFonts w:cs="Times New Roman"/>
          <w:szCs w:val="24"/>
          <w:lang w:val="id-ID"/>
        </w:rPr>
        <w:lastRenderedPageBreak/>
        <w:t>temanya, atau orang lain, dengan menerangkan siapa periwayatnya dari para penyusun kitab atau karya dijadikan sumber pengambilan.</w:t>
      </w:r>
    </w:p>
    <w:p w:rsidR="00973C48" w:rsidRPr="00F142CA" w:rsidRDefault="00973C48" w:rsidP="00973C48">
      <w:pPr>
        <w:pStyle w:val="ListParagraph"/>
        <w:numPr>
          <w:ilvl w:val="0"/>
          <w:numId w:val="2"/>
        </w:numPr>
        <w:spacing w:line="480" w:lineRule="auto"/>
        <w:contextualSpacing w:val="0"/>
        <w:jc w:val="both"/>
        <w:rPr>
          <w:rFonts w:cs="Times New Roman"/>
          <w:i/>
          <w:iCs/>
          <w:szCs w:val="24"/>
          <w:lang w:val="id-ID"/>
        </w:rPr>
      </w:pPr>
      <w:r>
        <w:rPr>
          <w:rFonts w:cs="Times New Roman"/>
          <w:szCs w:val="24"/>
          <w:lang w:val="id-ID"/>
        </w:rPr>
        <w:t>Menunjukkan asal usul hadi</w:t>
      </w:r>
      <w:r w:rsidR="005A6426" w:rsidRPr="005A6426">
        <w:rPr>
          <w:rFonts w:cs="Times New Roman"/>
          <w:szCs w:val="24"/>
          <w:lang w:val="id-ID"/>
        </w:rPr>
        <w:t>t</w:t>
      </w:r>
      <w:r>
        <w:rPr>
          <w:rFonts w:cs="Times New Roman"/>
          <w:szCs w:val="24"/>
          <w:lang w:val="id-ID"/>
        </w:rPr>
        <w:t>s dan mengemukakan sumber pengambilannya dari berbagai kitab hadi</w:t>
      </w:r>
      <w:r w:rsidR="005A6426" w:rsidRPr="005A6426">
        <w:rPr>
          <w:rFonts w:cs="Times New Roman"/>
          <w:szCs w:val="24"/>
          <w:lang w:val="id-ID"/>
        </w:rPr>
        <w:t>t</w:t>
      </w:r>
      <w:r>
        <w:rPr>
          <w:rFonts w:cs="Times New Roman"/>
          <w:szCs w:val="24"/>
          <w:lang w:val="id-ID"/>
        </w:rPr>
        <w:t xml:space="preserve">s yang disusun oleh para </w:t>
      </w:r>
      <w:r w:rsidRPr="00ED4DEB">
        <w:rPr>
          <w:rFonts w:cs="Times New Roman"/>
          <w:i/>
          <w:iCs/>
          <w:szCs w:val="24"/>
          <w:lang w:val="id-ID"/>
        </w:rPr>
        <w:t>mukharrij</w:t>
      </w:r>
      <w:r>
        <w:rPr>
          <w:rFonts w:cs="Times New Roman"/>
          <w:szCs w:val="24"/>
          <w:lang w:val="id-ID"/>
        </w:rPr>
        <w:t>-nya langsung (yakni para periwayat yang juga sebagai penghimpun bagi hadi</w:t>
      </w:r>
      <w:r w:rsidR="005A6426" w:rsidRPr="005A6426">
        <w:rPr>
          <w:rFonts w:cs="Times New Roman"/>
          <w:szCs w:val="24"/>
          <w:lang w:val="id-ID"/>
        </w:rPr>
        <w:t>t</w:t>
      </w:r>
      <w:r>
        <w:rPr>
          <w:rFonts w:cs="Times New Roman"/>
          <w:szCs w:val="24"/>
          <w:lang w:val="id-ID"/>
        </w:rPr>
        <w:t>s yang mereka riwayatkan) .</w:t>
      </w:r>
    </w:p>
    <w:p w:rsidR="00973C48" w:rsidRPr="0094041C" w:rsidRDefault="00973C48" w:rsidP="00973C48">
      <w:pPr>
        <w:pStyle w:val="ListParagraph"/>
        <w:numPr>
          <w:ilvl w:val="0"/>
          <w:numId w:val="2"/>
        </w:numPr>
        <w:spacing w:line="480" w:lineRule="auto"/>
        <w:contextualSpacing w:val="0"/>
        <w:jc w:val="both"/>
        <w:rPr>
          <w:rFonts w:cs="Times New Roman"/>
          <w:i/>
          <w:iCs/>
          <w:szCs w:val="24"/>
        </w:rPr>
      </w:pPr>
      <w:r w:rsidRPr="0094041C">
        <w:rPr>
          <w:rFonts w:cs="Times New Roman"/>
          <w:szCs w:val="24"/>
          <w:lang w:val="id-ID"/>
        </w:rPr>
        <w:t>Mengemukakan hadi</w:t>
      </w:r>
      <w:r w:rsidR="005A6426">
        <w:rPr>
          <w:rFonts w:cs="Times New Roman"/>
          <w:szCs w:val="24"/>
        </w:rPr>
        <w:t>t</w:t>
      </w:r>
      <w:r w:rsidRPr="0094041C">
        <w:rPr>
          <w:rFonts w:cs="Times New Roman"/>
          <w:szCs w:val="24"/>
          <w:lang w:val="id-ID"/>
        </w:rPr>
        <w:t>s berdasarkan sumbernya atau berbagai</w:t>
      </w:r>
      <w:r>
        <w:rPr>
          <w:rFonts w:cs="Times New Roman"/>
          <w:szCs w:val="24"/>
          <w:lang w:val="id-ID"/>
        </w:rPr>
        <w:t xml:space="preserve"> sumbernya, yakni kitab-kitab hadi</w:t>
      </w:r>
      <w:r w:rsidR="005A6426">
        <w:rPr>
          <w:rFonts w:cs="Times New Roman"/>
          <w:szCs w:val="24"/>
        </w:rPr>
        <w:t>t</w:t>
      </w:r>
      <w:r>
        <w:rPr>
          <w:rFonts w:cs="Times New Roman"/>
          <w:szCs w:val="24"/>
          <w:lang w:val="id-ID"/>
        </w:rPr>
        <w:t xml:space="preserve">s, yang didalamnya disertakan metode periwayatannya dan </w:t>
      </w:r>
      <w:r w:rsidRPr="0094041C">
        <w:rPr>
          <w:rFonts w:cs="Times New Roman"/>
          <w:i/>
          <w:iCs/>
          <w:szCs w:val="24"/>
          <w:lang w:val="id-ID"/>
        </w:rPr>
        <w:t>sanad</w:t>
      </w:r>
      <w:r>
        <w:rPr>
          <w:rFonts w:cs="Times New Roman"/>
          <w:szCs w:val="24"/>
          <w:lang w:val="id-ID"/>
        </w:rPr>
        <w:t>-nya masing-masing, serta diterangkan keadaan para periwayatnya dan kualitas hadi</w:t>
      </w:r>
      <w:r w:rsidR="005A6426">
        <w:rPr>
          <w:rFonts w:cs="Times New Roman"/>
          <w:szCs w:val="24"/>
        </w:rPr>
        <w:t>t</w:t>
      </w:r>
      <w:r>
        <w:rPr>
          <w:rFonts w:cs="Times New Roman"/>
          <w:szCs w:val="24"/>
          <w:lang w:val="id-ID"/>
        </w:rPr>
        <w:t>snya.</w:t>
      </w:r>
    </w:p>
    <w:p w:rsidR="00973C48" w:rsidRPr="00EB0C4B" w:rsidRDefault="00973C48" w:rsidP="00973C48">
      <w:pPr>
        <w:pStyle w:val="ListParagraph"/>
        <w:numPr>
          <w:ilvl w:val="0"/>
          <w:numId w:val="2"/>
        </w:numPr>
        <w:spacing w:line="480" w:lineRule="auto"/>
        <w:contextualSpacing w:val="0"/>
        <w:jc w:val="both"/>
        <w:rPr>
          <w:rFonts w:cs="Times New Roman"/>
          <w:i/>
          <w:iCs/>
          <w:szCs w:val="24"/>
        </w:rPr>
      </w:pPr>
      <w:r>
        <w:rPr>
          <w:rFonts w:cs="Times New Roman"/>
          <w:szCs w:val="24"/>
          <w:lang w:val="id-ID"/>
        </w:rPr>
        <w:t>Menunjukkan atau mengemukakan letak asal hadi</w:t>
      </w:r>
      <w:r w:rsidR="005A6426">
        <w:rPr>
          <w:rFonts w:cs="Times New Roman"/>
          <w:szCs w:val="24"/>
        </w:rPr>
        <w:t>t</w:t>
      </w:r>
      <w:r>
        <w:rPr>
          <w:rFonts w:cs="Times New Roman"/>
          <w:szCs w:val="24"/>
          <w:lang w:val="id-ID"/>
        </w:rPr>
        <w:t>s pada sumbernya yang asli, yakni berbagai kitab, yang didalamnya mengemukakan hadi</w:t>
      </w:r>
      <w:r w:rsidR="005A6426">
        <w:rPr>
          <w:rFonts w:cs="Times New Roman"/>
          <w:szCs w:val="24"/>
        </w:rPr>
        <w:t>t</w:t>
      </w:r>
      <w:r>
        <w:rPr>
          <w:rFonts w:cs="Times New Roman"/>
          <w:szCs w:val="24"/>
          <w:lang w:val="id-ID"/>
        </w:rPr>
        <w:t xml:space="preserve">s itu secara lengkap dan </w:t>
      </w:r>
      <w:r w:rsidRPr="00C05FF0">
        <w:rPr>
          <w:rFonts w:cs="Times New Roman"/>
          <w:i/>
          <w:iCs/>
          <w:szCs w:val="24"/>
          <w:lang w:val="id-ID"/>
        </w:rPr>
        <w:t>sanad</w:t>
      </w:r>
      <w:r>
        <w:rPr>
          <w:rFonts w:cs="Times New Roman"/>
          <w:szCs w:val="24"/>
          <w:lang w:val="id-ID"/>
        </w:rPr>
        <w:t>-nya masing-masing; kemudian, untuk kepentingan penelitian, dijelaskan kualitas hadi</w:t>
      </w:r>
      <w:r w:rsidR="005A6426">
        <w:rPr>
          <w:rFonts w:cs="Times New Roman"/>
          <w:szCs w:val="24"/>
        </w:rPr>
        <w:t>t</w:t>
      </w:r>
      <w:r>
        <w:rPr>
          <w:rFonts w:cs="Times New Roman"/>
          <w:szCs w:val="24"/>
          <w:lang w:val="id-ID"/>
        </w:rPr>
        <w:t>s yang bersangkutan.</w:t>
      </w:r>
      <w:r>
        <w:rPr>
          <w:rStyle w:val="FootnoteReference"/>
          <w:szCs w:val="24"/>
          <w:lang w:val="id-ID"/>
        </w:rPr>
        <w:footnoteReference w:id="3"/>
      </w:r>
    </w:p>
    <w:p w:rsidR="00C07D72" w:rsidRDefault="00973C48" w:rsidP="00D446AC">
      <w:pPr>
        <w:pStyle w:val="ListParagraph"/>
        <w:spacing w:line="480" w:lineRule="auto"/>
        <w:ind w:firstLine="698"/>
        <w:jc w:val="both"/>
        <w:rPr>
          <w:rFonts w:cs="Times New Roman"/>
          <w:szCs w:val="24"/>
        </w:rPr>
      </w:pPr>
      <w:r w:rsidRPr="00EB0C4B">
        <w:rPr>
          <w:rFonts w:cs="Times New Roman"/>
          <w:szCs w:val="24"/>
          <w:lang w:val="id-ID"/>
        </w:rPr>
        <w:t xml:space="preserve">Dari pengertian tersebut di atas, penelaahan penulis mengenai tema yang di angkat dalam skripsi ini dalah mengacu pada pengertian yang di kemukakan pada butir kelima, yaitu dengan maksud </w:t>
      </w:r>
      <w:r w:rsidRPr="00EB0C4B">
        <w:rPr>
          <w:rFonts w:cs="Times New Roman"/>
          <w:i/>
          <w:iCs/>
          <w:szCs w:val="24"/>
          <w:lang w:val="id-ID"/>
        </w:rPr>
        <w:t>takhrijul</w:t>
      </w:r>
      <w:r w:rsidRPr="00EB0C4B">
        <w:rPr>
          <w:rFonts w:cs="Times New Roman"/>
          <w:szCs w:val="24"/>
          <w:lang w:val="id-ID"/>
        </w:rPr>
        <w:t xml:space="preserve"> hadits disini adalah penelusuran atau pencarian hadits pada berbagai kitab sebagai sumber asli dari hadits yang bersangkutan, yang didalam sumber itu di kemukakan secara lengkap matan dan sanad hadits yang bersangkutan.</w:t>
      </w:r>
    </w:p>
    <w:p w:rsidR="00D446AC" w:rsidRPr="00D446AC" w:rsidRDefault="00D446AC" w:rsidP="00D446AC">
      <w:pPr>
        <w:pStyle w:val="ListParagraph"/>
        <w:spacing w:line="480" w:lineRule="auto"/>
        <w:ind w:firstLine="698"/>
        <w:jc w:val="both"/>
        <w:rPr>
          <w:rFonts w:cs="Times New Roman"/>
          <w:szCs w:val="24"/>
        </w:rPr>
      </w:pPr>
    </w:p>
    <w:p w:rsidR="00C07D72" w:rsidRPr="004A6BB0" w:rsidRDefault="00C07D72" w:rsidP="00C07D72">
      <w:pPr>
        <w:pStyle w:val="ListParagraph"/>
        <w:numPr>
          <w:ilvl w:val="0"/>
          <w:numId w:val="1"/>
        </w:numPr>
        <w:spacing w:line="480" w:lineRule="auto"/>
        <w:jc w:val="both"/>
        <w:rPr>
          <w:b/>
          <w:bCs/>
          <w:szCs w:val="24"/>
        </w:rPr>
      </w:pPr>
      <w:r w:rsidRPr="00C07D72">
        <w:rPr>
          <w:rFonts w:cs="Times New Roman"/>
          <w:b/>
          <w:bCs/>
          <w:szCs w:val="24"/>
        </w:rPr>
        <w:lastRenderedPageBreak/>
        <w:t>Kegiatan Takhrij</w:t>
      </w:r>
    </w:p>
    <w:p w:rsidR="004A6BB0" w:rsidRPr="004A6BB0" w:rsidRDefault="004A6BB0" w:rsidP="004A6BB0">
      <w:pPr>
        <w:pStyle w:val="ListParagraph"/>
        <w:numPr>
          <w:ilvl w:val="1"/>
          <w:numId w:val="2"/>
        </w:numPr>
        <w:spacing w:line="480" w:lineRule="auto"/>
        <w:jc w:val="both"/>
        <w:rPr>
          <w:szCs w:val="24"/>
        </w:rPr>
      </w:pPr>
      <w:r w:rsidRPr="004A6BB0">
        <w:rPr>
          <w:szCs w:val="24"/>
        </w:rPr>
        <w:t xml:space="preserve">Manfaat dan Tujuan </w:t>
      </w:r>
      <w:r w:rsidR="00E63C04">
        <w:rPr>
          <w:i/>
          <w:iCs/>
          <w:szCs w:val="24"/>
        </w:rPr>
        <w:t>Takhrij al-</w:t>
      </w:r>
      <w:r w:rsidRPr="004A6BB0">
        <w:rPr>
          <w:i/>
          <w:iCs/>
          <w:szCs w:val="24"/>
        </w:rPr>
        <w:t>Hadi</w:t>
      </w:r>
      <w:r w:rsidR="005A6426">
        <w:rPr>
          <w:i/>
          <w:iCs/>
          <w:szCs w:val="24"/>
        </w:rPr>
        <w:t>t</w:t>
      </w:r>
      <w:r w:rsidRPr="004A6BB0">
        <w:rPr>
          <w:i/>
          <w:iCs/>
          <w:szCs w:val="24"/>
        </w:rPr>
        <w:t>s</w:t>
      </w:r>
    </w:p>
    <w:p w:rsidR="004A6BB0" w:rsidRDefault="004A6BB0" w:rsidP="00476071">
      <w:pPr>
        <w:pStyle w:val="ListParagraph"/>
        <w:spacing w:line="480" w:lineRule="auto"/>
        <w:ind w:left="1134" w:firstLine="709"/>
        <w:jc w:val="both"/>
        <w:rPr>
          <w:rFonts w:cs="Times New Roman"/>
          <w:szCs w:val="24"/>
        </w:rPr>
      </w:pPr>
      <w:proofErr w:type="gramStart"/>
      <w:r w:rsidRPr="004A6BB0">
        <w:rPr>
          <w:rFonts w:cs="Times New Roman"/>
          <w:i/>
          <w:iCs/>
          <w:szCs w:val="24"/>
        </w:rPr>
        <w:t>Takhrij</w:t>
      </w:r>
      <w:r w:rsidR="00E63C04">
        <w:rPr>
          <w:rFonts w:cs="Times New Roman"/>
          <w:i/>
          <w:iCs/>
          <w:szCs w:val="24"/>
        </w:rPr>
        <w:t xml:space="preserve"> al-H</w:t>
      </w:r>
      <w:r w:rsidRPr="004A6BB0">
        <w:rPr>
          <w:rFonts w:cs="Times New Roman"/>
          <w:i/>
          <w:iCs/>
          <w:szCs w:val="24"/>
        </w:rPr>
        <w:t>adi</w:t>
      </w:r>
      <w:r w:rsidR="005A6426">
        <w:rPr>
          <w:rFonts w:cs="Times New Roman"/>
          <w:i/>
          <w:iCs/>
          <w:szCs w:val="24"/>
        </w:rPr>
        <w:t>t</w:t>
      </w:r>
      <w:r w:rsidRPr="004A6BB0">
        <w:rPr>
          <w:rFonts w:cs="Times New Roman"/>
          <w:i/>
          <w:iCs/>
          <w:szCs w:val="24"/>
        </w:rPr>
        <w:t>s</w:t>
      </w:r>
      <w:r>
        <w:rPr>
          <w:rFonts w:cs="Times New Roman"/>
          <w:szCs w:val="24"/>
        </w:rPr>
        <w:t xml:space="preserve"> memberikan manfaat yang sangat banyak sekali.</w:t>
      </w:r>
      <w:proofErr w:type="gramEnd"/>
      <w:r>
        <w:rPr>
          <w:rFonts w:cs="Times New Roman"/>
          <w:szCs w:val="24"/>
        </w:rPr>
        <w:t xml:space="preserve"> </w:t>
      </w:r>
      <w:proofErr w:type="gramStart"/>
      <w:r>
        <w:rPr>
          <w:rFonts w:cs="Times New Roman"/>
          <w:szCs w:val="24"/>
        </w:rPr>
        <w:t>Maka dari itu k</w:t>
      </w:r>
      <w:r w:rsidR="00C07D72" w:rsidRPr="00C07D72">
        <w:rPr>
          <w:rFonts w:cs="Times New Roman"/>
          <w:szCs w:val="24"/>
        </w:rPr>
        <w:t xml:space="preserve">egiatan </w:t>
      </w:r>
      <w:r w:rsidR="00C07D72" w:rsidRPr="00C07D72">
        <w:rPr>
          <w:rFonts w:cs="Times New Roman"/>
          <w:i/>
          <w:iCs/>
          <w:szCs w:val="24"/>
        </w:rPr>
        <w:t>takhrij</w:t>
      </w:r>
      <w:r w:rsidR="00E63C04">
        <w:rPr>
          <w:rFonts w:cs="Times New Roman"/>
          <w:i/>
          <w:iCs/>
          <w:szCs w:val="24"/>
        </w:rPr>
        <w:t xml:space="preserve"> al-H</w:t>
      </w:r>
      <w:r w:rsidR="00C07D72" w:rsidRPr="00C07D72">
        <w:rPr>
          <w:rFonts w:cs="Times New Roman"/>
          <w:i/>
          <w:iCs/>
          <w:szCs w:val="24"/>
        </w:rPr>
        <w:t>adi</w:t>
      </w:r>
      <w:r w:rsidR="005A6426">
        <w:rPr>
          <w:rFonts w:cs="Times New Roman"/>
          <w:i/>
          <w:iCs/>
          <w:szCs w:val="24"/>
        </w:rPr>
        <w:t>t</w:t>
      </w:r>
      <w:r w:rsidR="00C07D72" w:rsidRPr="00C07D72">
        <w:rPr>
          <w:rFonts w:cs="Times New Roman"/>
          <w:i/>
          <w:iCs/>
          <w:szCs w:val="24"/>
        </w:rPr>
        <w:t>s</w:t>
      </w:r>
      <w:r w:rsidR="00C07D72">
        <w:rPr>
          <w:rFonts w:cs="Times New Roman"/>
          <w:szCs w:val="24"/>
        </w:rPr>
        <w:t xml:space="preserve"> sangat penting dilakukan oleh seorang peneliti.</w:t>
      </w:r>
      <w:proofErr w:type="gramEnd"/>
      <w:r w:rsidR="00C07D72">
        <w:rPr>
          <w:rFonts w:cs="Times New Roman"/>
          <w:szCs w:val="24"/>
        </w:rPr>
        <w:t xml:space="preserve"> Tanpa dilakukan kegiatan </w:t>
      </w:r>
      <w:r w:rsidR="00E63C04">
        <w:rPr>
          <w:rFonts w:cs="Times New Roman"/>
          <w:i/>
          <w:iCs/>
          <w:szCs w:val="24"/>
        </w:rPr>
        <w:t>takhrij al-h</w:t>
      </w:r>
      <w:r w:rsidR="00C07D72" w:rsidRPr="00C07D72">
        <w:rPr>
          <w:rFonts w:cs="Times New Roman"/>
          <w:i/>
          <w:iCs/>
          <w:szCs w:val="24"/>
        </w:rPr>
        <w:t>adi</w:t>
      </w:r>
      <w:r w:rsidR="005A6426">
        <w:rPr>
          <w:rFonts w:cs="Times New Roman"/>
          <w:i/>
          <w:iCs/>
          <w:szCs w:val="24"/>
        </w:rPr>
        <w:t>t</w:t>
      </w:r>
      <w:r w:rsidR="00C07D72" w:rsidRPr="00C07D72">
        <w:rPr>
          <w:rFonts w:cs="Times New Roman"/>
          <w:i/>
          <w:iCs/>
          <w:szCs w:val="24"/>
        </w:rPr>
        <w:t>s</w:t>
      </w:r>
      <w:r w:rsidR="00C07D72">
        <w:rPr>
          <w:rFonts w:cs="Times New Roman"/>
          <w:szCs w:val="24"/>
        </w:rPr>
        <w:t xml:space="preserve"> terlebih d</w:t>
      </w:r>
      <w:r>
        <w:rPr>
          <w:rFonts w:cs="Times New Roman"/>
          <w:szCs w:val="24"/>
        </w:rPr>
        <w:t xml:space="preserve">ahulu, maka </w:t>
      </w:r>
      <w:proofErr w:type="gramStart"/>
      <w:r>
        <w:rPr>
          <w:rFonts w:cs="Times New Roman"/>
          <w:szCs w:val="24"/>
        </w:rPr>
        <w:t>akan</w:t>
      </w:r>
      <w:proofErr w:type="gramEnd"/>
      <w:r>
        <w:rPr>
          <w:rFonts w:cs="Times New Roman"/>
          <w:szCs w:val="24"/>
        </w:rPr>
        <w:t xml:space="preserve"> sulit bagi seseorang untuk mengungkapkan tentang keberadaan hadi</w:t>
      </w:r>
      <w:r w:rsidR="005A6426">
        <w:rPr>
          <w:rFonts w:cs="Times New Roman"/>
          <w:szCs w:val="24"/>
        </w:rPr>
        <w:t>t</w:t>
      </w:r>
      <w:r>
        <w:rPr>
          <w:rFonts w:cs="Times New Roman"/>
          <w:szCs w:val="24"/>
        </w:rPr>
        <w:t>s Nabi.</w:t>
      </w:r>
      <w:r w:rsidR="00C07D72">
        <w:rPr>
          <w:rFonts w:cs="Times New Roman"/>
          <w:szCs w:val="24"/>
        </w:rPr>
        <w:t xml:space="preserve"> </w:t>
      </w:r>
    </w:p>
    <w:p w:rsidR="00D56280" w:rsidRDefault="004A6BB0" w:rsidP="00476071">
      <w:pPr>
        <w:pStyle w:val="ListParagraph"/>
        <w:spacing w:line="480" w:lineRule="auto"/>
        <w:ind w:left="1134" w:firstLine="709"/>
        <w:jc w:val="both"/>
        <w:rPr>
          <w:rFonts w:cs="Times New Roman"/>
          <w:szCs w:val="24"/>
        </w:rPr>
      </w:pPr>
      <w:proofErr w:type="gramStart"/>
      <w:r>
        <w:rPr>
          <w:rFonts w:cs="Times New Roman"/>
          <w:szCs w:val="24"/>
        </w:rPr>
        <w:t xml:space="preserve">Tujuan dan manfaat </w:t>
      </w:r>
      <w:r w:rsidR="00E63C04">
        <w:rPr>
          <w:rFonts w:cs="Times New Roman"/>
          <w:i/>
          <w:iCs/>
          <w:szCs w:val="24"/>
        </w:rPr>
        <w:t>takhrij</w:t>
      </w:r>
      <w:r w:rsidR="005A6426">
        <w:rPr>
          <w:rFonts w:cs="Times New Roman"/>
          <w:i/>
          <w:iCs/>
          <w:szCs w:val="24"/>
        </w:rPr>
        <w:t xml:space="preserve"> </w:t>
      </w:r>
      <w:r w:rsidR="00E63C04">
        <w:rPr>
          <w:rFonts w:cs="Times New Roman"/>
          <w:i/>
          <w:iCs/>
          <w:szCs w:val="24"/>
        </w:rPr>
        <w:t>al-H</w:t>
      </w:r>
      <w:r w:rsidRPr="00F911B8">
        <w:rPr>
          <w:rFonts w:cs="Times New Roman"/>
          <w:i/>
          <w:iCs/>
          <w:szCs w:val="24"/>
        </w:rPr>
        <w:t>adi</w:t>
      </w:r>
      <w:r w:rsidR="005A6426">
        <w:rPr>
          <w:rFonts w:cs="Times New Roman"/>
          <w:i/>
          <w:iCs/>
          <w:szCs w:val="24"/>
        </w:rPr>
        <w:t>t</w:t>
      </w:r>
      <w:r w:rsidRPr="00F911B8">
        <w:rPr>
          <w:rFonts w:cs="Times New Roman"/>
          <w:i/>
          <w:iCs/>
          <w:szCs w:val="24"/>
        </w:rPr>
        <w:t>s</w:t>
      </w:r>
      <w:r>
        <w:rPr>
          <w:rFonts w:cs="Times New Roman"/>
          <w:szCs w:val="24"/>
        </w:rPr>
        <w:t xml:space="preserve"> baik dari segi sanad maupun matan, secara umum adalah untuk mengetahui kualitas hadi</w:t>
      </w:r>
      <w:r w:rsidR="005A6426">
        <w:rPr>
          <w:rFonts w:cs="Times New Roman"/>
          <w:szCs w:val="24"/>
        </w:rPr>
        <w:t>t</w:t>
      </w:r>
      <w:r>
        <w:rPr>
          <w:rFonts w:cs="Times New Roman"/>
          <w:szCs w:val="24"/>
        </w:rPr>
        <w:t>s yang diteliti.</w:t>
      </w:r>
      <w:proofErr w:type="gramEnd"/>
      <w:r>
        <w:rPr>
          <w:rFonts w:cs="Times New Roman"/>
          <w:szCs w:val="24"/>
        </w:rPr>
        <w:t xml:space="preserve"> </w:t>
      </w:r>
      <w:proofErr w:type="gramStart"/>
      <w:r w:rsidR="00F911B8">
        <w:rPr>
          <w:rFonts w:cs="Times New Roman"/>
          <w:szCs w:val="24"/>
        </w:rPr>
        <w:t>Karena hubungannya terkait erat dengan ke-</w:t>
      </w:r>
      <w:r w:rsidR="00F911B8" w:rsidRPr="00F911B8">
        <w:rPr>
          <w:rFonts w:cs="Times New Roman"/>
          <w:i/>
          <w:iCs/>
          <w:szCs w:val="24"/>
        </w:rPr>
        <w:t>hujjah</w:t>
      </w:r>
      <w:r w:rsidR="00F911B8">
        <w:rPr>
          <w:rFonts w:cs="Times New Roman"/>
          <w:szCs w:val="24"/>
        </w:rPr>
        <w:t>-an hadi</w:t>
      </w:r>
      <w:r w:rsidR="005A6426">
        <w:rPr>
          <w:rFonts w:cs="Times New Roman"/>
          <w:szCs w:val="24"/>
        </w:rPr>
        <w:t>t</w:t>
      </w:r>
      <w:r w:rsidR="00F911B8">
        <w:rPr>
          <w:rFonts w:cs="Times New Roman"/>
          <w:szCs w:val="24"/>
        </w:rPr>
        <w:t>s tersebut.</w:t>
      </w:r>
      <w:proofErr w:type="gramEnd"/>
      <w:r w:rsidR="00F911B8">
        <w:rPr>
          <w:rFonts w:cs="Times New Roman"/>
          <w:szCs w:val="24"/>
        </w:rPr>
        <w:t xml:space="preserve"> </w:t>
      </w:r>
      <w:proofErr w:type="gramStart"/>
      <w:r w:rsidR="00F911B8">
        <w:rPr>
          <w:rFonts w:cs="Times New Roman"/>
          <w:szCs w:val="24"/>
        </w:rPr>
        <w:t>Hadi</w:t>
      </w:r>
      <w:r w:rsidR="005A6426">
        <w:rPr>
          <w:rFonts w:cs="Times New Roman"/>
          <w:szCs w:val="24"/>
        </w:rPr>
        <w:t>t</w:t>
      </w:r>
      <w:r w:rsidR="00F911B8">
        <w:rPr>
          <w:rFonts w:cs="Times New Roman"/>
          <w:szCs w:val="24"/>
        </w:rPr>
        <w:t xml:space="preserve">s yang tidak memenuhi syarat tidak bisa digunakan sebagai </w:t>
      </w:r>
      <w:r w:rsidR="00F911B8" w:rsidRPr="00F911B8">
        <w:rPr>
          <w:rFonts w:cs="Times New Roman"/>
          <w:i/>
          <w:iCs/>
          <w:szCs w:val="24"/>
        </w:rPr>
        <w:t>hujjah</w:t>
      </w:r>
      <w:r w:rsidR="00F911B8">
        <w:rPr>
          <w:rFonts w:cs="Times New Roman"/>
          <w:szCs w:val="24"/>
        </w:rPr>
        <w:t>.</w:t>
      </w:r>
      <w:proofErr w:type="gramEnd"/>
      <w:r w:rsidR="00F911B8">
        <w:rPr>
          <w:rFonts w:cs="Times New Roman"/>
          <w:szCs w:val="24"/>
        </w:rPr>
        <w:t xml:space="preserve"> Penggunaan hadi</w:t>
      </w:r>
      <w:r w:rsidR="005A6426">
        <w:rPr>
          <w:rFonts w:cs="Times New Roman"/>
          <w:szCs w:val="24"/>
        </w:rPr>
        <w:t>t</w:t>
      </w:r>
      <w:r w:rsidR="00F911B8">
        <w:rPr>
          <w:rFonts w:cs="Times New Roman"/>
          <w:szCs w:val="24"/>
        </w:rPr>
        <w:t xml:space="preserve">s yang tidak </w:t>
      </w:r>
      <w:r w:rsidR="00D56280">
        <w:rPr>
          <w:rFonts w:cs="Times New Roman"/>
          <w:szCs w:val="24"/>
        </w:rPr>
        <w:t xml:space="preserve">memenuhi syarat </w:t>
      </w:r>
      <w:proofErr w:type="gramStart"/>
      <w:r w:rsidR="00D56280">
        <w:rPr>
          <w:rFonts w:cs="Times New Roman"/>
          <w:szCs w:val="24"/>
        </w:rPr>
        <w:t>akan</w:t>
      </w:r>
      <w:proofErr w:type="gramEnd"/>
      <w:r w:rsidR="00D56280">
        <w:rPr>
          <w:rFonts w:cs="Times New Roman"/>
          <w:szCs w:val="24"/>
        </w:rPr>
        <w:t xml:space="preserve"> dapat mengakibatkan ajaran Islam tidak sesuai dengan apa yang seharusnya, yang bisa mengakibatkan penyimpangan-penyimpangan yang Nampak antara penyampai ajaran Islam yang satu dengan yang lain.</w:t>
      </w:r>
      <w:r w:rsidR="00D56280">
        <w:rPr>
          <w:rStyle w:val="FootnoteReference"/>
          <w:szCs w:val="24"/>
        </w:rPr>
        <w:footnoteReference w:id="4"/>
      </w:r>
    </w:p>
    <w:p w:rsidR="004A6BB0" w:rsidRDefault="00D56280" w:rsidP="00476071">
      <w:pPr>
        <w:pStyle w:val="ListParagraph"/>
        <w:spacing w:line="480" w:lineRule="auto"/>
        <w:ind w:left="1134" w:firstLine="709"/>
        <w:jc w:val="both"/>
        <w:rPr>
          <w:rFonts w:cs="Times New Roman"/>
          <w:szCs w:val="24"/>
        </w:rPr>
      </w:pPr>
      <w:r>
        <w:rPr>
          <w:rFonts w:cs="Times New Roman"/>
          <w:szCs w:val="24"/>
        </w:rPr>
        <w:t>Maka dari</w:t>
      </w:r>
      <w:r w:rsidR="00476071">
        <w:rPr>
          <w:rFonts w:cs="Times New Roman"/>
          <w:szCs w:val="24"/>
        </w:rPr>
        <w:t xml:space="preserve"> itu</w:t>
      </w:r>
      <w:r>
        <w:rPr>
          <w:rFonts w:cs="Times New Roman"/>
          <w:szCs w:val="24"/>
        </w:rPr>
        <w:t xml:space="preserve"> bagi seorang peneliti hadi</w:t>
      </w:r>
      <w:r w:rsidR="005A6426">
        <w:rPr>
          <w:rFonts w:cs="Times New Roman"/>
          <w:szCs w:val="24"/>
        </w:rPr>
        <w:t>t</w:t>
      </w:r>
      <w:r>
        <w:rPr>
          <w:rFonts w:cs="Times New Roman"/>
          <w:szCs w:val="24"/>
        </w:rPr>
        <w:t xml:space="preserve">s, kegiatan </w:t>
      </w:r>
      <w:r w:rsidRPr="00D56280">
        <w:rPr>
          <w:rFonts w:cs="Times New Roman"/>
          <w:i/>
          <w:iCs/>
          <w:szCs w:val="24"/>
        </w:rPr>
        <w:t>takhrij al-hadi</w:t>
      </w:r>
      <w:r w:rsidR="005A6426">
        <w:rPr>
          <w:rFonts w:cs="Times New Roman"/>
          <w:i/>
          <w:iCs/>
          <w:szCs w:val="24"/>
        </w:rPr>
        <w:t>t</w:t>
      </w:r>
      <w:r w:rsidRPr="00D56280">
        <w:rPr>
          <w:rFonts w:cs="Times New Roman"/>
          <w:i/>
          <w:iCs/>
          <w:szCs w:val="24"/>
        </w:rPr>
        <w:t>s</w:t>
      </w:r>
      <w:r>
        <w:rPr>
          <w:rFonts w:cs="Times New Roman"/>
          <w:i/>
          <w:iCs/>
          <w:szCs w:val="24"/>
        </w:rPr>
        <w:t xml:space="preserve"> </w:t>
      </w:r>
      <w:r>
        <w:rPr>
          <w:rFonts w:cs="Times New Roman"/>
          <w:szCs w:val="24"/>
        </w:rPr>
        <w:t>mempunyai beberapa hal yang menjadikannya sangat penting dalam rangkaian penelitian hadi</w:t>
      </w:r>
      <w:r w:rsidR="005A6426">
        <w:rPr>
          <w:rFonts w:cs="Times New Roman"/>
          <w:szCs w:val="24"/>
        </w:rPr>
        <w:t>t</w:t>
      </w:r>
      <w:r>
        <w:rPr>
          <w:rFonts w:cs="Times New Roman"/>
          <w:szCs w:val="24"/>
        </w:rPr>
        <w:t>s, yang memiliki tujuan pokok</w:t>
      </w:r>
      <w:r w:rsidR="00F535DE">
        <w:rPr>
          <w:rFonts w:cs="Times New Roman"/>
          <w:szCs w:val="24"/>
        </w:rPr>
        <w:t xml:space="preserve"> untuk mengetahui asal-usul riwayat hadis yang </w:t>
      </w:r>
      <w:proofErr w:type="gramStart"/>
      <w:r w:rsidR="00F535DE">
        <w:rPr>
          <w:rFonts w:cs="Times New Roman"/>
          <w:szCs w:val="24"/>
        </w:rPr>
        <w:t>akan</w:t>
      </w:r>
      <w:proofErr w:type="gramEnd"/>
      <w:r w:rsidR="00F535DE">
        <w:rPr>
          <w:rFonts w:cs="Times New Roman"/>
          <w:szCs w:val="24"/>
        </w:rPr>
        <w:t xml:space="preserve"> diteliti. Tujuan yang lain untuk mengetahui seluruh riwayat bagi hadi</w:t>
      </w:r>
      <w:r w:rsidR="005A6426">
        <w:rPr>
          <w:rFonts w:cs="Times New Roman"/>
          <w:szCs w:val="24"/>
        </w:rPr>
        <w:t>t</w:t>
      </w:r>
      <w:r w:rsidR="00F535DE">
        <w:rPr>
          <w:rFonts w:cs="Times New Roman"/>
          <w:szCs w:val="24"/>
        </w:rPr>
        <w:t xml:space="preserve">s yang </w:t>
      </w:r>
      <w:proofErr w:type="gramStart"/>
      <w:r w:rsidR="00F535DE">
        <w:rPr>
          <w:rFonts w:cs="Times New Roman"/>
          <w:szCs w:val="24"/>
        </w:rPr>
        <w:t>akan</w:t>
      </w:r>
      <w:proofErr w:type="gramEnd"/>
      <w:r w:rsidR="00F535DE">
        <w:rPr>
          <w:rFonts w:cs="Times New Roman"/>
          <w:szCs w:val="24"/>
        </w:rPr>
        <w:t xml:space="preserve"> diteliti. </w:t>
      </w:r>
      <w:proofErr w:type="gramStart"/>
      <w:r w:rsidR="00F535DE">
        <w:rPr>
          <w:rFonts w:cs="Times New Roman"/>
          <w:szCs w:val="24"/>
        </w:rPr>
        <w:t xml:space="preserve">Tujuan selanjutnya untuk ada atau tidaknya </w:t>
      </w:r>
      <w:r w:rsidR="00F535DE" w:rsidRPr="00862D16">
        <w:rPr>
          <w:rFonts w:cs="Times New Roman"/>
          <w:i/>
          <w:iCs/>
          <w:szCs w:val="24"/>
        </w:rPr>
        <w:t>syahid</w:t>
      </w:r>
      <w:r w:rsidR="00F535DE">
        <w:rPr>
          <w:rFonts w:cs="Times New Roman"/>
          <w:szCs w:val="24"/>
        </w:rPr>
        <w:t xml:space="preserve"> dan </w:t>
      </w:r>
      <w:r w:rsidR="00F535DE" w:rsidRPr="00862D16">
        <w:rPr>
          <w:rFonts w:cs="Times New Roman"/>
          <w:i/>
          <w:iCs/>
          <w:szCs w:val="24"/>
        </w:rPr>
        <w:t>mutabi</w:t>
      </w:r>
      <w:r w:rsidR="00F535DE">
        <w:rPr>
          <w:rFonts w:cs="Times New Roman"/>
          <w:szCs w:val="24"/>
        </w:rPr>
        <w:t xml:space="preserve">` pada sanad yang </w:t>
      </w:r>
      <w:r w:rsidR="00F535DE">
        <w:rPr>
          <w:rFonts w:cs="Times New Roman"/>
          <w:szCs w:val="24"/>
        </w:rPr>
        <w:lastRenderedPageBreak/>
        <w:t>diteliti.</w:t>
      </w:r>
      <w:proofErr w:type="gramEnd"/>
      <w:r w:rsidR="00862D16">
        <w:rPr>
          <w:rStyle w:val="FootnoteReference"/>
          <w:szCs w:val="24"/>
        </w:rPr>
        <w:footnoteReference w:id="5"/>
      </w:r>
      <w:r w:rsidR="00F535DE">
        <w:rPr>
          <w:rFonts w:cs="Times New Roman"/>
          <w:szCs w:val="24"/>
        </w:rPr>
        <w:t xml:space="preserve"> </w:t>
      </w:r>
      <w:proofErr w:type="gramStart"/>
      <w:r w:rsidR="00862D16">
        <w:rPr>
          <w:rFonts w:cs="Times New Roman"/>
          <w:szCs w:val="24"/>
        </w:rPr>
        <w:t>Dengan kegiatan ini segala hadi</w:t>
      </w:r>
      <w:r w:rsidR="00FD550F">
        <w:rPr>
          <w:rFonts w:cs="Times New Roman"/>
          <w:szCs w:val="24"/>
        </w:rPr>
        <w:t>t</w:t>
      </w:r>
      <w:r w:rsidR="00862D16">
        <w:rPr>
          <w:rFonts w:cs="Times New Roman"/>
          <w:szCs w:val="24"/>
        </w:rPr>
        <w:t>s-hadi</w:t>
      </w:r>
      <w:r w:rsidR="00FD550F">
        <w:rPr>
          <w:rFonts w:cs="Times New Roman"/>
          <w:szCs w:val="24"/>
        </w:rPr>
        <w:t>t</w:t>
      </w:r>
      <w:r w:rsidR="00862D16">
        <w:rPr>
          <w:rFonts w:cs="Times New Roman"/>
          <w:szCs w:val="24"/>
        </w:rPr>
        <w:t>s yang banyak dikutip dan tersebar dalam berbagai kitab, dengan pengutipan yang bermacam-macam, dan terkadang tidak memperhatikan kaidah yang berlaku, dapat segera diketahui.</w:t>
      </w:r>
      <w:proofErr w:type="gramEnd"/>
      <w:r w:rsidR="00862D16">
        <w:rPr>
          <w:rFonts w:cs="Times New Roman"/>
          <w:szCs w:val="24"/>
        </w:rPr>
        <w:t xml:space="preserve"> </w:t>
      </w:r>
      <w:proofErr w:type="gramStart"/>
      <w:r w:rsidR="00862D16">
        <w:rPr>
          <w:rFonts w:cs="Times New Roman"/>
          <w:szCs w:val="24"/>
        </w:rPr>
        <w:t>Dengan ini, sehingga menjadi jelas baik asal maupun kualitas hadi</w:t>
      </w:r>
      <w:r w:rsidR="005A6426">
        <w:rPr>
          <w:rFonts w:cs="Times New Roman"/>
          <w:szCs w:val="24"/>
        </w:rPr>
        <w:t>t</w:t>
      </w:r>
      <w:r w:rsidR="00862D16">
        <w:rPr>
          <w:rFonts w:cs="Times New Roman"/>
          <w:szCs w:val="24"/>
        </w:rPr>
        <w:t>s tersebut.</w:t>
      </w:r>
      <w:proofErr w:type="gramEnd"/>
    </w:p>
    <w:p w:rsidR="00862D16" w:rsidRPr="00476071" w:rsidRDefault="00476071" w:rsidP="00862D16">
      <w:pPr>
        <w:pStyle w:val="ListParagraph"/>
        <w:numPr>
          <w:ilvl w:val="1"/>
          <w:numId w:val="2"/>
        </w:numPr>
        <w:spacing w:line="480" w:lineRule="auto"/>
        <w:jc w:val="both"/>
        <w:rPr>
          <w:rFonts w:cs="Times New Roman"/>
          <w:szCs w:val="24"/>
        </w:rPr>
      </w:pPr>
      <w:r>
        <w:rPr>
          <w:rFonts w:cs="Times New Roman"/>
          <w:szCs w:val="24"/>
        </w:rPr>
        <w:t xml:space="preserve">Obyek </w:t>
      </w:r>
      <w:r w:rsidR="00E63C04">
        <w:rPr>
          <w:rFonts w:cs="Times New Roman"/>
          <w:i/>
          <w:iCs/>
          <w:szCs w:val="24"/>
        </w:rPr>
        <w:t>Takhrij al-</w:t>
      </w:r>
      <w:r w:rsidRPr="00476071">
        <w:rPr>
          <w:rFonts w:cs="Times New Roman"/>
          <w:i/>
          <w:iCs/>
          <w:szCs w:val="24"/>
        </w:rPr>
        <w:t>Hadi</w:t>
      </w:r>
      <w:r w:rsidR="005A6426">
        <w:rPr>
          <w:rFonts w:cs="Times New Roman"/>
          <w:i/>
          <w:iCs/>
          <w:szCs w:val="24"/>
        </w:rPr>
        <w:t>t</w:t>
      </w:r>
      <w:r w:rsidRPr="00476071">
        <w:rPr>
          <w:rFonts w:cs="Times New Roman"/>
          <w:i/>
          <w:iCs/>
          <w:szCs w:val="24"/>
        </w:rPr>
        <w:t>s</w:t>
      </w:r>
    </w:p>
    <w:p w:rsidR="00476071" w:rsidRDefault="00476071" w:rsidP="00476071">
      <w:pPr>
        <w:pStyle w:val="ListParagraph"/>
        <w:spacing w:line="480" w:lineRule="auto"/>
        <w:ind w:left="1134" w:firstLine="709"/>
        <w:jc w:val="both"/>
        <w:rPr>
          <w:rFonts w:cs="Times New Roman"/>
          <w:szCs w:val="24"/>
        </w:rPr>
      </w:pPr>
      <w:r>
        <w:rPr>
          <w:rFonts w:cs="Times New Roman"/>
          <w:szCs w:val="24"/>
        </w:rPr>
        <w:t xml:space="preserve">Sebelum melakukan penelitian, hendaklah terlebih dahulu mengeahui obyek yang </w:t>
      </w:r>
      <w:proofErr w:type="gramStart"/>
      <w:r>
        <w:rPr>
          <w:rFonts w:cs="Times New Roman"/>
          <w:szCs w:val="24"/>
        </w:rPr>
        <w:t>akan</w:t>
      </w:r>
      <w:proofErr w:type="gramEnd"/>
      <w:r>
        <w:rPr>
          <w:rFonts w:cs="Times New Roman"/>
          <w:szCs w:val="24"/>
        </w:rPr>
        <w:t xml:space="preserve"> diteliti. </w:t>
      </w:r>
      <w:proofErr w:type="gramStart"/>
      <w:r>
        <w:rPr>
          <w:rFonts w:cs="Times New Roman"/>
          <w:szCs w:val="24"/>
        </w:rPr>
        <w:t>Dalam penelitian hadi</w:t>
      </w:r>
      <w:r w:rsidR="005A6426">
        <w:rPr>
          <w:rFonts w:cs="Times New Roman"/>
          <w:szCs w:val="24"/>
        </w:rPr>
        <w:t>t</w:t>
      </w:r>
      <w:r>
        <w:rPr>
          <w:rFonts w:cs="Times New Roman"/>
          <w:szCs w:val="24"/>
        </w:rPr>
        <w:t xml:space="preserve">s dengan metode takhrij, obyek utamanya ada dua macam, yaitu </w:t>
      </w:r>
      <w:r w:rsidRPr="00361381">
        <w:rPr>
          <w:rFonts w:cs="Times New Roman"/>
          <w:i/>
          <w:iCs/>
          <w:szCs w:val="24"/>
        </w:rPr>
        <w:t>sanad</w:t>
      </w:r>
      <w:r>
        <w:rPr>
          <w:rFonts w:cs="Times New Roman"/>
          <w:szCs w:val="24"/>
        </w:rPr>
        <w:t xml:space="preserve"> (rangkaian para periwayat yang menyampaikan riwayat hadi</w:t>
      </w:r>
      <w:r w:rsidR="005A6426">
        <w:rPr>
          <w:rFonts w:cs="Times New Roman"/>
          <w:szCs w:val="24"/>
        </w:rPr>
        <w:t>t</w:t>
      </w:r>
      <w:r>
        <w:rPr>
          <w:rFonts w:cs="Times New Roman"/>
          <w:szCs w:val="24"/>
        </w:rPr>
        <w:t xml:space="preserve">s) dan </w:t>
      </w:r>
      <w:r w:rsidRPr="00361381">
        <w:rPr>
          <w:rFonts w:cs="Times New Roman"/>
          <w:i/>
          <w:iCs/>
          <w:szCs w:val="24"/>
        </w:rPr>
        <w:t>matan</w:t>
      </w:r>
      <w:r>
        <w:rPr>
          <w:rFonts w:cs="Times New Roman"/>
          <w:szCs w:val="24"/>
        </w:rPr>
        <w:t xml:space="preserve"> (materi atau isi dari hadi</w:t>
      </w:r>
      <w:r w:rsidR="005A6426">
        <w:rPr>
          <w:rFonts w:cs="Times New Roman"/>
          <w:szCs w:val="24"/>
        </w:rPr>
        <w:t>t</w:t>
      </w:r>
      <w:r>
        <w:rPr>
          <w:rFonts w:cs="Times New Roman"/>
          <w:szCs w:val="24"/>
        </w:rPr>
        <w:t>s ini).</w:t>
      </w:r>
      <w:proofErr w:type="gramEnd"/>
    </w:p>
    <w:p w:rsidR="00476071" w:rsidRPr="00361381" w:rsidRDefault="00476071" w:rsidP="00476071">
      <w:pPr>
        <w:pStyle w:val="ListParagraph"/>
        <w:numPr>
          <w:ilvl w:val="0"/>
          <w:numId w:val="4"/>
        </w:numPr>
        <w:spacing w:line="480" w:lineRule="auto"/>
        <w:jc w:val="both"/>
        <w:rPr>
          <w:rFonts w:cs="Times New Roman"/>
          <w:i/>
          <w:iCs/>
          <w:szCs w:val="24"/>
        </w:rPr>
      </w:pPr>
      <w:r w:rsidRPr="00361381">
        <w:rPr>
          <w:rFonts w:cs="Times New Roman"/>
          <w:i/>
          <w:iCs/>
          <w:szCs w:val="24"/>
        </w:rPr>
        <w:t xml:space="preserve">Sanad </w:t>
      </w:r>
    </w:p>
    <w:p w:rsidR="00361381" w:rsidRDefault="00693ECE" w:rsidP="00693ECE">
      <w:pPr>
        <w:pStyle w:val="ListParagraph"/>
        <w:spacing w:line="480" w:lineRule="auto"/>
        <w:ind w:left="1495" w:firstLine="1057"/>
        <w:jc w:val="both"/>
        <w:rPr>
          <w:rFonts w:cs="Times New Roman"/>
          <w:szCs w:val="24"/>
        </w:rPr>
      </w:pPr>
      <w:proofErr w:type="gramStart"/>
      <w:r>
        <w:rPr>
          <w:rFonts w:cs="Times New Roman"/>
          <w:szCs w:val="24"/>
        </w:rPr>
        <w:t>Kedudukan sanad dalam riwayat hadi</w:t>
      </w:r>
      <w:r w:rsidR="005A6426">
        <w:rPr>
          <w:rFonts w:cs="Times New Roman"/>
          <w:szCs w:val="24"/>
        </w:rPr>
        <w:t>t</w:t>
      </w:r>
      <w:r>
        <w:rPr>
          <w:rFonts w:cs="Times New Roman"/>
          <w:szCs w:val="24"/>
        </w:rPr>
        <w:t>s sangat penting.</w:t>
      </w:r>
      <w:proofErr w:type="gramEnd"/>
      <w:r>
        <w:rPr>
          <w:rFonts w:cs="Times New Roman"/>
          <w:szCs w:val="24"/>
        </w:rPr>
        <w:t xml:space="preserve"> </w:t>
      </w:r>
      <w:r w:rsidR="00361381">
        <w:rPr>
          <w:rFonts w:cs="Times New Roman"/>
          <w:szCs w:val="24"/>
        </w:rPr>
        <w:t>Karena demikian ada pernyataan, bahwa dapat dikatakan hadi</w:t>
      </w:r>
      <w:r w:rsidR="005A6426">
        <w:rPr>
          <w:rFonts w:cs="Times New Roman"/>
          <w:szCs w:val="24"/>
        </w:rPr>
        <w:t>t</w:t>
      </w:r>
      <w:r w:rsidR="00361381">
        <w:rPr>
          <w:rFonts w:cs="Times New Roman"/>
          <w:szCs w:val="24"/>
        </w:rPr>
        <w:t xml:space="preserve">s apabila ada periwayatnya, sebaliknya tidak </w:t>
      </w:r>
      <w:proofErr w:type="gramStart"/>
      <w:r w:rsidR="00361381">
        <w:rPr>
          <w:rFonts w:cs="Times New Roman"/>
          <w:szCs w:val="24"/>
        </w:rPr>
        <w:t>akan</w:t>
      </w:r>
      <w:proofErr w:type="gramEnd"/>
      <w:r w:rsidR="00361381">
        <w:rPr>
          <w:rFonts w:cs="Times New Roman"/>
          <w:szCs w:val="24"/>
        </w:rPr>
        <w:t xml:space="preserve"> pernah di sebut hadi</w:t>
      </w:r>
      <w:r w:rsidR="005A6426">
        <w:rPr>
          <w:rFonts w:cs="Times New Roman"/>
          <w:szCs w:val="24"/>
        </w:rPr>
        <w:t>t</w:t>
      </w:r>
      <w:r w:rsidR="00361381">
        <w:rPr>
          <w:rFonts w:cs="Times New Roman"/>
          <w:szCs w:val="24"/>
        </w:rPr>
        <w:t>s jika hadi</w:t>
      </w:r>
      <w:r w:rsidR="005A6426">
        <w:rPr>
          <w:rFonts w:cs="Times New Roman"/>
          <w:szCs w:val="24"/>
        </w:rPr>
        <w:t>t</w:t>
      </w:r>
      <w:r w:rsidR="00361381">
        <w:rPr>
          <w:rFonts w:cs="Times New Roman"/>
          <w:szCs w:val="24"/>
        </w:rPr>
        <w:t>s itu tidak diriwayatkan dengan rangkaian sanad tertentu.</w:t>
      </w:r>
    </w:p>
    <w:p w:rsidR="00476071" w:rsidRDefault="00361381" w:rsidP="00693ECE">
      <w:pPr>
        <w:pStyle w:val="ListParagraph"/>
        <w:spacing w:line="480" w:lineRule="auto"/>
        <w:ind w:left="1495" w:firstLine="1057"/>
        <w:jc w:val="both"/>
        <w:rPr>
          <w:rFonts w:cs="Times New Roman"/>
          <w:szCs w:val="24"/>
        </w:rPr>
      </w:pPr>
      <w:r>
        <w:rPr>
          <w:rFonts w:cs="Times New Roman"/>
          <w:szCs w:val="24"/>
        </w:rPr>
        <w:t xml:space="preserve">Abdullah bin Mubarak menyatakan bahwa, </w:t>
      </w:r>
      <w:r w:rsidRPr="00361381">
        <w:rPr>
          <w:rFonts w:cs="Times New Roman"/>
          <w:i/>
          <w:iCs/>
          <w:szCs w:val="24"/>
        </w:rPr>
        <w:t>sanad</w:t>
      </w:r>
      <w:r>
        <w:rPr>
          <w:rFonts w:cs="Times New Roman"/>
          <w:szCs w:val="24"/>
        </w:rPr>
        <w:t xml:space="preserve"> hadi</w:t>
      </w:r>
      <w:r w:rsidR="005A6426">
        <w:rPr>
          <w:rFonts w:cs="Times New Roman"/>
          <w:szCs w:val="24"/>
        </w:rPr>
        <w:t>t</w:t>
      </w:r>
      <w:r>
        <w:rPr>
          <w:rFonts w:cs="Times New Roman"/>
          <w:szCs w:val="24"/>
        </w:rPr>
        <w:t>s merupakan bagian dari agama. Sekiranya sanad hadi</w:t>
      </w:r>
      <w:r w:rsidR="005A6426">
        <w:rPr>
          <w:rFonts w:cs="Times New Roman"/>
          <w:szCs w:val="24"/>
        </w:rPr>
        <w:t>t</w:t>
      </w:r>
      <w:r>
        <w:rPr>
          <w:rFonts w:cs="Times New Roman"/>
          <w:szCs w:val="24"/>
        </w:rPr>
        <w:t xml:space="preserve">s tidak ada, niscaya siapa saja </w:t>
      </w:r>
      <w:proofErr w:type="gramStart"/>
      <w:r>
        <w:rPr>
          <w:rFonts w:cs="Times New Roman"/>
          <w:szCs w:val="24"/>
        </w:rPr>
        <w:t>akan</w:t>
      </w:r>
      <w:proofErr w:type="gramEnd"/>
      <w:r>
        <w:rPr>
          <w:rFonts w:cs="Times New Roman"/>
          <w:szCs w:val="24"/>
        </w:rPr>
        <w:t xml:space="preserve"> memnyatakan apa yang dikehendaki. </w:t>
      </w:r>
      <w:proofErr w:type="gramStart"/>
      <w:r w:rsidR="00532D08">
        <w:rPr>
          <w:rFonts w:cs="Times New Roman"/>
          <w:szCs w:val="24"/>
        </w:rPr>
        <w:t xml:space="preserve">Terhadap pernyataan Ibn Mubarak ini, Imam Al Nawawi menjelaskan </w:t>
      </w:r>
      <w:r w:rsidR="00532D08">
        <w:rPr>
          <w:rFonts w:cs="Times New Roman"/>
          <w:szCs w:val="24"/>
        </w:rPr>
        <w:lastRenderedPageBreak/>
        <w:t>bahwa bila sanad suatu hadi</w:t>
      </w:r>
      <w:r w:rsidR="005A6426">
        <w:rPr>
          <w:rFonts w:cs="Times New Roman"/>
          <w:szCs w:val="24"/>
        </w:rPr>
        <w:t>t</w:t>
      </w:r>
      <w:r w:rsidR="00532D08">
        <w:rPr>
          <w:rFonts w:cs="Times New Roman"/>
          <w:szCs w:val="24"/>
        </w:rPr>
        <w:t>s berkualitas sahih maka hadi</w:t>
      </w:r>
      <w:r w:rsidR="005A6426">
        <w:rPr>
          <w:rFonts w:cs="Times New Roman"/>
          <w:szCs w:val="24"/>
        </w:rPr>
        <w:t>t</w:t>
      </w:r>
      <w:r w:rsidR="00532D08">
        <w:rPr>
          <w:rFonts w:cs="Times New Roman"/>
          <w:szCs w:val="24"/>
        </w:rPr>
        <w:t>s tersebut bisa diterima.</w:t>
      </w:r>
      <w:proofErr w:type="gramEnd"/>
      <w:r w:rsidR="00532D08">
        <w:rPr>
          <w:rFonts w:cs="Times New Roman"/>
          <w:szCs w:val="24"/>
        </w:rPr>
        <w:t xml:space="preserve"> </w:t>
      </w:r>
      <w:proofErr w:type="gramStart"/>
      <w:r w:rsidR="00532D08">
        <w:rPr>
          <w:rFonts w:cs="Times New Roman"/>
          <w:szCs w:val="24"/>
        </w:rPr>
        <w:t xml:space="preserve">Sedang bila </w:t>
      </w:r>
      <w:r w:rsidR="00532D08" w:rsidRPr="00532D08">
        <w:rPr>
          <w:rFonts w:cs="Times New Roman"/>
          <w:i/>
          <w:iCs/>
          <w:szCs w:val="24"/>
        </w:rPr>
        <w:t>sanad</w:t>
      </w:r>
      <w:r w:rsidR="00532D08">
        <w:rPr>
          <w:rFonts w:cs="Times New Roman"/>
          <w:szCs w:val="24"/>
        </w:rPr>
        <w:t xml:space="preserve"> suatu hadi</w:t>
      </w:r>
      <w:r w:rsidR="005A6426">
        <w:rPr>
          <w:rFonts w:cs="Times New Roman"/>
          <w:szCs w:val="24"/>
        </w:rPr>
        <w:t>t</w:t>
      </w:r>
      <w:r w:rsidR="00532D08">
        <w:rPr>
          <w:rFonts w:cs="Times New Roman"/>
          <w:szCs w:val="24"/>
        </w:rPr>
        <w:t xml:space="preserve">s berkualitas tidak </w:t>
      </w:r>
      <w:r w:rsidR="00532D08" w:rsidRPr="00532D08">
        <w:rPr>
          <w:rFonts w:cs="Times New Roman"/>
          <w:i/>
          <w:iCs/>
          <w:szCs w:val="24"/>
        </w:rPr>
        <w:t>sahih</w:t>
      </w:r>
      <w:r w:rsidR="00532D08">
        <w:rPr>
          <w:rFonts w:cs="Times New Roman"/>
          <w:szCs w:val="24"/>
        </w:rPr>
        <w:t xml:space="preserve"> maka hadi</w:t>
      </w:r>
      <w:r w:rsidR="005A6426">
        <w:rPr>
          <w:rFonts w:cs="Times New Roman"/>
          <w:szCs w:val="24"/>
        </w:rPr>
        <w:t>t</w:t>
      </w:r>
      <w:r w:rsidR="00532D08">
        <w:rPr>
          <w:rFonts w:cs="Times New Roman"/>
          <w:szCs w:val="24"/>
        </w:rPr>
        <w:t>s itu ditinggalkan.</w:t>
      </w:r>
      <w:proofErr w:type="gramEnd"/>
      <w:r w:rsidR="00532D08">
        <w:rPr>
          <w:rFonts w:cs="Times New Roman"/>
          <w:szCs w:val="24"/>
        </w:rPr>
        <w:t xml:space="preserve"> </w:t>
      </w:r>
      <w:proofErr w:type="gramStart"/>
      <w:r w:rsidR="00532D08">
        <w:rPr>
          <w:rFonts w:cs="Times New Roman"/>
          <w:szCs w:val="24"/>
        </w:rPr>
        <w:t>Al-Nawawi menyatakan bahwa hubungan hadi</w:t>
      </w:r>
      <w:r w:rsidR="005A6426">
        <w:rPr>
          <w:rFonts w:cs="Times New Roman"/>
          <w:szCs w:val="24"/>
        </w:rPr>
        <w:t>t</w:t>
      </w:r>
      <w:r w:rsidR="00532D08">
        <w:rPr>
          <w:rFonts w:cs="Times New Roman"/>
          <w:szCs w:val="24"/>
        </w:rPr>
        <w:t xml:space="preserve">s dengan </w:t>
      </w:r>
      <w:r w:rsidR="00532D08" w:rsidRPr="00532D08">
        <w:rPr>
          <w:rFonts w:cs="Times New Roman"/>
          <w:i/>
          <w:iCs/>
          <w:szCs w:val="24"/>
        </w:rPr>
        <w:t>sanad</w:t>
      </w:r>
      <w:r w:rsidR="00532D08">
        <w:rPr>
          <w:rFonts w:cs="Times New Roman"/>
          <w:szCs w:val="24"/>
        </w:rPr>
        <w:t>-nya ibarat hubungan hewan dengan kakinya.</w:t>
      </w:r>
      <w:proofErr w:type="gramEnd"/>
      <w:r w:rsidR="00532D08">
        <w:rPr>
          <w:rStyle w:val="FootnoteReference"/>
          <w:szCs w:val="24"/>
        </w:rPr>
        <w:footnoteReference w:id="6"/>
      </w:r>
    </w:p>
    <w:p w:rsidR="00532D08" w:rsidRDefault="00027899" w:rsidP="00693ECE">
      <w:pPr>
        <w:pStyle w:val="ListParagraph"/>
        <w:spacing w:line="480" w:lineRule="auto"/>
        <w:ind w:left="1495" w:firstLine="1057"/>
        <w:jc w:val="both"/>
        <w:rPr>
          <w:rFonts w:cs="Times New Roman"/>
          <w:szCs w:val="24"/>
        </w:rPr>
      </w:pPr>
      <w:r>
        <w:rPr>
          <w:rFonts w:cs="Times New Roman"/>
          <w:szCs w:val="24"/>
        </w:rPr>
        <w:t xml:space="preserve">Ada dua bagian penting dari </w:t>
      </w:r>
      <w:r w:rsidRPr="00027899">
        <w:rPr>
          <w:rFonts w:cs="Times New Roman"/>
          <w:i/>
          <w:iCs/>
          <w:szCs w:val="24"/>
        </w:rPr>
        <w:t>sanad</w:t>
      </w:r>
      <w:r>
        <w:rPr>
          <w:rFonts w:cs="Times New Roman"/>
          <w:szCs w:val="24"/>
        </w:rPr>
        <w:t xml:space="preserve"> dalam penelitian hadi</w:t>
      </w:r>
      <w:r w:rsidR="005A6426">
        <w:rPr>
          <w:rFonts w:cs="Times New Roman"/>
          <w:szCs w:val="24"/>
        </w:rPr>
        <w:t>t</w:t>
      </w:r>
      <w:r>
        <w:rPr>
          <w:rFonts w:cs="Times New Roman"/>
          <w:szCs w:val="24"/>
        </w:rPr>
        <w:t>s, yaitu:</w:t>
      </w:r>
    </w:p>
    <w:p w:rsidR="00027899" w:rsidRDefault="00027899" w:rsidP="00027899">
      <w:pPr>
        <w:pStyle w:val="ListParagraph"/>
        <w:numPr>
          <w:ilvl w:val="0"/>
          <w:numId w:val="5"/>
        </w:numPr>
        <w:spacing w:line="480" w:lineRule="auto"/>
        <w:jc w:val="both"/>
        <w:rPr>
          <w:rFonts w:cs="Times New Roman"/>
          <w:szCs w:val="24"/>
        </w:rPr>
      </w:pPr>
      <w:r>
        <w:rPr>
          <w:rFonts w:cs="Times New Roman"/>
          <w:szCs w:val="24"/>
        </w:rPr>
        <w:t>Nama-nama periwayat yang terlibat dalam periwayatan hadi</w:t>
      </w:r>
      <w:r w:rsidR="005A6426">
        <w:rPr>
          <w:rFonts w:cs="Times New Roman"/>
          <w:szCs w:val="24"/>
        </w:rPr>
        <w:t>t</w:t>
      </w:r>
      <w:r>
        <w:rPr>
          <w:rFonts w:cs="Times New Roman"/>
          <w:szCs w:val="24"/>
        </w:rPr>
        <w:t>s yang bersangkutan, dan</w:t>
      </w:r>
    </w:p>
    <w:p w:rsidR="00027899" w:rsidRDefault="00027899" w:rsidP="00027899">
      <w:pPr>
        <w:pStyle w:val="ListParagraph"/>
        <w:numPr>
          <w:ilvl w:val="0"/>
          <w:numId w:val="5"/>
        </w:numPr>
        <w:spacing w:line="480" w:lineRule="auto"/>
        <w:jc w:val="both"/>
        <w:rPr>
          <w:rFonts w:cs="Times New Roman"/>
          <w:szCs w:val="24"/>
        </w:rPr>
      </w:pPr>
      <w:r>
        <w:rPr>
          <w:rFonts w:cs="Times New Roman"/>
          <w:szCs w:val="24"/>
        </w:rPr>
        <w:t>Lambang-lambang periwayatan hadis yang telah digunakan oleh masing-masing periwayat dalam meriwayatkan hadi</w:t>
      </w:r>
      <w:r w:rsidR="005A6426">
        <w:rPr>
          <w:rFonts w:cs="Times New Roman"/>
          <w:szCs w:val="24"/>
        </w:rPr>
        <w:t>t</w:t>
      </w:r>
      <w:r>
        <w:rPr>
          <w:rFonts w:cs="Times New Roman"/>
          <w:szCs w:val="24"/>
        </w:rPr>
        <w:t xml:space="preserve">s. Misalnya: </w:t>
      </w:r>
      <w:proofErr w:type="gramStart"/>
      <w:r w:rsidRPr="006234D4">
        <w:rPr>
          <w:rFonts w:cs="Times New Roman"/>
          <w:i/>
          <w:iCs/>
          <w:szCs w:val="24"/>
        </w:rPr>
        <w:t>sami`</w:t>
      </w:r>
      <w:proofErr w:type="gramEnd"/>
      <w:r w:rsidRPr="006234D4">
        <w:rPr>
          <w:rFonts w:cs="Times New Roman"/>
          <w:i/>
          <w:iCs/>
          <w:szCs w:val="24"/>
        </w:rPr>
        <w:t>tu</w:t>
      </w:r>
      <w:r>
        <w:rPr>
          <w:rFonts w:cs="Times New Roman"/>
          <w:szCs w:val="24"/>
        </w:rPr>
        <w:t xml:space="preserve">, </w:t>
      </w:r>
      <w:r w:rsidR="006234D4" w:rsidRPr="006234D4">
        <w:rPr>
          <w:rFonts w:cs="Times New Roman"/>
          <w:i/>
          <w:iCs/>
          <w:szCs w:val="24"/>
        </w:rPr>
        <w:t>akhbaraani</w:t>
      </w:r>
      <w:r w:rsidR="006234D4">
        <w:rPr>
          <w:rFonts w:cs="Times New Roman"/>
          <w:szCs w:val="24"/>
        </w:rPr>
        <w:t xml:space="preserve">, </w:t>
      </w:r>
      <w:r w:rsidR="006234D4" w:rsidRPr="006234D4">
        <w:rPr>
          <w:rFonts w:cs="Times New Roman"/>
          <w:i/>
          <w:iCs/>
          <w:szCs w:val="24"/>
        </w:rPr>
        <w:t>akhbarana</w:t>
      </w:r>
      <w:r w:rsidR="006234D4">
        <w:rPr>
          <w:rFonts w:cs="Times New Roman"/>
          <w:szCs w:val="24"/>
        </w:rPr>
        <w:t xml:space="preserve">, </w:t>
      </w:r>
      <w:r w:rsidR="006234D4" w:rsidRPr="006234D4">
        <w:rPr>
          <w:rFonts w:cs="Times New Roman"/>
          <w:i/>
          <w:iCs/>
          <w:szCs w:val="24"/>
        </w:rPr>
        <w:t>`an</w:t>
      </w:r>
      <w:r w:rsidR="006234D4">
        <w:rPr>
          <w:rFonts w:cs="Times New Roman"/>
          <w:szCs w:val="24"/>
        </w:rPr>
        <w:t xml:space="preserve"> dan </w:t>
      </w:r>
      <w:r w:rsidR="006234D4" w:rsidRPr="006234D4">
        <w:rPr>
          <w:rFonts w:cs="Times New Roman"/>
          <w:i/>
          <w:iCs/>
          <w:szCs w:val="24"/>
        </w:rPr>
        <w:t>`anna</w:t>
      </w:r>
      <w:r w:rsidR="006234D4">
        <w:rPr>
          <w:rFonts w:cs="Times New Roman"/>
          <w:szCs w:val="24"/>
        </w:rPr>
        <w:t>.</w:t>
      </w:r>
      <w:r>
        <w:rPr>
          <w:rFonts w:cs="Times New Roman"/>
          <w:szCs w:val="24"/>
        </w:rPr>
        <w:t xml:space="preserve"> </w:t>
      </w:r>
      <w:r w:rsidR="006234D4">
        <w:rPr>
          <w:rStyle w:val="FootnoteReference"/>
          <w:szCs w:val="24"/>
        </w:rPr>
        <w:footnoteReference w:id="7"/>
      </w:r>
    </w:p>
    <w:p w:rsidR="006234D4" w:rsidRDefault="00B507AD" w:rsidP="00B507AD">
      <w:pPr>
        <w:pStyle w:val="ListParagraph"/>
        <w:spacing w:line="480" w:lineRule="auto"/>
        <w:ind w:left="1418" w:firstLine="850"/>
        <w:jc w:val="both"/>
        <w:rPr>
          <w:rFonts w:asciiTheme="majorBidi" w:hAnsiTheme="majorBidi" w:cstheme="majorBidi"/>
          <w:szCs w:val="24"/>
        </w:rPr>
      </w:pPr>
      <w:r>
        <w:rPr>
          <w:rFonts w:cs="Times New Roman"/>
          <w:szCs w:val="24"/>
        </w:rPr>
        <w:t>Dalam penelitian sebuah hadis diperlukan acuan yang mendasar, dam acuaan yang dipergunakan ialah kaidah ke-</w:t>
      </w:r>
      <w:r w:rsidRPr="00B507AD">
        <w:rPr>
          <w:rFonts w:cs="Times New Roman"/>
          <w:i/>
          <w:iCs/>
          <w:szCs w:val="24"/>
        </w:rPr>
        <w:t>sahih</w:t>
      </w:r>
      <w:r>
        <w:rPr>
          <w:rFonts w:cs="Times New Roman"/>
          <w:szCs w:val="24"/>
        </w:rPr>
        <w:t>-an. Dengan mengacu pada unsur-</w:t>
      </w:r>
      <w:proofErr w:type="gramStart"/>
      <w:r>
        <w:rPr>
          <w:rFonts w:cs="Times New Roman"/>
          <w:szCs w:val="24"/>
        </w:rPr>
        <w:t>unsur  kaidah</w:t>
      </w:r>
      <w:proofErr w:type="gramEnd"/>
      <w:r>
        <w:rPr>
          <w:rFonts w:cs="Times New Roman"/>
          <w:szCs w:val="24"/>
        </w:rPr>
        <w:t xml:space="preserve"> ke-</w:t>
      </w:r>
      <w:r w:rsidRPr="00B507AD">
        <w:rPr>
          <w:rFonts w:cs="Times New Roman"/>
          <w:i/>
          <w:iCs/>
          <w:szCs w:val="24"/>
        </w:rPr>
        <w:t>sahih</w:t>
      </w:r>
      <w:r>
        <w:rPr>
          <w:rFonts w:cs="Times New Roman"/>
          <w:szCs w:val="24"/>
        </w:rPr>
        <w:t>-an hadi</w:t>
      </w:r>
      <w:r w:rsidR="005A6426">
        <w:rPr>
          <w:rFonts w:cs="Times New Roman"/>
          <w:szCs w:val="24"/>
        </w:rPr>
        <w:t>t</w:t>
      </w:r>
      <w:r>
        <w:rPr>
          <w:rFonts w:cs="Times New Roman"/>
          <w:szCs w:val="24"/>
        </w:rPr>
        <w:t xml:space="preserve">s tersebut, </w:t>
      </w:r>
      <w:r w:rsidR="00B23397">
        <w:rPr>
          <w:rFonts w:cs="Times New Roman"/>
          <w:szCs w:val="24"/>
        </w:rPr>
        <w:t xml:space="preserve">maka ulama` menilai bahwa </w:t>
      </w:r>
      <w:r w:rsidR="00E63C04">
        <w:rPr>
          <w:rFonts w:cs="Times New Roman"/>
          <w:szCs w:val="24"/>
        </w:rPr>
        <w:t>hadis yang memenuhi semua unsur</w:t>
      </w:r>
      <w:r w:rsidR="00B23397">
        <w:rPr>
          <w:rFonts w:cs="Times New Roman"/>
          <w:szCs w:val="24"/>
        </w:rPr>
        <w:t xml:space="preserve"> itu dinyatakan sebagai hadi</w:t>
      </w:r>
      <w:r w:rsidR="005A6426">
        <w:rPr>
          <w:rFonts w:cs="Times New Roman"/>
          <w:szCs w:val="24"/>
        </w:rPr>
        <w:t>t</w:t>
      </w:r>
      <w:r w:rsidR="00B23397">
        <w:rPr>
          <w:rFonts w:cs="Times New Roman"/>
          <w:szCs w:val="24"/>
        </w:rPr>
        <w:t xml:space="preserve">s </w:t>
      </w:r>
      <w:r w:rsidR="00B23397" w:rsidRPr="00E63C04">
        <w:rPr>
          <w:rFonts w:cs="Times New Roman"/>
          <w:i/>
          <w:iCs/>
          <w:szCs w:val="24"/>
        </w:rPr>
        <w:t>sahih</w:t>
      </w:r>
      <w:r w:rsidR="00B23397">
        <w:rPr>
          <w:rFonts w:cs="Times New Roman"/>
          <w:szCs w:val="24"/>
        </w:rPr>
        <w:t xml:space="preserve">, yakni </w:t>
      </w:r>
      <w:r w:rsidR="00B23397">
        <w:rPr>
          <w:rFonts w:cs="Times New Roman"/>
          <w:i/>
          <w:iCs/>
          <w:szCs w:val="24"/>
        </w:rPr>
        <w:t>sahih</w:t>
      </w:r>
      <w:r w:rsidR="00B23397" w:rsidRPr="00B23397">
        <w:rPr>
          <w:rFonts w:cs="Times New Roman"/>
          <w:i/>
          <w:iCs/>
          <w:szCs w:val="24"/>
        </w:rPr>
        <w:t xml:space="preserve"> sanad</w:t>
      </w:r>
      <w:r w:rsidR="00B23397">
        <w:rPr>
          <w:rFonts w:cs="Times New Roman"/>
          <w:szCs w:val="24"/>
        </w:rPr>
        <w:t xml:space="preserve"> dan </w:t>
      </w:r>
      <w:r w:rsidR="00B23397" w:rsidRPr="00B23397">
        <w:rPr>
          <w:rFonts w:cs="Times New Roman"/>
          <w:i/>
          <w:iCs/>
          <w:szCs w:val="24"/>
        </w:rPr>
        <w:t>sahih matan-nya.</w:t>
      </w:r>
      <w:r w:rsidRPr="00B23397">
        <w:rPr>
          <w:rFonts w:cs="Times New Roman"/>
          <w:i/>
          <w:iCs/>
          <w:szCs w:val="24"/>
        </w:rPr>
        <w:t xml:space="preserve"> </w:t>
      </w:r>
      <w:proofErr w:type="gramStart"/>
      <w:r w:rsidR="00B23397">
        <w:rPr>
          <w:rFonts w:cs="Times New Roman"/>
          <w:szCs w:val="24"/>
        </w:rPr>
        <w:t xml:space="preserve">Pada penelitian </w:t>
      </w:r>
      <w:r w:rsidR="00B23397" w:rsidRPr="00B23397">
        <w:rPr>
          <w:rFonts w:cs="Times New Roman"/>
          <w:i/>
          <w:iCs/>
          <w:szCs w:val="24"/>
        </w:rPr>
        <w:t>sanad</w:t>
      </w:r>
      <w:r w:rsidR="00B23397">
        <w:rPr>
          <w:rFonts w:cs="Times New Roman"/>
          <w:szCs w:val="24"/>
        </w:rPr>
        <w:t>, mencakup persambungan atau rangkaian sanad dan ada yang berhubungan dengan kualitas pibadi para periwayat.</w:t>
      </w:r>
      <w:proofErr w:type="gramEnd"/>
      <w:r w:rsidR="00B23397">
        <w:rPr>
          <w:rFonts w:cs="Times New Roman"/>
          <w:szCs w:val="24"/>
        </w:rPr>
        <w:t xml:space="preserve"> </w:t>
      </w:r>
      <w:proofErr w:type="gramStart"/>
      <w:r w:rsidR="00B23397">
        <w:rPr>
          <w:rFonts w:cs="Times New Roman"/>
          <w:szCs w:val="24"/>
        </w:rPr>
        <w:t xml:space="preserve">Kemudian untul menilai apakah hadis yang dinyatakan </w:t>
      </w:r>
      <w:r w:rsidR="00B23397">
        <w:rPr>
          <w:rFonts w:cs="Times New Roman"/>
          <w:szCs w:val="24"/>
        </w:rPr>
        <w:lastRenderedPageBreak/>
        <w:t xml:space="preserve">oleh seorang periwayat bisa diterima atau tidak sebagai </w:t>
      </w:r>
      <w:r w:rsidR="00B23397" w:rsidRPr="00B23397">
        <w:rPr>
          <w:rFonts w:cs="Times New Roman"/>
          <w:i/>
          <w:iCs/>
          <w:szCs w:val="24"/>
        </w:rPr>
        <w:t>hujjah</w:t>
      </w:r>
      <w:r w:rsidR="00B23397">
        <w:rPr>
          <w:rFonts w:cs="Times New Roman"/>
          <w:szCs w:val="24"/>
        </w:rPr>
        <w:t xml:space="preserve">, maka </w:t>
      </w:r>
      <w:r w:rsidR="00B23397" w:rsidRPr="00F15E47">
        <w:rPr>
          <w:rFonts w:asciiTheme="majorBidi" w:hAnsiTheme="majorBidi" w:cstheme="majorBidi"/>
          <w:szCs w:val="24"/>
        </w:rPr>
        <w:t>seorang perawi hadi</w:t>
      </w:r>
      <w:r w:rsidR="00FD550F">
        <w:rPr>
          <w:rFonts w:asciiTheme="majorBidi" w:hAnsiTheme="majorBidi" w:cstheme="majorBidi"/>
          <w:szCs w:val="24"/>
        </w:rPr>
        <w:t>t</w:t>
      </w:r>
      <w:r w:rsidR="00B23397" w:rsidRPr="00F15E47">
        <w:rPr>
          <w:rFonts w:asciiTheme="majorBidi" w:hAnsiTheme="majorBidi" w:cstheme="majorBidi"/>
          <w:szCs w:val="24"/>
        </w:rPr>
        <w:t xml:space="preserve">s harus memenuhi syarat </w:t>
      </w:r>
      <w:r w:rsidR="00B23397" w:rsidRPr="00F15E47">
        <w:rPr>
          <w:rFonts w:asciiTheme="majorBidi" w:hAnsiTheme="majorBidi" w:cstheme="majorBidi"/>
          <w:i/>
          <w:iCs/>
          <w:szCs w:val="24"/>
        </w:rPr>
        <w:t>dhabit</w:t>
      </w:r>
      <w:r w:rsidR="00B23397" w:rsidRPr="00F15E47">
        <w:rPr>
          <w:rStyle w:val="FootnoteReference"/>
          <w:rFonts w:asciiTheme="majorBidi" w:hAnsiTheme="majorBidi" w:cstheme="majorBidi"/>
          <w:i/>
          <w:iCs/>
          <w:szCs w:val="24"/>
        </w:rPr>
        <w:footnoteReference w:id="8"/>
      </w:r>
      <w:r w:rsidR="00B23397" w:rsidRPr="00F15E47">
        <w:rPr>
          <w:rFonts w:asciiTheme="majorBidi" w:hAnsiTheme="majorBidi" w:cstheme="majorBidi"/>
          <w:szCs w:val="24"/>
        </w:rPr>
        <w:t xml:space="preserve"> dan </w:t>
      </w:r>
      <w:r w:rsidR="00B23397" w:rsidRPr="00F15E47">
        <w:rPr>
          <w:rFonts w:asciiTheme="majorBidi" w:hAnsiTheme="majorBidi" w:cstheme="majorBidi"/>
          <w:i/>
          <w:iCs/>
          <w:szCs w:val="24"/>
        </w:rPr>
        <w:t>adil</w:t>
      </w:r>
      <w:r w:rsidR="00F15E47">
        <w:rPr>
          <w:rFonts w:asciiTheme="majorBidi" w:hAnsiTheme="majorBidi" w:cstheme="majorBidi"/>
          <w:szCs w:val="24"/>
        </w:rPr>
        <w:t>.</w:t>
      </w:r>
      <w:proofErr w:type="gramEnd"/>
      <w:r w:rsidR="00F15E47">
        <w:rPr>
          <w:rFonts w:asciiTheme="majorBidi" w:hAnsiTheme="majorBidi" w:cstheme="majorBidi"/>
          <w:szCs w:val="24"/>
        </w:rPr>
        <w:t xml:space="preserve"> </w:t>
      </w:r>
      <w:r w:rsidR="00F15E47">
        <w:rPr>
          <w:rStyle w:val="FootnoteReference"/>
          <w:rFonts w:asciiTheme="majorBidi" w:hAnsiTheme="majorBidi"/>
          <w:szCs w:val="24"/>
        </w:rPr>
        <w:footnoteReference w:id="9"/>
      </w:r>
    </w:p>
    <w:p w:rsidR="009069AD" w:rsidRDefault="009069AD" w:rsidP="009069AD">
      <w:pPr>
        <w:pStyle w:val="ListParagraph"/>
        <w:numPr>
          <w:ilvl w:val="0"/>
          <w:numId w:val="4"/>
        </w:numPr>
        <w:spacing w:line="480" w:lineRule="auto"/>
        <w:jc w:val="both"/>
        <w:rPr>
          <w:rFonts w:asciiTheme="majorBidi" w:hAnsiTheme="majorBidi" w:cstheme="majorBidi"/>
          <w:i/>
          <w:iCs/>
          <w:szCs w:val="24"/>
        </w:rPr>
      </w:pPr>
      <w:r w:rsidRPr="009069AD">
        <w:rPr>
          <w:rFonts w:asciiTheme="majorBidi" w:hAnsiTheme="majorBidi" w:cstheme="majorBidi"/>
          <w:i/>
          <w:iCs/>
          <w:szCs w:val="24"/>
        </w:rPr>
        <w:t>Matan</w:t>
      </w:r>
    </w:p>
    <w:p w:rsidR="009069AD" w:rsidRDefault="000D7BE3" w:rsidP="000D7BE3">
      <w:pPr>
        <w:pStyle w:val="ListParagraph"/>
        <w:spacing w:line="480" w:lineRule="auto"/>
        <w:ind w:left="1495" w:firstLine="773"/>
        <w:jc w:val="both"/>
        <w:rPr>
          <w:rFonts w:asciiTheme="majorBidi" w:hAnsiTheme="majorBidi" w:cstheme="majorBidi"/>
          <w:szCs w:val="24"/>
        </w:rPr>
      </w:pPr>
      <w:proofErr w:type="gramStart"/>
      <w:r>
        <w:rPr>
          <w:rFonts w:asciiTheme="majorBidi" w:hAnsiTheme="majorBidi" w:cstheme="majorBidi"/>
          <w:szCs w:val="24"/>
        </w:rPr>
        <w:t xml:space="preserve">Perlunya penelitian </w:t>
      </w:r>
      <w:r w:rsidRPr="000D7BE3">
        <w:rPr>
          <w:rFonts w:asciiTheme="majorBidi" w:hAnsiTheme="majorBidi" w:cstheme="majorBidi"/>
          <w:i/>
          <w:iCs/>
          <w:szCs w:val="24"/>
        </w:rPr>
        <w:t>matan</w:t>
      </w:r>
      <w:r>
        <w:rPr>
          <w:rFonts w:asciiTheme="majorBidi" w:hAnsiTheme="majorBidi" w:cstheme="majorBidi"/>
          <w:szCs w:val="24"/>
        </w:rPr>
        <w:t xml:space="preserve"> hadi</w:t>
      </w:r>
      <w:r w:rsidR="005A6426">
        <w:rPr>
          <w:rFonts w:asciiTheme="majorBidi" w:hAnsiTheme="majorBidi" w:cstheme="majorBidi"/>
          <w:szCs w:val="24"/>
        </w:rPr>
        <w:t>t</w:t>
      </w:r>
      <w:r>
        <w:rPr>
          <w:rFonts w:asciiTheme="majorBidi" w:hAnsiTheme="majorBidi" w:cstheme="majorBidi"/>
          <w:szCs w:val="24"/>
        </w:rPr>
        <w:t>s bukan hanya dikarenakan pengaruh keadaan sanad semata, tetapi karena dalam periwayatan matan hadis dikenal adanya periwayatan secara makna (</w:t>
      </w:r>
      <w:r w:rsidRPr="000D7BE3">
        <w:rPr>
          <w:rFonts w:asciiTheme="majorBidi" w:hAnsiTheme="majorBidi" w:cstheme="majorBidi"/>
          <w:i/>
          <w:iCs/>
          <w:szCs w:val="24"/>
        </w:rPr>
        <w:t>riwayah bi al makna</w:t>
      </w:r>
      <w:r w:rsidR="002B7D00">
        <w:rPr>
          <w:rFonts w:asciiTheme="majorBidi" w:hAnsiTheme="majorBidi" w:cstheme="majorBidi"/>
          <w:szCs w:val="24"/>
        </w:rPr>
        <w:t>).</w:t>
      </w:r>
      <w:proofErr w:type="gramEnd"/>
      <w:r w:rsidR="00DF2C22">
        <w:rPr>
          <w:rFonts w:asciiTheme="majorBidi" w:hAnsiTheme="majorBidi" w:cstheme="majorBidi"/>
          <w:szCs w:val="24"/>
        </w:rPr>
        <w:t xml:space="preserve"> </w:t>
      </w:r>
      <w:proofErr w:type="gramStart"/>
      <w:r w:rsidR="00DF2C22">
        <w:rPr>
          <w:rFonts w:asciiTheme="majorBidi" w:hAnsiTheme="majorBidi" w:cstheme="majorBidi"/>
          <w:szCs w:val="24"/>
        </w:rPr>
        <w:t>Hadi</w:t>
      </w:r>
      <w:r w:rsidR="005A6426">
        <w:rPr>
          <w:rFonts w:asciiTheme="majorBidi" w:hAnsiTheme="majorBidi" w:cstheme="majorBidi"/>
          <w:szCs w:val="24"/>
        </w:rPr>
        <w:t>t</w:t>
      </w:r>
      <w:r w:rsidR="00DF2C22">
        <w:rPr>
          <w:rFonts w:asciiTheme="majorBidi" w:hAnsiTheme="majorBidi" w:cstheme="majorBidi"/>
          <w:szCs w:val="24"/>
        </w:rPr>
        <w:t>s tidak hanya berupa ucapan, tetapi juga terkadang berupa tingkah laku Nabi.</w:t>
      </w:r>
      <w:proofErr w:type="gramEnd"/>
      <w:r w:rsidR="00DF2C22">
        <w:rPr>
          <w:rFonts w:asciiTheme="majorBidi" w:hAnsiTheme="majorBidi" w:cstheme="majorBidi"/>
          <w:szCs w:val="24"/>
        </w:rPr>
        <w:t xml:space="preserve"> Dalam mendeskripsikan tingkah laku Nabi yang disaksikan oleh para sahabat, bisa jadi </w:t>
      </w:r>
      <w:proofErr w:type="gramStart"/>
      <w:r w:rsidR="00DF2C22">
        <w:rPr>
          <w:rFonts w:asciiTheme="majorBidi" w:hAnsiTheme="majorBidi" w:cstheme="majorBidi"/>
          <w:szCs w:val="24"/>
        </w:rPr>
        <w:t>akan</w:t>
      </w:r>
      <w:proofErr w:type="gramEnd"/>
      <w:r w:rsidR="00DF2C22">
        <w:rPr>
          <w:rFonts w:asciiTheme="majorBidi" w:hAnsiTheme="majorBidi" w:cstheme="majorBidi"/>
          <w:szCs w:val="24"/>
        </w:rPr>
        <w:t xml:space="preserve"> terjadi redaksi yang berbeda walaupun maksudnya sama.</w:t>
      </w:r>
      <w:r w:rsidR="002B7D00">
        <w:rPr>
          <w:rFonts w:asciiTheme="majorBidi" w:hAnsiTheme="majorBidi" w:cstheme="majorBidi"/>
          <w:szCs w:val="24"/>
        </w:rPr>
        <w:t xml:space="preserve"> Banyak dijumpai hadis yang maksudnya </w:t>
      </w:r>
      <w:proofErr w:type="gramStart"/>
      <w:r w:rsidR="002B7D00">
        <w:rPr>
          <w:rFonts w:asciiTheme="majorBidi" w:hAnsiTheme="majorBidi" w:cstheme="majorBidi"/>
          <w:szCs w:val="24"/>
        </w:rPr>
        <w:t>sama</w:t>
      </w:r>
      <w:proofErr w:type="gramEnd"/>
      <w:r w:rsidR="002B7D00">
        <w:rPr>
          <w:rFonts w:asciiTheme="majorBidi" w:hAnsiTheme="majorBidi" w:cstheme="majorBidi"/>
          <w:szCs w:val="24"/>
        </w:rPr>
        <w:t xml:space="preserve"> diungkapakan dengan redaksi yang berbeda-beda. </w:t>
      </w:r>
      <w:proofErr w:type="gramStart"/>
      <w:r w:rsidR="002B7D00">
        <w:rPr>
          <w:rFonts w:asciiTheme="majorBidi" w:hAnsiTheme="majorBidi" w:cstheme="majorBidi"/>
          <w:szCs w:val="24"/>
        </w:rPr>
        <w:t>Hal itu terjadi karena kemampuan daya tangkap masing-masing sahabat berbeda, maka boleh jadi kesimpulannya juga berbeda.</w:t>
      </w:r>
      <w:proofErr w:type="gramEnd"/>
      <w:r w:rsidR="002B7D00">
        <w:rPr>
          <w:rFonts w:asciiTheme="majorBidi" w:hAnsiTheme="majorBidi" w:cstheme="majorBidi"/>
          <w:szCs w:val="24"/>
        </w:rPr>
        <w:t xml:space="preserve"> </w:t>
      </w:r>
      <w:r w:rsidR="00DF2C22">
        <w:rPr>
          <w:rStyle w:val="FootnoteReference"/>
          <w:rFonts w:asciiTheme="majorBidi" w:hAnsiTheme="majorBidi"/>
          <w:szCs w:val="24"/>
        </w:rPr>
        <w:footnoteReference w:id="10"/>
      </w:r>
    </w:p>
    <w:p w:rsidR="00DF2C22" w:rsidRDefault="00986675" w:rsidP="000D7BE3">
      <w:pPr>
        <w:pStyle w:val="ListParagraph"/>
        <w:spacing w:line="480" w:lineRule="auto"/>
        <w:ind w:left="1495" w:firstLine="773"/>
        <w:jc w:val="both"/>
        <w:rPr>
          <w:rFonts w:asciiTheme="majorBidi" w:hAnsiTheme="majorBidi" w:cstheme="majorBidi"/>
          <w:szCs w:val="24"/>
        </w:rPr>
      </w:pPr>
      <w:proofErr w:type="gramStart"/>
      <w:r>
        <w:rPr>
          <w:rFonts w:asciiTheme="majorBidi" w:hAnsiTheme="majorBidi" w:cstheme="majorBidi"/>
          <w:szCs w:val="24"/>
        </w:rPr>
        <w:t xml:space="preserve">Unsur-unsur yang harus dipenuhi oleh suatu </w:t>
      </w:r>
      <w:r w:rsidRPr="00986675">
        <w:rPr>
          <w:rFonts w:asciiTheme="majorBidi" w:hAnsiTheme="majorBidi" w:cstheme="majorBidi"/>
          <w:i/>
          <w:iCs/>
          <w:szCs w:val="24"/>
        </w:rPr>
        <w:t>matan</w:t>
      </w:r>
      <w:r>
        <w:rPr>
          <w:rFonts w:asciiTheme="majorBidi" w:hAnsiTheme="majorBidi" w:cstheme="majorBidi"/>
          <w:szCs w:val="24"/>
        </w:rPr>
        <w:t>, sebagaimana kaidah ke-</w:t>
      </w:r>
      <w:r w:rsidRPr="00986675">
        <w:rPr>
          <w:rFonts w:asciiTheme="majorBidi" w:hAnsiTheme="majorBidi" w:cstheme="majorBidi"/>
          <w:i/>
          <w:iCs/>
          <w:szCs w:val="24"/>
        </w:rPr>
        <w:t>sahihah</w:t>
      </w:r>
      <w:r>
        <w:rPr>
          <w:rFonts w:asciiTheme="majorBidi" w:hAnsiTheme="majorBidi" w:cstheme="majorBidi"/>
          <w:szCs w:val="24"/>
        </w:rPr>
        <w:t xml:space="preserve">-an matan adalah bahwa suatu matan harus terhindar dari </w:t>
      </w:r>
      <w:r w:rsidRPr="00986675">
        <w:rPr>
          <w:rFonts w:asciiTheme="majorBidi" w:hAnsiTheme="majorBidi" w:cstheme="majorBidi"/>
          <w:i/>
          <w:iCs/>
          <w:szCs w:val="24"/>
        </w:rPr>
        <w:t>syududz</w:t>
      </w:r>
      <w:r>
        <w:rPr>
          <w:rFonts w:asciiTheme="majorBidi" w:hAnsiTheme="majorBidi" w:cstheme="majorBidi"/>
          <w:szCs w:val="24"/>
        </w:rPr>
        <w:t xml:space="preserve"> (kejanggalan) dan </w:t>
      </w:r>
      <w:r w:rsidRPr="00986675">
        <w:rPr>
          <w:rFonts w:asciiTheme="majorBidi" w:hAnsiTheme="majorBidi" w:cstheme="majorBidi"/>
          <w:i/>
          <w:iCs/>
          <w:szCs w:val="24"/>
        </w:rPr>
        <w:t>`ilat</w:t>
      </w:r>
      <w:r>
        <w:rPr>
          <w:rFonts w:asciiTheme="majorBidi" w:hAnsiTheme="majorBidi" w:cstheme="majorBidi"/>
          <w:szCs w:val="24"/>
        </w:rPr>
        <w:t xml:space="preserve"> (cacat).</w:t>
      </w:r>
      <w:proofErr w:type="gramEnd"/>
      <w:r>
        <w:rPr>
          <w:rFonts w:asciiTheme="majorBidi" w:hAnsiTheme="majorBidi" w:cstheme="majorBidi"/>
          <w:szCs w:val="24"/>
        </w:rPr>
        <w:t xml:space="preserve"> </w:t>
      </w:r>
      <w:proofErr w:type="gramStart"/>
      <w:r>
        <w:rPr>
          <w:rFonts w:asciiTheme="majorBidi" w:hAnsiTheme="majorBidi" w:cstheme="majorBidi"/>
          <w:szCs w:val="24"/>
        </w:rPr>
        <w:t xml:space="preserve">Ini berarti </w:t>
      </w:r>
      <w:r w:rsidR="00DC77F6">
        <w:rPr>
          <w:rFonts w:asciiTheme="majorBidi" w:hAnsiTheme="majorBidi" w:cstheme="majorBidi"/>
          <w:szCs w:val="24"/>
        </w:rPr>
        <w:lastRenderedPageBreak/>
        <w:t>bah</w:t>
      </w:r>
      <w:r>
        <w:rPr>
          <w:rFonts w:asciiTheme="majorBidi" w:hAnsiTheme="majorBidi" w:cstheme="majorBidi"/>
          <w:szCs w:val="24"/>
        </w:rPr>
        <w:t xml:space="preserve">wa untuk meneliti </w:t>
      </w:r>
      <w:r w:rsidRPr="00986675">
        <w:rPr>
          <w:rFonts w:asciiTheme="majorBidi" w:hAnsiTheme="majorBidi" w:cstheme="majorBidi"/>
          <w:i/>
          <w:iCs/>
          <w:szCs w:val="24"/>
        </w:rPr>
        <w:t>matan</w:t>
      </w:r>
      <w:r>
        <w:rPr>
          <w:rFonts w:asciiTheme="majorBidi" w:hAnsiTheme="majorBidi" w:cstheme="majorBidi"/>
          <w:szCs w:val="24"/>
        </w:rPr>
        <w:t>, maka kedua unsur tersebut harus menjadi acuan utama.</w:t>
      </w:r>
      <w:proofErr w:type="gramEnd"/>
      <w:r>
        <w:rPr>
          <w:rStyle w:val="FootnoteReference"/>
          <w:rFonts w:asciiTheme="majorBidi" w:hAnsiTheme="majorBidi"/>
          <w:szCs w:val="24"/>
        </w:rPr>
        <w:footnoteReference w:id="11"/>
      </w:r>
    </w:p>
    <w:p w:rsidR="00986675" w:rsidRPr="00DC77F6" w:rsidRDefault="00986675" w:rsidP="000D7BE3">
      <w:pPr>
        <w:pStyle w:val="ListParagraph"/>
        <w:spacing w:line="480" w:lineRule="auto"/>
        <w:ind w:left="1495" w:firstLine="773"/>
        <w:jc w:val="both"/>
        <w:rPr>
          <w:rFonts w:asciiTheme="majorBidi" w:hAnsiTheme="majorBidi" w:cstheme="majorBidi"/>
          <w:i/>
          <w:iCs/>
          <w:szCs w:val="24"/>
        </w:rPr>
      </w:pPr>
      <w:r>
        <w:rPr>
          <w:rFonts w:asciiTheme="majorBidi" w:hAnsiTheme="majorBidi" w:cstheme="majorBidi"/>
          <w:szCs w:val="24"/>
        </w:rPr>
        <w:t xml:space="preserve">Seperti </w:t>
      </w:r>
      <w:r w:rsidR="00DC77F6">
        <w:rPr>
          <w:rFonts w:asciiTheme="majorBidi" w:hAnsiTheme="majorBidi" w:cstheme="majorBidi"/>
          <w:szCs w:val="24"/>
        </w:rPr>
        <w:t xml:space="preserve">halnya pada </w:t>
      </w:r>
      <w:r w:rsidR="00DC77F6" w:rsidRPr="00DC77F6">
        <w:rPr>
          <w:rFonts w:asciiTheme="majorBidi" w:hAnsiTheme="majorBidi" w:cstheme="majorBidi"/>
          <w:i/>
          <w:iCs/>
          <w:szCs w:val="24"/>
        </w:rPr>
        <w:t>sanad</w:t>
      </w:r>
      <w:r w:rsidR="00DC77F6">
        <w:rPr>
          <w:rFonts w:asciiTheme="majorBidi" w:hAnsiTheme="majorBidi" w:cstheme="majorBidi"/>
          <w:szCs w:val="24"/>
        </w:rPr>
        <w:t xml:space="preserve">, kualitas </w:t>
      </w:r>
      <w:r w:rsidR="00DC77F6" w:rsidRPr="00DC77F6">
        <w:rPr>
          <w:rFonts w:asciiTheme="majorBidi" w:hAnsiTheme="majorBidi" w:cstheme="majorBidi"/>
          <w:i/>
          <w:iCs/>
          <w:szCs w:val="24"/>
        </w:rPr>
        <w:t>da`</w:t>
      </w:r>
      <w:proofErr w:type="gramStart"/>
      <w:r w:rsidR="00DC77F6" w:rsidRPr="00DC77F6">
        <w:rPr>
          <w:rFonts w:asciiTheme="majorBidi" w:hAnsiTheme="majorBidi" w:cstheme="majorBidi"/>
          <w:i/>
          <w:iCs/>
          <w:szCs w:val="24"/>
        </w:rPr>
        <w:t>if</w:t>
      </w:r>
      <w:r w:rsidR="00DC77F6">
        <w:rPr>
          <w:rFonts w:asciiTheme="majorBidi" w:hAnsiTheme="majorBidi" w:cstheme="majorBidi"/>
          <w:szCs w:val="24"/>
        </w:rPr>
        <w:t xml:space="preserve">  pada</w:t>
      </w:r>
      <w:proofErr w:type="gramEnd"/>
      <w:r w:rsidR="00DC77F6">
        <w:rPr>
          <w:rFonts w:asciiTheme="majorBidi" w:hAnsiTheme="majorBidi" w:cstheme="majorBidi"/>
          <w:szCs w:val="24"/>
        </w:rPr>
        <w:t xml:space="preserve"> </w:t>
      </w:r>
      <w:r w:rsidR="00DC77F6" w:rsidRPr="00DC77F6">
        <w:rPr>
          <w:rFonts w:asciiTheme="majorBidi" w:hAnsiTheme="majorBidi" w:cstheme="majorBidi"/>
          <w:i/>
          <w:iCs/>
          <w:szCs w:val="24"/>
        </w:rPr>
        <w:t>matan</w:t>
      </w:r>
      <w:r w:rsidR="00DC77F6">
        <w:rPr>
          <w:rFonts w:asciiTheme="majorBidi" w:hAnsiTheme="majorBidi" w:cstheme="majorBidi"/>
          <w:szCs w:val="24"/>
        </w:rPr>
        <w:t xml:space="preserve"> juga bermacam-macam, namum jumlahnya tidak sebanyak yang berlaku pada sanad. </w:t>
      </w:r>
      <w:proofErr w:type="gramStart"/>
      <w:r w:rsidR="00DC77F6">
        <w:rPr>
          <w:rFonts w:asciiTheme="majorBidi" w:hAnsiTheme="majorBidi" w:cstheme="majorBidi"/>
          <w:szCs w:val="24"/>
        </w:rPr>
        <w:t xml:space="preserve">Istilah-istilah yang dipakai untuk </w:t>
      </w:r>
      <w:r w:rsidR="00DC77F6" w:rsidRPr="00DC77F6">
        <w:rPr>
          <w:rFonts w:asciiTheme="majorBidi" w:hAnsiTheme="majorBidi" w:cstheme="majorBidi"/>
          <w:i/>
          <w:iCs/>
          <w:szCs w:val="24"/>
        </w:rPr>
        <w:t>matan</w:t>
      </w:r>
      <w:r w:rsidR="00DC77F6">
        <w:rPr>
          <w:rFonts w:asciiTheme="majorBidi" w:hAnsiTheme="majorBidi" w:cstheme="majorBidi"/>
          <w:szCs w:val="24"/>
        </w:rPr>
        <w:t xml:space="preserve"> yang </w:t>
      </w:r>
      <w:r w:rsidR="00DC77F6" w:rsidRPr="00DC77F6">
        <w:rPr>
          <w:rFonts w:asciiTheme="majorBidi" w:hAnsiTheme="majorBidi" w:cstheme="majorBidi"/>
          <w:i/>
          <w:iCs/>
          <w:szCs w:val="24"/>
        </w:rPr>
        <w:t>da`if</w:t>
      </w:r>
      <w:r w:rsidR="00DC77F6">
        <w:rPr>
          <w:rFonts w:asciiTheme="majorBidi" w:hAnsiTheme="majorBidi" w:cstheme="majorBidi"/>
          <w:szCs w:val="24"/>
        </w:rPr>
        <w:t xml:space="preserve">, ada yang sama dengan yang diapkai pada </w:t>
      </w:r>
      <w:r w:rsidR="00DC77F6" w:rsidRPr="00DC77F6">
        <w:rPr>
          <w:rFonts w:asciiTheme="majorBidi" w:hAnsiTheme="majorBidi" w:cstheme="majorBidi"/>
          <w:i/>
          <w:iCs/>
          <w:szCs w:val="24"/>
        </w:rPr>
        <w:t>sanad</w:t>
      </w:r>
      <w:r w:rsidR="00DC77F6">
        <w:rPr>
          <w:rFonts w:asciiTheme="majorBidi" w:hAnsiTheme="majorBidi" w:cstheme="majorBidi"/>
          <w:szCs w:val="24"/>
        </w:rPr>
        <w:t xml:space="preserve">, misalnya </w:t>
      </w:r>
      <w:r w:rsidR="00DC77F6" w:rsidRPr="00DC77F6">
        <w:rPr>
          <w:rFonts w:asciiTheme="majorBidi" w:hAnsiTheme="majorBidi" w:cstheme="majorBidi"/>
          <w:i/>
          <w:iCs/>
          <w:szCs w:val="24"/>
        </w:rPr>
        <w:t>mu`allal,</w:t>
      </w:r>
      <w:r w:rsidR="00DC77F6">
        <w:rPr>
          <w:rStyle w:val="FootnoteReference"/>
          <w:rFonts w:asciiTheme="majorBidi" w:hAnsiTheme="majorBidi"/>
          <w:i/>
          <w:iCs/>
          <w:szCs w:val="24"/>
        </w:rPr>
        <w:footnoteReference w:id="12"/>
      </w:r>
      <w:r w:rsidR="00DC77F6" w:rsidRPr="00DC77F6">
        <w:rPr>
          <w:rFonts w:asciiTheme="majorBidi" w:hAnsiTheme="majorBidi" w:cstheme="majorBidi"/>
          <w:i/>
          <w:iCs/>
          <w:szCs w:val="24"/>
        </w:rPr>
        <w:t xml:space="preserve"> mudraj</w:t>
      </w:r>
      <w:r w:rsidR="00DC77F6">
        <w:rPr>
          <w:rStyle w:val="FootnoteReference"/>
          <w:rFonts w:asciiTheme="majorBidi" w:hAnsiTheme="majorBidi"/>
          <w:i/>
          <w:iCs/>
          <w:szCs w:val="24"/>
        </w:rPr>
        <w:footnoteReference w:id="13"/>
      </w:r>
      <w:r w:rsidR="00DC77F6" w:rsidRPr="00DC77F6">
        <w:rPr>
          <w:rFonts w:asciiTheme="majorBidi" w:hAnsiTheme="majorBidi" w:cstheme="majorBidi"/>
          <w:i/>
          <w:iCs/>
          <w:szCs w:val="24"/>
        </w:rPr>
        <w:t>, dam mubham.</w:t>
      </w:r>
      <w:proofErr w:type="gramEnd"/>
      <w:r w:rsidR="00DC77F6">
        <w:rPr>
          <w:rStyle w:val="FootnoteReference"/>
          <w:rFonts w:asciiTheme="majorBidi" w:hAnsiTheme="majorBidi"/>
          <w:i/>
          <w:iCs/>
          <w:szCs w:val="24"/>
        </w:rPr>
        <w:footnoteReference w:id="14"/>
      </w:r>
    </w:p>
    <w:p w:rsidR="009069AD" w:rsidRDefault="0074603F" w:rsidP="0074603F">
      <w:pPr>
        <w:pStyle w:val="ListParagraph"/>
        <w:spacing w:line="480" w:lineRule="auto"/>
        <w:ind w:left="1495" w:firstLine="773"/>
        <w:jc w:val="both"/>
        <w:rPr>
          <w:rFonts w:asciiTheme="majorBidi" w:hAnsiTheme="majorBidi" w:cstheme="majorBidi"/>
          <w:szCs w:val="24"/>
        </w:rPr>
      </w:pPr>
      <w:proofErr w:type="gramStart"/>
      <w:r>
        <w:rPr>
          <w:rFonts w:asciiTheme="majorBidi" w:hAnsiTheme="majorBidi" w:cstheme="majorBidi"/>
          <w:szCs w:val="24"/>
        </w:rPr>
        <w:t xml:space="preserve">Adapun istilah yang dipakai khusus untuk </w:t>
      </w:r>
      <w:r w:rsidRPr="0074603F">
        <w:rPr>
          <w:rFonts w:asciiTheme="majorBidi" w:hAnsiTheme="majorBidi" w:cstheme="majorBidi"/>
          <w:i/>
          <w:iCs/>
          <w:szCs w:val="24"/>
        </w:rPr>
        <w:t>matan</w:t>
      </w:r>
      <w:r>
        <w:rPr>
          <w:rFonts w:asciiTheme="majorBidi" w:hAnsiTheme="majorBidi" w:cstheme="majorBidi"/>
          <w:szCs w:val="24"/>
        </w:rPr>
        <w:t xml:space="preserve"> saja, misalnya istilah </w:t>
      </w:r>
      <w:r w:rsidRPr="0074603F">
        <w:rPr>
          <w:rFonts w:asciiTheme="majorBidi" w:hAnsiTheme="majorBidi" w:cstheme="majorBidi"/>
          <w:i/>
          <w:iCs/>
          <w:szCs w:val="24"/>
        </w:rPr>
        <w:t>munqalib</w:t>
      </w:r>
      <w:r>
        <w:rPr>
          <w:rFonts w:asciiTheme="majorBidi" w:hAnsiTheme="majorBidi" w:cstheme="majorBidi"/>
          <w:szCs w:val="24"/>
        </w:rPr>
        <w:t>.</w:t>
      </w:r>
      <w:proofErr w:type="gramEnd"/>
      <w:r>
        <w:rPr>
          <w:rStyle w:val="FootnoteReference"/>
          <w:rFonts w:asciiTheme="majorBidi" w:hAnsiTheme="majorBidi"/>
          <w:szCs w:val="24"/>
        </w:rPr>
        <w:footnoteReference w:id="15"/>
      </w:r>
    </w:p>
    <w:p w:rsidR="00922958" w:rsidRPr="00922958" w:rsidRDefault="00922958" w:rsidP="00922958">
      <w:pPr>
        <w:pStyle w:val="ListParagraph"/>
        <w:numPr>
          <w:ilvl w:val="1"/>
          <w:numId w:val="2"/>
        </w:numPr>
        <w:spacing w:line="480" w:lineRule="auto"/>
        <w:jc w:val="both"/>
        <w:rPr>
          <w:rFonts w:asciiTheme="majorBidi" w:hAnsiTheme="majorBidi" w:cstheme="majorBidi"/>
          <w:szCs w:val="24"/>
        </w:rPr>
      </w:pPr>
      <w:r>
        <w:rPr>
          <w:rFonts w:asciiTheme="majorBidi" w:hAnsiTheme="majorBidi" w:cstheme="majorBidi"/>
          <w:szCs w:val="24"/>
        </w:rPr>
        <w:t xml:space="preserve">Metode </w:t>
      </w:r>
      <w:r w:rsidRPr="00922958">
        <w:rPr>
          <w:rFonts w:asciiTheme="majorBidi" w:hAnsiTheme="majorBidi" w:cstheme="majorBidi"/>
          <w:i/>
          <w:iCs/>
          <w:szCs w:val="24"/>
        </w:rPr>
        <w:t>Takhrij</w:t>
      </w:r>
      <w:r w:rsidR="00E63C04">
        <w:rPr>
          <w:rFonts w:asciiTheme="majorBidi" w:hAnsiTheme="majorBidi" w:cstheme="majorBidi"/>
          <w:i/>
          <w:iCs/>
          <w:szCs w:val="24"/>
        </w:rPr>
        <w:t xml:space="preserve"> al-</w:t>
      </w:r>
      <w:r w:rsidRPr="00922958">
        <w:rPr>
          <w:rFonts w:asciiTheme="majorBidi" w:hAnsiTheme="majorBidi" w:cstheme="majorBidi"/>
          <w:i/>
          <w:iCs/>
          <w:szCs w:val="24"/>
        </w:rPr>
        <w:t>Hadi</w:t>
      </w:r>
      <w:r w:rsidR="005A6426">
        <w:rPr>
          <w:rFonts w:asciiTheme="majorBidi" w:hAnsiTheme="majorBidi" w:cstheme="majorBidi"/>
          <w:i/>
          <w:iCs/>
          <w:szCs w:val="24"/>
        </w:rPr>
        <w:t>t</w:t>
      </w:r>
      <w:r w:rsidRPr="00922958">
        <w:rPr>
          <w:rFonts w:asciiTheme="majorBidi" w:hAnsiTheme="majorBidi" w:cstheme="majorBidi"/>
          <w:i/>
          <w:iCs/>
          <w:szCs w:val="24"/>
        </w:rPr>
        <w:t>s</w:t>
      </w:r>
    </w:p>
    <w:p w:rsidR="00CA09FC" w:rsidRDefault="00CA09FC" w:rsidP="003C4C9F">
      <w:pPr>
        <w:pStyle w:val="ListParagraph"/>
        <w:spacing w:line="480" w:lineRule="auto"/>
        <w:ind w:left="1070" w:firstLine="915"/>
        <w:jc w:val="both"/>
        <w:rPr>
          <w:rFonts w:asciiTheme="majorBidi" w:hAnsiTheme="majorBidi" w:cstheme="majorBidi"/>
          <w:szCs w:val="24"/>
        </w:rPr>
      </w:pPr>
      <w:r>
        <w:rPr>
          <w:rFonts w:asciiTheme="majorBidi" w:hAnsiTheme="majorBidi" w:cstheme="majorBidi"/>
          <w:szCs w:val="24"/>
        </w:rPr>
        <w:t>Secara eksplisit, penelitian atau kritik hadi</w:t>
      </w:r>
      <w:r w:rsidR="005A6426">
        <w:rPr>
          <w:rFonts w:asciiTheme="majorBidi" w:hAnsiTheme="majorBidi" w:cstheme="majorBidi"/>
          <w:szCs w:val="24"/>
        </w:rPr>
        <w:t>t</w:t>
      </w:r>
      <w:r>
        <w:rPr>
          <w:rFonts w:asciiTheme="majorBidi" w:hAnsiTheme="majorBidi" w:cstheme="majorBidi"/>
          <w:szCs w:val="24"/>
        </w:rPr>
        <w:t xml:space="preserve">s selalu diarahkan pada kritik </w:t>
      </w:r>
      <w:r w:rsidRPr="00CA09FC">
        <w:rPr>
          <w:rFonts w:asciiTheme="majorBidi" w:hAnsiTheme="majorBidi" w:cstheme="majorBidi"/>
          <w:i/>
          <w:iCs/>
          <w:szCs w:val="24"/>
        </w:rPr>
        <w:t>sanad</w:t>
      </w:r>
      <w:r>
        <w:rPr>
          <w:rFonts w:asciiTheme="majorBidi" w:hAnsiTheme="majorBidi" w:cstheme="majorBidi"/>
          <w:szCs w:val="24"/>
        </w:rPr>
        <w:t>/kritik eksternal (</w:t>
      </w:r>
      <w:proofErr w:type="gramStart"/>
      <w:r w:rsidR="00E50995" w:rsidRPr="00E50995">
        <w:rPr>
          <w:rFonts w:asciiTheme="majorBidi" w:hAnsiTheme="majorBidi" w:cstheme="majorBidi"/>
          <w:i/>
          <w:iCs/>
          <w:szCs w:val="24"/>
        </w:rPr>
        <w:t>an</w:t>
      </w:r>
      <w:proofErr w:type="gramEnd"/>
      <w:r w:rsidR="00E50995">
        <w:rPr>
          <w:rFonts w:asciiTheme="majorBidi" w:hAnsiTheme="majorBidi" w:cstheme="majorBidi"/>
          <w:szCs w:val="24"/>
        </w:rPr>
        <w:t xml:space="preserve"> </w:t>
      </w:r>
      <w:r w:rsidRPr="00CA09FC">
        <w:rPr>
          <w:rFonts w:asciiTheme="majorBidi" w:hAnsiTheme="majorBidi" w:cstheme="majorBidi"/>
          <w:i/>
          <w:iCs/>
          <w:szCs w:val="24"/>
        </w:rPr>
        <w:t>naqd al-khariji</w:t>
      </w:r>
      <w:r>
        <w:rPr>
          <w:rFonts w:asciiTheme="majorBidi" w:hAnsiTheme="majorBidi" w:cstheme="majorBidi"/>
          <w:szCs w:val="24"/>
        </w:rPr>
        <w:t xml:space="preserve">) dan kritik </w:t>
      </w:r>
      <w:r w:rsidRPr="00CA09FC">
        <w:rPr>
          <w:rFonts w:asciiTheme="majorBidi" w:hAnsiTheme="majorBidi" w:cstheme="majorBidi"/>
          <w:i/>
          <w:iCs/>
          <w:szCs w:val="24"/>
        </w:rPr>
        <w:t>matan</w:t>
      </w:r>
      <w:r>
        <w:rPr>
          <w:rFonts w:asciiTheme="majorBidi" w:hAnsiTheme="majorBidi" w:cstheme="majorBidi"/>
          <w:szCs w:val="24"/>
        </w:rPr>
        <w:t xml:space="preserve"> /kritik internal (</w:t>
      </w:r>
      <w:r w:rsidR="00E50995" w:rsidRPr="00E50995">
        <w:rPr>
          <w:rFonts w:asciiTheme="majorBidi" w:hAnsiTheme="majorBidi" w:cstheme="majorBidi"/>
          <w:i/>
          <w:iCs/>
          <w:szCs w:val="24"/>
        </w:rPr>
        <w:t>an</w:t>
      </w:r>
      <w:r w:rsidR="00E50995">
        <w:rPr>
          <w:rFonts w:asciiTheme="majorBidi" w:hAnsiTheme="majorBidi" w:cstheme="majorBidi"/>
          <w:szCs w:val="24"/>
        </w:rPr>
        <w:t xml:space="preserve"> </w:t>
      </w:r>
      <w:r w:rsidRPr="00CA09FC">
        <w:rPr>
          <w:rFonts w:asciiTheme="majorBidi" w:hAnsiTheme="majorBidi" w:cstheme="majorBidi"/>
          <w:i/>
          <w:iCs/>
          <w:szCs w:val="24"/>
        </w:rPr>
        <w:t>naqd al-addakhili</w:t>
      </w:r>
      <w:r>
        <w:rPr>
          <w:rFonts w:asciiTheme="majorBidi" w:hAnsiTheme="majorBidi" w:cstheme="majorBidi"/>
          <w:szCs w:val="24"/>
        </w:rPr>
        <w:t xml:space="preserve">). Pada </w:t>
      </w:r>
      <w:proofErr w:type="gramStart"/>
      <w:r w:rsidR="00E50995" w:rsidRPr="00E50995">
        <w:rPr>
          <w:rFonts w:asciiTheme="majorBidi" w:hAnsiTheme="majorBidi" w:cstheme="majorBidi"/>
          <w:i/>
          <w:iCs/>
          <w:szCs w:val="24"/>
        </w:rPr>
        <w:t>an</w:t>
      </w:r>
      <w:proofErr w:type="gramEnd"/>
      <w:r w:rsidR="00E50995">
        <w:rPr>
          <w:rFonts w:asciiTheme="majorBidi" w:hAnsiTheme="majorBidi" w:cstheme="majorBidi"/>
          <w:szCs w:val="24"/>
        </w:rPr>
        <w:t xml:space="preserve"> </w:t>
      </w:r>
      <w:r w:rsidR="005947D5" w:rsidRPr="005947D5">
        <w:rPr>
          <w:rFonts w:asciiTheme="majorBidi" w:hAnsiTheme="majorBidi" w:cstheme="majorBidi"/>
          <w:i/>
          <w:iCs/>
          <w:szCs w:val="24"/>
        </w:rPr>
        <w:t>naqd al-khariji</w:t>
      </w:r>
      <w:r w:rsidR="005947D5">
        <w:rPr>
          <w:rFonts w:asciiTheme="majorBidi" w:hAnsiTheme="majorBidi" w:cstheme="majorBidi"/>
          <w:i/>
          <w:iCs/>
          <w:szCs w:val="24"/>
        </w:rPr>
        <w:t xml:space="preserve"> </w:t>
      </w:r>
      <w:r w:rsidR="005947D5">
        <w:rPr>
          <w:rFonts w:asciiTheme="majorBidi" w:hAnsiTheme="majorBidi" w:cstheme="majorBidi"/>
          <w:szCs w:val="24"/>
        </w:rPr>
        <w:t>kajian difokuskan pada kualita</w:t>
      </w:r>
      <w:r w:rsidR="00E50995">
        <w:rPr>
          <w:rFonts w:asciiTheme="majorBidi" w:hAnsiTheme="majorBidi" w:cstheme="majorBidi"/>
          <w:szCs w:val="24"/>
        </w:rPr>
        <w:t>s</w:t>
      </w:r>
      <w:r w:rsidR="005947D5">
        <w:rPr>
          <w:rFonts w:asciiTheme="majorBidi" w:hAnsiTheme="majorBidi" w:cstheme="majorBidi"/>
          <w:szCs w:val="24"/>
        </w:rPr>
        <w:t xml:space="preserve"> rawi dan metode periwayatan yang digunakan.</w:t>
      </w:r>
      <w:r w:rsidR="005947D5">
        <w:rPr>
          <w:rStyle w:val="FootnoteReference"/>
          <w:rFonts w:asciiTheme="majorBidi" w:hAnsiTheme="majorBidi"/>
          <w:szCs w:val="24"/>
        </w:rPr>
        <w:footnoteReference w:id="16"/>
      </w:r>
    </w:p>
    <w:p w:rsidR="005947D5" w:rsidRDefault="005947D5" w:rsidP="003C4C9F">
      <w:pPr>
        <w:pStyle w:val="ListParagraph"/>
        <w:spacing w:line="480" w:lineRule="auto"/>
        <w:ind w:left="1070" w:firstLine="915"/>
        <w:jc w:val="both"/>
        <w:rPr>
          <w:rFonts w:asciiTheme="majorBidi" w:hAnsiTheme="majorBidi" w:cstheme="majorBidi"/>
          <w:szCs w:val="24"/>
        </w:rPr>
      </w:pPr>
      <w:proofErr w:type="gramStart"/>
      <w:r>
        <w:rPr>
          <w:rFonts w:asciiTheme="majorBidi" w:hAnsiTheme="majorBidi" w:cstheme="majorBidi"/>
          <w:szCs w:val="24"/>
        </w:rPr>
        <w:lastRenderedPageBreak/>
        <w:t>Dalam kaitannya mendapatklan informasi kejelasan hadis besrta sumber-sumbernya, dapat dipergunakan beberapa metode penelitian agar sampai pada orisinal hadis.</w:t>
      </w:r>
      <w:proofErr w:type="gramEnd"/>
      <w:r>
        <w:rPr>
          <w:rFonts w:asciiTheme="majorBidi" w:hAnsiTheme="majorBidi" w:cstheme="majorBidi"/>
          <w:szCs w:val="24"/>
        </w:rPr>
        <w:t xml:space="preserve"> </w:t>
      </w:r>
      <w:proofErr w:type="gramStart"/>
      <w:r>
        <w:rPr>
          <w:rFonts w:asciiTheme="majorBidi" w:hAnsiTheme="majorBidi" w:cstheme="majorBidi"/>
          <w:szCs w:val="24"/>
        </w:rPr>
        <w:t>Pentingnya problem orisinalitas hadis ini, telah memoti</w:t>
      </w:r>
      <w:r w:rsidR="00EB1DA1">
        <w:rPr>
          <w:rFonts w:asciiTheme="majorBidi" w:hAnsiTheme="majorBidi" w:cstheme="majorBidi"/>
          <w:szCs w:val="24"/>
        </w:rPr>
        <w:t>vasi para ulama hadi</w:t>
      </w:r>
      <w:r w:rsidR="005A6426">
        <w:rPr>
          <w:rFonts w:asciiTheme="majorBidi" w:hAnsiTheme="majorBidi" w:cstheme="majorBidi"/>
          <w:szCs w:val="24"/>
        </w:rPr>
        <w:t>t</w:t>
      </w:r>
      <w:r w:rsidR="00EB1DA1">
        <w:rPr>
          <w:rFonts w:asciiTheme="majorBidi" w:hAnsiTheme="majorBidi" w:cstheme="majorBidi"/>
          <w:szCs w:val="24"/>
        </w:rPr>
        <w:t xml:space="preserve">s melahirkan kajian ilmu yang berkait dengan </w:t>
      </w:r>
      <w:r w:rsidR="00EB1DA1" w:rsidRPr="00EB1DA1">
        <w:rPr>
          <w:rFonts w:asciiTheme="majorBidi" w:hAnsiTheme="majorBidi" w:cstheme="majorBidi"/>
          <w:i/>
          <w:iCs/>
          <w:szCs w:val="24"/>
        </w:rPr>
        <w:t>sanad</w:t>
      </w:r>
      <w:r w:rsidR="00EB1DA1">
        <w:rPr>
          <w:rFonts w:asciiTheme="majorBidi" w:hAnsiTheme="majorBidi" w:cstheme="majorBidi"/>
          <w:szCs w:val="24"/>
        </w:rPr>
        <w:t xml:space="preserve">, yakni ilmu </w:t>
      </w:r>
      <w:r w:rsidR="00E63C04">
        <w:rPr>
          <w:rFonts w:asciiTheme="majorBidi" w:hAnsiTheme="majorBidi" w:cstheme="majorBidi"/>
          <w:i/>
          <w:iCs/>
          <w:szCs w:val="24"/>
        </w:rPr>
        <w:t>rijal al-H</w:t>
      </w:r>
      <w:r w:rsidR="00EB1DA1" w:rsidRPr="00EB1DA1">
        <w:rPr>
          <w:rFonts w:asciiTheme="majorBidi" w:hAnsiTheme="majorBidi" w:cstheme="majorBidi"/>
          <w:i/>
          <w:iCs/>
          <w:szCs w:val="24"/>
        </w:rPr>
        <w:t>adis</w:t>
      </w:r>
      <w:r w:rsidR="00EB1DA1">
        <w:rPr>
          <w:rFonts w:asciiTheme="majorBidi" w:hAnsiTheme="majorBidi" w:cstheme="majorBidi"/>
          <w:i/>
          <w:iCs/>
          <w:szCs w:val="24"/>
        </w:rPr>
        <w:t xml:space="preserve"> </w:t>
      </w:r>
      <w:r w:rsidR="00EB1DA1">
        <w:rPr>
          <w:rFonts w:asciiTheme="majorBidi" w:hAnsiTheme="majorBidi" w:cstheme="majorBidi"/>
          <w:szCs w:val="24"/>
        </w:rPr>
        <w:t xml:space="preserve">dan ilmu </w:t>
      </w:r>
      <w:r w:rsidR="00E63C04">
        <w:rPr>
          <w:rFonts w:asciiTheme="majorBidi" w:hAnsiTheme="majorBidi" w:cstheme="majorBidi"/>
          <w:i/>
          <w:iCs/>
          <w:szCs w:val="24"/>
        </w:rPr>
        <w:t>`illal al-H</w:t>
      </w:r>
      <w:r w:rsidR="00EB1DA1" w:rsidRPr="00EB1DA1">
        <w:rPr>
          <w:rFonts w:asciiTheme="majorBidi" w:hAnsiTheme="majorBidi" w:cstheme="majorBidi"/>
          <w:i/>
          <w:iCs/>
          <w:szCs w:val="24"/>
        </w:rPr>
        <w:t>adis</w:t>
      </w:r>
      <w:r w:rsidR="00EB1DA1">
        <w:rPr>
          <w:rFonts w:asciiTheme="majorBidi" w:hAnsiTheme="majorBidi" w:cstheme="majorBidi"/>
          <w:szCs w:val="24"/>
        </w:rPr>
        <w:t>.</w:t>
      </w:r>
      <w:proofErr w:type="gramEnd"/>
      <w:r w:rsidR="00EB1DA1">
        <w:rPr>
          <w:rStyle w:val="FootnoteReference"/>
          <w:rFonts w:asciiTheme="majorBidi" w:hAnsiTheme="majorBidi"/>
          <w:szCs w:val="24"/>
        </w:rPr>
        <w:footnoteReference w:id="17"/>
      </w:r>
    </w:p>
    <w:p w:rsidR="00EB1DA1" w:rsidRDefault="00EB1DA1" w:rsidP="003C4C9F">
      <w:pPr>
        <w:pStyle w:val="ListParagraph"/>
        <w:spacing w:line="480" w:lineRule="auto"/>
        <w:ind w:left="1070" w:firstLine="915"/>
        <w:jc w:val="both"/>
        <w:rPr>
          <w:rFonts w:asciiTheme="majorBidi" w:hAnsiTheme="majorBidi" w:cstheme="majorBidi"/>
          <w:szCs w:val="24"/>
        </w:rPr>
      </w:pPr>
      <w:proofErr w:type="gramStart"/>
      <w:r>
        <w:rPr>
          <w:rFonts w:asciiTheme="majorBidi" w:hAnsiTheme="majorBidi" w:cstheme="majorBidi"/>
          <w:szCs w:val="24"/>
        </w:rPr>
        <w:t>Sebagai cabang salah satu ulumul hadi</w:t>
      </w:r>
      <w:r w:rsidR="005A6426">
        <w:rPr>
          <w:rFonts w:asciiTheme="majorBidi" w:hAnsiTheme="majorBidi" w:cstheme="majorBidi"/>
          <w:szCs w:val="24"/>
        </w:rPr>
        <w:t>t</w:t>
      </w:r>
      <w:r>
        <w:rPr>
          <w:rFonts w:asciiTheme="majorBidi" w:hAnsiTheme="majorBidi" w:cstheme="majorBidi"/>
          <w:szCs w:val="24"/>
        </w:rPr>
        <w:t xml:space="preserve">s, ilmu </w:t>
      </w:r>
      <w:r w:rsidR="00E63C04">
        <w:rPr>
          <w:rFonts w:asciiTheme="majorBidi" w:hAnsiTheme="majorBidi" w:cstheme="majorBidi"/>
          <w:i/>
          <w:iCs/>
          <w:szCs w:val="24"/>
        </w:rPr>
        <w:t>rijal al-H</w:t>
      </w:r>
      <w:r w:rsidRPr="00EB1DA1">
        <w:rPr>
          <w:rFonts w:asciiTheme="majorBidi" w:hAnsiTheme="majorBidi" w:cstheme="majorBidi"/>
          <w:i/>
          <w:iCs/>
          <w:szCs w:val="24"/>
        </w:rPr>
        <w:t>adis</w:t>
      </w:r>
      <w:r>
        <w:rPr>
          <w:rFonts w:asciiTheme="majorBidi" w:hAnsiTheme="majorBidi" w:cstheme="majorBidi"/>
          <w:szCs w:val="24"/>
        </w:rPr>
        <w:t xml:space="preserve"> merupakan ilmu yang secara </w:t>
      </w:r>
      <w:r w:rsidR="00D73211">
        <w:rPr>
          <w:rFonts w:asciiTheme="majorBidi" w:hAnsiTheme="majorBidi" w:cstheme="majorBidi"/>
          <w:szCs w:val="24"/>
        </w:rPr>
        <w:t xml:space="preserve">spesifik, mengelupas keberadaan para </w:t>
      </w:r>
      <w:r w:rsidR="00D73211" w:rsidRPr="00D73211">
        <w:rPr>
          <w:rFonts w:asciiTheme="majorBidi" w:hAnsiTheme="majorBidi" w:cstheme="majorBidi"/>
          <w:i/>
          <w:iCs/>
          <w:szCs w:val="24"/>
        </w:rPr>
        <w:t>rijal</w:t>
      </w:r>
      <w:r w:rsidR="00E63C04">
        <w:rPr>
          <w:rFonts w:asciiTheme="majorBidi" w:hAnsiTheme="majorBidi" w:cstheme="majorBidi"/>
          <w:i/>
          <w:iCs/>
          <w:szCs w:val="24"/>
        </w:rPr>
        <w:t xml:space="preserve"> al- H</w:t>
      </w:r>
      <w:r w:rsidR="00D73211" w:rsidRPr="00D73211">
        <w:rPr>
          <w:rFonts w:asciiTheme="majorBidi" w:hAnsiTheme="majorBidi" w:cstheme="majorBidi"/>
          <w:i/>
          <w:iCs/>
          <w:szCs w:val="24"/>
        </w:rPr>
        <w:t>adi</w:t>
      </w:r>
      <w:r w:rsidR="005A6426">
        <w:rPr>
          <w:rFonts w:asciiTheme="majorBidi" w:hAnsiTheme="majorBidi" w:cstheme="majorBidi"/>
          <w:i/>
          <w:iCs/>
          <w:szCs w:val="24"/>
        </w:rPr>
        <w:t>t</w:t>
      </w:r>
      <w:r w:rsidR="00D73211" w:rsidRPr="00D73211">
        <w:rPr>
          <w:rFonts w:asciiTheme="majorBidi" w:hAnsiTheme="majorBidi" w:cstheme="majorBidi"/>
          <w:i/>
          <w:iCs/>
          <w:szCs w:val="24"/>
        </w:rPr>
        <w:t xml:space="preserve">s </w:t>
      </w:r>
      <w:r w:rsidR="00065AEE">
        <w:rPr>
          <w:rFonts w:asciiTheme="majorBidi" w:hAnsiTheme="majorBidi" w:cstheme="majorBidi"/>
          <w:szCs w:val="24"/>
        </w:rPr>
        <w:t>atau para rawi atau transmitter hadis.</w:t>
      </w:r>
      <w:proofErr w:type="gramEnd"/>
      <w:r w:rsidR="00065AEE">
        <w:rPr>
          <w:rFonts w:asciiTheme="majorBidi" w:hAnsiTheme="majorBidi" w:cstheme="majorBidi"/>
          <w:szCs w:val="24"/>
        </w:rPr>
        <w:t xml:space="preserve"> </w:t>
      </w:r>
      <w:r w:rsidR="00E63C04">
        <w:rPr>
          <w:rFonts w:asciiTheme="majorBidi" w:hAnsiTheme="majorBidi" w:cstheme="majorBidi"/>
          <w:i/>
          <w:iCs/>
          <w:szCs w:val="24"/>
        </w:rPr>
        <w:t>Ilmu rijal al-H</w:t>
      </w:r>
      <w:r w:rsidR="00065AEE" w:rsidRPr="00065AEE">
        <w:rPr>
          <w:rFonts w:asciiTheme="majorBidi" w:hAnsiTheme="majorBidi" w:cstheme="majorBidi"/>
          <w:i/>
          <w:iCs/>
          <w:szCs w:val="24"/>
        </w:rPr>
        <w:t>adi</w:t>
      </w:r>
      <w:r w:rsidR="005A6426">
        <w:rPr>
          <w:rFonts w:asciiTheme="majorBidi" w:hAnsiTheme="majorBidi" w:cstheme="majorBidi"/>
          <w:i/>
          <w:iCs/>
          <w:szCs w:val="24"/>
        </w:rPr>
        <w:t>t</w:t>
      </w:r>
      <w:r w:rsidR="00065AEE" w:rsidRPr="00065AEE">
        <w:rPr>
          <w:rFonts w:asciiTheme="majorBidi" w:hAnsiTheme="majorBidi" w:cstheme="majorBidi"/>
          <w:i/>
          <w:iCs/>
          <w:szCs w:val="24"/>
        </w:rPr>
        <w:t>s</w:t>
      </w:r>
      <w:r w:rsidR="00065AEE">
        <w:rPr>
          <w:rFonts w:asciiTheme="majorBidi" w:hAnsiTheme="majorBidi" w:cstheme="majorBidi"/>
          <w:szCs w:val="24"/>
        </w:rPr>
        <w:t xml:space="preserve"> memiliki dua anak cabang, yakni ilmu </w:t>
      </w:r>
      <w:r w:rsidR="00065AEE" w:rsidRPr="00E63C04">
        <w:rPr>
          <w:rFonts w:asciiTheme="majorBidi" w:hAnsiTheme="majorBidi" w:cstheme="majorBidi"/>
          <w:i/>
          <w:iCs/>
          <w:szCs w:val="24"/>
        </w:rPr>
        <w:t xml:space="preserve">tarikh al-ruwah </w:t>
      </w:r>
      <w:r w:rsidR="00065AEE">
        <w:rPr>
          <w:rFonts w:asciiTheme="majorBidi" w:hAnsiTheme="majorBidi" w:cstheme="majorBidi"/>
          <w:szCs w:val="24"/>
        </w:rPr>
        <w:t xml:space="preserve">atau </w:t>
      </w:r>
      <w:r w:rsidR="00065AEE" w:rsidRPr="00E63C04">
        <w:rPr>
          <w:rFonts w:asciiTheme="majorBidi" w:hAnsiTheme="majorBidi" w:cstheme="majorBidi"/>
          <w:i/>
          <w:iCs/>
          <w:szCs w:val="24"/>
        </w:rPr>
        <w:t xml:space="preserve">ilmu tarikh al-rijal </w:t>
      </w:r>
      <w:r w:rsidR="00065AEE">
        <w:rPr>
          <w:rFonts w:asciiTheme="majorBidi" w:hAnsiTheme="majorBidi" w:cstheme="majorBidi"/>
          <w:szCs w:val="24"/>
        </w:rPr>
        <w:t xml:space="preserve">didefinisikan sebagai ilmu yang membahas keadaan </w:t>
      </w:r>
      <w:r w:rsidR="004A2D5A">
        <w:rPr>
          <w:rFonts w:asciiTheme="majorBidi" w:hAnsiTheme="majorBidi" w:cstheme="majorBidi"/>
          <w:szCs w:val="24"/>
        </w:rPr>
        <w:t>para pe-</w:t>
      </w:r>
      <w:r w:rsidR="004A2D5A" w:rsidRPr="004A2D5A">
        <w:rPr>
          <w:rFonts w:asciiTheme="majorBidi" w:hAnsiTheme="majorBidi" w:cstheme="majorBidi"/>
          <w:i/>
          <w:iCs/>
          <w:szCs w:val="24"/>
        </w:rPr>
        <w:t>rawi</w:t>
      </w:r>
      <w:r w:rsidR="004A2D5A">
        <w:rPr>
          <w:rFonts w:asciiTheme="majorBidi" w:hAnsiTheme="majorBidi" w:cstheme="majorBidi"/>
          <w:szCs w:val="24"/>
        </w:rPr>
        <w:t xml:space="preserve"> dari segi aktifitas mereka dalam meriwayatkan hadi</w:t>
      </w:r>
      <w:r w:rsidR="005A6426">
        <w:rPr>
          <w:rFonts w:asciiTheme="majorBidi" w:hAnsiTheme="majorBidi" w:cstheme="majorBidi"/>
          <w:szCs w:val="24"/>
        </w:rPr>
        <w:t>t</w:t>
      </w:r>
      <w:r w:rsidR="004A2D5A">
        <w:rPr>
          <w:rFonts w:asciiTheme="majorBidi" w:hAnsiTheme="majorBidi" w:cstheme="majorBidi"/>
          <w:szCs w:val="24"/>
        </w:rPr>
        <w:t xml:space="preserve">s dan ilmu </w:t>
      </w:r>
      <w:r w:rsidR="004A2D5A" w:rsidRPr="004A2D5A">
        <w:rPr>
          <w:rFonts w:asciiTheme="majorBidi" w:hAnsiTheme="majorBidi" w:cstheme="majorBidi"/>
          <w:i/>
          <w:iCs/>
          <w:szCs w:val="24"/>
        </w:rPr>
        <w:t xml:space="preserve">jarh </w:t>
      </w:r>
      <w:proofErr w:type="gramStart"/>
      <w:r w:rsidR="004A2D5A" w:rsidRPr="004A2D5A">
        <w:rPr>
          <w:rFonts w:asciiTheme="majorBidi" w:hAnsiTheme="majorBidi" w:cstheme="majorBidi"/>
          <w:i/>
          <w:iCs/>
          <w:szCs w:val="24"/>
        </w:rPr>
        <w:t>wa</w:t>
      </w:r>
      <w:proofErr w:type="gramEnd"/>
      <w:r w:rsidR="004A2D5A" w:rsidRPr="004A2D5A">
        <w:rPr>
          <w:rFonts w:asciiTheme="majorBidi" w:hAnsiTheme="majorBidi" w:cstheme="majorBidi"/>
          <w:i/>
          <w:iCs/>
          <w:szCs w:val="24"/>
        </w:rPr>
        <w:t xml:space="preserve"> ta`dil</w:t>
      </w:r>
      <w:r w:rsidR="004A2D5A">
        <w:rPr>
          <w:rFonts w:asciiTheme="majorBidi" w:hAnsiTheme="majorBidi" w:cstheme="majorBidi"/>
          <w:szCs w:val="24"/>
        </w:rPr>
        <w:t xml:space="preserve"> yakni ilmu yang membahas keadaan para pe-</w:t>
      </w:r>
      <w:r w:rsidR="004A2D5A" w:rsidRPr="004A2D5A">
        <w:rPr>
          <w:rFonts w:asciiTheme="majorBidi" w:hAnsiTheme="majorBidi" w:cstheme="majorBidi"/>
          <w:i/>
          <w:iCs/>
          <w:szCs w:val="24"/>
        </w:rPr>
        <w:t>rawi</w:t>
      </w:r>
      <w:r w:rsidR="004A2D5A">
        <w:rPr>
          <w:rFonts w:asciiTheme="majorBidi" w:hAnsiTheme="majorBidi" w:cstheme="majorBidi"/>
          <w:i/>
          <w:iCs/>
          <w:szCs w:val="24"/>
        </w:rPr>
        <w:t xml:space="preserve"> </w:t>
      </w:r>
      <w:r w:rsidR="004A2D5A">
        <w:rPr>
          <w:rFonts w:asciiTheme="majorBidi" w:hAnsiTheme="majorBidi" w:cstheme="majorBidi"/>
          <w:szCs w:val="24"/>
        </w:rPr>
        <w:t xml:space="preserve">dari segi diterima tidaknya periwayatan mereka. </w:t>
      </w:r>
      <w:r w:rsidR="004A2D5A">
        <w:rPr>
          <w:rStyle w:val="FootnoteReference"/>
          <w:rFonts w:asciiTheme="majorBidi" w:hAnsiTheme="majorBidi"/>
          <w:szCs w:val="24"/>
        </w:rPr>
        <w:footnoteReference w:id="18"/>
      </w:r>
    </w:p>
    <w:p w:rsidR="004A2D5A" w:rsidRDefault="002D2761" w:rsidP="003C4C9F">
      <w:pPr>
        <w:pStyle w:val="ListParagraph"/>
        <w:spacing w:line="480" w:lineRule="auto"/>
        <w:ind w:left="1070" w:firstLine="915"/>
        <w:jc w:val="both"/>
        <w:rPr>
          <w:rFonts w:asciiTheme="majorBidi" w:hAnsiTheme="majorBidi" w:cstheme="majorBidi"/>
          <w:szCs w:val="24"/>
        </w:rPr>
      </w:pPr>
      <w:r>
        <w:rPr>
          <w:rFonts w:asciiTheme="majorBidi" w:hAnsiTheme="majorBidi" w:cstheme="majorBidi"/>
          <w:szCs w:val="24"/>
        </w:rPr>
        <w:t>Berangkat dari fok</w:t>
      </w:r>
      <w:r w:rsidR="00015F7F">
        <w:rPr>
          <w:rFonts w:asciiTheme="majorBidi" w:hAnsiTheme="majorBidi" w:cstheme="majorBidi"/>
          <w:szCs w:val="24"/>
        </w:rPr>
        <w:t xml:space="preserve">us kajian kritik sanad pada penilaian kualitas para perawi, maka keberadaan </w:t>
      </w:r>
      <w:r w:rsidR="00E63C04">
        <w:rPr>
          <w:rFonts w:asciiTheme="majorBidi" w:hAnsiTheme="majorBidi" w:cstheme="majorBidi"/>
          <w:i/>
          <w:iCs/>
          <w:szCs w:val="24"/>
        </w:rPr>
        <w:t>ilmu rijal al-H</w:t>
      </w:r>
      <w:r w:rsidR="00015F7F" w:rsidRPr="00015F7F">
        <w:rPr>
          <w:rFonts w:asciiTheme="majorBidi" w:hAnsiTheme="majorBidi" w:cstheme="majorBidi"/>
          <w:i/>
          <w:iCs/>
          <w:szCs w:val="24"/>
        </w:rPr>
        <w:t>adi</w:t>
      </w:r>
      <w:r w:rsidR="005A6426">
        <w:rPr>
          <w:rFonts w:asciiTheme="majorBidi" w:hAnsiTheme="majorBidi" w:cstheme="majorBidi"/>
          <w:i/>
          <w:iCs/>
          <w:szCs w:val="24"/>
        </w:rPr>
        <w:t>t</w:t>
      </w:r>
      <w:r w:rsidR="00015F7F" w:rsidRPr="00015F7F">
        <w:rPr>
          <w:rFonts w:asciiTheme="majorBidi" w:hAnsiTheme="majorBidi" w:cstheme="majorBidi"/>
          <w:i/>
          <w:iCs/>
          <w:szCs w:val="24"/>
        </w:rPr>
        <w:t>s</w:t>
      </w:r>
      <w:r w:rsidR="00015F7F">
        <w:rPr>
          <w:rFonts w:asciiTheme="majorBidi" w:hAnsiTheme="majorBidi" w:cstheme="majorBidi"/>
          <w:szCs w:val="24"/>
        </w:rPr>
        <w:t xml:space="preserve"> tidak bisa dipandang sebelah mata  </w:t>
      </w:r>
      <w:r w:rsidR="00015F7F" w:rsidRPr="00015F7F">
        <w:rPr>
          <w:rFonts w:asciiTheme="majorBidi" w:hAnsiTheme="majorBidi" w:cstheme="majorBidi"/>
          <w:i/>
          <w:iCs/>
          <w:szCs w:val="24"/>
        </w:rPr>
        <w:t>pertama</w:t>
      </w:r>
      <w:r w:rsidR="00015F7F">
        <w:rPr>
          <w:rFonts w:asciiTheme="majorBidi" w:hAnsiTheme="majorBidi" w:cstheme="majorBidi"/>
          <w:szCs w:val="24"/>
        </w:rPr>
        <w:t xml:space="preserve">, dengan ilmu ini terkuak semua data-data </w:t>
      </w:r>
      <w:r w:rsidR="00E63C04">
        <w:rPr>
          <w:rFonts w:asciiTheme="majorBidi" w:hAnsiTheme="majorBidi" w:cstheme="majorBidi"/>
          <w:i/>
          <w:iCs/>
          <w:szCs w:val="24"/>
        </w:rPr>
        <w:t>rijal al-H</w:t>
      </w:r>
      <w:r w:rsidR="00015F7F" w:rsidRPr="00015F7F">
        <w:rPr>
          <w:rFonts w:asciiTheme="majorBidi" w:hAnsiTheme="majorBidi" w:cstheme="majorBidi"/>
          <w:i/>
          <w:iCs/>
          <w:szCs w:val="24"/>
        </w:rPr>
        <w:t>adi</w:t>
      </w:r>
      <w:r w:rsidR="005A6426">
        <w:rPr>
          <w:rFonts w:asciiTheme="majorBidi" w:hAnsiTheme="majorBidi" w:cstheme="majorBidi"/>
          <w:i/>
          <w:iCs/>
          <w:szCs w:val="24"/>
        </w:rPr>
        <w:t>t</w:t>
      </w:r>
      <w:r w:rsidR="00015F7F" w:rsidRPr="00015F7F">
        <w:rPr>
          <w:rFonts w:asciiTheme="majorBidi" w:hAnsiTheme="majorBidi" w:cstheme="majorBidi"/>
          <w:i/>
          <w:iCs/>
          <w:szCs w:val="24"/>
        </w:rPr>
        <w:t>s</w:t>
      </w:r>
      <w:r w:rsidR="00015F7F">
        <w:rPr>
          <w:rFonts w:asciiTheme="majorBidi" w:hAnsiTheme="majorBidi" w:cstheme="majorBidi"/>
          <w:szCs w:val="24"/>
        </w:rPr>
        <w:t xml:space="preserve"> yang terlibat dalam aktifitas meriwayatkan hadis dari masa ke masa semenjak zaman Rasulullah, baik dari segi biografi maupun dari segi kualitas </w:t>
      </w:r>
      <w:r w:rsidR="00015F7F" w:rsidRPr="00015F7F">
        <w:rPr>
          <w:rFonts w:asciiTheme="majorBidi" w:hAnsiTheme="majorBidi" w:cstheme="majorBidi"/>
          <w:i/>
          <w:iCs/>
          <w:szCs w:val="24"/>
        </w:rPr>
        <w:t>rijalnya</w:t>
      </w:r>
      <w:r w:rsidR="00015F7F">
        <w:rPr>
          <w:rFonts w:asciiTheme="majorBidi" w:hAnsiTheme="majorBidi" w:cstheme="majorBidi"/>
          <w:szCs w:val="24"/>
        </w:rPr>
        <w:t xml:space="preserve">. </w:t>
      </w:r>
      <w:r w:rsidR="00136871" w:rsidRPr="00136871">
        <w:rPr>
          <w:rFonts w:asciiTheme="majorBidi" w:hAnsiTheme="majorBidi" w:cstheme="majorBidi"/>
          <w:i/>
          <w:iCs/>
          <w:szCs w:val="24"/>
        </w:rPr>
        <w:t>Kedua</w:t>
      </w:r>
      <w:r w:rsidR="00136871">
        <w:rPr>
          <w:rFonts w:asciiTheme="majorBidi" w:hAnsiTheme="majorBidi" w:cstheme="majorBidi"/>
          <w:szCs w:val="24"/>
        </w:rPr>
        <w:t>, dengan ilmu ini dik</w:t>
      </w:r>
      <w:r>
        <w:rPr>
          <w:rFonts w:asciiTheme="majorBidi" w:hAnsiTheme="majorBidi" w:cstheme="majorBidi"/>
          <w:szCs w:val="24"/>
        </w:rPr>
        <w:t xml:space="preserve">etahui pula sikap dan pandangan </w:t>
      </w:r>
      <w:r w:rsidR="00136871">
        <w:rPr>
          <w:rFonts w:asciiTheme="majorBidi" w:hAnsiTheme="majorBidi" w:cstheme="majorBidi"/>
          <w:szCs w:val="24"/>
        </w:rPr>
        <w:t>para ahli hadi</w:t>
      </w:r>
      <w:r w:rsidR="005A6426">
        <w:rPr>
          <w:rFonts w:asciiTheme="majorBidi" w:hAnsiTheme="majorBidi" w:cstheme="majorBidi"/>
          <w:szCs w:val="24"/>
        </w:rPr>
        <w:t>t</w:t>
      </w:r>
      <w:r>
        <w:rPr>
          <w:rFonts w:asciiTheme="majorBidi" w:hAnsiTheme="majorBidi" w:cstheme="majorBidi"/>
          <w:szCs w:val="24"/>
        </w:rPr>
        <w:t xml:space="preserve">s yang menjadi </w:t>
      </w:r>
      <w:proofErr w:type="gramStart"/>
      <w:r>
        <w:rPr>
          <w:rFonts w:asciiTheme="majorBidi" w:hAnsiTheme="majorBidi" w:cstheme="majorBidi"/>
          <w:szCs w:val="24"/>
        </w:rPr>
        <w:t>kritikus</w:t>
      </w:r>
      <w:r w:rsidR="00136871">
        <w:rPr>
          <w:rFonts w:asciiTheme="majorBidi" w:hAnsiTheme="majorBidi" w:cstheme="majorBidi"/>
          <w:szCs w:val="24"/>
        </w:rPr>
        <w:t>(</w:t>
      </w:r>
      <w:proofErr w:type="gramEnd"/>
      <w:r w:rsidR="00136871" w:rsidRPr="00136871">
        <w:rPr>
          <w:rFonts w:asciiTheme="majorBidi" w:hAnsiTheme="majorBidi" w:cstheme="majorBidi"/>
          <w:i/>
          <w:iCs/>
          <w:szCs w:val="24"/>
        </w:rPr>
        <w:t>jarihuun</w:t>
      </w:r>
      <w:r>
        <w:rPr>
          <w:rFonts w:asciiTheme="majorBidi" w:hAnsiTheme="majorBidi" w:cstheme="majorBidi"/>
          <w:szCs w:val="24"/>
        </w:rPr>
        <w:t xml:space="preserve"> </w:t>
      </w:r>
      <w:r w:rsidR="00136871">
        <w:rPr>
          <w:rFonts w:asciiTheme="majorBidi" w:hAnsiTheme="majorBidi" w:cstheme="majorBidi"/>
          <w:szCs w:val="24"/>
        </w:rPr>
        <w:t xml:space="preserve">dan </w:t>
      </w:r>
      <w:r w:rsidR="00136871" w:rsidRPr="00136871">
        <w:rPr>
          <w:rFonts w:asciiTheme="majorBidi" w:hAnsiTheme="majorBidi" w:cstheme="majorBidi"/>
          <w:i/>
          <w:iCs/>
          <w:szCs w:val="24"/>
        </w:rPr>
        <w:t>mu`adilun</w:t>
      </w:r>
      <w:r w:rsidR="00136871">
        <w:rPr>
          <w:rFonts w:asciiTheme="majorBidi" w:hAnsiTheme="majorBidi" w:cstheme="majorBidi"/>
          <w:szCs w:val="24"/>
        </w:rPr>
        <w:t xml:space="preserve">) </w:t>
      </w:r>
      <w:r w:rsidR="00670831">
        <w:rPr>
          <w:rFonts w:asciiTheme="majorBidi" w:hAnsiTheme="majorBidi" w:cstheme="majorBidi"/>
          <w:szCs w:val="24"/>
        </w:rPr>
        <w:lastRenderedPageBreak/>
        <w:t>terhadap perawi yang meriwayatkan hadi</w:t>
      </w:r>
      <w:r w:rsidR="005A6426">
        <w:rPr>
          <w:rFonts w:asciiTheme="majorBidi" w:hAnsiTheme="majorBidi" w:cstheme="majorBidi"/>
          <w:szCs w:val="24"/>
        </w:rPr>
        <w:t>t</w:t>
      </w:r>
      <w:r w:rsidR="00670831">
        <w:rPr>
          <w:rFonts w:asciiTheme="majorBidi" w:hAnsiTheme="majorBidi" w:cstheme="majorBidi"/>
          <w:szCs w:val="24"/>
        </w:rPr>
        <w:t xml:space="preserve">s Nabi. </w:t>
      </w:r>
      <w:proofErr w:type="gramStart"/>
      <w:r w:rsidR="00670831" w:rsidRPr="00670831">
        <w:rPr>
          <w:rFonts w:asciiTheme="majorBidi" w:hAnsiTheme="majorBidi" w:cstheme="majorBidi"/>
          <w:i/>
          <w:iCs/>
          <w:szCs w:val="24"/>
        </w:rPr>
        <w:t>Ketiga</w:t>
      </w:r>
      <w:r w:rsidR="00670831">
        <w:rPr>
          <w:rFonts w:asciiTheme="majorBidi" w:hAnsiTheme="majorBidi" w:cstheme="majorBidi"/>
          <w:szCs w:val="24"/>
        </w:rPr>
        <w:t>, dengan ilmu ini meski tidak secara langsung dapat diketahui kualitas dan otentitasnya suatu hadi</w:t>
      </w:r>
      <w:r w:rsidR="005A6426">
        <w:rPr>
          <w:rFonts w:asciiTheme="majorBidi" w:hAnsiTheme="majorBidi" w:cstheme="majorBidi"/>
          <w:szCs w:val="24"/>
        </w:rPr>
        <w:t>t</w:t>
      </w:r>
      <w:r w:rsidR="00670831">
        <w:rPr>
          <w:rFonts w:asciiTheme="majorBidi" w:hAnsiTheme="majorBidi" w:cstheme="majorBidi"/>
          <w:szCs w:val="24"/>
        </w:rPr>
        <w:t>s.</w:t>
      </w:r>
      <w:proofErr w:type="gramEnd"/>
      <w:r w:rsidR="00670831">
        <w:rPr>
          <w:rStyle w:val="FootnoteReference"/>
          <w:rFonts w:asciiTheme="majorBidi" w:hAnsiTheme="majorBidi"/>
          <w:szCs w:val="24"/>
        </w:rPr>
        <w:footnoteReference w:id="19"/>
      </w:r>
    </w:p>
    <w:p w:rsidR="00670831" w:rsidRDefault="00670831" w:rsidP="003C4C9F">
      <w:pPr>
        <w:pStyle w:val="ListParagraph"/>
        <w:spacing w:line="480" w:lineRule="auto"/>
        <w:ind w:left="1070" w:firstLine="915"/>
        <w:jc w:val="both"/>
        <w:rPr>
          <w:rFonts w:asciiTheme="majorBidi" w:hAnsiTheme="majorBidi" w:cstheme="majorBidi"/>
          <w:szCs w:val="24"/>
        </w:rPr>
      </w:pPr>
      <w:r>
        <w:rPr>
          <w:rFonts w:asciiTheme="majorBidi" w:hAnsiTheme="majorBidi" w:cstheme="majorBidi"/>
          <w:szCs w:val="24"/>
        </w:rPr>
        <w:t>Untuk menelusuri hadi</w:t>
      </w:r>
      <w:r w:rsidR="005A6426">
        <w:rPr>
          <w:rFonts w:asciiTheme="majorBidi" w:hAnsiTheme="majorBidi" w:cstheme="majorBidi"/>
          <w:szCs w:val="24"/>
        </w:rPr>
        <w:t>t</w:t>
      </w:r>
      <w:r>
        <w:rPr>
          <w:rFonts w:asciiTheme="majorBidi" w:hAnsiTheme="majorBidi" w:cstheme="majorBidi"/>
          <w:szCs w:val="24"/>
        </w:rPr>
        <w:t>s sampai kepada sumber asalny</w:t>
      </w:r>
      <w:r w:rsidR="00E63C04">
        <w:rPr>
          <w:rFonts w:asciiTheme="majorBidi" w:hAnsiTheme="majorBidi" w:cstheme="majorBidi"/>
          <w:szCs w:val="24"/>
        </w:rPr>
        <w:t>a tidak sem</w:t>
      </w:r>
      <w:r w:rsidR="00E50995">
        <w:rPr>
          <w:rFonts w:asciiTheme="majorBidi" w:hAnsiTheme="majorBidi" w:cstheme="majorBidi"/>
          <w:szCs w:val="24"/>
        </w:rPr>
        <w:t>u</w:t>
      </w:r>
      <w:r w:rsidR="00E63C04">
        <w:rPr>
          <w:rFonts w:asciiTheme="majorBidi" w:hAnsiTheme="majorBidi" w:cstheme="majorBidi"/>
          <w:szCs w:val="24"/>
        </w:rPr>
        <w:t>dah menelusuri ayat A</w:t>
      </w:r>
      <w:r>
        <w:rPr>
          <w:rFonts w:asciiTheme="majorBidi" w:hAnsiTheme="majorBidi" w:cstheme="majorBidi"/>
          <w:szCs w:val="24"/>
        </w:rPr>
        <w:t>l</w:t>
      </w:r>
      <w:r w:rsidR="00E63C04">
        <w:rPr>
          <w:rFonts w:asciiTheme="majorBidi" w:hAnsiTheme="majorBidi" w:cstheme="majorBidi"/>
          <w:szCs w:val="24"/>
        </w:rPr>
        <w:t>-Qur`an. Untuk menelusuri ayat A</w:t>
      </w:r>
      <w:r>
        <w:rPr>
          <w:rFonts w:asciiTheme="majorBidi" w:hAnsiTheme="majorBidi" w:cstheme="majorBidi"/>
          <w:szCs w:val="24"/>
        </w:rPr>
        <w:t>l-Qur`an, cukup</w:t>
      </w:r>
      <w:r w:rsidR="00E63C04">
        <w:rPr>
          <w:rFonts w:asciiTheme="majorBidi" w:hAnsiTheme="majorBidi" w:cstheme="majorBidi"/>
          <w:szCs w:val="24"/>
        </w:rPr>
        <w:t xml:space="preserve"> diperlukan sebuah kitab kamus A</w:t>
      </w:r>
      <w:r>
        <w:rPr>
          <w:rFonts w:asciiTheme="majorBidi" w:hAnsiTheme="majorBidi" w:cstheme="majorBidi"/>
          <w:szCs w:val="24"/>
        </w:rPr>
        <w:t>l-Qur`</w:t>
      </w:r>
      <w:proofErr w:type="gramStart"/>
      <w:r>
        <w:rPr>
          <w:rFonts w:asciiTheme="majorBidi" w:hAnsiTheme="majorBidi" w:cstheme="majorBidi"/>
          <w:szCs w:val="24"/>
        </w:rPr>
        <w:t>an</w:t>
      </w:r>
      <w:proofErr w:type="gramEnd"/>
      <w:r>
        <w:rPr>
          <w:rFonts w:asciiTheme="majorBidi" w:hAnsiTheme="majorBidi" w:cstheme="majorBidi"/>
          <w:szCs w:val="24"/>
        </w:rPr>
        <w:t xml:space="preserve"> dan sebu</w:t>
      </w:r>
      <w:r w:rsidR="00E63C04">
        <w:rPr>
          <w:rFonts w:asciiTheme="majorBidi" w:hAnsiTheme="majorBidi" w:cstheme="majorBidi"/>
          <w:szCs w:val="24"/>
        </w:rPr>
        <w:t>ah kitab rujukan berupa mushaf A</w:t>
      </w:r>
      <w:r>
        <w:rPr>
          <w:rFonts w:asciiTheme="majorBidi" w:hAnsiTheme="majorBidi" w:cstheme="majorBidi"/>
          <w:szCs w:val="24"/>
        </w:rPr>
        <w:t xml:space="preserve">l-Qur`an. Sedangkan untuk menelusuri </w:t>
      </w:r>
      <w:r w:rsidR="007D75FB">
        <w:rPr>
          <w:rFonts w:asciiTheme="majorBidi" w:hAnsiTheme="majorBidi" w:cstheme="majorBidi"/>
          <w:szCs w:val="24"/>
        </w:rPr>
        <w:t xml:space="preserve">hadis, </w:t>
      </w:r>
      <w:r w:rsidR="00051FD7">
        <w:rPr>
          <w:rFonts w:asciiTheme="majorBidi" w:hAnsiTheme="majorBidi" w:cstheme="majorBidi"/>
          <w:szCs w:val="24"/>
        </w:rPr>
        <w:t>tidak cukup hanya menggunakan sebuah kamus dan sebuah kitab rujukan berupa kitab hadi</w:t>
      </w:r>
      <w:r w:rsidR="005A6426">
        <w:rPr>
          <w:rFonts w:asciiTheme="majorBidi" w:hAnsiTheme="majorBidi" w:cstheme="majorBidi"/>
          <w:szCs w:val="24"/>
        </w:rPr>
        <w:t>t</w:t>
      </w:r>
      <w:r w:rsidR="00051FD7">
        <w:rPr>
          <w:rFonts w:asciiTheme="majorBidi" w:hAnsiTheme="majorBidi" w:cstheme="majorBidi"/>
          <w:szCs w:val="24"/>
        </w:rPr>
        <w:t xml:space="preserve">s yang disusun oleh </w:t>
      </w:r>
      <w:r w:rsidR="00051FD7" w:rsidRPr="00051FD7">
        <w:rPr>
          <w:rFonts w:asciiTheme="majorBidi" w:hAnsiTheme="majorBidi" w:cstheme="majorBidi"/>
          <w:i/>
          <w:iCs/>
          <w:szCs w:val="24"/>
        </w:rPr>
        <w:t>mukharrij</w:t>
      </w:r>
      <w:r w:rsidR="00051FD7">
        <w:rPr>
          <w:rFonts w:asciiTheme="majorBidi" w:hAnsiTheme="majorBidi" w:cstheme="majorBidi"/>
          <w:szCs w:val="24"/>
        </w:rPr>
        <w:t xml:space="preserve">-nya. </w:t>
      </w:r>
      <w:proofErr w:type="gramStart"/>
      <w:r w:rsidR="00051FD7">
        <w:rPr>
          <w:rFonts w:asciiTheme="majorBidi" w:hAnsiTheme="majorBidi" w:cstheme="majorBidi"/>
          <w:szCs w:val="24"/>
        </w:rPr>
        <w:t>Yang menyebabkan hadi</w:t>
      </w:r>
      <w:r w:rsidR="005A6426">
        <w:rPr>
          <w:rFonts w:asciiTheme="majorBidi" w:hAnsiTheme="majorBidi" w:cstheme="majorBidi"/>
          <w:szCs w:val="24"/>
        </w:rPr>
        <w:t>t</w:t>
      </w:r>
      <w:r w:rsidR="00051FD7">
        <w:rPr>
          <w:rFonts w:asciiTheme="majorBidi" w:hAnsiTheme="majorBidi" w:cstheme="majorBidi"/>
          <w:szCs w:val="24"/>
        </w:rPr>
        <w:t>s begitu sulit ditelusuri sampai sumber asalnya karena hadi</w:t>
      </w:r>
      <w:r w:rsidR="005A6426">
        <w:rPr>
          <w:rFonts w:asciiTheme="majorBidi" w:hAnsiTheme="majorBidi" w:cstheme="majorBidi"/>
          <w:szCs w:val="24"/>
        </w:rPr>
        <w:t>t</w:t>
      </w:r>
      <w:r w:rsidR="00051FD7">
        <w:rPr>
          <w:rFonts w:asciiTheme="majorBidi" w:hAnsiTheme="majorBidi" w:cstheme="majorBidi"/>
          <w:szCs w:val="24"/>
        </w:rPr>
        <w:t>s terhimpun dalam banyak kitab.</w:t>
      </w:r>
      <w:proofErr w:type="gramEnd"/>
      <w:r w:rsidR="00051FD7">
        <w:rPr>
          <w:rStyle w:val="FootnoteReference"/>
          <w:rFonts w:asciiTheme="majorBidi" w:hAnsiTheme="majorBidi"/>
          <w:szCs w:val="24"/>
        </w:rPr>
        <w:footnoteReference w:id="20"/>
      </w:r>
      <w:r w:rsidR="00051FD7">
        <w:rPr>
          <w:rFonts w:asciiTheme="majorBidi" w:hAnsiTheme="majorBidi" w:cstheme="majorBidi"/>
          <w:szCs w:val="24"/>
        </w:rPr>
        <w:t xml:space="preserve"> </w:t>
      </w:r>
      <w:proofErr w:type="gramStart"/>
      <w:r w:rsidR="00FC4AD8">
        <w:rPr>
          <w:rFonts w:asciiTheme="majorBidi" w:hAnsiTheme="majorBidi" w:cstheme="majorBidi"/>
          <w:szCs w:val="24"/>
        </w:rPr>
        <w:t>Dengan begitu, sebuah penlitian hadi</w:t>
      </w:r>
      <w:r w:rsidR="005A6426">
        <w:rPr>
          <w:rFonts w:asciiTheme="majorBidi" w:hAnsiTheme="majorBidi" w:cstheme="majorBidi"/>
          <w:szCs w:val="24"/>
        </w:rPr>
        <w:t>t</w:t>
      </w:r>
      <w:r w:rsidR="00FC4AD8">
        <w:rPr>
          <w:rFonts w:asciiTheme="majorBidi" w:hAnsiTheme="majorBidi" w:cstheme="majorBidi"/>
          <w:szCs w:val="24"/>
        </w:rPr>
        <w:t xml:space="preserve">s, sangat perlu menggunakan metode </w:t>
      </w:r>
      <w:r w:rsidR="00FC4AD8" w:rsidRPr="00FC4AD8">
        <w:rPr>
          <w:rFonts w:asciiTheme="majorBidi" w:hAnsiTheme="majorBidi" w:cstheme="majorBidi"/>
          <w:i/>
          <w:iCs/>
          <w:szCs w:val="24"/>
        </w:rPr>
        <w:t>takhrij</w:t>
      </w:r>
      <w:r w:rsidR="00FC4AD8">
        <w:rPr>
          <w:rFonts w:asciiTheme="majorBidi" w:hAnsiTheme="majorBidi" w:cstheme="majorBidi"/>
          <w:szCs w:val="24"/>
        </w:rPr>
        <w:t xml:space="preserve"> guna mencapai tujuan.</w:t>
      </w:r>
      <w:proofErr w:type="gramEnd"/>
      <w:r w:rsidR="00FC4AD8">
        <w:rPr>
          <w:rFonts w:asciiTheme="majorBidi" w:hAnsiTheme="majorBidi" w:cstheme="majorBidi"/>
          <w:szCs w:val="24"/>
        </w:rPr>
        <w:t xml:space="preserve"> </w:t>
      </w:r>
    </w:p>
    <w:p w:rsidR="00946CDE" w:rsidRDefault="00673CC1" w:rsidP="003C4C9F">
      <w:pPr>
        <w:pStyle w:val="ListParagraph"/>
        <w:spacing w:line="480" w:lineRule="auto"/>
        <w:ind w:left="1070" w:firstLine="915"/>
        <w:jc w:val="both"/>
        <w:rPr>
          <w:rFonts w:asciiTheme="majorBidi" w:hAnsiTheme="majorBidi" w:cstheme="majorBidi"/>
          <w:szCs w:val="24"/>
        </w:rPr>
      </w:pPr>
      <w:proofErr w:type="gramStart"/>
      <w:r>
        <w:rPr>
          <w:rFonts w:asciiTheme="majorBidi" w:hAnsiTheme="majorBidi" w:cstheme="majorBidi"/>
          <w:szCs w:val="24"/>
        </w:rPr>
        <w:t xml:space="preserve">Dalam buku </w:t>
      </w:r>
      <w:r w:rsidRPr="00946CDE">
        <w:rPr>
          <w:rFonts w:asciiTheme="majorBidi" w:hAnsiTheme="majorBidi" w:cstheme="majorBidi"/>
          <w:i/>
          <w:iCs/>
          <w:szCs w:val="24"/>
        </w:rPr>
        <w:t>Cara Praktis Mencari Hadi</w:t>
      </w:r>
      <w:r w:rsidR="005A6426">
        <w:rPr>
          <w:rFonts w:asciiTheme="majorBidi" w:hAnsiTheme="majorBidi" w:cstheme="majorBidi"/>
          <w:i/>
          <w:iCs/>
          <w:szCs w:val="24"/>
        </w:rPr>
        <w:t>t</w:t>
      </w:r>
      <w:r w:rsidRPr="00946CDE">
        <w:rPr>
          <w:rFonts w:asciiTheme="majorBidi" w:hAnsiTheme="majorBidi" w:cstheme="majorBidi"/>
          <w:i/>
          <w:iCs/>
          <w:szCs w:val="24"/>
        </w:rPr>
        <w:t>s</w:t>
      </w:r>
      <w:r>
        <w:rPr>
          <w:rFonts w:asciiTheme="majorBidi" w:hAnsiTheme="majorBidi" w:cstheme="majorBidi"/>
          <w:szCs w:val="24"/>
        </w:rPr>
        <w:t xml:space="preserve"> dikemukakan bahwa metode </w:t>
      </w:r>
      <w:r w:rsidRPr="00673CC1">
        <w:rPr>
          <w:rFonts w:asciiTheme="majorBidi" w:hAnsiTheme="majorBidi" w:cstheme="majorBidi"/>
          <w:i/>
          <w:iCs/>
          <w:szCs w:val="24"/>
        </w:rPr>
        <w:t>takhrij</w:t>
      </w:r>
      <w:r>
        <w:rPr>
          <w:rFonts w:asciiTheme="majorBidi" w:hAnsiTheme="majorBidi" w:cstheme="majorBidi"/>
          <w:szCs w:val="24"/>
        </w:rPr>
        <w:t xml:space="preserve"> ada dua macam, yakni </w:t>
      </w:r>
      <w:r w:rsidR="00E63C04">
        <w:rPr>
          <w:rFonts w:asciiTheme="majorBidi" w:hAnsiTheme="majorBidi" w:cstheme="majorBidi"/>
          <w:i/>
          <w:iCs/>
          <w:szCs w:val="24"/>
        </w:rPr>
        <w:t>takhrij al-Hadi</w:t>
      </w:r>
      <w:r w:rsidR="005A6426">
        <w:rPr>
          <w:rFonts w:asciiTheme="majorBidi" w:hAnsiTheme="majorBidi" w:cstheme="majorBidi"/>
          <w:i/>
          <w:iCs/>
          <w:szCs w:val="24"/>
        </w:rPr>
        <w:t>t</w:t>
      </w:r>
      <w:r w:rsidR="00E63C04">
        <w:rPr>
          <w:rFonts w:asciiTheme="majorBidi" w:hAnsiTheme="majorBidi" w:cstheme="majorBidi"/>
          <w:i/>
          <w:iCs/>
          <w:szCs w:val="24"/>
        </w:rPr>
        <w:t>s bi al-L</w:t>
      </w:r>
      <w:r w:rsidRPr="00673CC1">
        <w:rPr>
          <w:rFonts w:asciiTheme="majorBidi" w:hAnsiTheme="majorBidi" w:cstheme="majorBidi"/>
          <w:i/>
          <w:iCs/>
          <w:szCs w:val="24"/>
        </w:rPr>
        <w:t>afz</w:t>
      </w:r>
      <w:r>
        <w:rPr>
          <w:rFonts w:asciiTheme="majorBidi" w:hAnsiTheme="majorBidi" w:cstheme="majorBidi"/>
          <w:szCs w:val="24"/>
        </w:rPr>
        <w:t xml:space="preserve"> dan </w:t>
      </w:r>
      <w:r w:rsidR="00E63C04">
        <w:rPr>
          <w:rFonts w:asciiTheme="majorBidi" w:hAnsiTheme="majorBidi" w:cstheme="majorBidi"/>
          <w:i/>
          <w:iCs/>
          <w:szCs w:val="24"/>
        </w:rPr>
        <w:t>takhrij al-Hadi</w:t>
      </w:r>
      <w:r w:rsidR="005A6426">
        <w:rPr>
          <w:rFonts w:asciiTheme="majorBidi" w:hAnsiTheme="majorBidi" w:cstheme="majorBidi"/>
          <w:i/>
          <w:iCs/>
          <w:szCs w:val="24"/>
        </w:rPr>
        <w:t>t</w:t>
      </w:r>
      <w:r w:rsidR="00E63C04">
        <w:rPr>
          <w:rFonts w:asciiTheme="majorBidi" w:hAnsiTheme="majorBidi" w:cstheme="majorBidi"/>
          <w:i/>
          <w:iCs/>
          <w:szCs w:val="24"/>
        </w:rPr>
        <w:t>s bi al-</w:t>
      </w:r>
      <w:r w:rsidRPr="00673CC1">
        <w:rPr>
          <w:rFonts w:asciiTheme="majorBidi" w:hAnsiTheme="majorBidi" w:cstheme="majorBidi"/>
          <w:i/>
          <w:iCs/>
          <w:szCs w:val="24"/>
        </w:rPr>
        <w:t>maud</w:t>
      </w:r>
      <w:r w:rsidR="00E63C04">
        <w:rPr>
          <w:rFonts w:asciiTheme="majorBidi" w:hAnsiTheme="majorBidi" w:cstheme="majorBidi"/>
          <w:i/>
          <w:iCs/>
          <w:szCs w:val="24"/>
        </w:rPr>
        <w:t>h</w:t>
      </w:r>
      <w:r w:rsidRPr="00673CC1">
        <w:rPr>
          <w:rFonts w:asciiTheme="majorBidi" w:hAnsiTheme="majorBidi" w:cstheme="majorBidi"/>
          <w:i/>
          <w:iCs/>
          <w:szCs w:val="24"/>
        </w:rPr>
        <w:t>u`i.</w:t>
      </w:r>
      <w:r>
        <w:rPr>
          <w:rFonts w:asciiTheme="majorBidi" w:hAnsiTheme="majorBidi" w:cstheme="majorBidi"/>
          <w:i/>
          <w:iCs/>
          <w:szCs w:val="24"/>
        </w:rPr>
        <w:t xml:space="preserve"> </w:t>
      </w:r>
      <w:r w:rsidRPr="00673CC1">
        <w:rPr>
          <w:rFonts w:asciiTheme="majorBidi" w:hAnsiTheme="majorBidi" w:cstheme="majorBidi"/>
          <w:i/>
          <w:iCs/>
          <w:szCs w:val="24"/>
        </w:rPr>
        <w:t>Takhrij</w:t>
      </w:r>
      <w:r>
        <w:rPr>
          <w:rFonts w:asciiTheme="majorBidi" w:hAnsiTheme="majorBidi" w:cstheme="majorBidi"/>
          <w:szCs w:val="24"/>
        </w:rPr>
        <w:t xml:space="preserve"> yang disebutkan pertama berdasarkan </w:t>
      </w:r>
      <w:r w:rsidRPr="00673CC1">
        <w:rPr>
          <w:rFonts w:asciiTheme="majorBidi" w:hAnsiTheme="majorBidi" w:cstheme="majorBidi"/>
          <w:i/>
          <w:iCs/>
          <w:szCs w:val="24"/>
        </w:rPr>
        <w:t>lafal</w:t>
      </w:r>
      <w:r>
        <w:rPr>
          <w:rFonts w:asciiTheme="majorBidi" w:hAnsiTheme="majorBidi" w:cstheme="majorBidi"/>
          <w:szCs w:val="24"/>
        </w:rPr>
        <w:t xml:space="preserve"> dan </w:t>
      </w:r>
      <w:r w:rsidRPr="00673CC1">
        <w:rPr>
          <w:rFonts w:asciiTheme="majorBidi" w:hAnsiTheme="majorBidi" w:cstheme="majorBidi"/>
          <w:i/>
          <w:iCs/>
          <w:szCs w:val="24"/>
        </w:rPr>
        <w:t>takhrij</w:t>
      </w:r>
      <w:r>
        <w:rPr>
          <w:rFonts w:asciiTheme="majorBidi" w:hAnsiTheme="majorBidi" w:cstheme="majorBidi"/>
          <w:szCs w:val="24"/>
        </w:rPr>
        <w:t xml:space="preserve"> yang disebutkan kedua berdasarkan</w:t>
      </w:r>
      <w:r w:rsidR="00946CDE">
        <w:rPr>
          <w:rFonts w:asciiTheme="majorBidi" w:hAnsiTheme="majorBidi" w:cstheme="majorBidi"/>
          <w:szCs w:val="24"/>
        </w:rPr>
        <w:t xml:space="preserve"> </w:t>
      </w:r>
      <w:r w:rsidRPr="00673CC1">
        <w:rPr>
          <w:rFonts w:asciiTheme="majorBidi" w:hAnsiTheme="majorBidi" w:cstheme="majorBidi"/>
          <w:i/>
          <w:iCs/>
          <w:szCs w:val="24"/>
        </w:rPr>
        <w:t>topik</w:t>
      </w:r>
      <w:r>
        <w:rPr>
          <w:rFonts w:asciiTheme="majorBidi" w:hAnsiTheme="majorBidi" w:cstheme="majorBidi"/>
          <w:szCs w:val="24"/>
        </w:rPr>
        <w:t xml:space="preserve"> masalah.</w:t>
      </w:r>
      <w:proofErr w:type="gramEnd"/>
      <w:r w:rsidR="00946CDE">
        <w:rPr>
          <w:rStyle w:val="FootnoteReference"/>
          <w:rFonts w:asciiTheme="majorBidi" w:hAnsiTheme="majorBidi"/>
          <w:szCs w:val="24"/>
        </w:rPr>
        <w:footnoteReference w:id="21"/>
      </w:r>
      <w:r w:rsidR="00946CDE">
        <w:rPr>
          <w:rFonts w:asciiTheme="majorBidi" w:hAnsiTheme="majorBidi" w:cstheme="majorBidi"/>
          <w:szCs w:val="24"/>
        </w:rPr>
        <w:t xml:space="preserve"> Berikut diuraiakan kedua macam metode tersebut, sebagai berikut:</w:t>
      </w:r>
    </w:p>
    <w:p w:rsidR="005A6426" w:rsidRDefault="005A6426" w:rsidP="003C4C9F">
      <w:pPr>
        <w:pStyle w:val="ListParagraph"/>
        <w:spacing w:line="480" w:lineRule="auto"/>
        <w:ind w:left="1070" w:firstLine="915"/>
        <w:jc w:val="both"/>
        <w:rPr>
          <w:rFonts w:asciiTheme="majorBidi" w:hAnsiTheme="majorBidi" w:cstheme="majorBidi"/>
          <w:szCs w:val="24"/>
        </w:rPr>
      </w:pPr>
    </w:p>
    <w:p w:rsidR="005A6426" w:rsidRDefault="005A6426" w:rsidP="003C4C9F">
      <w:pPr>
        <w:pStyle w:val="ListParagraph"/>
        <w:spacing w:line="480" w:lineRule="auto"/>
        <w:ind w:left="1070" w:firstLine="915"/>
        <w:jc w:val="both"/>
        <w:rPr>
          <w:rFonts w:asciiTheme="majorBidi" w:hAnsiTheme="majorBidi" w:cstheme="majorBidi"/>
          <w:szCs w:val="24"/>
        </w:rPr>
      </w:pPr>
    </w:p>
    <w:p w:rsidR="00FC4AD8" w:rsidRDefault="00946CDE" w:rsidP="00946CDE">
      <w:pPr>
        <w:pStyle w:val="ListParagraph"/>
        <w:numPr>
          <w:ilvl w:val="0"/>
          <w:numId w:val="6"/>
        </w:numPr>
        <w:spacing w:line="480" w:lineRule="auto"/>
        <w:jc w:val="both"/>
        <w:rPr>
          <w:rFonts w:asciiTheme="majorBidi" w:hAnsiTheme="majorBidi" w:cstheme="majorBidi"/>
          <w:szCs w:val="24"/>
        </w:rPr>
      </w:pPr>
      <w:r>
        <w:rPr>
          <w:rFonts w:asciiTheme="majorBidi" w:hAnsiTheme="majorBidi" w:cstheme="majorBidi"/>
          <w:szCs w:val="24"/>
        </w:rPr>
        <w:lastRenderedPageBreak/>
        <w:t xml:space="preserve"> Metode </w:t>
      </w:r>
      <w:r w:rsidR="00E63C04">
        <w:rPr>
          <w:rFonts w:asciiTheme="majorBidi" w:hAnsiTheme="majorBidi" w:cstheme="majorBidi"/>
          <w:i/>
          <w:iCs/>
          <w:szCs w:val="24"/>
        </w:rPr>
        <w:t>Takhrij al</w:t>
      </w:r>
      <w:r w:rsidR="00E557FC">
        <w:rPr>
          <w:rFonts w:asciiTheme="majorBidi" w:hAnsiTheme="majorBidi" w:cstheme="majorBidi"/>
          <w:i/>
          <w:iCs/>
          <w:szCs w:val="24"/>
        </w:rPr>
        <w:t>-Hadi</w:t>
      </w:r>
      <w:r w:rsidR="005A6426">
        <w:rPr>
          <w:rFonts w:asciiTheme="majorBidi" w:hAnsiTheme="majorBidi" w:cstheme="majorBidi"/>
          <w:i/>
          <w:iCs/>
          <w:szCs w:val="24"/>
        </w:rPr>
        <w:t>t</w:t>
      </w:r>
      <w:r w:rsidR="00E557FC">
        <w:rPr>
          <w:rFonts w:asciiTheme="majorBidi" w:hAnsiTheme="majorBidi" w:cstheme="majorBidi"/>
          <w:i/>
          <w:iCs/>
          <w:szCs w:val="24"/>
        </w:rPr>
        <w:t>s bi al-</w:t>
      </w:r>
      <w:r w:rsidRPr="00D30EF5">
        <w:rPr>
          <w:rFonts w:asciiTheme="majorBidi" w:hAnsiTheme="majorBidi" w:cstheme="majorBidi"/>
          <w:i/>
          <w:iCs/>
          <w:szCs w:val="24"/>
        </w:rPr>
        <w:t>Lafz</w:t>
      </w:r>
      <w:r w:rsidR="00F31E88">
        <w:rPr>
          <w:rFonts w:asciiTheme="majorBidi" w:hAnsiTheme="majorBidi" w:cstheme="majorBidi"/>
          <w:i/>
          <w:iCs/>
          <w:szCs w:val="24"/>
        </w:rPr>
        <w:t xml:space="preserve"> </w:t>
      </w:r>
      <w:r w:rsidR="00F31E88">
        <w:rPr>
          <w:rFonts w:asciiTheme="majorBidi" w:hAnsiTheme="majorBidi" w:cstheme="majorBidi"/>
          <w:szCs w:val="24"/>
        </w:rPr>
        <w:t>(penelusuran hadi</w:t>
      </w:r>
      <w:r w:rsidR="005A6426">
        <w:rPr>
          <w:rFonts w:asciiTheme="majorBidi" w:hAnsiTheme="majorBidi" w:cstheme="majorBidi"/>
          <w:szCs w:val="24"/>
        </w:rPr>
        <w:t>t</w:t>
      </w:r>
      <w:r w:rsidR="00F31E88">
        <w:rPr>
          <w:rFonts w:asciiTheme="majorBidi" w:hAnsiTheme="majorBidi" w:cstheme="majorBidi"/>
          <w:szCs w:val="24"/>
        </w:rPr>
        <w:t>s melalui lafal)</w:t>
      </w:r>
    </w:p>
    <w:p w:rsidR="00F31E88" w:rsidRDefault="00F31E88" w:rsidP="000423B6">
      <w:pPr>
        <w:pStyle w:val="ListParagraph"/>
        <w:spacing w:line="480" w:lineRule="auto"/>
        <w:ind w:left="1353" w:firstLine="915"/>
        <w:jc w:val="both"/>
        <w:rPr>
          <w:szCs w:val="24"/>
        </w:rPr>
      </w:pPr>
      <w:proofErr w:type="gramStart"/>
      <w:r>
        <w:rPr>
          <w:rFonts w:asciiTheme="majorBidi" w:hAnsiTheme="majorBidi" w:cstheme="majorBidi"/>
          <w:szCs w:val="24"/>
        </w:rPr>
        <w:t xml:space="preserve">Penggunaan metode ini tergantung dari lafal pertama </w:t>
      </w:r>
      <w:r w:rsidRPr="00F31E88">
        <w:rPr>
          <w:rFonts w:asciiTheme="majorBidi" w:hAnsiTheme="majorBidi" w:cstheme="majorBidi"/>
          <w:i/>
          <w:iCs/>
          <w:szCs w:val="24"/>
        </w:rPr>
        <w:t>matan</w:t>
      </w:r>
      <w:r>
        <w:rPr>
          <w:rFonts w:asciiTheme="majorBidi" w:hAnsiTheme="majorBidi" w:cstheme="majorBidi"/>
          <w:szCs w:val="24"/>
        </w:rPr>
        <w:t xml:space="preserve"> hadis.</w:t>
      </w:r>
      <w:proofErr w:type="gramEnd"/>
      <w:r>
        <w:rPr>
          <w:rFonts w:asciiTheme="majorBidi" w:hAnsiTheme="majorBidi" w:cstheme="majorBidi"/>
          <w:szCs w:val="24"/>
        </w:rPr>
        <w:t xml:space="preserve"> Adakalanya hadi</w:t>
      </w:r>
      <w:r w:rsidR="005A6426">
        <w:rPr>
          <w:rFonts w:asciiTheme="majorBidi" w:hAnsiTheme="majorBidi" w:cstheme="majorBidi"/>
          <w:szCs w:val="24"/>
        </w:rPr>
        <w:t>t</w:t>
      </w:r>
      <w:r>
        <w:rPr>
          <w:rFonts w:asciiTheme="majorBidi" w:hAnsiTheme="majorBidi" w:cstheme="majorBidi"/>
          <w:szCs w:val="24"/>
        </w:rPr>
        <w:t xml:space="preserve">s yang </w:t>
      </w:r>
      <w:proofErr w:type="gramStart"/>
      <w:r>
        <w:rPr>
          <w:rFonts w:asciiTheme="majorBidi" w:hAnsiTheme="majorBidi" w:cstheme="majorBidi"/>
          <w:szCs w:val="24"/>
        </w:rPr>
        <w:t>akan</w:t>
      </w:r>
      <w:proofErr w:type="gramEnd"/>
      <w:r>
        <w:rPr>
          <w:rFonts w:asciiTheme="majorBidi" w:hAnsiTheme="majorBidi" w:cstheme="majorBidi"/>
          <w:szCs w:val="24"/>
        </w:rPr>
        <w:t xml:space="preserve"> diteliti hanya diketahui sebagian saja dari </w:t>
      </w:r>
      <w:r w:rsidRPr="00F31E88">
        <w:rPr>
          <w:rFonts w:asciiTheme="majorBidi" w:hAnsiTheme="majorBidi" w:cstheme="majorBidi"/>
          <w:i/>
          <w:iCs/>
          <w:szCs w:val="24"/>
        </w:rPr>
        <w:t>matan</w:t>
      </w:r>
      <w:r>
        <w:rPr>
          <w:rFonts w:asciiTheme="majorBidi" w:hAnsiTheme="majorBidi" w:cstheme="majorBidi"/>
          <w:szCs w:val="24"/>
        </w:rPr>
        <w:t xml:space="preserve">-nya. </w:t>
      </w:r>
      <w:proofErr w:type="gramStart"/>
      <w:r>
        <w:rPr>
          <w:rFonts w:asciiTheme="majorBidi" w:hAnsiTheme="majorBidi" w:cstheme="majorBidi"/>
          <w:szCs w:val="24"/>
        </w:rPr>
        <w:t xml:space="preserve">Bila demikian, maka takhrij melalui penelusuran lafal </w:t>
      </w:r>
      <w:r w:rsidRPr="00F31E88">
        <w:rPr>
          <w:rFonts w:asciiTheme="majorBidi" w:hAnsiTheme="majorBidi" w:cstheme="majorBidi"/>
          <w:i/>
          <w:iCs/>
          <w:szCs w:val="24"/>
        </w:rPr>
        <w:t>matan</w:t>
      </w:r>
      <w:r>
        <w:rPr>
          <w:rFonts w:asciiTheme="majorBidi" w:hAnsiTheme="majorBidi" w:cstheme="majorBidi"/>
          <w:szCs w:val="24"/>
        </w:rPr>
        <w:t xml:space="preserve"> lebih mudah dilakukan.</w:t>
      </w:r>
      <w:proofErr w:type="gramEnd"/>
      <w:r>
        <w:rPr>
          <w:rFonts w:asciiTheme="majorBidi" w:hAnsiTheme="majorBidi" w:cstheme="majorBidi"/>
          <w:szCs w:val="24"/>
        </w:rPr>
        <w:t xml:space="preserve"> </w:t>
      </w:r>
      <w:proofErr w:type="gramStart"/>
      <w:r w:rsidR="000423B6">
        <w:rPr>
          <w:rFonts w:asciiTheme="majorBidi" w:hAnsiTheme="majorBidi" w:cstheme="majorBidi"/>
          <w:szCs w:val="24"/>
        </w:rPr>
        <w:t xml:space="preserve">Untuk </w:t>
      </w:r>
      <w:r w:rsidR="0065469E">
        <w:rPr>
          <w:rFonts w:asciiTheme="majorBidi" w:hAnsiTheme="majorBidi" w:cstheme="majorBidi"/>
          <w:szCs w:val="24"/>
        </w:rPr>
        <w:t xml:space="preserve">kepentingan kegiatan </w:t>
      </w:r>
      <w:r w:rsidR="00E63C04">
        <w:rPr>
          <w:rFonts w:asciiTheme="majorBidi" w:hAnsiTheme="majorBidi" w:cstheme="majorBidi"/>
          <w:i/>
          <w:iCs/>
          <w:szCs w:val="24"/>
        </w:rPr>
        <w:t>takhrij al-H</w:t>
      </w:r>
      <w:r w:rsidR="0065469E" w:rsidRPr="0065469E">
        <w:rPr>
          <w:rFonts w:asciiTheme="majorBidi" w:hAnsiTheme="majorBidi" w:cstheme="majorBidi"/>
          <w:i/>
          <w:iCs/>
          <w:szCs w:val="24"/>
        </w:rPr>
        <w:t>adi</w:t>
      </w:r>
      <w:r w:rsidR="005A6426">
        <w:rPr>
          <w:rFonts w:asciiTheme="majorBidi" w:hAnsiTheme="majorBidi" w:cstheme="majorBidi"/>
          <w:i/>
          <w:iCs/>
          <w:szCs w:val="24"/>
        </w:rPr>
        <w:t>t</w:t>
      </w:r>
      <w:r w:rsidR="0065469E" w:rsidRPr="0065469E">
        <w:rPr>
          <w:rFonts w:asciiTheme="majorBidi" w:hAnsiTheme="majorBidi" w:cstheme="majorBidi"/>
          <w:i/>
          <w:iCs/>
          <w:szCs w:val="24"/>
        </w:rPr>
        <w:t>s</w:t>
      </w:r>
      <w:r w:rsidR="0065469E">
        <w:rPr>
          <w:rFonts w:asciiTheme="majorBidi" w:hAnsiTheme="majorBidi" w:cstheme="majorBidi"/>
          <w:szCs w:val="24"/>
        </w:rPr>
        <w:t xml:space="preserve"> berdasarakan lafal, selain diperlukan kitab kamus hadis, juga diperlukan kitab-kitab yang menjadi rujukan dari kitab kamus itu.</w:t>
      </w:r>
      <w:proofErr w:type="gramEnd"/>
      <w:r w:rsidR="0065469E">
        <w:rPr>
          <w:rFonts w:asciiTheme="majorBidi" w:hAnsiTheme="majorBidi" w:cstheme="majorBidi"/>
          <w:szCs w:val="24"/>
        </w:rPr>
        <w:t xml:space="preserve"> Kitab</w:t>
      </w:r>
      <w:r w:rsidR="00061E7E">
        <w:rPr>
          <w:rFonts w:asciiTheme="majorBidi" w:hAnsiTheme="majorBidi" w:cstheme="majorBidi"/>
          <w:szCs w:val="24"/>
        </w:rPr>
        <w:t xml:space="preserve"> kamus hadis</w:t>
      </w:r>
      <w:r w:rsidR="0065469E">
        <w:rPr>
          <w:rFonts w:asciiTheme="majorBidi" w:hAnsiTheme="majorBidi" w:cstheme="majorBidi"/>
          <w:szCs w:val="24"/>
        </w:rPr>
        <w:t xml:space="preserve"> yang bisa dijadikan rujukan adalah kitab susunan Dr. A.J. Wensinck dan kawan-kawan yang diterjemahkan ke dalam bahasa Arab oleh Muhammad Fu`ad `Abdul-Baqi dengan judul</w:t>
      </w:r>
      <w:r w:rsidR="00061E7E">
        <w:rPr>
          <w:rFonts w:asciiTheme="majorBidi" w:hAnsiTheme="majorBidi" w:cstheme="majorBidi"/>
          <w:szCs w:val="24"/>
        </w:rPr>
        <w:t xml:space="preserve"> </w:t>
      </w:r>
      <w:r w:rsidR="00061E7E" w:rsidRPr="00350AE2">
        <w:rPr>
          <w:i/>
          <w:iCs/>
          <w:szCs w:val="24"/>
        </w:rPr>
        <w:t xml:space="preserve">al-Mu`jam al Mufahras </w:t>
      </w:r>
      <w:r w:rsidR="00061E7E">
        <w:rPr>
          <w:i/>
          <w:iCs/>
          <w:szCs w:val="24"/>
        </w:rPr>
        <w:t>Li al-Fazh al Hadits an –Nabawi</w:t>
      </w:r>
      <w:r w:rsidR="00061E7E">
        <w:rPr>
          <w:szCs w:val="24"/>
        </w:rPr>
        <w:t>. Kitab-kitab hadi</w:t>
      </w:r>
      <w:r w:rsidR="005A6426">
        <w:rPr>
          <w:szCs w:val="24"/>
        </w:rPr>
        <w:t>t</w:t>
      </w:r>
      <w:r w:rsidR="00061E7E">
        <w:rPr>
          <w:szCs w:val="24"/>
        </w:rPr>
        <w:t>s yang menjadi rujukan kamus hadi</w:t>
      </w:r>
      <w:r w:rsidR="005A6426">
        <w:rPr>
          <w:szCs w:val="24"/>
        </w:rPr>
        <w:t>t</w:t>
      </w:r>
      <w:r w:rsidR="00061E7E">
        <w:rPr>
          <w:szCs w:val="24"/>
        </w:rPr>
        <w:t xml:space="preserve">s tersebut ada Sembilan buah, yaitu </w:t>
      </w:r>
      <w:r w:rsidR="00061E7E" w:rsidRPr="00061E7E">
        <w:rPr>
          <w:i/>
          <w:iCs/>
          <w:szCs w:val="24"/>
        </w:rPr>
        <w:t>Sahih al-Bukhari</w:t>
      </w:r>
      <w:r w:rsidR="00061E7E">
        <w:rPr>
          <w:szCs w:val="24"/>
        </w:rPr>
        <w:t xml:space="preserve">, </w:t>
      </w:r>
      <w:r w:rsidR="00061E7E" w:rsidRPr="00061E7E">
        <w:rPr>
          <w:i/>
          <w:iCs/>
          <w:szCs w:val="24"/>
        </w:rPr>
        <w:t>Sahih Muslim</w:t>
      </w:r>
      <w:r w:rsidR="00061E7E">
        <w:rPr>
          <w:szCs w:val="24"/>
        </w:rPr>
        <w:t xml:space="preserve">, </w:t>
      </w:r>
      <w:r w:rsidR="00061E7E" w:rsidRPr="00061E7E">
        <w:rPr>
          <w:i/>
          <w:iCs/>
          <w:szCs w:val="24"/>
        </w:rPr>
        <w:t>Sunan Abi Dawud</w:t>
      </w:r>
      <w:r w:rsidR="00061E7E">
        <w:rPr>
          <w:szCs w:val="24"/>
        </w:rPr>
        <w:t xml:space="preserve">, </w:t>
      </w:r>
      <w:r w:rsidR="00061E7E" w:rsidRPr="00061E7E">
        <w:rPr>
          <w:i/>
          <w:iCs/>
          <w:szCs w:val="24"/>
        </w:rPr>
        <w:t>Sunan at-Turmu</w:t>
      </w:r>
      <w:r w:rsidR="005A6426">
        <w:rPr>
          <w:i/>
          <w:iCs/>
          <w:szCs w:val="24"/>
        </w:rPr>
        <w:t>d</w:t>
      </w:r>
      <w:r w:rsidR="00061E7E" w:rsidRPr="00061E7E">
        <w:rPr>
          <w:i/>
          <w:iCs/>
          <w:szCs w:val="24"/>
        </w:rPr>
        <w:t>zi</w:t>
      </w:r>
      <w:r w:rsidR="00061E7E">
        <w:rPr>
          <w:szCs w:val="24"/>
        </w:rPr>
        <w:t xml:space="preserve">, </w:t>
      </w:r>
      <w:r w:rsidR="00061E7E" w:rsidRPr="00061E7E">
        <w:rPr>
          <w:i/>
          <w:iCs/>
          <w:szCs w:val="24"/>
        </w:rPr>
        <w:t>Sunan an-Nasa`</w:t>
      </w:r>
      <w:r w:rsidR="00061E7E">
        <w:rPr>
          <w:i/>
          <w:iCs/>
          <w:szCs w:val="24"/>
        </w:rPr>
        <w:t>i</w:t>
      </w:r>
      <w:r w:rsidR="00061E7E">
        <w:rPr>
          <w:szCs w:val="24"/>
        </w:rPr>
        <w:t xml:space="preserve">, </w:t>
      </w:r>
      <w:r w:rsidR="00061E7E" w:rsidRPr="00061E7E">
        <w:rPr>
          <w:i/>
          <w:iCs/>
          <w:szCs w:val="24"/>
        </w:rPr>
        <w:t>Sunan Ibn Majjah</w:t>
      </w:r>
      <w:r w:rsidR="00061E7E">
        <w:rPr>
          <w:szCs w:val="24"/>
        </w:rPr>
        <w:t xml:space="preserve">, </w:t>
      </w:r>
      <w:r w:rsidR="00061E7E" w:rsidRPr="00061E7E">
        <w:rPr>
          <w:i/>
          <w:iCs/>
          <w:szCs w:val="24"/>
        </w:rPr>
        <w:t>Sunan ad-Darimi</w:t>
      </w:r>
      <w:r w:rsidR="00061E7E">
        <w:rPr>
          <w:szCs w:val="24"/>
        </w:rPr>
        <w:t xml:space="preserve">, </w:t>
      </w:r>
      <w:r w:rsidR="00061E7E" w:rsidRPr="00061E7E">
        <w:rPr>
          <w:i/>
          <w:iCs/>
          <w:szCs w:val="24"/>
        </w:rPr>
        <w:t>Muatta` Malik</w:t>
      </w:r>
      <w:r w:rsidR="00061E7E">
        <w:rPr>
          <w:szCs w:val="24"/>
        </w:rPr>
        <w:t xml:space="preserve">, dan </w:t>
      </w:r>
      <w:r w:rsidR="00061E7E" w:rsidRPr="00061E7E">
        <w:rPr>
          <w:i/>
          <w:iCs/>
          <w:szCs w:val="24"/>
        </w:rPr>
        <w:t>Musnad Ahmad bin Hambal</w:t>
      </w:r>
      <w:r w:rsidR="00061E7E">
        <w:rPr>
          <w:szCs w:val="24"/>
        </w:rPr>
        <w:t xml:space="preserve">. </w:t>
      </w:r>
      <w:r w:rsidR="00EB2F97">
        <w:rPr>
          <w:rStyle w:val="FootnoteReference"/>
          <w:szCs w:val="24"/>
        </w:rPr>
        <w:footnoteReference w:id="22"/>
      </w:r>
    </w:p>
    <w:p w:rsidR="00EB2F97" w:rsidRPr="00EB2F97" w:rsidRDefault="00EB2F97" w:rsidP="00EB2F97">
      <w:pPr>
        <w:pStyle w:val="ListParagraph"/>
        <w:numPr>
          <w:ilvl w:val="0"/>
          <w:numId w:val="6"/>
        </w:numPr>
        <w:spacing w:line="480" w:lineRule="auto"/>
        <w:jc w:val="both"/>
        <w:rPr>
          <w:rFonts w:asciiTheme="majorBidi" w:hAnsiTheme="majorBidi" w:cstheme="majorBidi"/>
          <w:szCs w:val="24"/>
        </w:rPr>
      </w:pPr>
      <w:r>
        <w:rPr>
          <w:szCs w:val="24"/>
        </w:rPr>
        <w:t xml:space="preserve">Metode </w:t>
      </w:r>
      <w:r w:rsidR="000C653B">
        <w:rPr>
          <w:i/>
          <w:iCs/>
          <w:szCs w:val="24"/>
        </w:rPr>
        <w:t xml:space="preserve">Takhrj </w:t>
      </w:r>
      <w:r w:rsidRPr="00EB2F97">
        <w:rPr>
          <w:i/>
          <w:iCs/>
          <w:szCs w:val="24"/>
        </w:rPr>
        <w:t>l</w:t>
      </w:r>
      <w:r w:rsidR="000C653B">
        <w:rPr>
          <w:i/>
          <w:iCs/>
          <w:szCs w:val="24"/>
        </w:rPr>
        <w:t>al-Hadi</w:t>
      </w:r>
      <w:r w:rsidR="005A6426">
        <w:rPr>
          <w:i/>
          <w:iCs/>
          <w:szCs w:val="24"/>
        </w:rPr>
        <w:t>t</w:t>
      </w:r>
      <w:r w:rsidR="000C653B">
        <w:rPr>
          <w:i/>
          <w:iCs/>
          <w:szCs w:val="24"/>
        </w:rPr>
        <w:t>s bi al-</w:t>
      </w:r>
      <w:r w:rsidRPr="00EB2F97">
        <w:rPr>
          <w:i/>
          <w:iCs/>
          <w:szCs w:val="24"/>
        </w:rPr>
        <w:t>Maudu`</w:t>
      </w:r>
      <w:r>
        <w:rPr>
          <w:szCs w:val="24"/>
        </w:rPr>
        <w:t xml:space="preserve"> </w:t>
      </w:r>
      <w:r w:rsidR="000C653B">
        <w:rPr>
          <w:szCs w:val="24"/>
        </w:rPr>
        <w:t>(penelusuran hadi</w:t>
      </w:r>
      <w:r w:rsidR="005A6426">
        <w:rPr>
          <w:szCs w:val="24"/>
        </w:rPr>
        <w:t>t</w:t>
      </w:r>
      <w:r w:rsidR="000C653B">
        <w:rPr>
          <w:szCs w:val="24"/>
        </w:rPr>
        <w:t>s melalui topik</w:t>
      </w:r>
      <w:r>
        <w:rPr>
          <w:szCs w:val="24"/>
        </w:rPr>
        <w:t xml:space="preserve"> masalah)</w:t>
      </w:r>
    </w:p>
    <w:p w:rsidR="00C44363" w:rsidRDefault="00EB2F97" w:rsidP="00EB2F97">
      <w:pPr>
        <w:pStyle w:val="ListParagraph"/>
        <w:spacing w:line="480" w:lineRule="auto"/>
        <w:ind w:left="1418" w:firstLine="742"/>
        <w:jc w:val="both"/>
        <w:rPr>
          <w:rFonts w:asciiTheme="majorBidi" w:hAnsiTheme="majorBidi" w:cstheme="majorBidi"/>
          <w:szCs w:val="24"/>
        </w:rPr>
      </w:pPr>
      <w:proofErr w:type="gramStart"/>
      <w:r>
        <w:rPr>
          <w:rFonts w:asciiTheme="majorBidi" w:hAnsiTheme="majorBidi" w:cstheme="majorBidi"/>
          <w:szCs w:val="24"/>
        </w:rPr>
        <w:t>Metode ini bersandar pada pengenalan topik hadi</w:t>
      </w:r>
      <w:r w:rsidR="005A6426">
        <w:rPr>
          <w:rFonts w:asciiTheme="majorBidi" w:hAnsiTheme="majorBidi" w:cstheme="majorBidi"/>
          <w:szCs w:val="24"/>
        </w:rPr>
        <w:t>t</w:t>
      </w:r>
      <w:r>
        <w:rPr>
          <w:rFonts w:asciiTheme="majorBidi" w:hAnsiTheme="majorBidi" w:cstheme="majorBidi"/>
          <w:szCs w:val="24"/>
        </w:rPr>
        <w:t>s.</w:t>
      </w:r>
      <w:proofErr w:type="gramEnd"/>
      <w:r>
        <w:rPr>
          <w:rFonts w:asciiTheme="majorBidi" w:hAnsiTheme="majorBidi" w:cstheme="majorBidi"/>
          <w:szCs w:val="24"/>
        </w:rPr>
        <w:t xml:space="preserve"> Setelah kita menentukan hadi</w:t>
      </w:r>
      <w:r w:rsidR="005A6426">
        <w:rPr>
          <w:rFonts w:asciiTheme="majorBidi" w:hAnsiTheme="majorBidi" w:cstheme="majorBidi"/>
          <w:szCs w:val="24"/>
        </w:rPr>
        <w:t>t</w:t>
      </w:r>
      <w:r>
        <w:rPr>
          <w:rFonts w:asciiTheme="majorBidi" w:hAnsiTheme="majorBidi" w:cstheme="majorBidi"/>
          <w:szCs w:val="24"/>
        </w:rPr>
        <w:t xml:space="preserve">s yang </w:t>
      </w:r>
      <w:proofErr w:type="gramStart"/>
      <w:r>
        <w:rPr>
          <w:rFonts w:asciiTheme="majorBidi" w:hAnsiTheme="majorBidi" w:cstheme="majorBidi"/>
          <w:szCs w:val="24"/>
        </w:rPr>
        <w:t>akan</w:t>
      </w:r>
      <w:proofErr w:type="gramEnd"/>
      <w:r>
        <w:rPr>
          <w:rFonts w:asciiTheme="majorBidi" w:hAnsiTheme="majorBidi" w:cstheme="majorBidi"/>
          <w:szCs w:val="24"/>
        </w:rPr>
        <w:t xml:space="preserve"> di </w:t>
      </w:r>
      <w:r w:rsidRPr="00EB2F97">
        <w:rPr>
          <w:rFonts w:asciiTheme="majorBidi" w:hAnsiTheme="majorBidi" w:cstheme="majorBidi"/>
          <w:i/>
          <w:iCs/>
          <w:szCs w:val="24"/>
        </w:rPr>
        <w:t>takhrij</w:t>
      </w:r>
      <w:r>
        <w:rPr>
          <w:rFonts w:asciiTheme="majorBidi" w:hAnsiTheme="majorBidi" w:cstheme="majorBidi"/>
          <w:szCs w:val="24"/>
        </w:rPr>
        <w:t>, maka setelah itu menyimpulkan topik hadi</w:t>
      </w:r>
      <w:r w:rsidR="005A6426">
        <w:rPr>
          <w:rFonts w:asciiTheme="majorBidi" w:hAnsiTheme="majorBidi" w:cstheme="majorBidi"/>
          <w:szCs w:val="24"/>
        </w:rPr>
        <w:t>t</w:t>
      </w:r>
      <w:r>
        <w:rPr>
          <w:rFonts w:asciiTheme="majorBidi" w:hAnsiTheme="majorBidi" w:cstheme="majorBidi"/>
          <w:szCs w:val="24"/>
        </w:rPr>
        <w:t xml:space="preserve">s tersebut. </w:t>
      </w:r>
      <w:proofErr w:type="gramStart"/>
      <w:r>
        <w:rPr>
          <w:rFonts w:asciiTheme="majorBidi" w:hAnsiTheme="majorBidi" w:cstheme="majorBidi"/>
          <w:szCs w:val="24"/>
        </w:rPr>
        <w:t xml:space="preserve">Untuk menelusurinya, diperlukan </w:t>
      </w:r>
      <w:r>
        <w:rPr>
          <w:rFonts w:asciiTheme="majorBidi" w:hAnsiTheme="majorBidi" w:cstheme="majorBidi"/>
          <w:szCs w:val="24"/>
        </w:rPr>
        <w:lastRenderedPageBreak/>
        <w:t xml:space="preserve">bantuan kitab kamus </w:t>
      </w:r>
      <w:r w:rsidR="00C44363">
        <w:rPr>
          <w:rFonts w:asciiTheme="majorBidi" w:hAnsiTheme="majorBidi" w:cstheme="majorBidi"/>
          <w:szCs w:val="24"/>
        </w:rPr>
        <w:t>yang dapat memberikan keterangan tentang berb</w:t>
      </w:r>
      <w:r w:rsidR="005A6426">
        <w:rPr>
          <w:rFonts w:asciiTheme="majorBidi" w:hAnsiTheme="majorBidi" w:cstheme="majorBidi"/>
          <w:szCs w:val="24"/>
        </w:rPr>
        <w:t>agai riwayat hadi</w:t>
      </w:r>
      <w:r w:rsidR="00FD550F">
        <w:rPr>
          <w:rFonts w:asciiTheme="majorBidi" w:hAnsiTheme="majorBidi" w:cstheme="majorBidi"/>
          <w:szCs w:val="24"/>
        </w:rPr>
        <w:t>t</w:t>
      </w:r>
      <w:r w:rsidR="005A6426">
        <w:rPr>
          <w:rFonts w:asciiTheme="majorBidi" w:hAnsiTheme="majorBidi" w:cstheme="majorBidi"/>
          <w:szCs w:val="24"/>
        </w:rPr>
        <w:t>s tentang topik</w:t>
      </w:r>
      <w:r w:rsidR="00C44363">
        <w:rPr>
          <w:rFonts w:asciiTheme="majorBidi" w:hAnsiTheme="majorBidi" w:cstheme="majorBidi"/>
          <w:szCs w:val="24"/>
        </w:rPr>
        <w:t xml:space="preserve"> tersebut.</w:t>
      </w:r>
      <w:proofErr w:type="gramEnd"/>
    </w:p>
    <w:p w:rsidR="00C44363" w:rsidRDefault="00C44363" w:rsidP="00EB2F97">
      <w:pPr>
        <w:pStyle w:val="ListParagraph"/>
        <w:spacing w:line="480" w:lineRule="auto"/>
        <w:ind w:left="1418" w:firstLine="742"/>
        <w:jc w:val="both"/>
        <w:rPr>
          <w:rFonts w:asciiTheme="majorBidi" w:hAnsiTheme="majorBidi" w:cstheme="majorBidi"/>
          <w:szCs w:val="24"/>
        </w:rPr>
      </w:pPr>
      <w:proofErr w:type="gramStart"/>
      <w:r>
        <w:rPr>
          <w:rFonts w:asciiTheme="majorBidi" w:hAnsiTheme="majorBidi" w:cstheme="majorBidi"/>
          <w:szCs w:val="24"/>
        </w:rPr>
        <w:t>Cukup banyak kitab yang menghimpun berbagai hadi</w:t>
      </w:r>
      <w:r w:rsidR="005A6426">
        <w:rPr>
          <w:rFonts w:asciiTheme="majorBidi" w:hAnsiTheme="majorBidi" w:cstheme="majorBidi"/>
          <w:szCs w:val="24"/>
        </w:rPr>
        <w:t>t</w:t>
      </w:r>
      <w:r>
        <w:rPr>
          <w:rFonts w:asciiTheme="majorBidi" w:hAnsiTheme="majorBidi" w:cstheme="majorBidi"/>
          <w:szCs w:val="24"/>
        </w:rPr>
        <w:t>s berkenaan de</w:t>
      </w:r>
      <w:r w:rsidR="005A6426">
        <w:rPr>
          <w:rFonts w:asciiTheme="majorBidi" w:hAnsiTheme="majorBidi" w:cstheme="majorBidi"/>
          <w:szCs w:val="24"/>
        </w:rPr>
        <w:t>ngan topik</w:t>
      </w:r>
      <w:r>
        <w:rPr>
          <w:rFonts w:asciiTheme="majorBidi" w:hAnsiTheme="majorBidi" w:cstheme="majorBidi"/>
          <w:szCs w:val="24"/>
        </w:rPr>
        <w:t xml:space="preserve"> masalah.</w:t>
      </w:r>
      <w:proofErr w:type="gramEnd"/>
      <w:r>
        <w:rPr>
          <w:rFonts w:asciiTheme="majorBidi" w:hAnsiTheme="majorBidi" w:cstheme="majorBidi"/>
          <w:szCs w:val="24"/>
        </w:rPr>
        <w:t xml:space="preserve"> </w:t>
      </w:r>
      <w:proofErr w:type="gramStart"/>
      <w:r>
        <w:rPr>
          <w:rFonts w:asciiTheme="majorBidi" w:hAnsiTheme="majorBidi" w:cstheme="majorBidi"/>
          <w:szCs w:val="24"/>
        </w:rPr>
        <w:t>Hanya saja, pada umumnya kitab-kitab tersebut tidak menyebutkan data kitab sumber pengambilannya secara lengkap.</w:t>
      </w:r>
      <w:proofErr w:type="gramEnd"/>
      <w:r>
        <w:rPr>
          <w:rFonts w:asciiTheme="majorBidi" w:hAnsiTheme="majorBidi" w:cstheme="majorBidi"/>
          <w:szCs w:val="24"/>
        </w:rPr>
        <w:t xml:space="preserve"> </w:t>
      </w:r>
      <w:proofErr w:type="gramStart"/>
      <w:r>
        <w:rPr>
          <w:rFonts w:asciiTheme="majorBidi" w:hAnsiTheme="majorBidi" w:cstheme="majorBidi"/>
          <w:szCs w:val="24"/>
        </w:rPr>
        <w:t>Dengan demikian, bila hadi</w:t>
      </w:r>
      <w:r w:rsidR="00FD550F">
        <w:rPr>
          <w:rFonts w:asciiTheme="majorBidi" w:hAnsiTheme="majorBidi" w:cstheme="majorBidi"/>
          <w:szCs w:val="24"/>
        </w:rPr>
        <w:t>t</w:t>
      </w:r>
      <w:r>
        <w:rPr>
          <w:rFonts w:asciiTheme="majorBidi" w:hAnsiTheme="majorBidi" w:cstheme="majorBidi"/>
          <w:szCs w:val="24"/>
        </w:rPr>
        <w:t>s-hadi</w:t>
      </w:r>
      <w:r w:rsidR="00FD550F">
        <w:rPr>
          <w:rFonts w:asciiTheme="majorBidi" w:hAnsiTheme="majorBidi" w:cstheme="majorBidi"/>
          <w:szCs w:val="24"/>
        </w:rPr>
        <w:t>t</w:t>
      </w:r>
      <w:r>
        <w:rPr>
          <w:rFonts w:asciiTheme="majorBidi" w:hAnsiTheme="majorBidi" w:cstheme="majorBidi"/>
          <w:szCs w:val="24"/>
        </w:rPr>
        <w:t>s yang bersangkutan aka diteliti, masih diperlukan penelusuran tersendiri.</w:t>
      </w:r>
      <w:proofErr w:type="gramEnd"/>
      <w:r>
        <w:rPr>
          <w:rFonts w:asciiTheme="majorBidi" w:hAnsiTheme="majorBidi" w:cstheme="majorBidi"/>
          <w:szCs w:val="24"/>
        </w:rPr>
        <w:t xml:space="preserve"> </w:t>
      </w:r>
    </w:p>
    <w:p w:rsidR="00EB2F97" w:rsidRPr="00C44363" w:rsidRDefault="00C44363" w:rsidP="00EB2F97">
      <w:pPr>
        <w:pStyle w:val="ListParagraph"/>
        <w:spacing w:line="480" w:lineRule="auto"/>
        <w:ind w:left="1418" w:firstLine="742"/>
        <w:jc w:val="both"/>
        <w:rPr>
          <w:rFonts w:asciiTheme="majorBidi" w:hAnsiTheme="majorBidi" w:cstheme="majorBidi"/>
          <w:szCs w:val="24"/>
        </w:rPr>
      </w:pPr>
      <w:proofErr w:type="gramStart"/>
      <w:r>
        <w:rPr>
          <w:rFonts w:asciiTheme="majorBidi" w:hAnsiTheme="majorBidi" w:cstheme="majorBidi"/>
          <w:szCs w:val="24"/>
        </w:rPr>
        <w:t>Kitab kamu</w:t>
      </w:r>
      <w:r w:rsidR="00723C03">
        <w:rPr>
          <w:rFonts w:asciiTheme="majorBidi" w:hAnsiTheme="majorBidi" w:cstheme="majorBidi"/>
          <w:szCs w:val="24"/>
        </w:rPr>
        <w:t>s yang disusun berdasarkan topik</w:t>
      </w:r>
      <w:r>
        <w:rPr>
          <w:rFonts w:asciiTheme="majorBidi" w:hAnsiTheme="majorBidi" w:cstheme="majorBidi"/>
          <w:szCs w:val="24"/>
        </w:rPr>
        <w:t xml:space="preserve"> masalah yang relatif adalah kitab susunan Dr.A.J.</w:t>
      </w:r>
      <w:proofErr w:type="gramEnd"/>
      <w:r>
        <w:rPr>
          <w:rFonts w:asciiTheme="majorBidi" w:hAnsiTheme="majorBidi" w:cstheme="majorBidi"/>
          <w:szCs w:val="24"/>
        </w:rPr>
        <w:t xml:space="preserve"> </w:t>
      </w:r>
      <w:proofErr w:type="gramStart"/>
      <w:r>
        <w:rPr>
          <w:rFonts w:asciiTheme="majorBidi" w:hAnsiTheme="majorBidi" w:cstheme="majorBidi"/>
          <w:szCs w:val="24"/>
        </w:rPr>
        <w:t>Wensinck dkk.</w:t>
      </w:r>
      <w:proofErr w:type="gramEnd"/>
      <w:r>
        <w:rPr>
          <w:rFonts w:asciiTheme="majorBidi" w:hAnsiTheme="majorBidi" w:cstheme="majorBidi"/>
          <w:szCs w:val="24"/>
        </w:rPr>
        <w:t xml:space="preserve"> </w:t>
      </w:r>
      <w:proofErr w:type="gramStart"/>
      <w:r>
        <w:rPr>
          <w:rFonts w:asciiTheme="majorBidi" w:hAnsiTheme="majorBidi" w:cstheme="majorBidi"/>
          <w:szCs w:val="24"/>
        </w:rPr>
        <w:t xml:space="preserve">Yang berjudul </w:t>
      </w:r>
      <w:r w:rsidRPr="00C44363">
        <w:rPr>
          <w:rFonts w:asciiTheme="majorBidi" w:hAnsiTheme="majorBidi" w:cstheme="majorBidi"/>
          <w:i/>
          <w:iCs/>
          <w:szCs w:val="24"/>
        </w:rPr>
        <w:t>Miftakhu Kutuzi Sunnah</w:t>
      </w:r>
      <w:r>
        <w:rPr>
          <w:rFonts w:asciiTheme="majorBidi" w:hAnsiTheme="majorBidi" w:cstheme="majorBidi"/>
          <w:szCs w:val="24"/>
        </w:rPr>
        <w:t>.</w:t>
      </w:r>
      <w:proofErr w:type="gramEnd"/>
      <w:r>
        <w:rPr>
          <w:rFonts w:asciiTheme="majorBidi" w:hAnsiTheme="majorBidi" w:cstheme="majorBidi"/>
          <w:szCs w:val="24"/>
        </w:rPr>
        <w:t xml:space="preserve"> Kitab-kitab yang menjadi rujukan kitab kamus tersebut ada 14 macam kitab, yaitu kesembilan macam kitab yang menjadi rujukan </w:t>
      </w:r>
      <w:r w:rsidRPr="00C44363">
        <w:rPr>
          <w:rFonts w:asciiTheme="majorBidi" w:hAnsiTheme="majorBidi" w:cstheme="majorBidi"/>
          <w:i/>
          <w:iCs/>
          <w:szCs w:val="24"/>
        </w:rPr>
        <w:t>Mu`jam</w:t>
      </w:r>
      <w:r>
        <w:rPr>
          <w:rFonts w:asciiTheme="majorBidi" w:hAnsiTheme="majorBidi" w:cstheme="majorBidi"/>
          <w:szCs w:val="24"/>
        </w:rPr>
        <w:t xml:space="preserve"> sebagaimana telah dikemukakan diatas ditambah lagi dengan </w:t>
      </w:r>
      <w:r w:rsidRPr="008B6D93">
        <w:rPr>
          <w:rFonts w:asciiTheme="majorBidi" w:hAnsiTheme="majorBidi" w:cstheme="majorBidi"/>
          <w:i/>
          <w:iCs/>
          <w:szCs w:val="24"/>
        </w:rPr>
        <w:t>Musnad Zaid bin `Ali</w:t>
      </w:r>
      <w:r>
        <w:rPr>
          <w:rFonts w:asciiTheme="majorBidi" w:hAnsiTheme="majorBidi" w:cstheme="majorBidi"/>
          <w:szCs w:val="24"/>
        </w:rPr>
        <w:t xml:space="preserve">, </w:t>
      </w:r>
      <w:r w:rsidRPr="008B6D93">
        <w:rPr>
          <w:rFonts w:asciiTheme="majorBidi" w:hAnsiTheme="majorBidi" w:cstheme="majorBidi"/>
          <w:i/>
          <w:iCs/>
          <w:szCs w:val="24"/>
        </w:rPr>
        <w:t>Musnad Abi Daud at-</w:t>
      </w:r>
      <w:r w:rsidR="008B6D93" w:rsidRPr="008B6D93">
        <w:rPr>
          <w:rFonts w:asciiTheme="majorBidi" w:hAnsiTheme="majorBidi" w:cstheme="majorBidi"/>
          <w:i/>
          <w:iCs/>
          <w:szCs w:val="24"/>
        </w:rPr>
        <w:t>`ayalisi</w:t>
      </w:r>
      <w:r w:rsidR="008B6D93">
        <w:rPr>
          <w:rFonts w:asciiTheme="majorBidi" w:hAnsiTheme="majorBidi" w:cstheme="majorBidi"/>
          <w:szCs w:val="24"/>
        </w:rPr>
        <w:t xml:space="preserve">, </w:t>
      </w:r>
      <w:r w:rsidR="008B6D93" w:rsidRPr="008B6D93">
        <w:rPr>
          <w:rFonts w:asciiTheme="majorBidi" w:hAnsiTheme="majorBidi" w:cstheme="majorBidi"/>
          <w:i/>
          <w:iCs/>
          <w:szCs w:val="24"/>
        </w:rPr>
        <w:t>Tabaqat Ibn Sa`ad</w:t>
      </w:r>
      <w:r w:rsidR="008B6D93">
        <w:rPr>
          <w:rFonts w:asciiTheme="majorBidi" w:hAnsiTheme="majorBidi" w:cstheme="majorBidi"/>
          <w:szCs w:val="24"/>
        </w:rPr>
        <w:t xml:space="preserve">, </w:t>
      </w:r>
      <w:r w:rsidR="008B6D93" w:rsidRPr="008B6D93">
        <w:rPr>
          <w:rFonts w:asciiTheme="majorBidi" w:hAnsiTheme="majorBidi" w:cstheme="majorBidi"/>
          <w:i/>
          <w:iCs/>
          <w:szCs w:val="24"/>
        </w:rPr>
        <w:t>Sirah Ibn Hisyam</w:t>
      </w:r>
      <w:r w:rsidR="008B6D93">
        <w:rPr>
          <w:rFonts w:asciiTheme="majorBidi" w:hAnsiTheme="majorBidi" w:cstheme="majorBidi"/>
          <w:szCs w:val="24"/>
        </w:rPr>
        <w:t xml:space="preserve">, dan </w:t>
      </w:r>
      <w:r w:rsidR="008B6D93" w:rsidRPr="008B6D93">
        <w:rPr>
          <w:rFonts w:asciiTheme="majorBidi" w:hAnsiTheme="majorBidi" w:cstheme="majorBidi"/>
          <w:i/>
          <w:iCs/>
          <w:szCs w:val="24"/>
        </w:rPr>
        <w:t>Magazil-Waqidi</w:t>
      </w:r>
      <w:r w:rsidR="008B6D93">
        <w:rPr>
          <w:rFonts w:asciiTheme="majorBidi" w:hAnsiTheme="majorBidi" w:cstheme="majorBidi"/>
          <w:szCs w:val="24"/>
        </w:rPr>
        <w:t>.</w:t>
      </w:r>
      <w:r w:rsidR="008B6D93">
        <w:rPr>
          <w:rStyle w:val="FootnoteReference"/>
          <w:rFonts w:asciiTheme="majorBidi" w:hAnsiTheme="majorBidi"/>
          <w:szCs w:val="24"/>
        </w:rPr>
        <w:footnoteReference w:id="23"/>
      </w:r>
    </w:p>
    <w:p w:rsidR="009040A0" w:rsidRDefault="009040A0" w:rsidP="009040A0">
      <w:pPr>
        <w:spacing w:line="480" w:lineRule="auto"/>
        <w:ind w:left="1134" w:firstLine="851"/>
        <w:jc w:val="both"/>
        <w:rPr>
          <w:rFonts w:asciiTheme="majorBidi" w:hAnsiTheme="majorBidi" w:cstheme="majorBidi"/>
          <w:szCs w:val="24"/>
        </w:rPr>
      </w:pPr>
      <w:r>
        <w:rPr>
          <w:rFonts w:asciiTheme="majorBidi" w:hAnsiTheme="majorBidi" w:cstheme="majorBidi"/>
          <w:szCs w:val="24"/>
        </w:rPr>
        <w:t xml:space="preserve">Sedangkan dalam buku </w:t>
      </w:r>
      <w:r w:rsidRPr="009040A0">
        <w:rPr>
          <w:rFonts w:asciiTheme="majorBidi" w:hAnsiTheme="majorBidi" w:cstheme="majorBidi"/>
          <w:i/>
          <w:iCs/>
          <w:szCs w:val="24"/>
        </w:rPr>
        <w:t xml:space="preserve">Usul at-Takhrij </w:t>
      </w:r>
      <w:proofErr w:type="gramStart"/>
      <w:r w:rsidRPr="009040A0">
        <w:rPr>
          <w:rFonts w:asciiTheme="majorBidi" w:hAnsiTheme="majorBidi" w:cstheme="majorBidi"/>
          <w:i/>
          <w:iCs/>
          <w:szCs w:val="24"/>
        </w:rPr>
        <w:t>wa</w:t>
      </w:r>
      <w:proofErr w:type="gramEnd"/>
      <w:r w:rsidRPr="009040A0">
        <w:rPr>
          <w:rFonts w:asciiTheme="majorBidi" w:hAnsiTheme="majorBidi" w:cstheme="majorBidi"/>
          <w:i/>
          <w:iCs/>
          <w:szCs w:val="24"/>
        </w:rPr>
        <w:t xml:space="preserve"> Dirasat al-Asanid</w:t>
      </w:r>
      <w:r>
        <w:rPr>
          <w:rFonts w:asciiTheme="majorBidi" w:hAnsiTheme="majorBidi" w:cstheme="majorBidi"/>
          <w:szCs w:val="24"/>
        </w:rPr>
        <w:t xml:space="preserve"> karangan Mahmud at-Tahhan dikemukakan lima metode </w:t>
      </w:r>
      <w:r w:rsidRPr="009040A0">
        <w:rPr>
          <w:rFonts w:asciiTheme="majorBidi" w:hAnsiTheme="majorBidi" w:cstheme="majorBidi"/>
          <w:i/>
          <w:iCs/>
          <w:szCs w:val="24"/>
        </w:rPr>
        <w:t>takhrij</w:t>
      </w:r>
      <w:r>
        <w:rPr>
          <w:rFonts w:asciiTheme="majorBidi" w:hAnsiTheme="majorBidi" w:cstheme="majorBidi"/>
          <w:szCs w:val="24"/>
        </w:rPr>
        <w:t>,</w:t>
      </w:r>
      <w:r>
        <w:rPr>
          <w:rStyle w:val="FootnoteReference"/>
          <w:rFonts w:asciiTheme="majorBidi" w:hAnsiTheme="majorBidi"/>
          <w:szCs w:val="24"/>
        </w:rPr>
        <w:footnoteReference w:id="24"/>
      </w:r>
      <w:r>
        <w:rPr>
          <w:rFonts w:asciiTheme="majorBidi" w:hAnsiTheme="majorBidi" w:cstheme="majorBidi"/>
          <w:szCs w:val="24"/>
        </w:rPr>
        <w:t xml:space="preserve"> yaitu:</w:t>
      </w:r>
    </w:p>
    <w:p w:rsidR="00FD550F" w:rsidRDefault="00FD550F" w:rsidP="009040A0">
      <w:pPr>
        <w:spacing w:line="480" w:lineRule="auto"/>
        <w:ind w:left="1134" w:firstLine="851"/>
        <w:jc w:val="both"/>
        <w:rPr>
          <w:rFonts w:asciiTheme="majorBidi" w:hAnsiTheme="majorBidi" w:cstheme="majorBidi"/>
          <w:szCs w:val="24"/>
        </w:rPr>
      </w:pPr>
    </w:p>
    <w:p w:rsidR="00FD550F" w:rsidRDefault="00FD550F" w:rsidP="009040A0">
      <w:pPr>
        <w:spacing w:line="480" w:lineRule="auto"/>
        <w:ind w:left="1134" w:firstLine="851"/>
        <w:jc w:val="both"/>
        <w:rPr>
          <w:rFonts w:asciiTheme="majorBidi" w:hAnsiTheme="majorBidi" w:cstheme="majorBidi"/>
          <w:szCs w:val="24"/>
        </w:rPr>
      </w:pPr>
    </w:p>
    <w:p w:rsidR="00FD550F" w:rsidRDefault="00FD550F" w:rsidP="009040A0">
      <w:pPr>
        <w:spacing w:line="480" w:lineRule="auto"/>
        <w:ind w:left="1134" w:firstLine="851"/>
        <w:jc w:val="both"/>
        <w:rPr>
          <w:rFonts w:asciiTheme="majorBidi" w:hAnsiTheme="majorBidi" w:cstheme="majorBidi"/>
          <w:szCs w:val="24"/>
        </w:rPr>
      </w:pPr>
    </w:p>
    <w:p w:rsidR="009040A0" w:rsidRDefault="009040A0" w:rsidP="009040A0">
      <w:pPr>
        <w:pStyle w:val="ListParagraph"/>
        <w:numPr>
          <w:ilvl w:val="0"/>
          <w:numId w:val="7"/>
        </w:numPr>
        <w:spacing w:line="480" w:lineRule="auto"/>
        <w:jc w:val="both"/>
        <w:rPr>
          <w:rFonts w:asciiTheme="majorBidi" w:hAnsiTheme="majorBidi" w:cstheme="majorBidi"/>
          <w:szCs w:val="24"/>
        </w:rPr>
      </w:pPr>
      <w:r>
        <w:rPr>
          <w:rFonts w:asciiTheme="majorBidi" w:hAnsiTheme="majorBidi" w:cstheme="majorBidi"/>
          <w:szCs w:val="24"/>
        </w:rPr>
        <w:lastRenderedPageBreak/>
        <w:t xml:space="preserve">Melakukan </w:t>
      </w:r>
      <w:r w:rsidRPr="009040A0">
        <w:rPr>
          <w:rFonts w:asciiTheme="majorBidi" w:hAnsiTheme="majorBidi" w:cstheme="majorBidi"/>
          <w:i/>
          <w:iCs/>
          <w:szCs w:val="24"/>
        </w:rPr>
        <w:t>takhrij</w:t>
      </w:r>
      <w:r>
        <w:rPr>
          <w:rFonts w:asciiTheme="majorBidi" w:hAnsiTheme="majorBidi" w:cstheme="majorBidi"/>
          <w:szCs w:val="24"/>
        </w:rPr>
        <w:t xml:space="preserve"> dengan </w:t>
      </w:r>
      <w:proofErr w:type="gramStart"/>
      <w:r>
        <w:rPr>
          <w:rFonts w:asciiTheme="majorBidi" w:hAnsiTheme="majorBidi" w:cstheme="majorBidi"/>
          <w:szCs w:val="24"/>
        </w:rPr>
        <w:t>cara</w:t>
      </w:r>
      <w:proofErr w:type="gramEnd"/>
      <w:r>
        <w:rPr>
          <w:rFonts w:asciiTheme="majorBidi" w:hAnsiTheme="majorBidi" w:cstheme="majorBidi"/>
          <w:szCs w:val="24"/>
        </w:rPr>
        <w:t xml:space="preserve"> mengetahui perawi hadi</w:t>
      </w:r>
      <w:r w:rsidR="005A6426">
        <w:rPr>
          <w:rFonts w:asciiTheme="majorBidi" w:hAnsiTheme="majorBidi" w:cstheme="majorBidi"/>
          <w:szCs w:val="24"/>
        </w:rPr>
        <w:t>t</w:t>
      </w:r>
      <w:r>
        <w:rPr>
          <w:rFonts w:asciiTheme="majorBidi" w:hAnsiTheme="majorBidi" w:cstheme="majorBidi"/>
          <w:szCs w:val="24"/>
        </w:rPr>
        <w:t>s di tingkart sahabat.</w:t>
      </w:r>
    </w:p>
    <w:p w:rsidR="009040A0" w:rsidRDefault="009A79A4" w:rsidP="009040A0">
      <w:pPr>
        <w:pStyle w:val="ListParagraph"/>
        <w:spacing w:line="480" w:lineRule="auto"/>
        <w:ind w:left="1495" w:firstLine="490"/>
        <w:jc w:val="both"/>
        <w:rPr>
          <w:rFonts w:asciiTheme="majorBidi" w:hAnsiTheme="majorBidi" w:cstheme="majorBidi"/>
          <w:szCs w:val="24"/>
        </w:rPr>
      </w:pPr>
      <w:r>
        <w:rPr>
          <w:rFonts w:asciiTheme="majorBidi" w:hAnsiTheme="majorBidi" w:cstheme="majorBidi"/>
          <w:szCs w:val="24"/>
        </w:rPr>
        <w:t xml:space="preserve">Takhrij dengan </w:t>
      </w:r>
      <w:proofErr w:type="gramStart"/>
      <w:r>
        <w:rPr>
          <w:rFonts w:asciiTheme="majorBidi" w:hAnsiTheme="majorBidi" w:cstheme="majorBidi"/>
          <w:szCs w:val="24"/>
        </w:rPr>
        <w:t>cara</w:t>
      </w:r>
      <w:proofErr w:type="gramEnd"/>
      <w:r>
        <w:rPr>
          <w:rFonts w:asciiTheme="majorBidi" w:hAnsiTheme="majorBidi" w:cstheme="majorBidi"/>
          <w:szCs w:val="24"/>
        </w:rPr>
        <w:t xml:space="preserve"> ini hanya mungkin dilakukan kalau kita mengetahui nama sahabat yang meriwayatkan hadi</w:t>
      </w:r>
      <w:r w:rsidR="005A6426">
        <w:rPr>
          <w:rFonts w:asciiTheme="majorBidi" w:hAnsiTheme="majorBidi" w:cstheme="majorBidi"/>
          <w:szCs w:val="24"/>
        </w:rPr>
        <w:t>t</w:t>
      </w:r>
      <w:r>
        <w:rPr>
          <w:rFonts w:asciiTheme="majorBidi" w:hAnsiTheme="majorBidi" w:cstheme="majorBidi"/>
          <w:szCs w:val="24"/>
        </w:rPr>
        <w:t>s.</w:t>
      </w:r>
      <w:r>
        <w:rPr>
          <w:rStyle w:val="FootnoteReference"/>
          <w:rFonts w:asciiTheme="majorBidi" w:hAnsiTheme="majorBidi"/>
          <w:szCs w:val="24"/>
        </w:rPr>
        <w:footnoteReference w:id="25"/>
      </w:r>
      <w:r>
        <w:rPr>
          <w:rFonts w:asciiTheme="majorBidi" w:hAnsiTheme="majorBidi" w:cstheme="majorBidi"/>
          <w:szCs w:val="24"/>
        </w:rPr>
        <w:t xml:space="preserve"> Adapun yang bisa dijadikan rujukan adalah: </w:t>
      </w:r>
    </w:p>
    <w:p w:rsidR="009A79A4" w:rsidRPr="007967DD" w:rsidRDefault="009A79A4" w:rsidP="007967DD">
      <w:pPr>
        <w:pStyle w:val="ListParagraph"/>
        <w:numPr>
          <w:ilvl w:val="0"/>
          <w:numId w:val="14"/>
        </w:numPr>
        <w:spacing w:line="480" w:lineRule="auto"/>
        <w:jc w:val="both"/>
        <w:rPr>
          <w:rFonts w:asciiTheme="majorBidi" w:hAnsiTheme="majorBidi" w:cstheme="majorBidi"/>
          <w:i/>
          <w:iCs/>
          <w:szCs w:val="24"/>
        </w:rPr>
      </w:pPr>
      <w:r w:rsidRPr="007967DD">
        <w:rPr>
          <w:rFonts w:asciiTheme="majorBidi" w:hAnsiTheme="majorBidi" w:cstheme="majorBidi"/>
          <w:szCs w:val="24"/>
        </w:rPr>
        <w:t xml:space="preserve">Kitab Musnad, misalnya </w:t>
      </w:r>
      <w:r w:rsidRPr="007967DD">
        <w:rPr>
          <w:rFonts w:asciiTheme="majorBidi" w:hAnsiTheme="majorBidi" w:cstheme="majorBidi"/>
          <w:i/>
          <w:iCs/>
          <w:szCs w:val="24"/>
        </w:rPr>
        <w:t>Musnad Ahmad bin Hambal, Musnad Abu Daud Sulaiman bin Daud at-Tayalisi, dan Musnad Abu Bakar Abdillah bin Zubair al-Humaidi</w:t>
      </w:r>
      <w:r w:rsidRPr="007967DD">
        <w:rPr>
          <w:rFonts w:asciiTheme="majorBidi" w:hAnsiTheme="majorBidi" w:cstheme="majorBidi"/>
          <w:szCs w:val="24"/>
        </w:rPr>
        <w:t xml:space="preserve">. </w:t>
      </w:r>
    </w:p>
    <w:p w:rsidR="009A79A4" w:rsidRPr="003F4C67" w:rsidRDefault="009A79A4"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Kitab Mu`jam, misalnya </w:t>
      </w:r>
      <w:r w:rsidRPr="003F4C67">
        <w:rPr>
          <w:rFonts w:asciiTheme="majorBidi" w:hAnsiTheme="majorBidi" w:cstheme="majorBidi"/>
          <w:i/>
          <w:iCs/>
          <w:szCs w:val="24"/>
        </w:rPr>
        <w:t>al-Mu`</w:t>
      </w:r>
      <w:proofErr w:type="gramStart"/>
      <w:r w:rsidRPr="003F4C67">
        <w:rPr>
          <w:rFonts w:asciiTheme="majorBidi" w:hAnsiTheme="majorBidi" w:cstheme="majorBidi"/>
          <w:i/>
          <w:iCs/>
          <w:szCs w:val="24"/>
        </w:rPr>
        <w:t>jam</w:t>
      </w:r>
      <w:proofErr w:type="gramEnd"/>
      <w:r w:rsidRPr="003F4C67">
        <w:rPr>
          <w:rFonts w:asciiTheme="majorBidi" w:hAnsiTheme="majorBidi" w:cstheme="majorBidi"/>
          <w:i/>
          <w:iCs/>
          <w:szCs w:val="24"/>
        </w:rPr>
        <w:t xml:space="preserve"> al-Kabir, </w:t>
      </w:r>
      <w:r w:rsidR="003F4C67" w:rsidRPr="003F4C67">
        <w:rPr>
          <w:rFonts w:asciiTheme="majorBidi" w:hAnsiTheme="majorBidi" w:cstheme="majorBidi"/>
          <w:i/>
          <w:iCs/>
          <w:szCs w:val="24"/>
        </w:rPr>
        <w:t>al-Mu`jam al-Ausat</w:t>
      </w:r>
      <w:r w:rsidR="003F4C67">
        <w:rPr>
          <w:rFonts w:asciiTheme="majorBidi" w:hAnsiTheme="majorBidi" w:cstheme="majorBidi"/>
          <w:szCs w:val="24"/>
        </w:rPr>
        <w:t xml:space="preserve">, dan </w:t>
      </w:r>
      <w:r w:rsidR="003F4C67" w:rsidRPr="003F4C67">
        <w:rPr>
          <w:rFonts w:asciiTheme="majorBidi" w:hAnsiTheme="majorBidi" w:cstheme="majorBidi"/>
          <w:i/>
          <w:iCs/>
          <w:szCs w:val="24"/>
        </w:rPr>
        <w:t>al-Mu`jam as-Shagir</w:t>
      </w:r>
      <w:r w:rsidR="003F4C67">
        <w:rPr>
          <w:rFonts w:asciiTheme="majorBidi" w:hAnsiTheme="majorBidi" w:cstheme="majorBidi"/>
          <w:szCs w:val="24"/>
        </w:rPr>
        <w:t xml:space="preserve"> karya Abu al-Qasim Sulaiman bin Ahmad at-Tabrani.</w:t>
      </w:r>
    </w:p>
    <w:p w:rsidR="003F4C67" w:rsidRPr="003F4C67" w:rsidRDefault="003F4C67"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Kitab Atraf, misalnya kitab </w:t>
      </w:r>
      <w:r w:rsidRPr="003F4C67">
        <w:rPr>
          <w:rFonts w:asciiTheme="majorBidi" w:hAnsiTheme="majorBidi" w:cstheme="majorBidi"/>
          <w:i/>
          <w:iCs/>
          <w:szCs w:val="24"/>
        </w:rPr>
        <w:t xml:space="preserve">Tuhfat al-Asyraf bi Ma`rifati al-atraf </w:t>
      </w:r>
      <w:r>
        <w:rPr>
          <w:rFonts w:asciiTheme="majorBidi" w:hAnsiTheme="majorBidi" w:cstheme="majorBidi"/>
          <w:szCs w:val="24"/>
        </w:rPr>
        <w:t xml:space="preserve">karya Jamaluddin al-Mizzi. </w:t>
      </w:r>
    </w:p>
    <w:p w:rsidR="003F4C67" w:rsidRPr="003F4C67" w:rsidRDefault="003F4C67" w:rsidP="003F4C67">
      <w:pPr>
        <w:pStyle w:val="ListParagraph"/>
        <w:numPr>
          <w:ilvl w:val="0"/>
          <w:numId w:val="7"/>
        </w:numPr>
        <w:spacing w:line="480" w:lineRule="auto"/>
        <w:jc w:val="both"/>
        <w:rPr>
          <w:rFonts w:asciiTheme="majorBidi" w:hAnsiTheme="majorBidi" w:cstheme="majorBidi"/>
          <w:i/>
          <w:iCs/>
          <w:szCs w:val="24"/>
        </w:rPr>
      </w:pPr>
      <w:r>
        <w:rPr>
          <w:rFonts w:asciiTheme="majorBidi" w:hAnsiTheme="majorBidi" w:cstheme="majorBidi"/>
          <w:szCs w:val="24"/>
        </w:rPr>
        <w:t xml:space="preserve">Melakukan </w:t>
      </w:r>
      <w:r w:rsidRPr="003F4C67">
        <w:rPr>
          <w:rFonts w:asciiTheme="majorBidi" w:hAnsiTheme="majorBidi" w:cstheme="majorBidi"/>
          <w:i/>
          <w:iCs/>
          <w:szCs w:val="24"/>
        </w:rPr>
        <w:t>takhrij</w:t>
      </w:r>
      <w:r>
        <w:rPr>
          <w:rFonts w:asciiTheme="majorBidi" w:hAnsiTheme="majorBidi" w:cstheme="majorBidi"/>
          <w:szCs w:val="24"/>
        </w:rPr>
        <w:t xml:space="preserve"> dengan </w:t>
      </w:r>
      <w:proofErr w:type="gramStart"/>
      <w:r>
        <w:rPr>
          <w:rFonts w:asciiTheme="majorBidi" w:hAnsiTheme="majorBidi" w:cstheme="majorBidi"/>
          <w:szCs w:val="24"/>
        </w:rPr>
        <w:t>cara</w:t>
      </w:r>
      <w:proofErr w:type="gramEnd"/>
      <w:r>
        <w:rPr>
          <w:rFonts w:asciiTheme="majorBidi" w:hAnsiTheme="majorBidi" w:cstheme="majorBidi"/>
          <w:szCs w:val="24"/>
        </w:rPr>
        <w:t xml:space="preserve"> menegetahui lafal pertama dari matan hadi</w:t>
      </w:r>
      <w:r w:rsidR="005A6426">
        <w:rPr>
          <w:rFonts w:asciiTheme="majorBidi" w:hAnsiTheme="majorBidi" w:cstheme="majorBidi"/>
          <w:szCs w:val="24"/>
        </w:rPr>
        <w:t>t</w:t>
      </w:r>
      <w:r>
        <w:rPr>
          <w:rFonts w:asciiTheme="majorBidi" w:hAnsiTheme="majorBidi" w:cstheme="majorBidi"/>
          <w:szCs w:val="24"/>
        </w:rPr>
        <w:t>s.</w:t>
      </w:r>
    </w:p>
    <w:p w:rsidR="003F4C67" w:rsidRPr="003F4C67" w:rsidRDefault="003F4C67" w:rsidP="003F4C67">
      <w:pPr>
        <w:pStyle w:val="ListParagraph"/>
        <w:spacing w:line="480" w:lineRule="auto"/>
        <w:ind w:left="1495" w:firstLine="490"/>
        <w:jc w:val="both"/>
        <w:rPr>
          <w:rFonts w:asciiTheme="majorBidi" w:hAnsiTheme="majorBidi" w:cstheme="majorBidi"/>
          <w:i/>
          <w:iCs/>
          <w:szCs w:val="24"/>
        </w:rPr>
      </w:pPr>
      <w:r w:rsidRPr="003F4C67">
        <w:rPr>
          <w:rFonts w:asciiTheme="majorBidi" w:hAnsiTheme="majorBidi" w:cstheme="majorBidi"/>
          <w:i/>
          <w:iCs/>
          <w:szCs w:val="24"/>
        </w:rPr>
        <w:t>Takhrij</w:t>
      </w:r>
      <w:r>
        <w:rPr>
          <w:rFonts w:asciiTheme="majorBidi" w:hAnsiTheme="majorBidi" w:cstheme="majorBidi"/>
          <w:szCs w:val="24"/>
        </w:rPr>
        <w:t xml:space="preserve"> dengan </w:t>
      </w:r>
      <w:proofErr w:type="gramStart"/>
      <w:r>
        <w:rPr>
          <w:rFonts w:asciiTheme="majorBidi" w:hAnsiTheme="majorBidi" w:cstheme="majorBidi"/>
          <w:szCs w:val="24"/>
        </w:rPr>
        <w:t>cara</w:t>
      </w:r>
      <w:proofErr w:type="gramEnd"/>
      <w:r>
        <w:rPr>
          <w:rFonts w:asciiTheme="majorBidi" w:hAnsiTheme="majorBidi" w:cstheme="majorBidi"/>
          <w:szCs w:val="24"/>
        </w:rPr>
        <w:t xml:space="preserve"> ini menuntut keyakinan kita akan kepastian lafal pertama dari matan hadis. </w:t>
      </w:r>
      <w:proofErr w:type="gramStart"/>
      <w:r>
        <w:rPr>
          <w:rFonts w:asciiTheme="majorBidi" w:hAnsiTheme="majorBidi" w:cstheme="majorBidi"/>
          <w:szCs w:val="24"/>
        </w:rPr>
        <w:t>Karena ketika kita tidak yakin betul bahwa lafal yang kita ketahui itu adalah lafal pertama menjadikan pekerjaan yang kita lakukan sia-sia.</w:t>
      </w:r>
      <w:proofErr w:type="gramEnd"/>
      <w:r>
        <w:rPr>
          <w:rStyle w:val="FootnoteReference"/>
          <w:rFonts w:asciiTheme="majorBidi" w:hAnsiTheme="majorBidi"/>
          <w:szCs w:val="24"/>
        </w:rPr>
        <w:footnoteReference w:id="26"/>
      </w:r>
      <w:r>
        <w:rPr>
          <w:rFonts w:asciiTheme="majorBidi" w:hAnsiTheme="majorBidi" w:cstheme="majorBidi"/>
          <w:szCs w:val="24"/>
        </w:rPr>
        <w:t xml:space="preserve"> Sedangkan kitab-kitab yang bisa kita jadikan rujukan adalah:</w:t>
      </w:r>
    </w:p>
    <w:p w:rsidR="003F4C67" w:rsidRPr="00F85D89" w:rsidRDefault="003F4C67"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lastRenderedPageBreak/>
        <w:t>Kitab-kitab yang disusun berdasarkan hadi</w:t>
      </w:r>
      <w:r w:rsidR="005A6426">
        <w:rPr>
          <w:rFonts w:asciiTheme="majorBidi" w:hAnsiTheme="majorBidi" w:cstheme="majorBidi"/>
          <w:szCs w:val="24"/>
        </w:rPr>
        <w:t>t</w:t>
      </w:r>
      <w:r>
        <w:rPr>
          <w:rFonts w:asciiTheme="majorBidi" w:hAnsiTheme="majorBidi" w:cstheme="majorBidi"/>
          <w:szCs w:val="24"/>
        </w:rPr>
        <w:t>s yang telah masy</w:t>
      </w:r>
      <w:r w:rsidR="00F85D89">
        <w:rPr>
          <w:rFonts w:asciiTheme="majorBidi" w:hAnsiTheme="majorBidi" w:cstheme="majorBidi"/>
          <w:szCs w:val="24"/>
        </w:rPr>
        <w:t>h</w:t>
      </w:r>
      <w:r>
        <w:rPr>
          <w:rFonts w:asciiTheme="majorBidi" w:hAnsiTheme="majorBidi" w:cstheme="majorBidi"/>
          <w:szCs w:val="24"/>
        </w:rPr>
        <w:t>ur</w:t>
      </w:r>
      <w:r w:rsidR="00F85D89">
        <w:rPr>
          <w:rFonts w:asciiTheme="majorBidi" w:hAnsiTheme="majorBidi" w:cstheme="majorBidi"/>
          <w:szCs w:val="24"/>
        </w:rPr>
        <w:t xml:space="preserve">, misalnya kitab </w:t>
      </w:r>
      <w:r w:rsidR="00F85D89" w:rsidRPr="00F85D89">
        <w:rPr>
          <w:rFonts w:asciiTheme="majorBidi" w:hAnsiTheme="majorBidi" w:cstheme="majorBidi"/>
          <w:i/>
          <w:iCs/>
          <w:szCs w:val="24"/>
        </w:rPr>
        <w:t>al-Maqasid al-Hasanah</w:t>
      </w:r>
      <w:r w:rsidR="00F85D89">
        <w:rPr>
          <w:rFonts w:asciiTheme="majorBidi" w:hAnsiTheme="majorBidi" w:cstheme="majorBidi"/>
          <w:szCs w:val="24"/>
        </w:rPr>
        <w:t xml:space="preserve"> karangan as-Sakhawi dan </w:t>
      </w:r>
      <w:r w:rsidR="00F85D89" w:rsidRPr="00F85D89">
        <w:rPr>
          <w:rFonts w:asciiTheme="majorBidi" w:hAnsiTheme="majorBidi" w:cstheme="majorBidi"/>
          <w:i/>
          <w:iCs/>
          <w:szCs w:val="24"/>
        </w:rPr>
        <w:t>Tamyiz at-Tayyib min al-Khabis</w:t>
      </w:r>
      <w:r w:rsidR="00F85D89">
        <w:rPr>
          <w:rFonts w:asciiTheme="majorBidi" w:hAnsiTheme="majorBidi" w:cstheme="majorBidi"/>
          <w:szCs w:val="24"/>
        </w:rPr>
        <w:t xml:space="preserve"> karangan asy-Syaibani.</w:t>
      </w:r>
    </w:p>
    <w:p w:rsidR="00F85D89" w:rsidRPr="00F85D89" w:rsidRDefault="00F85D89"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Kitab-kitab hadi</w:t>
      </w:r>
      <w:r w:rsidR="005A6426">
        <w:rPr>
          <w:rFonts w:asciiTheme="majorBidi" w:hAnsiTheme="majorBidi" w:cstheme="majorBidi"/>
          <w:szCs w:val="24"/>
        </w:rPr>
        <w:t>t</w:t>
      </w:r>
      <w:r>
        <w:rPr>
          <w:rFonts w:asciiTheme="majorBidi" w:hAnsiTheme="majorBidi" w:cstheme="majorBidi"/>
          <w:szCs w:val="24"/>
        </w:rPr>
        <w:t xml:space="preserve">s yang disusun secara alfabetis, misalnya kitab </w:t>
      </w:r>
      <w:r w:rsidRPr="00F85D89">
        <w:rPr>
          <w:rFonts w:asciiTheme="majorBidi" w:hAnsiTheme="majorBidi" w:cstheme="majorBidi"/>
          <w:i/>
          <w:iCs/>
          <w:szCs w:val="24"/>
        </w:rPr>
        <w:t>al-Jami` as-Saghir</w:t>
      </w:r>
      <w:r>
        <w:rPr>
          <w:rFonts w:asciiTheme="majorBidi" w:hAnsiTheme="majorBidi" w:cstheme="majorBidi"/>
          <w:szCs w:val="24"/>
        </w:rPr>
        <w:t xml:space="preserve"> karangan Jamaluddin as-Suyuti. </w:t>
      </w:r>
    </w:p>
    <w:p w:rsidR="00F85D89" w:rsidRPr="00F85D89" w:rsidRDefault="00F85D89"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Kitab Fihris dan Miftah yang disusun berdasarkan kitab-kitab tertentu, misalnya kitab </w:t>
      </w:r>
      <w:r w:rsidRPr="00F85D89">
        <w:rPr>
          <w:rFonts w:asciiTheme="majorBidi" w:hAnsiTheme="majorBidi" w:cstheme="majorBidi"/>
          <w:i/>
          <w:iCs/>
          <w:szCs w:val="24"/>
        </w:rPr>
        <w:t>Miftah Sunan Ibn Majah</w:t>
      </w:r>
      <w:r>
        <w:rPr>
          <w:rFonts w:asciiTheme="majorBidi" w:hAnsiTheme="majorBidi" w:cstheme="majorBidi"/>
          <w:szCs w:val="24"/>
        </w:rPr>
        <w:t xml:space="preserve"> dan </w:t>
      </w:r>
      <w:r w:rsidRPr="00F85D89">
        <w:rPr>
          <w:rFonts w:asciiTheme="majorBidi" w:hAnsiTheme="majorBidi" w:cstheme="majorBidi"/>
          <w:i/>
          <w:iCs/>
          <w:szCs w:val="24"/>
        </w:rPr>
        <w:t>Miftah al-Muwaththa`</w:t>
      </w:r>
      <w:r>
        <w:rPr>
          <w:rFonts w:asciiTheme="majorBidi" w:hAnsiTheme="majorBidi" w:cstheme="majorBidi"/>
          <w:szCs w:val="24"/>
        </w:rPr>
        <w:t xml:space="preserve"> dan </w:t>
      </w:r>
      <w:r w:rsidRPr="00F85D89">
        <w:rPr>
          <w:rFonts w:asciiTheme="majorBidi" w:hAnsiTheme="majorBidi" w:cstheme="majorBidi"/>
          <w:i/>
          <w:iCs/>
          <w:szCs w:val="24"/>
        </w:rPr>
        <w:t>Fihris li Ahadis Shahih Muslim</w:t>
      </w:r>
      <w:r>
        <w:rPr>
          <w:rFonts w:asciiTheme="majorBidi" w:hAnsiTheme="majorBidi" w:cstheme="majorBidi"/>
          <w:szCs w:val="24"/>
        </w:rPr>
        <w:t xml:space="preserve">, yang semuanya adalah karangan Muhammad Fu`ad Abdul Baqi. </w:t>
      </w:r>
    </w:p>
    <w:p w:rsidR="00F85D89" w:rsidRPr="00BE1B03" w:rsidRDefault="000B582C" w:rsidP="00F85D89">
      <w:pPr>
        <w:pStyle w:val="ListParagraph"/>
        <w:numPr>
          <w:ilvl w:val="0"/>
          <w:numId w:val="7"/>
        </w:numPr>
        <w:spacing w:line="480" w:lineRule="auto"/>
        <w:jc w:val="both"/>
        <w:rPr>
          <w:rFonts w:asciiTheme="majorBidi" w:hAnsiTheme="majorBidi" w:cstheme="majorBidi"/>
          <w:i/>
          <w:iCs/>
          <w:szCs w:val="24"/>
        </w:rPr>
      </w:pPr>
      <w:r>
        <w:rPr>
          <w:rFonts w:asciiTheme="majorBidi" w:hAnsiTheme="majorBidi" w:cstheme="majorBidi"/>
          <w:szCs w:val="24"/>
        </w:rPr>
        <w:t xml:space="preserve">Melakukan </w:t>
      </w:r>
      <w:r w:rsidRPr="00BE1B03">
        <w:rPr>
          <w:rFonts w:asciiTheme="majorBidi" w:hAnsiTheme="majorBidi" w:cstheme="majorBidi"/>
          <w:i/>
          <w:iCs/>
          <w:szCs w:val="24"/>
        </w:rPr>
        <w:t>takhrij</w:t>
      </w:r>
      <w:r>
        <w:rPr>
          <w:rFonts w:asciiTheme="majorBidi" w:hAnsiTheme="majorBidi" w:cstheme="majorBidi"/>
          <w:szCs w:val="24"/>
        </w:rPr>
        <w:t xml:space="preserve"> dengan </w:t>
      </w:r>
      <w:proofErr w:type="gramStart"/>
      <w:r>
        <w:rPr>
          <w:rFonts w:asciiTheme="majorBidi" w:hAnsiTheme="majorBidi" w:cstheme="majorBidi"/>
          <w:szCs w:val="24"/>
        </w:rPr>
        <w:t>cara</w:t>
      </w:r>
      <w:proofErr w:type="gramEnd"/>
      <w:r>
        <w:rPr>
          <w:rFonts w:asciiTheme="majorBidi" w:hAnsiTheme="majorBidi" w:cstheme="majorBidi"/>
          <w:szCs w:val="24"/>
        </w:rPr>
        <w:t xml:space="preserve"> mengetahui salah satu lafal dari matan hadi</w:t>
      </w:r>
      <w:r w:rsidR="005A6426">
        <w:rPr>
          <w:rFonts w:asciiTheme="majorBidi" w:hAnsiTheme="majorBidi" w:cstheme="majorBidi"/>
          <w:szCs w:val="24"/>
        </w:rPr>
        <w:t>t</w:t>
      </w:r>
      <w:r>
        <w:rPr>
          <w:rFonts w:asciiTheme="majorBidi" w:hAnsiTheme="majorBidi" w:cstheme="majorBidi"/>
          <w:szCs w:val="24"/>
        </w:rPr>
        <w:t xml:space="preserve">s. </w:t>
      </w:r>
    </w:p>
    <w:p w:rsidR="00BE1B03" w:rsidRDefault="00BE1B03" w:rsidP="00BE1B03">
      <w:pPr>
        <w:pStyle w:val="ListParagraph"/>
        <w:spacing w:line="480" w:lineRule="auto"/>
        <w:ind w:left="1495" w:firstLine="490"/>
        <w:jc w:val="both"/>
        <w:rPr>
          <w:rFonts w:asciiTheme="majorBidi" w:hAnsiTheme="majorBidi" w:cstheme="majorBidi"/>
          <w:szCs w:val="24"/>
        </w:rPr>
      </w:pPr>
      <w:r>
        <w:rPr>
          <w:rFonts w:asciiTheme="majorBidi" w:hAnsiTheme="majorBidi" w:cstheme="majorBidi"/>
          <w:szCs w:val="24"/>
        </w:rPr>
        <w:t xml:space="preserve">Takhrij dengan </w:t>
      </w:r>
      <w:proofErr w:type="gramStart"/>
      <w:r>
        <w:rPr>
          <w:rFonts w:asciiTheme="majorBidi" w:hAnsiTheme="majorBidi" w:cstheme="majorBidi"/>
          <w:szCs w:val="24"/>
        </w:rPr>
        <w:t>cara</w:t>
      </w:r>
      <w:proofErr w:type="gramEnd"/>
      <w:r>
        <w:rPr>
          <w:rFonts w:asciiTheme="majorBidi" w:hAnsiTheme="majorBidi" w:cstheme="majorBidi"/>
          <w:szCs w:val="24"/>
        </w:rPr>
        <w:t xml:space="preserve"> ini lebih mudah dilakukan karena kita tidak dituntut untuk menghafal awal hadi</w:t>
      </w:r>
      <w:r w:rsidR="005A6426">
        <w:rPr>
          <w:rFonts w:asciiTheme="majorBidi" w:hAnsiTheme="majorBidi" w:cstheme="majorBidi"/>
          <w:szCs w:val="24"/>
        </w:rPr>
        <w:t>t</w:t>
      </w:r>
      <w:r>
        <w:rPr>
          <w:rFonts w:asciiTheme="majorBidi" w:hAnsiTheme="majorBidi" w:cstheme="majorBidi"/>
          <w:szCs w:val="24"/>
        </w:rPr>
        <w:t>s atau teks hadi</w:t>
      </w:r>
      <w:r w:rsidR="005A6426">
        <w:rPr>
          <w:rFonts w:asciiTheme="majorBidi" w:hAnsiTheme="majorBidi" w:cstheme="majorBidi"/>
          <w:szCs w:val="24"/>
        </w:rPr>
        <w:t>t</w:t>
      </w:r>
      <w:r>
        <w:rPr>
          <w:rFonts w:asciiTheme="majorBidi" w:hAnsiTheme="majorBidi" w:cstheme="majorBidi"/>
          <w:szCs w:val="24"/>
        </w:rPr>
        <w:t xml:space="preserve">s secara keseluruhan. </w:t>
      </w:r>
      <w:proofErr w:type="gramStart"/>
      <w:r>
        <w:rPr>
          <w:rFonts w:asciiTheme="majorBidi" w:hAnsiTheme="majorBidi" w:cstheme="majorBidi"/>
          <w:szCs w:val="24"/>
        </w:rPr>
        <w:t>Hanya dengan mengetahui salah satu lafal dari bagian manapun matan hadi</w:t>
      </w:r>
      <w:r w:rsidR="005A6426">
        <w:rPr>
          <w:rFonts w:asciiTheme="majorBidi" w:hAnsiTheme="majorBidi" w:cstheme="majorBidi"/>
          <w:szCs w:val="24"/>
        </w:rPr>
        <w:t>t</w:t>
      </w:r>
      <w:r>
        <w:rPr>
          <w:rFonts w:asciiTheme="majorBidi" w:hAnsiTheme="majorBidi" w:cstheme="majorBidi"/>
          <w:szCs w:val="24"/>
        </w:rPr>
        <w:t>s.</w:t>
      </w:r>
      <w:proofErr w:type="gramEnd"/>
      <w:r>
        <w:rPr>
          <w:rStyle w:val="FootnoteReference"/>
          <w:rFonts w:asciiTheme="majorBidi" w:hAnsiTheme="majorBidi"/>
          <w:szCs w:val="24"/>
        </w:rPr>
        <w:footnoteReference w:id="27"/>
      </w:r>
      <w:r>
        <w:rPr>
          <w:rFonts w:asciiTheme="majorBidi" w:hAnsiTheme="majorBidi" w:cstheme="majorBidi"/>
          <w:szCs w:val="24"/>
        </w:rPr>
        <w:t xml:space="preserve"> </w:t>
      </w:r>
      <w:proofErr w:type="gramStart"/>
      <w:r>
        <w:rPr>
          <w:rFonts w:asciiTheme="majorBidi" w:hAnsiTheme="majorBidi" w:cstheme="majorBidi"/>
          <w:szCs w:val="24"/>
        </w:rPr>
        <w:t xml:space="preserve">Kita sudah bisa melakukan </w:t>
      </w:r>
      <w:r w:rsidRPr="00BE1B03">
        <w:rPr>
          <w:rFonts w:asciiTheme="majorBidi" w:hAnsiTheme="majorBidi" w:cstheme="majorBidi"/>
          <w:i/>
          <w:iCs/>
          <w:szCs w:val="24"/>
        </w:rPr>
        <w:t>takhrij</w:t>
      </w:r>
      <w:r>
        <w:rPr>
          <w:rFonts w:asciiTheme="majorBidi" w:hAnsiTheme="majorBidi" w:cstheme="majorBidi"/>
          <w:szCs w:val="24"/>
        </w:rPr>
        <w:t>.</w:t>
      </w:r>
      <w:proofErr w:type="gramEnd"/>
      <w:r>
        <w:rPr>
          <w:rFonts w:asciiTheme="majorBidi" w:hAnsiTheme="majorBidi" w:cstheme="majorBidi"/>
          <w:szCs w:val="24"/>
        </w:rPr>
        <w:t xml:space="preserve"> Adapun kitab yang bisa dijadikan referensi adalah kitab </w:t>
      </w:r>
      <w:r w:rsidRPr="00BE1B03">
        <w:rPr>
          <w:rFonts w:asciiTheme="majorBidi" w:hAnsiTheme="majorBidi" w:cstheme="majorBidi"/>
          <w:i/>
          <w:iCs/>
          <w:szCs w:val="24"/>
        </w:rPr>
        <w:t>al-Mu`jam al-Mufahras li Alfaz al-Hadi</w:t>
      </w:r>
      <w:r w:rsidR="005A6426">
        <w:rPr>
          <w:rFonts w:asciiTheme="majorBidi" w:hAnsiTheme="majorBidi" w:cstheme="majorBidi"/>
          <w:i/>
          <w:iCs/>
          <w:szCs w:val="24"/>
        </w:rPr>
        <w:t>t</w:t>
      </w:r>
      <w:r w:rsidRPr="00BE1B03">
        <w:rPr>
          <w:rFonts w:asciiTheme="majorBidi" w:hAnsiTheme="majorBidi" w:cstheme="majorBidi"/>
          <w:i/>
          <w:iCs/>
          <w:szCs w:val="24"/>
        </w:rPr>
        <w:t xml:space="preserve">s an-Nabawy </w:t>
      </w:r>
      <w:r>
        <w:rPr>
          <w:rFonts w:asciiTheme="majorBidi" w:hAnsiTheme="majorBidi" w:cstheme="majorBidi"/>
          <w:szCs w:val="24"/>
        </w:rPr>
        <w:t xml:space="preserve">karangan A. J. wensinck yang kemudian diterjemahkan oleh Muhammad Fu`ad Abdul Baqi.  </w:t>
      </w:r>
    </w:p>
    <w:p w:rsidR="00E10A9C" w:rsidRPr="00E10A9C" w:rsidRDefault="00BE1B03" w:rsidP="00BE1B03">
      <w:pPr>
        <w:pStyle w:val="ListParagraph"/>
        <w:numPr>
          <w:ilvl w:val="0"/>
          <w:numId w:val="7"/>
        </w:numPr>
        <w:spacing w:line="480" w:lineRule="auto"/>
        <w:jc w:val="both"/>
        <w:rPr>
          <w:rFonts w:asciiTheme="majorBidi" w:hAnsiTheme="majorBidi" w:cstheme="majorBidi"/>
          <w:i/>
          <w:iCs/>
          <w:szCs w:val="24"/>
        </w:rPr>
      </w:pPr>
      <w:r>
        <w:rPr>
          <w:rFonts w:asciiTheme="majorBidi" w:hAnsiTheme="majorBidi" w:cstheme="majorBidi"/>
          <w:szCs w:val="24"/>
        </w:rPr>
        <w:lastRenderedPageBreak/>
        <w:t xml:space="preserve">Melakukan takhrij dengan </w:t>
      </w:r>
      <w:proofErr w:type="gramStart"/>
      <w:r>
        <w:rPr>
          <w:rFonts w:asciiTheme="majorBidi" w:hAnsiTheme="majorBidi" w:cstheme="majorBidi"/>
          <w:szCs w:val="24"/>
        </w:rPr>
        <w:t>cara</w:t>
      </w:r>
      <w:proofErr w:type="gramEnd"/>
      <w:r>
        <w:rPr>
          <w:rFonts w:asciiTheme="majorBidi" w:hAnsiTheme="majorBidi" w:cstheme="majorBidi"/>
          <w:szCs w:val="24"/>
        </w:rPr>
        <w:t xml:space="preserve"> mengetahui topik hadi</w:t>
      </w:r>
      <w:r w:rsidR="005A6426">
        <w:rPr>
          <w:rFonts w:asciiTheme="majorBidi" w:hAnsiTheme="majorBidi" w:cstheme="majorBidi"/>
          <w:szCs w:val="24"/>
        </w:rPr>
        <w:t>t</w:t>
      </w:r>
      <w:r>
        <w:rPr>
          <w:rFonts w:asciiTheme="majorBidi" w:hAnsiTheme="majorBidi" w:cstheme="majorBidi"/>
          <w:szCs w:val="24"/>
        </w:rPr>
        <w:t xml:space="preserve">s atau salah satu </w:t>
      </w:r>
      <w:r w:rsidR="00E10A9C">
        <w:rPr>
          <w:rFonts w:asciiTheme="majorBidi" w:hAnsiTheme="majorBidi" w:cstheme="majorBidi"/>
          <w:szCs w:val="24"/>
        </w:rPr>
        <w:t>topik saja jika hadi</w:t>
      </w:r>
      <w:r w:rsidR="005A6426">
        <w:rPr>
          <w:rFonts w:asciiTheme="majorBidi" w:hAnsiTheme="majorBidi" w:cstheme="majorBidi"/>
          <w:szCs w:val="24"/>
        </w:rPr>
        <w:t>t</w:t>
      </w:r>
      <w:r w:rsidR="00E10A9C">
        <w:rPr>
          <w:rFonts w:asciiTheme="majorBidi" w:hAnsiTheme="majorBidi" w:cstheme="majorBidi"/>
          <w:szCs w:val="24"/>
        </w:rPr>
        <w:t>s yang bersangkutan mengandung beberapa topik.</w:t>
      </w:r>
      <w:r w:rsidR="00E10A9C">
        <w:rPr>
          <w:rStyle w:val="FootnoteReference"/>
          <w:rFonts w:asciiTheme="majorBidi" w:hAnsiTheme="majorBidi"/>
          <w:szCs w:val="24"/>
        </w:rPr>
        <w:footnoteReference w:id="28"/>
      </w:r>
      <w:r w:rsidR="00E10A9C">
        <w:rPr>
          <w:rFonts w:asciiTheme="majorBidi" w:hAnsiTheme="majorBidi" w:cstheme="majorBidi"/>
          <w:szCs w:val="24"/>
        </w:rPr>
        <w:t xml:space="preserve"> </w:t>
      </w:r>
    </w:p>
    <w:p w:rsidR="00BE1B03" w:rsidRPr="00E10A9C" w:rsidRDefault="00E10A9C" w:rsidP="00E10A9C">
      <w:pPr>
        <w:pStyle w:val="ListParagraph"/>
        <w:spacing w:line="480" w:lineRule="auto"/>
        <w:ind w:left="1495" w:firstLine="490"/>
        <w:jc w:val="both"/>
        <w:rPr>
          <w:rFonts w:asciiTheme="majorBidi" w:hAnsiTheme="majorBidi" w:cstheme="majorBidi"/>
          <w:i/>
          <w:iCs/>
          <w:szCs w:val="24"/>
        </w:rPr>
      </w:pPr>
      <w:r>
        <w:rPr>
          <w:rFonts w:asciiTheme="majorBidi" w:hAnsiTheme="majorBidi" w:cstheme="majorBidi"/>
          <w:szCs w:val="24"/>
        </w:rPr>
        <w:t>Kitab-kitab yang bisa dijadikan referensi adalah:</w:t>
      </w:r>
    </w:p>
    <w:p w:rsidR="00E10A9C" w:rsidRPr="00E10A9C" w:rsidRDefault="00E10A9C"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Kitab al-Jawami, misalnya kitab </w:t>
      </w:r>
      <w:r w:rsidRPr="00E10A9C">
        <w:rPr>
          <w:rFonts w:asciiTheme="majorBidi" w:hAnsiTheme="majorBidi" w:cstheme="majorBidi"/>
          <w:i/>
          <w:iCs/>
          <w:szCs w:val="24"/>
        </w:rPr>
        <w:t xml:space="preserve">al-Jami` as-Shahih al-Bukhari. </w:t>
      </w:r>
      <w:r>
        <w:rPr>
          <w:rFonts w:asciiTheme="majorBidi" w:hAnsiTheme="majorBidi" w:cstheme="majorBidi"/>
          <w:szCs w:val="24"/>
        </w:rPr>
        <w:t xml:space="preserve"> </w:t>
      </w:r>
    </w:p>
    <w:p w:rsidR="00E10A9C" w:rsidRDefault="00E10A9C"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Kitab al-Mustakhraj, misalnya </w:t>
      </w:r>
      <w:r w:rsidRPr="00E10A9C">
        <w:rPr>
          <w:rFonts w:asciiTheme="majorBidi" w:hAnsiTheme="majorBidi" w:cstheme="majorBidi"/>
          <w:i/>
          <w:iCs/>
          <w:szCs w:val="24"/>
        </w:rPr>
        <w:t>al-Mustakhraj al-Isma`iliyatas Shahih al-Bukhari.</w:t>
      </w:r>
    </w:p>
    <w:p w:rsidR="00E10A9C" w:rsidRPr="00E10A9C" w:rsidRDefault="00E10A9C"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Kitab al-Mustadrak, misalnya </w:t>
      </w:r>
      <w:r w:rsidRPr="00E10A9C">
        <w:rPr>
          <w:rFonts w:asciiTheme="majorBidi" w:hAnsiTheme="majorBidi" w:cstheme="majorBidi"/>
          <w:i/>
          <w:iCs/>
          <w:szCs w:val="24"/>
        </w:rPr>
        <w:t xml:space="preserve">al-Mustadrak `ala as-Shahihain </w:t>
      </w:r>
      <w:r>
        <w:rPr>
          <w:rFonts w:asciiTheme="majorBidi" w:hAnsiTheme="majorBidi" w:cstheme="majorBidi"/>
          <w:szCs w:val="24"/>
        </w:rPr>
        <w:t>karangan Abu Abdillah al-Hakim.</w:t>
      </w:r>
    </w:p>
    <w:p w:rsidR="00E10A9C" w:rsidRPr="00E10A9C" w:rsidRDefault="00E10A9C"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Kitab </w:t>
      </w:r>
      <w:r w:rsidRPr="00E10A9C">
        <w:rPr>
          <w:rFonts w:asciiTheme="majorBidi" w:hAnsiTheme="majorBidi" w:cstheme="majorBidi"/>
          <w:i/>
          <w:iCs/>
          <w:szCs w:val="24"/>
        </w:rPr>
        <w:t>Miftah Kunuz as-Sunnah,</w:t>
      </w:r>
      <w:r>
        <w:rPr>
          <w:rFonts w:asciiTheme="majorBidi" w:hAnsiTheme="majorBidi" w:cstheme="majorBidi"/>
          <w:szCs w:val="24"/>
        </w:rPr>
        <w:t xml:space="preserve"> dan lain-lain.</w:t>
      </w:r>
    </w:p>
    <w:p w:rsidR="00E10A9C" w:rsidRPr="00E10A9C" w:rsidRDefault="00E10A9C" w:rsidP="00E10A9C">
      <w:pPr>
        <w:pStyle w:val="ListParagraph"/>
        <w:numPr>
          <w:ilvl w:val="0"/>
          <w:numId w:val="7"/>
        </w:numPr>
        <w:spacing w:line="480" w:lineRule="auto"/>
        <w:jc w:val="both"/>
        <w:rPr>
          <w:rFonts w:asciiTheme="majorBidi" w:hAnsiTheme="majorBidi" w:cstheme="majorBidi"/>
          <w:i/>
          <w:iCs/>
          <w:szCs w:val="24"/>
        </w:rPr>
      </w:pPr>
      <w:r>
        <w:rPr>
          <w:rFonts w:asciiTheme="majorBidi" w:hAnsiTheme="majorBidi" w:cstheme="majorBidi"/>
          <w:szCs w:val="24"/>
        </w:rPr>
        <w:t xml:space="preserve">Melakukan </w:t>
      </w:r>
      <w:r w:rsidRPr="00E10A9C">
        <w:rPr>
          <w:rFonts w:asciiTheme="majorBidi" w:hAnsiTheme="majorBidi" w:cstheme="majorBidi"/>
          <w:i/>
          <w:iCs/>
          <w:szCs w:val="24"/>
        </w:rPr>
        <w:t>takhrij</w:t>
      </w:r>
      <w:r>
        <w:rPr>
          <w:rFonts w:asciiTheme="majorBidi" w:hAnsiTheme="majorBidi" w:cstheme="majorBidi"/>
          <w:szCs w:val="24"/>
        </w:rPr>
        <w:t xml:space="preserve"> dengan </w:t>
      </w:r>
      <w:proofErr w:type="gramStart"/>
      <w:r>
        <w:rPr>
          <w:rFonts w:asciiTheme="majorBidi" w:hAnsiTheme="majorBidi" w:cstheme="majorBidi"/>
          <w:szCs w:val="24"/>
        </w:rPr>
        <w:t>cara</w:t>
      </w:r>
      <w:proofErr w:type="gramEnd"/>
      <w:r>
        <w:rPr>
          <w:rFonts w:asciiTheme="majorBidi" w:hAnsiTheme="majorBidi" w:cstheme="majorBidi"/>
          <w:szCs w:val="24"/>
        </w:rPr>
        <w:t xml:space="preserve"> melihat sifat dari sanad maupun matan hadi</w:t>
      </w:r>
      <w:r w:rsidR="005A6426">
        <w:rPr>
          <w:rFonts w:asciiTheme="majorBidi" w:hAnsiTheme="majorBidi" w:cstheme="majorBidi"/>
          <w:szCs w:val="24"/>
        </w:rPr>
        <w:t>t</w:t>
      </w:r>
      <w:r>
        <w:rPr>
          <w:rFonts w:asciiTheme="majorBidi" w:hAnsiTheme="majorBidi" w:cstheme="majorBidi"/>
          <w:szCs w:val="24"/>
        </w:rPr>
        <w:t>s.</w:t>
      </w:r>
      <w:r>
        <w:rPr>
          <w:rStyle w:val="FootnoteReference"/>
          <w:rFonts w:asciiTheme="majorBidi" w:hAnsiTheme="majorBidi"/>
          <w:szCs w:val="24"/>
        </w:rPr>
        <w:footnoteReference w:id="29"/>
      </w:r>
    </w:p>
    <w:p w:rsidR="00E10A9C" w:rsidRDefault="00E10A9C" w:rsidP="007967DD">
      <w:pPr>
        <w:pStyle w:val="ListParagraph"/>
        <w:spacing w:line="480" w:lineRule="auto"/>
        <w:ind w:left="1495" w:firstLine="915"/>
        <w:jc w:val="both"/>
        <w:rPr>
          <w:rFonts w:asciiTheme="majorBidi" w:hAnsiTheme="majorBidi" w:cstheme="majorBidi"/>
          <w:szCs w:val="24"/>
        </w:rPr>
      </w:pPr>
      <w:r>
        <w:rPr>
          <w:rFonts w:asciiTheme="majorBidi" w:hAnsiTheme="majorBidi" w:cstheme="majorBidi"/>
          <w:szCs w:val="24"/>
        </w:rPr>
        <w:t xml:space="preserve">Diantara sifat sanad misalnya: </w:t>
      </w:r>
    </w:p>
    <w:p w:rsidR="00E10A9C" w:rsidRPr="00522099" w:rsidRDefault="00E10A9C"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Kalau diketahui bahwa dalam sanad itu terjadi </w:t>
      </w:r>
      <w:r w:rsidR="00034B90">
        <w:rPr>
          <w:rFonts w:asciiTheme="majorBidi" w:hAnsiTheme="majorBidi" w:cstheme="majorBidi"/>
          <w:szCs w:val="24"/>
        </w:rPr>
        <w:t xml:space="preserve">periwayatan antara bapak dan anak. Kitab yang bisa dijadikan rujukan dalam hal ini misalnya kitab </w:t>
      </w:r>
      <w:r w:rsidR="00034B90" w:rsidRPr="00034B90">
        <w:rPr>
          <w:rFonts w:asciiTheme="majorBidi" w:hAnsiTheme="majorBidi" w:cstheme="majorBidi"/>
          <w:i/>
          <w:iCs/>
          <w:szCs w:val="24"/>
        </w:rPr>
        <w:t>Riwayah al-Aba` `an al-Abna`</w:t>
      </w:r>
      <w:r w:rsidR="00034B90">
        <w:rPr>
          <w:rFonts w:asciiTheme="majorBidi" w:hAnsiTheme="majorBidi" w:cstheme="majorBidi"/>
          <w:szCs w:val="24"/>
        </w:rPr>
        <w:t xml:space="preserve"> karangan al-Khatib al-Baghdadi. </w:t>
      </w:r>
    </w:p>
    <w:p w:rsidR="00522099" w:rsidRPr="007967DD" w:rsidRDefault="00522099"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Jika diketahui sanadnya </w:t>
      </w:r>
      <w:r w:rsidRPr="00522099">
        <w:rPr>
          <w:rFonts w:asciiTheme="majorBidi" w:hAnsiTheme="majorBidi" w:cstheme="majorBidi"/>
          <w:i/>
          <w:iCs/>
          <w:szCs w:val="24"/>
        </w:rPr>
        <w:t>mursal</w:t>
      </w:r>
      <w:r>
        <w:rPr>
          <w:rFonts w:asciiTheme="majorBidi" w:hAnsiTheme="majorBidi" w:cstheme="majorBidi"/>
          <w:szCs w:val="24"/>
        </w:rPr>
        <w:t xml:space="preserve">, maka bisa dipakai kitab </w:t>
      </w:r>
      <w:r w:rsidRPr="00522099">
        <w:rPr>
          <w:rFonts w:asciiTheme="majorBidi" w:hAnsiTheme="majorBidi" w:cstheme="majorBidi"/>
          <w:i/>
          <w:iCs/>
          <w:szCs w:val="24"/>
        </w:rPr>
        <w:t xml:space="preserve">al-Mursail </w:t>
      </w:r>
      <w:r>
        <w:rPr>
          <w:rFonts w:asciiTheme="majorBidi" w:hAnsiTheme="majorBidi" w:cstheme="majorBidi"/>
          <w:szCs w:val="24"/>
        </w:rPr>
        <w:t xml:space="preserve">karangan Abu Daud as-Sijistani atau </w:t>
      </w:r>
      <w:r w:rsidRPr="00522099">
        <w:rPr>
          <w:rFonts w:asciiTheme="majorBidi" w:hAnsiTheme="majorBidi" w:cstheme="majorBidi"/>
          <w:i/>
          <w:iCs/>
          <w:szCs w:val="24"/>
        </w:rPr>
        <w:t>al-Mursail</w:t>
      </w:r>
      <w:r>
        <w:rPr>
          <w:rFonts w:asciiTheme="majorBidi" w:hAnsiTheme="majorBidi" w:cstheme="majorBidi"/>
          <w:szCs w:val="24"/>
        </w:rPr>
        <w:t xml:space="preserve"> karangan Abu Hatim ar-Razi.</w:t>
      </w:r>
    </w:p>
    <w:p w:rsidR="007967DD" w:rsidRDefault="007967DD" w:rsidP="007967DD">
      <w:pPr>
        <w:pStyle w:val="ListParagraph"/>
        <w:spacing w:line="480" w:lineRule="auto"/>
        <w:ind w:left="1778" w:firstLine="632"/>
        <w:jc w:val="both"/>
        <w:rPr>
          <w:rFonts w:asciiTheme="majorBidi" w:hAnsiTheme="majorBidi" w:cstheme="majorBidi"/>
          <w:szCs w:val="24"/>
        </w:rPr>
      </w:pPr>
      <w:r>
        <w:rPr>
          <w:rFonts w:asciiTheme="majorBidi" w:hAnsiTheme="majorBidi" w:cstheme="majorBidi"/>
          <w:szCs w:val="24"/>
        </w:rPr>
        <w:lastRenderedPageBreak/>
        <w:t>Diantara sifat matan misalnya:</w:t>
      </w:r>
    </w:p>
    <w:p w:rsidR="007967DD" w:rsidRPr="007967DD" w:rsidRDefault="007967DD"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Hadi</w:t>
      </w:r>
      <w:r w:rsidR="005A6426">
        <w:rPr>
          <w:rFonts w:asciiTheme="majorBidi" w:hAnsiTheme="majorBidi" w:cstheme="majorBidi"/>
          <w:szCs w:val="24"/>
        </w:rPr>
        <w:t>t</w:t>
      </w:r>
      <w:r>
        <w:rPr>
          <w:rFonts w:asciiTheme="majorBidi" w:hAnsiTheme="majorBidi" w:cstheme="majorBidi"/>
          <w:szCs w:val="24"/>
        </w:rPr>
        <w:t>s yang bersangkutan adalah hadi</w:t>
      </w:r>
      <w:r w:rsidR="005A6426">
        <w:rPr>
          <w:rFonts w:asciiTheme="majorBidi" w:hAnsiTheme="majorBidi" w:cstheme="majorBidi"/>
          <w:szCs w:val="24"/>
        </w:rPr>
        <w:t>t</w:t>
      </w:r>
      <w:r>
        <w:rPr>
          <w:rFonts w:asciiTheme="majorBidi" w:hAnsiTheme="majorBidi" w:cstheme="majorBidi"/>
          <w:szCs w:val="24"/>
        </w:rPr>
        <w:t xml:space="preserve">s </w:t>
      </w:r>
      <w:r w:rsidRPr="007967DD">
        <w:rPr>
          <w:rFonts w:asciiTheme="majorBidi" w:hAnsiTheme="majorBidi" w:cstheme="majorBidi"/>
          <w:i/>
          <w:iCs/>
          <w:szCs w:val="24"/>
        </w:rPr>
        <w:t>maudhu`</w:t>
      </w:r>
      <w:r>
        <w:rPr>
          <w:rFonts w:asciiTheme="majorBidi" w:hAnsiTheme="majorBidi" w:cstheme="majorBidi"/>
          <w:szCs w:val="24"/>
        </w:rPr>
        <w:t xml:space="preserve">, maka langsung ditelusuri ke kitab </w:t>
      </w:r>
      <w:r w:rsidRPr="007967DD">
        <w:rPr>
          <w:rFonts w:asciiTheme="majorBidi" w:hAnsiTheme="majorBidi" w:cstheme="majorBidi"/>
          <w:i/>
          <w:iCs/>
          <w:szCs w:val="24"/>
        </w:rPr>
        <w:t>al-Maudhu`at</w:t>
      </w:r>
      <w:r>
        <w:rPr>
          <w:rFonts w:asciiTheme="majorBidi" w:hAnsiTheme="majorBidi" w:cstheme="majorBidi"/>
          <w:szCs w:val="24"/>
        </w:rPr>
        <w:t xml:space="preserve"> karangan Ali al-Qari al-Harawi.</w:t>
      </w:r>
    </w:p>
    <w:p w:rsidR="007967DD" w:rsidRPr="000C653B" w:rsidRDefault="007967DD" w:rsidP="007967DD">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Hadis yang bersangkutan adalah hadi</w:t>
      </w:r>
      <w:r w:rsidR="005A6426">
        <w:rPr>
          <w:rFonts w:asciiTheme="majorBidi" w:hAnsiTheme="majorBidi" w:cstheme="majorBidi"/>
          <w:szCs w:val="24"/>
        </w:rPr>
        <w:t>t</w:t>
      </w:r>
      <w:r>
        <w:rPr>
          <w:rFonts w:asciiTheme="majorBidi" w:hAnsiTheme="majorBidi" w:cstheme="majorBidi"/>
          <w:szCs w:val="24"/>
        </w:rPr>
        <w:t xml:space="preserve">s </w:t>
      </w:r>
      <w:r w:rsidRPr="00F07C8C">
        <w:rPr>
          <w:rFonts w:asciiTheme="majorBidi" w:hAnsiTheme="majorBidi" w:cstheme="majorBidi"/>
          <w:i/>
          <w:iCs/>
          <w:szCs w:val="24"/>
        </w:rPr>
        <w:t>qudsi</w:t>
      </w:r>
      <w:r>
        <w:rPr>
          <w:rFonts w:asciiTheme="majorBidi" w:hAnsiTheme="majorBidi" w:cstheme="majorBidi"/>
          <w:szCs w:val="24"/>
        </w:rPr>
        <w:t xml:space="preserve">, maka bisa ditelusuri kedalam kitab </w:t>
      </w:r>
      <w:r w:rsidRPr="00F07C8C">
        <w:rPr>
          <w:rFonts w:asciiTheme="majorBidi" w:hAnsiTheme="majorBidi" w:cstheme="majorBidi"/>
          <w:i/>
          <w:iCs/>
          <w:szCs w:val="24"/>
        </w:rPr>
        <w:t>Misykat al-Anwar fi ma Ruwiya `Anillah min al-Akhbar</w:t>
      </w:r>
      <w:r>
        <w:rPr>
          <w:rFonts w:asciiTheme="majorBidi" w:hAnsiTheme="majorBidi" w:cstheme="majorBidi"/>
          <w:szCs w:val="24"/>
        </w:rPr>
        <w:t xml:space="preserve"> karangan Muhyidin </w:t>
      </w:r>
      <w:r w:rsidR="00F07C8C">
        <w:rPr>
          <w:rFonts w:asciiTheme="majorBidi" w:hAnsiTheme="majorBidi" w:cstheme="majorBidi"/>
          <w:szCs w:val="24"/>
        </w:rPr>
        <w:t>Muhammad bin Ali bin Arabi al-Hatimi al-Andalusi.</w:t>
      </w:r>
    </w:p>
    <w:p w:rsidR="000C653B" w:rsidRPr="00F07C8C" w:rsidRDefault="000C653B" w:rsidP="00613FE9">
      <w:pPr>
        <w:pStyle w:val="ListParagraph"/>
        <w:spacing w:line="480" w:lineRule="auto"/>
        <w:ind w:left="1920"/>
        <w:jc w:val="both"/>
        <w:rPr>
          <w:rFonts w:asciiTheme="majorBidi" w:hAnsiTheme="majorBidi" w:cstheme="majorBidi"/>
          <w:i/>
          <w:iCs/>
          <w:szCs w:val="24"/>
        </w:rPr>
      </w:pPr>
    </w:p>
    <w:p w:rsidR="00F07C8C" w:rsidRDefault="00F07C8C" w:rsidP="00F07C8C">
      <w:pPr>
        <w:pStyle w:val="ListParagraph"/>
        <w:spacing w:line="480" w:lineRule="auto"/>
        <w:ind w:left="1920" w:firstLine="490"/>
        <w:jc w:val="both"/>
        <w:rPr>
          <w:rFonts w:asciiTheme="majorBidi" w:hAnsiTheme="majorBidi" w:cstheme="majorBidi"/>
          <w:szCs w:val="24"/>
        </w:rPr>
      </w:pPr>
      <w:r>
        <w:rPr>
          <w:rFonts w:asciiTheme="majorBidi" w:hAnsiTheme="majorBidi" w:cstheme="majorBidi"/>
          <w:szCs w:val="24"/>
        </w:rPr>
        <w:t xml:space="preserve">Dari sisi </w:t>
      </w:r>
      <w:proofErr w:type="gramStart"/>
      <w:r>
        <w:rPr>
          <w:rFonts w:asciiTheme="majorBidi" w:hAnsiTheme="majorBidi" w:cstheme="majorBidi"/>
          <w:szCs w:val="24"/>
        </w:rPr>
        <w:t>sanad  dan</w:t>
      </w:r>
      <w:proofErr w:type="gramEnd"/>
      <w:r>
        <w:rPr>
          <w:rFonts w:asciiTheme="majorBidi" w:hAnsiTheme="majorBidi" w:cstheme="majorBidi"/>
          <w:szCs w:val="24"/>
        </w:rPr>
        <w:t xml:space="preserve"> matan sekaligus misalnya: </w:t>
      </w:r>
    </w:p>
    <w:p w:rsidR="00F07C8C" w:rsidRPr="00F07C8C" w:rsidRDefault="00F07C8C" w:rsidP="00F07C8C">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Kitab </w:t>
      </w:r>
      <w:r w:rsidRPr="00F07C8C">
        <w:rPr>
          <w:rFonts w:asciiTheme="majorBidi" w:hAnsiTheme="majorBidi" w:cstheme="majorBidi"/>
          <w:i/>
          <w:iCs/>
          <w:szCs w:val="24"/>
        </w:rPr>
        <w:t>Ilal al-Hadi</w:t>
      </w:r>
      <w:r w:rsidR="005A6426">
        <w:rPr>
          <w:rFonts w:asciiTheme="majorBidi" w:hAnsiTheme="majorBidi" w:cstheme="majorBidi"/>
          <w:i/>
          <w:iCs/>
          <w:szCs w:val="24"/>
        </w:rPr>
        <w:t>t</w:t>
      </w:r>
      <w:r w:rsidRPr="00F07C8C">
        <w:rPr>
          <w:rFonts w:asciiTheme="majorBidi" w:hAnsiTheme="majorBidi" w:cstheme="majorBidi"/>
          <w:i/>
          <w:iCs/>
          <w:szCs w:val="24"/>
        </w:rPr>
        <w:t xml:space="preserve">s </w:t>
      </w:r>
      <w:r>
        <w:rPr>
          <w:rFonts w:asciiTheme="majorBidi" w:hAnsiTheme="majorBidi" w:cstheme="majorBidi"/>
          <w:szCs w:val="24"/>
        </w:rPr>
        <w:t>karangan Ibn Abi Hatim ar-Razi</w:t>
      </w:r>
    </w:p>
    <w:p w:rsidR="00F07C8C" w:rsidRPr="00F07C8C" w:rsidRDefault="00F07C8C" w:rsidP="00F07C8C">
      <w:pPr>
        <w:pStyle w:val="ListParagraph"/>
        <w:numPr>
          <w:ilvl w:val="0"/>
          <w:numId w:val="14"/>
        </w:numPr>
        <w:spacing w:line="480" w:lineRule="auto"/>
        <w:jc w:val="both"/>
        <w:rPr>
          <w:rFonts w:asciiTheme="majorBidi" w:hAnsiTheme="majorBidi" w:cstheme="majorBidi"/>
          <w:i/>
          <w:iCs/>
          <w:szCs w:val="24"/>
        </w:rPr>
      </w:pPr>
      <w:r>
        <w:rPr>
          <w:rFonts w:asciiTheme="majorBidi" w:hAnsiTheme="majorBidi" w:cstheme="majorBidi"/>
          <w:szCs w:val="24"/>
        </w:rPr>
        <w:t xml:space="preserve">Kitab </w:t>
      </w:r>
      <w:r w:rsidRPr="00F07C8C">
        <w:rPr>
          <w:rFonts w:asciiTheme="majorBidi" w:hAnsiTheme="majorBidi" w:cstheme="majorBidi"/>
          <w:i/>
          <w:iCs/>
          <w:szCs w:val="24"/>
        </w:rPr>
        <w:t>al-asma` al-Mubhamah fi al-Anba` al-Muhkamah</w:t>
      </w:r>
      <w:r>
        <w:rPr>
          <w:rFonts w:asciiTheme="majorBidi" w:hAnsiTheme="majorBidi" w:cstheme="majorBidi"/>
          <w:szCs w:val="24"/>
        </w:rPr>
        <w:t xml:space="preserve"> karangan al-Khatib al-Baghdadi. </w:t>
      </w:r>
    </w:p>
    <w:p w:rsidR="00F07C8C" w:rsidRPr="00F07C8C" w:rsidRDefault="00F07C8C" w:rsidP="00F07C8C">
      <w:pPr>
        <w:pStyle w:val="ListParagraph"/>
        <w:spacing w:line="480" w:lineRule="auto"/>
        <w:ind w:left="1134" w:firstLine="786"/>
        <w:jc w:val="both"/>
        <w:rPr>
          <w:rFonts w:asciiTheme="majorBidi" w:hAnsiTheme="majorBidi" w:cstheme="majorBidi"/>
          <w:i/>
          <w:iCs/>
          <w:szCs w:val="24"/>
        </w:rPr>
      </w:pPr>
      <w:proofErr w:type="gramStart"/>
      <w:r>
        <w:rPr>
          <w:rFonts w:asciiTheme="majorBidi" w:hAnsiTheme="majorBidi" w:cstheme="majorBidi"/>
          <w:szCs w:val="24"/>
        </w:rPr>
        <w:t>Dari beberapa uraian metode di atas, dalam penelitian ini penulis menggunakan metode takhrij bi al-Lafz</w:t>
      </w:r>
      <w:r w:rsidR="00E557FC">
        <w:rPr>
          <w:rFonts w:asciiTheme="majorBidi" w:hAnsiTheme="majorBidi" w:cstheme="majorBidi"/>
          <w:szCs w:val="24"/>
        </w:rPr>
        <w:t xml:space="preserve"> yaitu penelusuran hadi</w:t>
      </w:r>
      <w:r w:rsidR="005A6426">
        <w:rPr>
          <w:rFonts w:asciiTheme="majorBidi" w:hAnsiTheme="majorBidi" w:cstheme="majorBidi"/>
          <w:szCs w:val="24"/>
        </w:rPr>
        <w:t>t</w:t>
      </w:r>
      <w:r w:rsidR="00E557FC">
        <w:rPr>
          <w:rFonts w:asciiTheme="majorBidi" w:hAnsiTheme="majorBidi" w:cstheme="majorBidi"/>
          <w:szCs w:val="24"/>
        </w:rPr>
        <w:t>s melalui lafal.</w:t>
      </w:r>
      <w:proofErr w:type="gramEnd"/>
      <w:r w:rsidR="00E557FC">
        <w:rPr>
          <w:rFonts w:asciiTheme="majorBidi" w:hAnsiTheme="majorBidi" w:cstheme="majorBidi"/>
          <w:szCs w:val="24"/>
        </w:rPr>
        <w:t xml:space="preserve"> </w:t>
      </w:r>
      <w:proofErr w:type="gramStart"/>
      <w:r w:rsidR="00E557FC">
        <w:rPr>
          <w:rFonts w:asciiTheme="majorBidi" w:hAnsiTheme="majorBidi" w:cstheme="majorBidi"/>
          <w:szCs w:val="24"/>
        </w:rPr>
        <w:t>Karena metode ini lebih mudah dan bisa membantu penulis dalam melakukan penelusuran hadi</w:t>
      </w:r>
      <w:r w:rsidR="005A6426">
        <w:rPr>
          <w:rFonts w:asciiTheme="majorBidi" w:hAnsiTheme="majorBidi" w:cstheme="majorBidi"/>
          <w:szCs w:val="24"/>
        </w:rPr>
        <w:t>t</w:t>
      </w:r>
      <w:r w:rsidR="00E557FC">
        <w:rPr>
          <w:rFonts w:asciiTheme="majorBidi" w:hAnsiTheme="majorBidi" w:cstheme="majorBidi"/>
          <w:szCs w:val="24"/>
        </w:rPr>
        <w:t>s yang diamksud pada kitab-kitab hadi</w:t>
      </w:r>
      <w:r w:rsidR="005A6426">
        <w:rPr>
          <w:rFonts w:asciiTheme="majorBidi" w:hAnsiTheme="majorBidi" w:cstheme="majorBidi"/>
          <w:szCs w:val="24"/>
        </w:rPr>
        <w:t>t</w:t>
      </w:r>
      <w:r w:rsidR="00E557FC">
        <w:rPr>
          <w:rFonts w:asciiTheme="majorBidi" w:hAnsiTheme="majorBidi" w:cstheme="majorBidi"/>
          <w:szCs w:val="24"/>
        </w:rPr>
        <w:t>s, dengan hanya mengetahui sebaigian saja dari matannya.</w:t>
      </w:r>
      <w:proofErr w:type="gramEnd"/>
      <w:r w:rsidR="00E557FC">
        <w:rPr>
          <w:rFonts w:asciiTheme="majorBidi" w:hAnsiTheme="majorBidi" w:cstheme="majorBidi"/>
          <w:szCs w:val="24"/>
        </w:rPr>
        <w:t xml:space="preserve">  </w:t>
      </w:r>
    </w:p>
    <w:p w:rsidR="009040A0" w:rsidRDefault="009040A0" w:rsidP="009040A0">
      <w:pPr>
        <w:pStyle w:val="ListParagraph"/>
        <w:spacing w:line="480" w:lineRule="auto"/>
        <w:ind w:left="2160"/>
        <w:jc w:val="both"/>
        <w:rPr>
          <w:rFonts w:asciiTheme="majorBidi" w:hAnsiTheme="majorBidi" w:cstheme="majorBidi"/>
          <w:szCs w:val="24"/>
        </w:rPr>
      </w:pPr>
    </w:p>
    <w:p w:rsidR="00D30EF5" w:rsidRPr="009040A0" w:rsidRDefault="009040A0" w:rsidP="009040A0">
      <w:pPr>
        <w:pStyle w:val="ListParagraph"/>
        <w:spacing w:line="480" w:lineRule="auto"/>
        <w:ind w:left="1495"/>
        <w:jc w:val="both"/>
        <w:rPr>
          <w:rFonts w:asciiTheme="majorBidi" w:hAnsiTheme="majorBidi" w:cstheme="majorBidi"/>
          <w:szCs w:val="24"/>
        </w:rPr>
      </w:pPr>
      <w:r>
        <w:rPr>
          <w:rFonts w:asciiTheme="majorBidi" w:hAnsiTheme="majorBidi" w:cstheme="majorBidi"/>
          <w:szCs w:val="24"/>
        </w:rPr>
        <w:t xml:space="preserve"> </w:t>
      </w:r>
    </w:p>
    <w:sectPr w:rsidR="00D30EF5" w:rsidRPr="009040A0" w:rsidSect="0084535C">
      <w:headerReference w:type="default" r:id="rId8"/>
      <w:footerReference w:type="default" r:id="rId9"/>
      <w:pgSz w:w="12242" w:h="15842" w:code="1"/>
      <w:pgMar w:top="2268" w:right="1701" w:bottom="1701" w:left="2268"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91B" w:rsidRDefault="004F591B" w:rsidP="00973C48">
      <w:pPr>
        <w:spacing w:line="240" w:lineRule="auto"/>
      </w:pPr>
      <w:r>
        <w:separator/>
      </w:r>
    </w:p>
  </w:endnote>
  <w:endnote w:type="continuationSeparator" w:id="1">
    <w:p w:rsidR="004F591B" w:rsidRDefault="004F591B" w:rsidP="00973C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985"/>
      <w:docPartObj>
        <w:docPartGallery w:val="Page Numbers (Bottom of Page)"/>
        <w:docPartUnique/>
      </w:docPartObj>
    </w:sdtPr>
    <w:sdtContent>
      <w:p w:rsidR="00160694" w:rsidRDefault="00160694">
        <w:pPr>
          <w:pStyle w:val="Footer"/>
          <w:jc w:val="center"/>
        </w:pPr>
        <w:fldSimple w:instr=" PAGE   \* MERGEFORMAT ">
          <w:r>
            <w:rPr>
              <w:noProof/>
            </w:rPr>
            <w:t>20</w:t>
          </w:r>
        </w:fldSimple>
      </w:p>
    </w:sdtContent>
  </w:sdt>
  <w:p w:rsidR="00160694" w:rsidRDefault="00160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91B" w:rsidRDefault="004F591B" w:rsidP="00973C48">
      <w:pPr>
        <w:spacing w:line="240" w:lineRule="auto"/>
      </w:pPr>
      <w:r>
        <w:separator/>
      </w:r>
    </w:p>
  </w:footnote>
  <w:footnote w:type="continuationSeparator" w:id="1">
    <w:p w:rsidR="004F591B" w:rsidRDefault="004F591B" w:rsidP="00973C48">
      <w:pPr>
        <w:spacing w:line="240" w:lineRule="auto"/>
      </w:pPr>
      <w:r>
        <w:continuationSeparator/>
      </w:r>
    </w:p>
  </w:footnote>
  <w:footnote w:id="2">
    <w:p w:rsidR="00D446AC" w:rsidRPr="00D446AC" w:rsidRDefault="00D446AC" w:rsidP="00E63C04">
      <w:pPr>
        <w:pStyle w:val="FootnoteText"/>
        <w:ind w:firstLine="720"/>
        <w:jc w:val="both"/>
        <w:rPr>
          <w:rFonts w:asciiTheme="majorBidi" w:hAnsiTheme="majorBidi" w:cstheme="majorBidi"/>
        </w:rPr>
      </w:pPr>
      <w:r w:rsidRPr="00D446AC">
        <w:rPr>
          <w:rStyle w:val="FootnoteReference"/>
          <w:rFonts w:asciiTheme="majorBidi" w:hAnsiTheme="majorBidi" w:cstheme="majorBidi"/>
        </w:rPr>
        <w:footnoteRef/>
      </w:r>
      <w:r w:rsidRPr="00D446AC">
        <w:rPr>
          <w:rFonts w:asciiTheme="majorBidi" w:hAnsiTheme="majorBidi" w:cstheme="majorBidi"/>
        </w:rPr>
        <w:t xml:space="preserve"> </w:t>
      </w:r>
      <w:proofErr w:type="gramStart"/>
      <w:r w:rsidRPr="00D446AC">
        <w:rPr>
          <w:rFonts w:asciiTheme="majorBidi" w:hAnsiTheme="majorBidi" w:cstheme="majorBidi"/>
        </w:rPr>
        <w:t>Moh.</w:t>
      </w:r>
      <w:proofErr w:type="gramEnd"/>
      <w:r w:rsidRPr="00D446AC">
        <w:rPr>
          <w:rFonts w:asciiTheme="majorBidi" w:hAnsiTheme="majorBidi" w:cstheme="majorBidi"/>
        </w:rPr>
        <w:t xml:space="preserve"> Musta`in, </w:t>
      </w:r>
      <w:r w:rsidRPr="00D446AC">
        <w:rPr>
          <w:rFonts w:asciiTheme="majorBidi" w:hAnsiTheme="majorBidi" w:cstheme="majorBidi"/>
          <w:i/>
          <w:iCs/>
        </w:rPr>
        <w:t>Takhrij Hadis Kepemimpinan Wanita</w:t>
      </w:r>
      <w:r w:rsidR="007712CA">
        <w:rPr>
          <w:rFonts w:asciiTheme="majorBidi" w:hAnsiTheme="majorBidi" w:cstheme="majorBidi"/>
        </w:rPr>
        <w:t>.</w:t>
      </w:r>
      <w:r w:rsidRPr="00D446AC">
        <w:rPr>
          <w:rFonts w:asciiTheme="majorBidi" w:hAnsiTheme="majorBidi" w:cstheme="majorBidi"/>
        </w:rPr>
        <w:t xml:space="preserve"> (Surakarta: Yayasan Pustaka Cakra,2001), h</w:t>
      </w:r>
      <w:r w:rsidR="00B57711">
        <w:rPr>
          <w:rFonts w:asciiTheme="majorBidi" w:hAnsiTheme="majorBidi" w:cstheme="majorBidi"/>
        </w:rPr>
        <w:t>.</w:t>
      </w:r>
      <w:r w:rsidRPr="00D446AC">
        <w:rPr>
          <w:rFonts w:asciiTheme="majorBidi" w:hAnsiTheme="majorBidi" w:cstheme="majorBidi"/>
        </w:rPr>
        <w:t xml:space="preserve"> 21</w:t>
      </w:r>
    </w:p>
  </w:footnote>
  <w:footnote w:id="3">
    <w:p w:rsidR="00973C48" w:rsidRDefault="00973C48" w:rsidP="00E63C04">
      <w:pPr>
        <w:pStyle w:val="FootnoteText"/>
        <w:ind w:firstLine="720"/>
        <w:jc w:val="both"/>
      </w:pPr>
      <w:r w:rsidRPr="00CB6A35">
        <w:rPr>
          <w:rStyle w:val="FootnoteReference"/>
          <w:rFonts w:ascii="Times New Roman" w:hAnsi="Times New Roman"/>
        </w:rPr>
        <w:footnoteRef/>
      </w:r>
      <w:r w:rsidRPr="00CB6A35">
        <w:rPr>
          <w:rFonts w:ascii="Times New Roman" w:hAnsi="Times New Roman" w:cs="Times New Roman"/>
        </w:rPr>
        <w:t xml:space="preserve"> </w:t>
      </w:r>
      <w:r w:rsidRPr="00CB6A35">
        <w:rPr>
          <w:rFonts w:ascii="Times New Roman" w:hAnsi="Times New Roman" w:cs="Times New Roman"/>
          <w:lang w:val="id-ID"/>
        </w:rPr>
        <w:t xml:space="preserve"> </w:t>
      </w:r>
      <w:r w:rsidR="00D446AC">
        <w:rPr>
          <w:rFonts w:ascii="Times New Roman" w:hAnsi="Times New Roman" w:cs="Times New Roman"/>
          <w:lang w:val="id-ID"/>
        </w:rPr>
        <w:t xml:space="preserve">Syuhudi Ismail, </w:t>
      </w:r>
      <w:r w:rsidR="00D446AC">
        <w:rPr>
          <w:rFonts w:ascii="Times New Roman" w:hAnsi="Times New Roman" w:cs="Times New Roman"/>
          <w:i/>
          <w:iCs/>
          <w:lang w:val="id-ID"/>
        </w:rPr>
        <w:t>Metodologi Penelitian Hadis Nabi</w:t>
      </w:r>
      <w:r w:rsidR="007712CA">
        <w:rPr>
          <w:rFonts w:ascii="Times New Roman" w:hAnsi="Times New Roman" w:cs="Times New Roman"/>
        </w:rPr>
        <w:t xml:space="preserve">. </w:t>
      </w:r>
      <w:r w:rsidR="00D446AC">
        <w:rPr>
          <w:rFonts w:ascii="Times New Roman" w:hAnsi="Times New Roman" w:cs="Times New Roman"/>
          <w:lang w:val="id-ID"/>
        </w:rPr>
        <w:t>(Jakarta: Bulan Bintang,1992 ), h</w:t>
      </w:r>
      <w:r w:rsidR="00B57711">
        <w:rPr>
          <w:rFonts w:ascii="Times New Roman" w:hAnsi="Times New Roman" w:cs="Times New Roman"/>
        </w:rPr>
        <w:t>.</w:t>
      </w:r>
      <w:r w:rsidR="00D446AC" w:rsidRPr="00CB6A35">
        <w:rPr>
          <w:rFonts w:ascii="Times New Roman" w:hAnsi="Times New Roman" w:cs="Times New Roman"/>
          <w:lang w:val="id-ID"/>
        </w:rPr>
        <w:t xml:space="preserve"> </w:t>
      </w:r>
      <w:r w:rsidRPr="00CB6A35">
        <w:rPr>
          <w:rFonts w:ascii="Times New Roman" w:hAnsi="Times New Roman" w:cs="Times New Roman"/>
          <w:lang w:val="id-ID"/>
        </w:rPr>
        <w:t>42</w:t>
      </w:r>
    </w:p>
  </w:footnote>
  <w:footnote w:id="4">
    <w:p w:rsidR="00D56280" w:rsidRPr="00D56280" w:rsidRDefault="00D56280" w:rsidP="00E63C04">
      <w:pPr>
        <w:pStyle w:val="FootnoteText"/>
        <w:ind w:firstLine="720"/>
        <w:jc w:val="both"/>
      </w:pPr>
      <w:r>
        <w:rPr>
          <w:rStyle w:val="FootnoteReference"/>
        </w:rPr>
        <w:footnoteRef/>
      </w:r>
      <w:r>
        <w:t xml:space="preserve"> </w:t>
      </w:r>
      <w:proofErr w:type="gramStart"/>
      <w:r w:rsidRPr="00D446AC">
        <w:rPr>
          <w:rFonts w:asciiTheme="majorBidi" w:hAnsiTheme="majorBidi" w:cstheme="majorBidi"/>
        </w:rPr>
        <w:t>Moh.</w:t>
      </w:r>
      <w:proofErr w:type="gramEnd"/>
      <w:r w:rsidRPr="00D446AC">
        <w:rPr>
          <w:rFonts w:asciiTheme="majorBidi" w:hAnsiTheme="majorBidi" w:cstheme="majorBidi"/>
        </w:rPr>
        <w:t xml:space="preserve"> Musta`in, </w:t>
      </w:r>
      <w:r w:rsidRPr="00D446AC">
        <w:rPr>
          <w:rFonts w:asciiTheme="majorBidi" w:hAnsiTheme="majorBidi" w:cstheme="majorBidi"/>
          <w:i/>
          <w:iCs/>
        </w:rPr>
        <w:t>Takhrij</w:t>
      </w:r>
      <w:r w:rsidR="007712CA">
        <w:rPr>
          <w:rFonts w:asciiTheme="majorBidi" w:hAnsiTheme="majorBidi" w:cstheme="majorBidi"/>
        </w:rPr>
        <w:t>……</w:t>
      </w:r>
      <w:r w:rsidR="00B57711">
        <w:rPr>
          <w:rFonts w:asciiTheme="majorBidi" w:hAnsiTheme="majorBidi" w:cstheme="majorBidi"/>
        </w:rPr>
        <w:t>,</w:t>
      </w:r>
      <w:r>
        <w:rPr>
          <w:rFonts w:asciiTheme="majorBidi" w:hAnsiTheme="majorBidi" w:cstheme="majorBidi"/>
        </w:rPr>
        <w:t xml:space="preserve"> h</w:t>
      </w:r>
      <w:r w:rsidR="00B57711">
        <w:rPr>
          <w:rFonts w:asciiTheme="majorBidi" w:hAnsiTheme="majorBidi" w:cstheme="majorBidi"/>
        </w:rPr>
        <w:t>.</w:t>
      </w:r>
      <w:r>
        <w:rPr>
          <w:rFonts w:asciiTheme="majorBidi" w:hAnsiTheme="majorBidi" w:cstheme="majorBidi"/>
        </w:rPr>
        <w:t xml:space="preserve"> 39</w:t>
      </w:r>
    </w:p>
  </w:footnote>
  <w:footnote w:id="5">
    <w:p w:rsidR="00862D16" w:rsidRPr="00862D16" w:rsidRDefault="00862D16" w:rsidP="00862D16">
      <w:pPr>
        <w:pStyle w:val="FootnoteText"/>
        <w:ind w:firstLine="720"/>
        <w:rPr>
          <w:rFonts w:asciiTheme="majorBidi" w:hAnsiTheme="majorBidi" w:cstheme="majorBidi"/>
        </w:rPr>
      </w:pPr>
      <w:r w:rsidRPr="00862D16">
        <w:rPr>
          <w:rStyle w:val="FootnoteReference"/>
          <w:rFonts w:asciiTheme="majorBidi" w:hAnsiTheme="majorBidi" w:cstheme="majorBidi"/>
        </w:rPr>
        <w:footnoteRef/>
      </w:r>
      <w:r w:rsidRPr="00532D08">
        <w:rPr>
          <w:rFonts w:asciiTheme="majorBidi" w:hAnsiTheme="majorBidi" w:cstheme="majorBidi"/>
          <w:i/>
          <w:iCs/>
        </w:rPr>
        <w:t>Ibid</w:t>
      </w:r>
      <w:r w:rsidR="00B57711">
        <w:rPr>
          <w:rFonts w:asciiTheme="majorBidi" w:hAnsiTheme="majorBidi" w:cstheme="majorBidi"/>
          <w:i/>
          <w:iCs/>
        </w:rPr>
        <w:t>.</w:t>
      </w:r>
      <w:r w:rsidRPr="00862D16">
        <w:rPr>
          <w:rFonts w:asciiTheme="majorBidi" w:hAnsiTheme="majorBidi" w:cstheme="majorBidi"/>
        </w:rPr>
        <w:t>, h</w:t>
      </w:r>
      <w:r w:rsidR="00B57711">
        <w:rPr>
          <w:rFonts w:asciiTheme="majorBidi" w:hAnsiTheme="majorBidi" w:cstheme="majorBidi"/>
        </w:rPr>
        <w:t>.</w:t>
      </w:r>
      <w:r w:rsidRPr="00862D16">
        <w:rPr>
          <w:rFonts w:asciiTheme="majorBidi" w:hAnsiTheme="majorBidi" w:cstheme="majorBidi"/>
        </w:rPr>
        <w:t xml:space="preserve"> 29-31 </w:t>
      </w:r>
    </w:p>
  </w:footnote>
  <w:footnote w:id="6">
    <w:p w:rsidR="00532D08" w:rsidRDefault="00532D08" w:rsidP="00532D08">
      <w:pPr>
        <w:pStyle w:val="FootnoteText"/>
        <w:ind w:firstLine="720"/>
      </w:pPr>
      <w:r>
        <w:rPr>
          <w:rStyle w:val="FootnoteReference"/>
        </w:rPr>
        <w:footnoteRef/>
      </w:r>
      <w:r>
        <w:t xml:space="preserve"> </w:t>
      </w:r>
      <w:r w:rsidRPr="00532D08">
        <w:rPr>
          <w:rFonts w:asciiTheme="majorBidi" w:hAnsiTheme="majorBidi" w:cstheme="majorBidi"/>
          <w:i/>
          <w:iCs/>
        </w:rPr>
        <w:t>Ibid</w:t>
      </w:r>
      <w:r w:rsidR="00B57711">
        <w:rPr>
          <w:rFonts w:asciiTheme="majorBidi" w:hAnsiTheme="majorBidi" w:cstheme="majorBidi"/>
          <w:i/>
          <w:iCs/>
        </w:rPr>
        <w:t>.</w:t>
      </w:r>
      <w:r>
        <w:rPr>
          <w:rFonts w:asciiTheme="majorBidi" w:hAnsiTheme="majorBidi" w:cstheme="majorBidi"/>
        </w:rPr>
        <w:t>, h</w:t>
      </w:r>
      <w:r w:rsidR="00B57711">
        <w:rPr>
          <w:rFonts w:asciiTheme="majorBidi" w:hAnsiTheme="majorBidi" w:cstheme="majorBidi"/>
        </w:rPr>
        <w:t>.</w:t>
      </w:r>
      <w:r>
        <w:rPr>
          <w:rFonts w:asciiTheme="majorBidi" w:hAnsiTheme="majorBidi" w:cstheme="majorBidi"/>
        </w:rPr>
        <w:t xml:space="preserve"> </w:t>
      </w:r>
      <w:r w:rsidRPr="00862D16">
        <w:rPr>
          <w:rFonts w:asciiTheme="majorBidi" w:hAnsiTheme="majorBidi" w:cstheme="majorBidi"/>
        </w:rPr>
        <w:t>31</w:t>
      </w:r>
    </w:p>
  </w:footnote>
  <w:footnote w:id="7">
    <w:p w:rsidR="006234D4" w:rsidRPr="006234D4" w:rsidRDefault="006234D4" w:rsidP="006234D4">
      <w:pPr>
        <w:pStyle w:val="FootnoteText"/>
        <w:ind w:firstLine="720"/>
        <w:rPr>
          <w:rFonts w:asciiTheme="majorBidi" w:hAnsiTheme="majorBidi" w:cstheme="majorBidi"/>
        </w:rPr>
      </w:pPr>
      <w:r w:rsidRPr="006234D4">
        <w:rPr>
          <w:rStyle w:val="FootnoteReference"/>
          <w:rFonts w:asciiTheme="majorBidi" w:hAnsiTheme="majorBidi" w:cstheme="majorBidi"/>
        </w:rPr>
        <w:footnoteRef/>
      </w:r>
      <w:r w:rsidRPr="006234D4">
        <w:rPr>
          <w:rFonts w:asciiTheme="majorBidi" w:hAnsiTheme="majorBidi" w:cstheme="majorBidi"/>
        </w:rPr>
        <w:t xml:space="preserve"> </w:t>
      </w:r>
      <w:r w:rsidRPr="006234D4">
        <w:rPr>
          <w:rFonts w:asciiTheme="majorBidi" w:hAnsiTheme="majorBidi" w:cstheme="majorBidi"/>
          <w:i/>
          <w:iCs/>
        </w:rPr>
        <w:t>Ibid</w:t>
      </w:r>
      <w:r w:rsidR="00B57711">
        <w:rPr>
          <w:rFonts w:asciiTheme="majorBidi" w:hAnsiTheme="majorBidi" w:cstheme="majorBidi"/>
          <w:i/>
          <w:iCs/>
        </w:rPr>
        <w:t>.</w:t>
      </w:r>
      <w:r w:rsidRPr="006234D4">
        <w:rPr>
          <w:rFonts w:asciiTheme="majorBidi" w:hAnsiTheme="majorBidi" w:cstheme="majorBidi"/>
        </w:rPr>
        <w:t>, h</w:t>
      </w:r>
      <w:r w:rsidR="00B57711">
        <w:rPr>
          <w:rFonts w:asciiTheme="majorBidi" w:hAnsiTheme="majorBidi" w:cstheme="majorBidi"/>
        </w:rPr>
        <w:t>.</w:t>
      </w:r>
      <w:r w:rsidRPr="006234D4">
        <w:rPr>
          <w:rFonts w:asciiTheme="majorBidi" w:hAnsiTheme="majorBidi" w:cstheme="majorBidi"/>
        </w:rPr>
        <w:t xml:space="preserve"> 32</w:t>
      </w:r>
    </w:p>
  </w:footnote>
  <w:footnote w:id="8">
    <w:p w:rsidR="00B23397" w:rsidRPr="00F15E47" w:rsidRDefault="00B23397" w:rsidP="00F15E47">
      <w:pPr>
        <w:pStyle w:val="FootnoteText"/>
        <w:ind w:firstLine="720"/>
        <w:jc w:val="both"/>
        <w:rPr>
          <w:rFonts w:asciiTheme="majorBidi" w:hAnsiTheme="majorBidi" w:cstheme="majorBidi"/>
        </w:rPr>
      </w:pPr>
      <w:r w:rsidRPr="00F15E47">
        <w:rPr>
          <w:rStyle w:val="FootnoteReference"/>
          <w:rFonts w:asciiTheme="majorBidi" w:hAnsiTheme="majorBidi" w:cstheme="majorBidi"/>
        </w:rPr>
        <w:footnoteRef/>
      </w:r>
      <w:r w:rsidRPr="00F15E47">
        <w:rPr>
          <w:rFonts w:asciiTheme="majorBidi" w:hAnsiTheme="majorBidi" w:cstheme="majorBidi"/>
        </w:rPr>
        <w:t xml:space="preserve"> K</w:t>
      </w:r>
      <w:r w:rsidR="00F15E47" w:rsidRPr="00F15E47">
        <w:rPr>
          <w:rFonts w:asciiTheme="majorBidi" w:hAnsiTheme="majorBidi" w:cstheme="majorBidi"/>
        </w:rPr>
        <w:t>riteria</w:t>
      </w:r>
      <w:r w:rsidRPr="00F15E47">
        <w:rPr>
          <w:rFonts w:asciiTheme="majorBidi" w:hAnsiTheme="majorBidi" w:cstheme="majorBidi"/>
        </w:rPr>
        <w:t xml:space="preserve"> </w:t>
      </w:r>
      <w:r w:rsidRPr="00F15E47">
        <w:rPr>
          <w:rFonts w:asciiTheme="majorBidi" w:hAnsiTheme="majorBidi" w:cstheme="majorBidi"/>
          <w:i/>
          <w:iCs/>
        </w:rPr>
        <w:t>dhabit</w:t>
      </w:r>
      <w:r w:rsidR="00F15E47" w:rsidRPr="00F15E47">
        <w:rPr>
          <w:rFonts w:asciiTheme="majorBidi" w:hAnsiTheme="majorBidi" w:cstheme="majorBidi"/>
        </w:rPr>
        <w:t xml:space="preserve"> yang telah disebutkan para ulama adalah: (a) periwayat itu memehami dengan baik riwayat yang telah didengarnya (diterimanya), (b) periwayat itu hafal dengan baik riwayat yang telah didengarnya (diterimanya), (c) periwayat itu mampu menyampaikan riwayat yang telah dihafalnya itu dengan baik (kapan saja dia menghendakinya, sampai saat dia menyampaikan riwayat itu kepada orang lain). Lihat </w:t>
      </w:r>
      <w:r w:rsidR="00F15E47" w:rsidRPr="00F15E47">
        <w:rPr>
          <w:rFonts w:asciiTheme="majorBidi" w:hAnsiTheme="majorBidi" w:cstheme="majorBidi"/>
          <w:lang w:val="id-ID"/>
        </w:rPr>
        <w:t xml:space="preserve">Syuhudi Ismail, </w:t>
      </w:r>
      <w:r w:rsidR="00F15E47" w:rsidRPr="00F15E47">
        <w:rPr>
          <w:rFonts w:asciiTheme="majorBidi" w:hAnsiTheme="majorBidi" w:cstheme="majorBidi"/>
          <w:i/>
          <w:iCs/>
          <w:lang w:val="id-ID"/>
        </w:rPr>
        <w:t>Kaedah Kesahihan Sanad Hadis</w:t>
      </w:r>
      <w:r w:rsidR="00DF2C22">
        <w:rPr>
          <w:rFonts w:asciiTheme="majorBidi" w:hAnsiTheme="majorBidi" w:cstheme="majorBidi"/>
          <w:lang w:val="id-ID"/>
        </w:rPr>
        <w:t>,(Jakarta</w:t>
      </w:r>
      <w:r w:rsidR="00F15E47" w:rsidRPr="00F15E47">
        <w:rPr>
          <w:rFonts w:asciiTheme="majorBidi" w:hAnsiTheme="majorBidi" w:cstheme="majorBidi"/>
          <w:lang w:val="id-ID"/>
        </w:rPr>
        <w:t>: Bulan Bintang, 1995), h</w:t>
      </w:r>
      <w:r w:rsidR="00B57711">
        <w:rPr>
          <w:rFonts w:asciiTheme="majorBidi" w:hAnsiTheme="majorBidi" w:cstheme="majorBidi"/>
        </w:rPr>
        <w:t>.</w:t>
      </w:r>
      <w:r w:rsidR="00F15E47" w:rsidRPr="00F15E47">
        <w:rPr>
          <w:rFonts w:asciiTheme="majorBidi" w:hAnsiTheme="majorBidi" w:cstheme="majorBidi"/>
        </w:rPr>
        <w:t xml:space="preserve"> 135-136</w:t>
      </w:r>
    </w:p>
  </w:footnote>
  <w:footnote w:id="9">
    <w:p w:rsidR="00F15E47" w:rsidRPr="009069AD" w:rsidRDefault="00F15E47" w:rsidP="00E63C04">
      <w:pPr>
        <w:pStyle w:val="FootnoteText"/>
        <w:ind w:firstLine="720"/>
        <w:jc w:val="both"/>
        <w:rPr>
          <w:rFonts w:asciiTheme="majorBidi" w:hAnsiTheme="majorBidi" w:cstheme="majorBidi"/>
        </w:rPr>
      </w:pPr>
      <w:r w:rsidRPr="009069AD">
        <w:rPr>
          <w:rStyle w:val="FootnoteReference"/>
          <w:rFonts w:asciiTheme="majorBidi" w:hAnsiTheme="majorBidi" w:cstheme="majorBidi"/>
        </w:rPr>
        <w:footnoteRef/>
      </w:r>
      <w:r w:rsidRPr="009069AD">
        <w:rPr>
          <w:rFonts w:asciiTheme="majorBidi" w:hAnsiTheme="majorBidi" w:cstheme="majorBidi"/>
        </w:rPr>
        <w:t xml:space="preserve"> </w:t>
      </w:r>
      <w:proofErr w:type="gramStart"/>
      <w:r w:rsidR="009069AD" w:rsidRPr="009069AD">
        <w:rPr>
          <w:rFonts w:asciiTheme="majorBidi" w:hAnsiTheme="majorBidi" w:cstheme="majorBidi"/>
          <w:i/>
          <w:iCs/>
        </w:rPr>
        <w:t>Adil</w:t>
      </w:r>
      <w:r w:rsidR="009069AD" w:rsidRPr="009069AD">
        <w:rPr>
          <w:rFonts w:asciiTheme="majorBidi" w:hAnsiTheme="majorBidi" w:cstheme="majorBidi"/>
        </w:rPr>
        <w:t xml:space="preserve">  menurut</w:t>
      </w:r>
      <w:proofErr w:type="gramEnd"/>
      <w:r w:rsidR="009069AD" w:rsidRPr="009069AD">
        <w:rPr>
          <w:rFonts w:asciiTheme="majorBidi" w:hAnsiTheme="majorBidi" w:cstheme="majorBidi"/>
        </w:rPr>
        <w:t xml:space="preserve"> criteria para ulama ialah: beragama Islam, mukallaf, melaksanakan ketentuan agama, dan memelihara muru`ah. </w:t>
      </w:r>
      <w:r w:rsidR="009069AD" w:rsidRPr="009069AD">
        <w:rPr>
          <w:rFonts w:asciiTheme="majorBidi" w:hAnsiTheme="majorBidi" w:cstheme="majorBidi"/>
          <w:i/>
          <w:iCs/>
        </w:rPr>
        <w:t>Ibid</w:t>
      </w:r>
      <w:r w:rsidR="00B57711">
        <w:rPr>
          <w:rFonts w:asciiTheme="majorBidi" w:hAnsiTheme="majorBidi" w:cstheme="majorBidi"/>
          <w:i/>
          <w:iCs/>
        </w:rPr>
        <w:t>.</w:t>
      </w:r>
      <w:r w:rsidR="009069AD" w:rsidRPr="009069AD">
        <w:rPr>
          <w:rFonts w:asciiTheme="majorBidi" w:hAnsiTheme="majorBidi" w:cstheme="majorBidi"/>
        </w:rPr>
        <w:t>, h</w:t>
      </w:r>
      <w:r w:rsidR="00B57711">
        <w:rPr>
          <w:rFonts w:asciiTheme="majorBidi" w:hAnsiTheme="majorBidi" w:cstheme="majorBidi"/>
        </w:rPr>
        <w:t>.</w:t>
      </w:r>
      <w:r w:rsidR="009069AD" w:rsidRPr="009069AD">
        <w:rPr>
          <w:rFonts w:asciiTheme="majorBidi" w:hAnsiTheme="majorBidi" w:cstheme="majorBidi"/>
        </w:rPr>
        <w:t xml:space="preserve"> 134</w:t>
      </w:r>
    </w:p>
  </w:footnote>
  <w:footnote w:id="10">
    <w:p w:rsidR="00DF2C22" w:rsidRPr="00DF2C22" w:rsidRDefault="00DF2C22" w:rsidP="00E63C04">
      <w:pPr>
        <w:pStyle w:val="FootnoteText"/>
        <w:ind w:firstLine="720"/>
        <w:jc w:val="both"/>
        <w:rPr>
          <w:rFonts w:asciiTheme="majorBidi" w:hAnsiTheme="majorBidi" w:cstheme="majorBidi"/>
        </w:rPr>
      </w:pPr>
      <w:r w:rsidRPr="00DF2C22">
        <w:rPr>
          <w:rStyle w:val="FootnoteReference"/>
          <w:rFonts w:asciiTheme="majorBidi" w:hAnsiTheme="majorBidi" w:cstheme="majorBidi"/>
        </w:rPr>
        <w:footnoteRef/>
      </w:r>
      <w:proofErr w:type="gramStart"/>
      <w:r w:rsidRPr="00DF2C22">
        <w:rPr>
          <w:rFonts w:asciiTheme="majorBidi" w:hAnsiTheme="majorBidi" w:cstheme="majorBidi"/>
        </w:rPr>
        <w:t>Muh.</w:t>
      </w:r>
      <w:proofErr w:type="gramEnd"/>
      <w:r w:rsidRPr="00DF2C22">
        <w:rPr>
          <w:rFonts w:asciiTheme="majorBidi" w:hAnsiTheme="majorBidi" w:cstheme="majorBidi"/>
        </w:rPr>
        <w:t xml:space="preserve"> Zuhri, </w:t>
      </w:r>
      <w:r w:rsidRPr="00DC77F6">
        <w:rPr>
          <w:rFonts w:asciiTheme="majorBidi" w:hAnsiTheme="majorBidi" w:cstheme="majorBidi"/>
          <w:i/>
          <w:iCs/>
        </w:rPr>
        <w:t>Hadis</w:t>
      </w:r>
      <w:r w:rsidRPr="00DF2C22">
        <w:rPr>
          <w:rFonts w:asciiTheme="majorBidi" w:hAnsiTheme="majorBidi" w:cstheme="majorBidi"/>
        </w:rPr>
        <w:t xml:space="preserve"> </w:t>
      </w:r>
      <w:r w:rsidR="007712CA">
        <w:rPr>
          <w:rFonts w:asciiTheme="majorBidi" w:hAnsiTheme="majorBidi" w:cstheme="majorBidi"/>
          <w:i/>
          <w:iCs/>
        </w:rPr>
        <w:t>Nabi</w:t>
      </w:r>
      <w:proofErr w:type="gramStart"/>
      <w:r w:rsidR="007712CA">
        <w:rPr>
          <w:rFonts w:asciiTheme="majorBidi" w:hAnsiTheme="majorBidi" w:cstheme="majorBidi"/>
          <w:i/>
          <w:iCs/>
        </w:rPr>
        <w:t>:Telaah</w:t>
      </w:r>
      <w:proofErr w:type="gramEnd"/>
      <w:r w:rsidR="007712CA">
        <w:rPr>
          <w:rFonts w:asciiTheme="majorBidi" w:hAnsiTheme="majorBidi" w:cstheme="majorBidi"/>
          <w:i/>
          <w:iCs/>
        </w:rPr>
        <w:t xml:space="preserve"> Historis dan Metodologis</w:t>
      </w:r>
      <w:r w:rsidR="007712CA">
        <w:rPr>
          <w:rFonts w:asciiTheme="majorBidi" w:hAnsiTheme="majorBidi" w:cstheme="majorBidi"/>
        </w:rPr>
        <w:t>.</w:t>
      </w:r>
      <w:r w:rsidRPr="00DF2C22">
        <w:rPr>
          <w:rFonts w:asciiTheme="majorBidi" w:hAnsiTheme="majorBidi" w:cstheme="majorBidi"/>
        </w:rPr>
        <w:t xml:space="preserve"> (Yogyakarta: Tiara Wacana, 2003), h</w:t>
      </w:r>
      <w:r w:rsidR="00B57711">
        <w:rPr>
          <w:rFonts w:asciiTheme="majorBidi" w:hAnsiTheme="majorBidi" w:cstheme="majorBidi"/>
        </w:rPr>
        <w:t>.</w:t>
      </w:r>
      <w:r w:rsidRPr="00DF2C22">
        <w:rPr>
          <w:rFonts w:asciiTheme="majorBidi" w:hAnsiTheme="majorBidi" w:cstheme="majorBidi"/>
        </w:rPr>
        <w:t xml:space="preserve"> 112-113 </w:t>
      </w:r>
    </w:p>
  </w:footnote>
  <w:footnote w:id="11">
    <w:p w:rsidR="00986675" w:rsidRPr="00986675" w:rsidRDefault="00986675" w:rsidP="00986675">
      <w:pPr>
        <w:pStyle w:val="FootnoteText"/>
        <w:ind w:firstLine="720"/>
      </w:pPr>
      <w:r>
        <w:rPr>
          <w:rStyle w:val="FootnoteReference"/>
        </w:rPr>
        <w:footnoteRef/>
      </w:r>
      <w:r>
        <w:t xml:space="preserve"> </w:t>
      </w:r>
      <w:r>
        <w:rPr>
          <w:rFonts w:ascii="Times New Roman" w:hAnsi="Times New Roman" w:cs="Times New Roman"/>
          <w:lang w:val="id-ID"/>
        </w:rPr>
        <w:t xml:space="preserve">Syuhudi Ismail, </w:t>
      </w:r>
      <w:r>
        <w:rPr>
          <w:rFonts w:ascii="Times New Roman" w:hAnsi="Times New Roman" w:cs="Times New Roman"/>
          <w:i/>
          <w:iCs/>
          <w:lang w:val="id-ID"/>
        </w:rPr>
        <w:t>Metodologi</w:t>
      </w:r>
      <w:r w:rsidR="007712CA">
        <w:rPr>
          <w:rFonts w:ascii="Times New Roman" w:hAnsi="Times New Roman" w:cs="Times New Roman"/>
          <w:i/>
          <w:iCs/>
        </w:rPr>
        <w:t>….</w:t>
      </w:r>
      <w:r w:rsidR="00B57711">
        <w:rPr>
          <w:rFonts w:ascii="Times New Roman" w:hAnsi="Times New Roman" w:cs="Times New Roman"/>
          <w:i/>
          <w:iCs/>
        </w:rPr>
        <w:t>,</w:t>
      </w:r>
      <w:r>
        <w:rPr>
          <w:rFonts w:ascii="Times New Roman" w:hAnsi="Times New Roman" w:cs="Times New Roman"/>
          <w:i/>
          <w:iCs/>
        </w:rPr>
        <w:t xml:space="preserve"> </w:t>
      </w:r>
      <w:r w:rsidRPr="00986675">
        <w:rPr>
          <w:rFonts w:ascii="Times New Roman" w:hAnsi="Times New Roman" w:cs="Times New Roman"/>
        </w:rPr>
        <w:t>h</w:t>
      </w:r>
      <w:r w:rsidR="00B57711">
        <w:rPr>
          <w:rFonts w:ascii="Times New Roman" w:hAnsi="Times New Roman" w:cs="Times New Roman"/>
        </w:rPr>
        <w:t>.</w:t>
      </w:r>
      <w:r w:rsidRPr="00986675">
        <w:rPr>
          <w:rFonts w:ascii="Times New Roman" w:hAnsi="Times New Roman" w:cs="Times New Roman"/>
        </w:rPr>
        <w:t xml:space="preserve"> 124</w:t>
      </w:r>
    </w:p>
  </w:footnote>
  <w:footnote w:id="12">
    <w:p w:rsidR="00DC77F6" w:rsidRPr="00DC77F6" w:rsidRDefault="00DC77F6" w:rsidP="00B57711">
      <w:pPr>
        <w:pStyle w:val="FootnoteText"/>
        <w:ind w:firstLine="720"/>
        <w:jc w:val="both"/>
        <w:rPr>
          <w:rFonts w:asciiTheme="majorBidi" w:hAnsiTheme="majorBidi" w:cstheme="majorBidi"/>
        </w:rPr>
      </w:pPr>
      <w:r w:rsidRPr="00DC77F6">
        <w:rPr>
          <w:rStyle w:val="FootnoteReference"/>
          <w:rFonts w:asciiTheme="majorBidi" w:hAnsiTheme="majorBidi" w:cstheme="majorBidi"/>
        </w:rPr>
        <w:footnoteRef/>
      </w:r>
      <w:r w:rsidRPr="00DC77F6">
        <w:rPr>
          <w:rFonts w:asciiTheme="majorBidi" w:hAnsiTheme="majorBidi" w:cstheme="majorBidi"/>
        </w:rPr>
        <w:t xml:space="preserve"> </w:t>
      </w:r>
      <w:proofErr w:type="gramStart"/>
      <w:r w:rsidRPr="00DC77F6">
        <w:rPr>
          <w:rFonts w:asciiTheme="majorBidi" w:hAnsiTheme="majorBidi" w:cstheme="majorBidi"/>
          <w:i/>
          <w:iCs/>
        </w:rPr>
        <w:t xml:space="preserve">Mu`allal </w:t>
      </w:r>
      <w:r w:rsidRPr="00DC77F6">
        <w:rPr>
          <w:rFonts w:asciiTheme="majorBidi" w:hAnsiTheme="majorBidi" w:cstheme="majorBidi"/>
        </w:rPr>
        <w:t>yaitu, hadis yang kelihatannya tidak mengandung cacat (sanad atau matan atau keduanya), setelah diadakan penelitian mendalam ternyata ada cacatnya.</w:t>
      </w:r>
      <w:proofErr w:type="gramEnd"/>
      <w:r w:rsidRPr="00DC77F6">
        <w:rPr>
          <w:rFonts w:asciiTheme="majorBidi" w:hAnsiTheme="majorBidi" w:cstheme="majorBidi"/>
        </w:rPr>
        <w:t xml:space="preserve"> Lihat Muh. Zuhri, </w:t>
      </w:r>
      <w:r w:rsidRPr="00DC77F6">
        <w:rPr>
          <w:rFonts w:asciiTheme="majorBidi" w:hAnsiTheme="majorBidi" w:cstheme="majorBidi"/>
          <w:i/>
          <w:iCs/>
        </w:rPr>
        <w:t>Hadis</w:t>
      </w:r>
      <w:r w:rsidRPr="00DC77F6">
        <w:rPr>
          <w:rFonts w:asciiTheme="majorBidi" w:hAnsiTheme="majorBidi" w:cstheme="majorBidi"/>
        </w:rPr>
        <w:t xml:space="preserve"> </w:t>
      </w:r>
      <w:r w:rsidRPr="00DC77F6">
        <w:rPr>
          <w:rFonts w:asciiTheme="majorBidi" w:hAnsiTheme="majorBidi" w:cstheme="majorBidi"/>
          <w:i/>
          <w:iCs/>
        </w:rPr>
        <w:t>Nabi</w:t>
      </w:r>
      <w:r w:rsidRPr="00DC77F6">
        <w:rPr>
          <w:rFonts w:asciiTheme="majorBidi" w:hAnsiTheme="majorBidi" w:cstheme="majorBidi"/>
        </w:rPr>
        <w:t>……, h</w:t>
      </w:r>
      <w:r w:rsidR="00B57711">
        <w:rPr>
          <w:rFonts w:asciiTheme="majorBidi" w:hAnsiTheme="majorBidi" w:cstheme="majorBidi"/>
        </w:rPr>
        <w:t>.</w:t>
      </w:r>
      <w:r w:rsidRPr="00DC77F6">
        <w:rPr>
          <w:rFonts w:asciiTheme="majorBidi" w:hAnsiTheme="majorBidi" w:cstheme="majorBidi"/>
        </w:rPr>
        <w:t xml:space="preserve"> 98</w:t>
      </w:r>
    </w:p>
  </w:footnote>
  <w:footnote w:id="13">
    <w:p w:rsidR="00DC77F6" w:rsidRPr="0074603F" w:rsidRDefault="00DC77F6" w:rsidP="00E63C04">
      <w:pPr>
        <w:pStyle w:val="FootnoteText"/>
        <w:ind w:firstLine="720"/>
        <w:jc w:val="both"/>
        <w:rPr>
          <w:rFonts w:asciiTheme="majorBidi" w:hAnsiTheme="majorBidi" w:cstheme="majorBidi"/>
        </w:rPr>
      </w:pPr>
      <w:r>
        <w:rPr>
          <w:rStyle w:val="FootnoteReference"/>
        </w:rPr>
        <w:footnoteRef/>
      </w:r>
      <w:r>
        <w:t xml:space="preserve"> </w:t>
      </w:r>
      <w:proofErr w:type="gramStart"/>
      <w:r w:rsidR="0074603F" w:rsidRPr="0074603F">
        <w:rPr>
          <w:rFonts w:asciiTheme="majorBidi" w:hAnsiTheme="majorBidi" w:cstheme="majorBidi"/>
          <w:i/>
          <w:iCs/>
        </w:rPr>
        <w:t>Mudraj</w:t>
      </w:r>
      <w:r w:rsidR="0074603F" w:rsidRPr="0074603F">
        <w:rPr>
          <w:rFonts w:asciiTheme="majorBidi" w:hAnsiTheme="majorBidi" w:cstheme="majorBidi"/>
        </w:rPr>
        <w:t xml:space="preserve"> yaitu, hadis yang disadur dengan sesuatu yang bukan hadis atas perkiraan bahwa saduran itu termasu</w:t>
      </w:r>
      <w:r w:rsidR="00723C03">
        <w:rPr>
          <w:rFonts w:asciiTheme="majorBidi" w:hAnsiTheme="majorBidi" w:cstheme="majorBidi"/>
        </w:rPr>
        <w:t>k hadis.</w:t>
      </w:r>
      <w:proofErr w:type="gramEnd"/>
      <w:r w:rsidR="00B57711">
        <w:rPr>
          <w:rFonts w:asciiTheme="majorBidi" w:hAnsiTheme="majorBidi" w:cstheme="majorBidi"/>
        </w:rPr>
        <w:t xml:space="preserve"> Lihat Totok Jumantoro, </w:t>
      </w:r>
      <w:r w:rsidR="00B57711" w:rsidRPr="00B57711">
        <w:rPr>
          <w:rFonts w:asciiTheme="majorBidi" w:hAnsiTheme="majorBidi" w:cstheme="majorBidi"/>
          <w:i/>
          <w:iCs/>
        </w:rPr>
        <w:t>Kamus Ilmu Hadis</w:t>
      </w:r>
      <w:r w:rsidR="00B57711">
        <w:rPr>
          <w:rFonts w:asciiTheme="majorBidi" w:hAnsiTheme="majorBidi" w:cstheme="majorBidi"/>
        </w:rPr>
        <w:t>. (Jakarta: Bumi Aksara,2002), h. 146</w:t>
      </w:r>
      <w:r w:rsidR="00723C03">
        <w:rPr>
          <w:rFonts w:asciiTheme="majorBidi" w:hAnsiTheme="majorBidi" w:cstheme="majorBidi"/>
        </w:rPr>
        <w:t xml:space="preserve"> </w:t>
      </w:r>
    </w:p>
  </w:footnote>
  <w:footnote w:id="14">
    <w:p w:rsidR="00DC77F6" w:rsidRPr="00922958" w:rsidRDefault="00DC77F6" w:rsidP="00E63C04">
      <w:pPr>
        <w:pStyle w:val="FootnoteText"/>
        <w:ind w:firstLine="720"/>
        <w:jc w:val="both"/>
        <w:rPr>
          <w:rFonts w:asciiTheme="majorBidi" w:hAnsiTheme="majorBidi" w:cstheme="majorBidi"/>
        </w:rPr>
      </w:pPr>
      <w:r>
        <w:rPr>
          <w:rStyle w:val="FootnoteReference"/>
        </w:rPr>
        <w:footnoteRef/>
      </w:r>
      <w:r>
        <w:t xml:space="preserve"> </w:t>
      </w:r>
      <w:r w:rsidR="0074603F" w:rsidRPr="00922958">
        <w:rPr>
          <w:rFonts w:asciiTheme="majorBidi" w:hAnsiTheme="majorBidi" w:cstheme="majorBidi"/>
          <w:i/>
          <w:iCs/>
        </w:rPr>
        <w:t>Muhbam</w:t>
      </w:r>
      <w:r w:rsidR="0074603F" w:rsidRPr="00922958">
        <w:rPr>
          <w:rFonts w:asciiTheme="majorBidi" w:hAnsiTheme="majorBidi" w:cstheme="majorBidi"/>
        </w:rPr>
        <w:t xml:space="preserve"> yaitu, hadis yang didalam sanadnya ada seseorang yang tidak dikenal namanya, artinya jika yang dikenal itu adalah seorang sahabat maka hadisnya dapat dijadikan hujjah, tetapi jika sebaliknya maka hadisnya digolongka</w:t>
      </w:r>
      <w:r w:rsidR="00723C03">
        <w:rPr>
          <w:rFonts w:asciiTheme="majorBidi" w:hAnsiTheme="majorBidi" w:cstheme="majorBidi"/>
        </w:rPr>
        <w:t xml:space="preserve">n hadis da`if. </w:t>
      </w:r>
      <w:r w:rsidR="00B57711">
        <w:rPr>
          <w:rFonts w:asciiTheme="majorBidi" w:hAnsiTheme="majorBidi" w:cstheme="majorBidi"/>
        </w:rPr>
        <w:t xml:space="preserve">Lihat Ash Shidiqy, </w:t>
      </w:r>
      <w:r w:rsidR="00B57711" w:rsidRPr="00B57711">
        <w:rPr>
          <w:rFonts w:asciiTheme="majorBidi" w:hAnsiTheme="majorBidi" w:cstheme="majorBidi"/>
          <w:i/>
          <w:iCs/>
        </w:rPr>
        <w:t>Sejarah dan Pengantar Ilmu Hadis</w:t>
      </w:r>
      <w:r w:rsidR="00B57711">
        <w:rPr>
          <w:rFonts w:asciiTheme="majorBidi" w:hAnsiTheme="majorBidi" w:cstheme="majorBidi"/>
        </w:rPr>
        <w:t>. (Jakarta: Bulan Bintang, 1957), h. 352</w:t>
      </w:r>
    </w:p>
  </w:footnote>
  <w:footnote w:id="15">
    <w:p w:rsidR="0074603F" w:rsidRDefault="0074603F" w:rsidP="00E63C04">
      <w:pPr>
        <w:pStyle w:val="FootnoteText"/>
        <w:ind w:firstLine="720"/>
        <w:jc w:val="both"/>
      </w:pPr>
      <w:r>
        <w:rPr>
          <w:rStyle w:val="FootnoteReference"/>
        </w:rPr>
        <w:footnoteRef/>
      </w:r>
      <w:r>
        <w:t xml:space="preserve"> </w:t>
      </w:r>
      <w:proofErr w:type="gramStart"/>
      <w:r w:rsidR="00922958" w:rsidRPr="00922958">
        <w:rPr>
          <w:rFonts w:asciiTheme="majorBidi" w:hAnsiTheme="majorBidi" w:cstheme="majorBidi"/>
          <w:i/>
          <w:iCs/>
        </w:rPr>
        <w:t>Munqalib</w:t>
      </w:r>
      <w:r w:rsidR="00922958" w:rsidRPr="00922958">
        <w:rPr>
          <w:rFonts w:asciiTheme="majorBidi" w:hAnsiTheme="majorBidi" w:cstheme="majorBidi"/>
        </w:rPr>
        <w:t xml:space="preserve"> yaitu suatu hadis yang sebagian </w:t>
      </w:r>
      <w:r w:rsidR="00922958" w:rsidRPr="00922958">
        <w:rPr>
          <w:rFonts w:asciiTheme="majorBidi" w:hAnsiTheme="majorBidi" w:cstheme="majorBidi"/>
          <w:i/>
          <w:iCs/>
        </w:rPr>
        <w:t>matan</w:t>
      </w:r>
      <w:r w:rsidR="00922958" w:rsidRPr="00922958">
        <w:rPr>
          <w:rFonts w:asciiTheme="majorBidi" w:hAnsiTheme="majorBidi" w:cstheme="majorBidi"/>
        </w:rPr>
        <w:t>-nya terbalik karena si rawi sehingga berubah maknanya</w:t>
      </w:r>
      <w:r w:rsidR="00723C03">
        <w:rPr>
          <w:rFonts w:asciiTheme="majorBidi" w:hAnsiTheme="majorBidi" w:cstheme="majorBidi"/>
        </w:rPr>
        <w:t>.</w:t>
      </w:r>
      <w:proofErr w:type="gramEnd"/>
      <w:r w:rsidR="00723C03">
        <w:rPr>
          <w:rFonts w:asciiTheme="majorBidi" w:hAnsiTheme="majorBidi" w:cstheme="majorBidi"/>
        </w:rPr>
        <w:t xml:space="preserve"> </w:t>
      </w:r>
      <w:r w:rsidR="00B57711">
        <w:rPr>
          <w:rFonts w:asciiTheme="majorBidi" w:hAnsiTheme="majorBidi" w:cstheme="majorBidi"/>
        </w:rPr>
        <w:t xml:space="preserve">Lihat Totok Jumantoro, </w:t>
      </w:r>
      <w:r w:rsidR="00B57711" w:rsidRPr="00B57711">
        <w:rPr>
          <w:rFonts w:asciiTheme="majorBidi" w:hAnsiTheme="majorBidi" w:cstheme="majorBidi"/>
          <w:i/>
          <w:iCs/>
        </w:rPr>
        <w:t>Kamus Ilmu</w:t>
      </w:r>
      <w:r w:rsidR="00B57711">
        <w:rPr>
          <w:rFonts w:asciiTheme="majorBidi" w:hAnsiTheme="majorBidi" w:cstheme="majorBidi"/>
        </w:rPr>
        <w:t>………, h. 162</w:t>
      </w:r>
    </w:p>
  </w:footnote>
  <w:footnote w:id="16">
    <w:p w:rsidR="005947D5" w:rsidRPr="005947D5" w:rsidRDefault="005947D5" w:rsidP="00E63C04">
      <w:pPr>
        <w:pStyle w:val="FootnoteText"/>
        <w:ind w:firstLine="720"/>
        <w:jc w:val="both"/>
        <w:rPr>
          <w:rFonts w:asciiTheme="majorBidi" w:hAnsiTheme="majorBidi" w:cstheme="majorBidi"/>
        </w:rPr>
      </w:pPr>
      <w:r w:rsidRPr="005947D5">
        <w:rPr>
          <w:rStyle w:val="FootnoteReference"/>
          <w:rFonts w:asciiTheme="majorBidi" w:hAnsiTheme="majorBidi" w:cstheme="majorBidi"/>
        </w:rPr>
        <w:footnoteRef/>
      </w:r>
      <w:r w:rsidRPr="005947D5">
        <w:rPr>
          <w:rFonts w:asciiTheme="majorBidi" w:hAnsiTheme="majorBidi" w:cstheme="majorBidi"/>
        </w:rPr>
        <w:t xml:space="preserve">Suryadi, </w:t>
      </w:r>
      <w:r w:rsidRPr="005947D5">
        <w:rPr>
          <w:rFonts w:asciiTheme="majorBidi" w:hAnsiTheme="majorBidi" w:cstheme="majorBidi"/>
          <w:i/>
          <w:iCs/>
        </w:rPr>
        <w:t>Metodologi Ilmu Rijalul Hadis</w:t>
      </w:r>
      <w:r w:rsidR="007712CA">
        <w:rPr>
          <w:rFonts w:asciiTheme="majorBidi" w:hAnsiTheme="majorBidi" w:cstheme="majorBidi"/>
        </w:rPr>
        <w:t>.</w:t>
      </w:r>
      <w:r w:rsidRPr="005947D5">
        <w:rPr>
          <w:rFonts w:asciiTheme="majorBidi" w:hAnsiTheme="majorBidi" w:cstheme="majorBidi"/>
        </w:rPr>
        <w:t xml:space="preserve"> (Yogyakarta: Madani Pustaka Hikmah, 2003), h 1</w:t>
      </w:r>
    </w:p>
  </w:footnote>
  <w:footnote w:id="17">
    <w:p w:rsidR="00EB1DA1" w:rsidRPr="00086F2C" w:rsidRDefault="00EB1DA1" w:rsidP="00EB1DA1">
      <w:pPr>
        <w:pStyle w:val="FootnoteText"/>
        <w:ind w:firstLine="720"/>
        <w:rPr>
          <w:rFonts w:asciiTheme="majorBidi" w:hAnsiTheme="majorBidi" w:cstheme="majorBidi"/>
        </w:rPr>
      </w:pPr>
      <w:r w:rsidRPr="00EB1DA1">
        <w:rPr>
          <w:rStyle w:val="FootnoteReference"/>
          <w:rFonts w:asciiTheme="majorBidi" w:hAnsiTheme="majorBidi" w:cstheme="majorBidi"/>
        </w:rPr>
        <w:footnoteRef/>
      </w:r>
      <w:r w:rsidR="00086F2C">
        <w:rPr>
          <w:rFonts w:asciiTheme="majorBidi" w:hAnsiTheme="majorBidi" w:cstheme="majorBidi"/>
          <w:i/>
          <w:iCs/>
        </w:rPr>
        <w:t>Ibid</w:t>
      </w:r>
    </w:p>
  </w:footnote>
  <w:footnote w:id="18">
    <w:p w:rsidR="004A2D5A" w:rsidRDefault="004A2D5A" w:rsidP="004A2D5A">
      <w:pPr>
        <w:pStyle w:val="FootnoteText"/>
        <w:ind w:firstLine="720"/>
      </w:pPr>
      <w:r>
        <w:rPr>
          <w:rStyle w:val="FootnoteReference"/>
        </w:rPr>
        <w:footnoteRef/>
      </w:r>
      <w:r w:rsidRPr="004A2D5A">
        <w:rPr>
          <w:rFonts w:asciiTheme="majorBidi" w:hAnsiTheme="majorBidi" w:cstheme="majorBidi"/>
          <w:i/>
          <w:iCs/>
        </w:rPr>
        <w:t>Ibid</w:t>
      </w:r>
      <w:r>
        <w:t xml:space="preserve"> </w:t>
      </w:r>
    </w:p>
  </w:footnote>
  <w:footnote w:id="19">
    <w:p w:rsidR="00670831" w:rsidRDefault="00670831" w:rsidP="00670831">
      <w:pPr>
        <w:pStyle w:val="FootnoteText"/>
        <w:ind w:firstLine="720"/>
      </w:pPr>
      <w:r>
        <w:rPr>
          <w:rStyle w:val="FootnoteReference"/>
        </w:rPr>
        <w:footnoteRef/>
      </w:r>
      <w:r w:rsidRPr="00670831">
        <w:rPr>
          <w:rFonts w:asciiTheme="majorBidi" w:hAnsiTheme="majorBidi" w:cstheme="majorBidi"/>
          <w:i/>
          <w:iCs/>
        </w:rPr>
        <w:t>Ibid</w:t>
      </w:r>
      <w:r w:rsidR="00086F2C">
        <w:rPr>
          <w:rFonts w:asciiTheme="majorBidi" w:hAnsiTheme="majorBidi" w:cstheme="majorBidi"/>
          <w:i/>
          <w:iCs/>
        </w:rPr>
        <w:t>.</w:t>
      </w:r>
      <w:r w:rsidRPr="00670831">
        <w:rPr>
          <w:rFonts w:asciiTheme="majorBidi" w:hAnsiTheme="majorBidi" w:cstheme="majorBidi"/>
        </w:rPr>
        <w:t>, h</w:t>
      </w:r>
      <w:r w:rsidR="00086F2C">
        <w:rPr>
          <w:rFonts w:asciiTheme="majorBidi" w:hAnsiTheme="majorBidi" w:cstheme="majorBidi"/>
        </w:rPr>
        <w:t>.</w:t>
      </w:r>
      <w:r w:rsidRPr="00670831">
        <w:rPr>
          <w:rFonts w:asciiTheme="majorBidi" w:hAnsiTheme="majorBidi" w:cstheme="majorBidi"/>
        </w:rPr>
        <w:t xml:space="preserve"> 7 </w:t>
      </w:r>
    </w:p>
  </w:footnote>
  <w:footnote w:id="20">
    <w:p w:rsidR="00051FD7" w:rsidRDefault="00051FD7" w:rsidP="00051FD7">
      <w:pPr>
        <w:pStyle w:val="FootnoteText"/>
        <w:ind w:firstLine="720"/>
      </w:pPr>
      <w:r>
        <w:rPr>
          <w:rStyle w:val="FootnoteReference"/>
        </w:rPr>
        <w:footnoteRef/>
      </w:r>
      <w:r>
        <w:t xml:space="preserve"> </w:t>
      </w:r>
      <w:r>
        <w:rPr>
          <w:rFonts w:ascii="Times New Roman" w:hAnsi="Times New Roman" w:cs="Times New Roman"/>
          <w:lang w:val="id-ID"/>
        </w:rPr>
        <w:t xml:space="preserve">Syuhudi Ismail, </w:t>
      </w:r>
      <w:r>
        <w:rPr>
          <w:rFonts w:ascii="Times New Roman" w:hAnsi="Times New Roman" w:cs="Times New Roman"/>
          <w:i/>
          <w:iCs/>
          <w:lang w:val="id-ID"/>
        </w:rPr>
        <w:t>Metodologi</w:t>
      </w:r>
      <w:r w:rsidR="007712CA">
        <w:rPr>
          <w:rFonts w:ascii="Times New Roman" w:hAnsi="Times New Roman" w:cs="Times New Roman"/>
          <w:i/>
          <w:iCs/>
        </w:rPr>
        <w:t>…</w:t>
      </w:r>
      <w:r w:rsidR="00086F2C">
        <w:rPr>
          <w:rFonts w:ascii="Times New Roman" w:hAnsi="Times New Roman" w:cs="Times New Roman"/>
          <w:i/>
          <w:iCs/>
        </w:rPr>
        <w:t>,</w:t>
      </w:r>
      <w:r>
        <w:rPr>
          <w:rFonts w:ascii="Times New Roman" w:hAnsi="Times New Roman" w:cs="Times New Roman"/>
          <w:i/>
          <w:iCs/>
        </w:rPr>
        <w:t xml:space="preserve"> </w:t>
      </w:r>
      <w:r w:rsidRPr="00986675">
        <w:rPr>
          <w:rFonts w:ascii="Times New Roman" w:hAnsi="Times New Roman" w:cs="Times New Roman"/>
        </w:rPr>
        <w:t>h</w:t>
      </w:r>
      <w:r w:rsidR="00086F2C">
        <w:rPr>
          <w:rFonts w:ascii="Times New Roman" w:hAnsi="Times New Roman" w:cs="Times New Roman"/>
        </w:rPr>
        <w:t>.</w:t>
      </w:r>
      <w:r>
        <w:rPr>
          <w:rFonts w:ascii="Times New Roman" w:hAnsi="Times New Roman" w:cs="Times New Roman"/>
        </w:rPr>
        <w:t xml:space="preserve"> 45</w:t>
      </w:r>
    </w:p>
  </w:footnote>
  <w:footnote w:id="21">
    <w:p w:rsidR="00946CDE" w:rsidRPr="00946CDE" w:rsidRDefault="00946CDE" w:rsidP="00946CDE">
      <w:pPr>
        <w:pStyle w:val="FootnoteText"/>
        <w:ind w:firstLine="720"/>
        <w:rPr>
          <w:rFonts w:asciiTheme="majorBidi" w:hAnsiTheme="majorBidi" w:cstheme="majorBidi"/>
        </w:rPr>
      </w:pPr>
      <w:r w:rsidRPr="00946CDE">
        <w:rPr>
          <w:rStyle w:val="FootnoteReference"/>
          <w:rFonts w:asciiTheme="majorBidi" w:hAnsiTheme="majorBidi" w:cstheme="majorBidi"/>
        </w:rPr>
        <w:footnoteRef/>
      </w:r>
      <w:r w:rsidRPr="00946CDE">
        <w:rPr>
          <w:rFonts w:asciiTheme="majorBidi" w:hAnsiTheme="majorBidi" w:cstheme="majorBidi"/>
        </w:rPr>
        <w:t xml:space="preserve">Lihat pada buku  Syuhudi Ismail, </w:t>
      </w:r>
      <w:r w:rsidRPr="00946CDE">
        <w:rPr>
          <w:rFonts w:asciiTheme="majorBidi" w:hAnsiTheme="majorBidi" w:cstheme="majorBidi"/>
          <w:i/>
          <w:iCs/>
        </w:rPr>
        <w:t>Metodologi</w:t>
      </w:r>
      <w:r w:rsidR="007712CA">
        <w:rPr>
          <w:rFonts w:asciiTheme="majorBidi" w:hAnsiTheme="majorBidi" w:cstheme="majorBidi"/>
        </w:rPr>
        <w:t>…….</w:t>
      </w:r>
      <w:r w:rsidR="00086F2C">
        <w:rPr>
          <w:rFonts w:asciiTheme="majorBidi" w:hAnsiTheme="majorBidi" w:cstheme="majorBidi"/>
        </w:rPr>
        <w:t>,</w:t>
      </w:r>
      <w:r w:rsidRPr="00946CDE">
        <w:rPr>
          <w:rFonts w:asciiTheme="majorBidi" w:hAnsiTheme="majorBidi" w:cstheme="majorBidi"/>
        </w:rPr>
        <w:t xml:space="preserve"> h</w:t>
      </w:r>
      <w:r w:rsidR="00086F2C">
        <w:rPr>
          <w:rFonts w:asciiTheme="majorBidi" w:hAnsiTheme="majorBidi" w:cstheme="majorBidi"/>
        </w:rPr>
        <w:t>.</w:t>
      </w:r>
      <w:r w:rsidRPr="00946CDE">
        <w:rPr>
          <w:rFonts w:asciiTheme="majorBidi" w:hAnsiTheme="majorBidi" w:cstheme="majorBidi"/>
        </w:rPr>
        <w:t xml:space="preserve"> 46</w:t>
      </w:r>
    </w:p>
  </w:footnote>
  <w:footnote w:id="22">
    <w:p w:rsidR="00EB2F97" w:rsidRPr="00EB2F97" w:rsidRDefault="00EB2F97" w:rsidP="00EB2F97">
      <w:pPr>
        <w:pStyle w:val="FootnoteText"/>
        <w:ind w:firstLine="720"/>
        <w:rPr>
          <w:rFonts w:asciiTheme="majorBidi" w:hAnsiTheme="majorBidi" w:cstheme="majorBidi"/>
        </w:rPr>
      </w:pPr>
      <w:r w:rsidRPr="00EB2F97">
        <w:rPr>
          <w:rStyle w:val="FootnoteReference"/>
          <w:rFonts w:asciiTheme="majorBidi" w:hAnsiTheme="majorBidi" w:cstheme="majorBidi"/>
        </w:rPr>
        <w:footnoteRef/>
      </w:r>
      <w:r w:rsidRPr="00EB2F97">
        <w:rPr>
          <w:rFonts w:asciiTheme="majorBidi" w:hAnsiTheme="majorBidi" w:cstheme="majorBidi"/>
          <w:i/>
          <w:iCs/>
        </w:rPr>
        <w:t>Ibid</w:t>
      </w:r>
      <w:r w:rsidR="00086F2C">
        <w:rPr>
          <w:rFonts w:asciiTheme="majorBidi" w:hAnsiTheme="majorBidi" w:cstheme="majorBidi"/>
          <w:i/>
          <w:iCs/>
        </w:rPr>
        <w:t>.</w:t>
      </w:r>
      <w:r w:rsidRPr="00EB2F97">
        <w:rPr>
          <w:rFonts w:asciiTheme="majorBidi" w:hAnsiTheme="majorBidi" w:cstheme="majorBidi"/>
        </w:rPr>
        <w:t>, h</w:t>
      </w:r>
      <w:r w:rsidR="00086F2C">
        <w:rPr>
          <w:rFonts w:asciiTheme="majorBidi" w:hAnsiTheme="majorBidi" w:cstheme="majorBidi"/>
        </w:rPr>
        <w:t>.</w:t>
      </w:r>
      <w:r w:rsidRPr="00EB2F97">
        <w:rPr>
          <w:rFonts w:asciiTheme="majorBidi" w:hAnsiTheme="majorBidi" w:cstheme="majorBidi"/>
        </w:rPr>
        <w:t xml:space="preserve"> 46-47 </w:t>
      </w:r>
    </w:p>
  </w:footnote>
  <w:footnote w:id="23">
    <w:p w:rsidR="008B6D93" w:rsidRPr="008B6D93" w:rsidRDefault="008B6D93" w:rsidP="008B6D93">
      <w:pPr>
        <w:pStyle w:val="FootnoteText"/>
        <w:ind w:firstLine="720"/>
        <w:rPr>
          <w:rFonts w:asciiTheme="majorBidi" w:hAnsiTheme="majorBidi" w:cstheme="majorBidi"/>
        </w:rPr>
      </w:pPr>
      <w:r w:rsidRPr="008B6D93">
        <w:rPr>
          <w:rStyle w:val="FootnoteReference"/>
          <w:rFonts w:asciiTheme="majorBidi" w:hAnsiTheme="majorBidi" w:cstheme="majorBidi"/>
        </w:rPr>
        <w:footnoteRef/>
      </w:r>
      <w:r w:rsidRPr="008B6D93">
        <w:rPr>
          <w:rFonts w:asciiTheme="majorBidi" w:hAnsiTheme="majorBidi" w:cstheme="majorBidi"/>
          <w:i/>
          <w:iCs/>
        </w:rPr>
        <w:t>Ibid</w:t>
      </w:r>
      <w:r w:rsidR="00086F2C">
        <w:rPr>
          <w:rFonts w:asciiTheme="majorBidi" w:hAnsiTheme="majorBidi" w:cstheme="majorBidi"/>
          <w:i/>
          <w:iCs/>
        </w:rPr>
        <w:t>.</w:t>
      </w:r>
      <w:r w:rsidRPr="008B6D93">
        <w:rPr>
          <w:rFonts w:asciiTheme="majorBidi" w:hAnsiTheme="majorBidi" w:cstheme="majorBidi"/>
        </w:rPr>
        <w:t>, h</w:t>
      </w:r>
      <w:r w:rsidR="00086F2C">
        <w:rPr>
          <w:rFonts w:asciiTheme="majorBidi" w:hAnsiTheme="majorBidi" w:cstheme="majorBidi"/>
        </w:rPr>
        <w:t>.</w:t>
      </w:r>
      <w:r w:rsidRPr="008B6D93">
        <w:rPr>
          <w:rFonts w:asciiTheme="majorBidi" w:hAnsiTheme="majorBidi" w:cstheme="majorBidi"/>
        </w:rPr>
        <w:t xml:space="preserve"> 49 </w:t>
      </w:r>
    </w:p>
  </w:footnote>
  <w:footnote w:id="24">
    <w:p w:rsidR="009040A0" w:rsidRPr="009040A0" w:rsidRDefault="009040A0" w:rsidP="000C653B">
      <w:pPr>
        <w:pStyle w:val="FootnoteText"/>
        <w:ind w:firstLine="720"/>
        <w:jc w:val="both"/>
        <w:rPr>
          <w:rFonts w:asciiTheme="majorBidi" w:hAnsiTheme="majorBidi" w:cstheme="majorBidi"/>
        </w:rPr>
      </w:pPr>
      <w:r w:rsidRPr="009040A0">
        <w:rPr>
          <w:rStyle w:val="FootnoteReference"/>
          <w:rFonts w:asciiTheme="majorBidi" w:hAnsiTheme="majorBidi" w:cstheme="majorBidi"/>
        </w:rPr>
        <w:footnoteRef/>
      </w:r>
      <w:r w:rsidRPr="009040A0">
        <w:rPr>
          <w:rFonts w:asciiTheme="majorBidi" w:hAnsiTheme="majorBidi" w:cstheme="majorBidi"/>
        </w:rPr>
        <w:t xml:space="preserve">Salamah Noorhidayati, </w:t>
      </w:r>
      <w:r w:rsidRPr="009040A0">
        <w:rPr>
          <w:rFonts w:asciiTheme="majorBidi" w:hAnsiTheme="majorBidi" w:cstheme="majorBidi"/>
          <w:i/>
          <w:iCs/>
        </w:rPr>
        <w:t>Modul Praktikum Takhrij al-Hadis</w:t>
      </w:r>
      <w:r w:rsidRPr="009040A0">
        <w:rPr>
          <w:rFonts w:asciiTheme="majorBidi" w:hAnsiTheme="majorBidi" w:cstheme="majorBidi"/>
        </w:rPr>
        <w:t>. (P</w:t>
      </w:r>
      <w:r w:rsidR="00086F2C">
        <w:rPr>
          <w:rFonts w:asciiTheme="majorBidi" w:hAnsiTheme="majorBidi" w:cstheme="majorBidi"/>
        </w:rPr>
        <w:t xml:space="preserve">LPT STAIN Tulungagung, 2008), h. </w:t>
      </w:r>
      <w:r w:rsidRPr="009040A0">
        <w:rPr>
          <w:rFonts w:asciiTheme="majorBidi" w:hAnsiTheme="majorBidi" w:cstheme="majorBidi"/>
        </w:rPr>
        <w:t xml:space="preserve">25 </w:t>
      </w:r>
    </w:p>
  </w:footnote>
  <w:footnote w:id="25">
    <w:p w:rsidR="009A79A4" w:rsidRPr="009A79A4" w:rsidRDefault="009A79A4" w:rsidP="009A79A4">
      <w:pPr>
        <w:pStyle w:val="FootnoteText"/>
        <w:ind w:firstLine="720"/>
        <w:rPr>
          <w:rFonts w:asciiTheme="majorBidi" w:hAnsiTheme="majorBidi" w:cstheme="majorBidi"/>
        </w:rPr>
      </w:pPr>
      <w:r w:rsidRPr="009A79A4">
        <w:rPr>
          <w:rStyle w:val="FootnoteReference"/>
          <w:rFonts w:asciiTheme="majorBidi" w:hAnsiTheme="majorBidi" w:cstheme="majorBidi"/>
        </w:rPr>
        <w:footnoteRef/>
      </w:r>
      <w:r w:rsidRPr="009A79A4">
        <w:rPr>
          <w:rFonts w:asciiTheme="majorBidi" w:hAnsiTheme="majorBidi" w:cstheme="majorBidi"/>
          <w:i/>
          <w:iCs/>
        </w:rPr>
        <w:t>Ibid</w:t>
      </w:r>
      <w:r w:rsidR="00086F2C">
        <w:rPr>
          <w:rFonts w:asciiTheme="majorBidi" w:hAnsiTheme="majorBidi" w:cstheme="majorBidi"/>
          <w:i/>
          <w:iCs/>
        </w:rPr>
        <w:t>.</w:t>
      </w:r>
      <w:r w:rsidRPr="009A79A4">
        <w:rPr>
          <w:rFonts w:asciiTheme="majorBidi" w:hAnsiTheme="majorBidi" w:cstheme="majorBidi"/>
        </w:rPr>
        <w:t>, h</w:t>
      </w:r>
      <w:r w:rsidR="00086F2C">
        <w:rPr>
          <w:rFonts w:asciiTheme="majorBidi" w:hAnsiTheme="majorBidi" w:cstheme="majorBidi"/>
        </w:rPr>
        <w:t>.</w:t>
      </w:r>
      <w:r w:rsidRPr="009A79A4">
        <w:rPr>
          <w:rFonts w:asciiTheme="majorBidi" w:hAnsiTheme="majorBidi" w:cstheme="majorBidi"/>
        </w:rPr>
        <w:t xml:space="preserve"> 25 </w:t>
      </w:r>
    </w:p>
  </w:footnote>
  <w:footnote w:id="26">
    <w:p w:rsidR="003F4C67" w:rsidRPr="003F4C67" w:rsidRDefault="003F4C67" w:rsidP="003F4C67">
      <w:pPr>
        <w:pStyle w:val="FootnoteText"/>
        <w:ind w:firstLine="720"/>
        <w:rPr>
          <w:rFonts w:asciiTheme="majorBidi" w:hAnsiTheme="majorBidi" w:cstheme="majorBidi"/>
        </w:rPr>
      </w:pPr>
      <w:r w:rsidRPr="003F4C67">
        <w:rPr>
          <w:rStyle w:val="FootnoteReference"/>
          <w:rFonts w:asciiTheme="majorBidi" w:hAnsiTheme="majorBidi" w:cstheme="majorBidi"/>
        </w:rPr>
        <w:footnoteRef/>
      </w:r>
      <w:r w:rsidRPr="003F4C67">
        <w:rPr>
          <w:rFonts w:asciiTheme="majorBidi" w:hAnsiTheme="majorBidi" w:cstheme="majorBidi"/>
          <w:i/>
          <w:iCs/>
        </w:rPr>
        <w:t>Ibid</w:t>
      </w:r>
      <w:r w:rsidR="00086F2C">
        <w:rPr>
          <w:rFonts w:asciiTheme="majorBidi" w:hAnsiTheme="majorBidi" w:cstheme="majorBidi"/>
          <w:i/>
          <w:iCs/>
        </w:rPr>
        <w:t>.</w:t>
      </w:r>
      <w:r w:rsidRPr="003F4C67">
        <w:rPr>
          <w:rFonts w:asciiTheme="majorBidi" w:hAnsiTheme="majorBidi" w:cstheme="majorBidi"/>
        </w:rPr>
        <w:t>, h</w:t>
      </w:r>
      <w:r w:rsidR="00086F2C">
        <w:rPr>
          <w:rFonts w:asciiTheme="majorBidi" w:hAnsiTheme="majorBidi" w:cstheme="majorBidi"/>
        </w:rPr>
        <w:t>.</w:t>
      </w:r>
      <w:r w:rsidRPr="003F4C67">
        <w:rPr>
          <w:rFonts w:asciiTheme="majorBidi" w:hAnsiTheme="majorBidi" w:cstheme="majorBidi"/>
        </w:rPr>
        <w:t xml:space="preserve"> 25 </w:t>
      </w:r>
    </w:p>
  </w:footnote>
  <w:footnote w:id="27">
    <w:p w:rsidR="00BE1B03" w:rsidRPr="00BE1B03" w:rsidRDefault="00BE1B03" w:rsidP="00BE1B03">
      <w:pPr>
        <w:pStyle w:val="FootnoteText"/>
        <w:ind w:firstLine="720"/>
        <w:rPr>
          <w:rFonts w:asciiTheme="majorBidi" w:hAnsiTheme="majorBidi" w:cstheme="majorBidi"/>
        </w:rPr>
      </w:pPr>
      <w:r w:rsidRPr="00BE1B03">
        <w:rPr>
          <w:rStyle w:val="FootnoteReference"/>
          <w:rFonts w:asciiTheme="majorBidi" w:hAnsiTheme="majorBidi" w:cstheme="majorBidi"/>
        </w:rPr>
        <w:footnoteRef/>
      </w:r>
      <w:r w:rsidRPr="00BE1B03">
        <w:rPr>
          <w:rFonts w:asciiTheme="majorBidi" w:hAnsiTheme="majorBidi" w:cstheme="majorBidi"/>
          <w:i/>
          <w:iCs/>
        </w:rPr>
        <w:t>Ibid</w:t>
      </w:r>
      <w:r w:rsidR="00086F2C">
        <w:rPr>
          <w:rFonts w:asciiTheme="majorBidi" w:hAnsiTheme="majorBidi" w:cstheme="majorBidi"/>
          <w:i/>
          <w:iCs/>
        </w:rPr>
        <w:t>.</w:t>
      </w:r>
      <w:r w:rsidRPr="00BE1B03">
        <w:rPr>
          <w:rFonts w:asciiTheme="majorBidi" w:hAnsiTheme="majorBidi" w:cstheme="majorBidi"/>
        </w:rPr>
        <w:t>, h</w:t>
      </w:r>
      <w:r w:rsidR="00086F2C">
        <w:rPr>
          <w:rFonts w:asciiTheme="majorBidi" w:hAnsiTheme="majorBidi" w:cstheme="majorBidi"/>
        </w:rPr>
        <w:t>.</w:t>
      </w:r>
      <w:r w:rsidRPr="00BE1B03">
        <w:rPr>
          <w:rFonts w:asciiTheme="majorBidi" w:hAnsiTheme="majorBidi" w:cstheme="majorBidi"/>
        </w:rPr>
        <w:t xml:space="preserve"> 26 </w:t>
      </w:r>
    </w:p>
  </w:footnote>
  <w:footnote w:id="28">
    <w:p w:rsidR="00E10A9C" w:rsidRPr="00E10A9C" w:rsidRDefault="00E10A9C" w:rsidP="00E10A9C">
      <w:pPr>
        <w:pStyle w:val="FootnoteText"/>
        <w:ind w:firstLine="720"/>
        <w:rPr>
          <w:rFonts w:asciiTheme="majorBidi" w:hAnsiTheme="majorBidi" w:cstheme="majorBidi"/>
        </w:rPr>
      </w:pPr>
      <w:r w:rsidRPr="00E10A9C">
        <w:rPr>
          <w:rStyle w:val="FootnoteReference"/>
          <w:rFonts w:asciiTheme="majorBidi" w:hAnsiTheme="majorBidi" w:cstheme="majorBidi"/>
        </w:rPr>
        <w:footnoteRef/>
      </w:r>
      <w:r w:rsidRPr="00E10A9C">
        <w:rPr>
          <w:rFonts w:asciiTheme="majorBidi" w:hAnsiTheme="majorBidi" w:cstheme="majorBidi"/>
          <w:i/>
          <w:iCs/>
        </w:rPr>
        <w:t>Ibid</w:t>
      </w:r>
      <w:r w:rsidR="00086F2C">
        <w:rPr>
          <w:rFonts w:asciiTheme="majorBidi" w:hAnsiTheme="majorBidi" w:cstheme="majorBidi"/>
          <w:i/>
          <w:iCs/>
        </w:rPr>
        <w:t>.</w:t>
      </w:r>
      <w:r w:rsidRPr="00E10A9C">
        <w:rPr>
          <w:rFonts w:asciiTheme="majorBidi" w:hAnsiTheme="majorBidi" w:cstheme="majorBidi"/>
        </w:rPr>
        <w:t>, h</w:t>
      </w:r>
      <w:r w:rsidR="00086F2C">
        <w:rPr>
          <w:rFonts w:asciiTheme="majorBidi" w:hAnsiTheme="majorBidi" w:cstheme="majorBidi"/>
        </w:rPr>
        <w:t>.</w:t>
      </w:r>
      <w:r w:rsidRPr="00E10A9C">
        <w:rPr>
          <w:rFonts w:asciiTheme="majorBidi" w:hAnsiTheme="majorBidi" w:cstheme="majorBidi"/>
        </w:rPr>
        <w:t xml:space="preserve"> 26 </w:t>
      </w:r>
    </w:p>
  </w:footnote>
  <w:footnote w:id="29">
    <w:p w:rsidR="00E10A9C" w:rsidRPr="00E10A9C" w:rsidRDefault="00E10A9C" w:rsidP="00E10A9C">
      <w:pPr>
        <w:pStyle w:val="FootnoteText"/>
        <w:ind w:firstLine="720"/>
        <w:rPr>
          <w:rFonts w:asciiTheme="majorBidi" w:hAnsiTheme="majorBidi" w:cstheme="majorBidi"/>
        </w:rPr>
      </w:pPr>
      <w:r w:rsidRPr="00E10A9C">
        <w:rPr>
          <w:rStyle w:val="FootnoteReference"/>
          <w:rFonts w:asciiTheme="majorBidi" w:hAnsiTheme="majorBidi" w:cstheme="majorBidi"/>
        </w:rPr>
        <w:footnoteRef/>
      </w:r>
      <w:r w:rsidRPr="00E10A9C">
        <w:rPr>
          <w:rFonts w:asciiTheme="majorBidi" w:hAnsiTheme="majorBidi" w:cstheme="majorBidi"/>
          <w:i/>
          <w:iCs/>
        </w:rPr>
        <w:t>Ibid</w:t>
      </w:r>
      <w:r w:rsidR="00086F2C">
        <w:rPr>
          <w:rFonts w:asciiTheme="majorBidi" w:hAnsiTheme="majorBidi" w:cstheme="majorBidi"/>
          <w:i/>
          <w:iCs/>
        </w:rPr>
        <w:t>.</w:t>
      </w:r>
      <w:r w:rsidRPr="00E10A9C">
        <w:rPr>
          <w:rFonts w:asciiTheme="majorBidi" w:hAnsiTheme="majorBidi" w:cstheme="majorBidi"/>
        </w:rPr>
        <w:t>, h</w:t>
      </w:r>
      <w:r w:rsidR="00086F2C">
        <w:rPr>
          <w:rFonts w:asciiTheme="majorBidi" w:hAnsiTheme="majorBidi" w:cstheme="majorBidi"/>
        </w:rPr>
        <w:t>.</w:t>
      </w:r>
      <w:r w:rsidRPr="00E10A9C">
        <w:rPr>
          <w:rFonts w:asciiTheme="majorBidi" w:hAnsiTheme="majorBidi" w:cstheme="majorBidi"/>
        </w:rPr>
        <w:t xml:space="preserve"> 26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35C" w:rsidRDefault="0084535C" w:rsidP="00160694">
    <w:pPr>
      <w:pStyle w:val="Header"/>
      <w:jc w:val="right"/>
    </w:pPr>
  </w:p>
  <w:p w:rsidR="0084535C" w:rsidRDefault="008453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DEB"/>
    <w:multiLevelType w:val="hybridMultilevel"/>
    <w:tmpl w:val="BEF66260"/>
    <w:lvl w:ilvl="0" w:tplc="F388501C">
      <w:numFmt w:val="bullet"/>
      <w:lvlText w:val="-"/>
      <w:lvlJc w:val="left"/>
      <w:pPr>
        <w:ind w:left="1920" w:hanging="360"/>
      </w:pPr>
      <w:rPr>
        <w:rFonts w:ascii="Times New Roman" w:eastAsiaTheme="minorHAnsi" w:hAnsi="Times New Roman" w:cs="Times New Roman" w:hint="default"/>
        <w:i w:val="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nsid w:val="0FA73910"/>
    <w:multiLevelType w:val="hybridMultilevel"/>
    <w:tmpl w:val="A9DCD0C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nsid w:val="111518B5"/>
    <w:multiLevelType w:val="hybridMultilevel"/>
    <w:tmpl w:val="CB04EFD2"/>
    <w:lvl w:ilvl="0" w:tplc="1056F35A">
      <w:start w:val="1"/>
      <w:numFmt w:val="lowerLetter"/>
      <w:lvlText w:val="%1."/>
      <w:lvlJc w:val="left"/>
      <w:pPr>
        <w:ind w:left="1070" w:hanging="360"/>
      </w:pPr>
      <w:rPr>
        <w:rFonts w:hint="default"/>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17815CBF"/>
    <w:multiLevelType w:val="hybridMultilevel"/>
    <w:tmpl w:val="BB0438A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19F21047"/>
    <w:multiLevelType w:val="hybridMultilevel"/>
    <w:tmpl w:val="BDA0395E"/>
    <w:lvl w:ilvl="0" w:tplc="5AD87670">
      <w:start w:val="1"/>
      <w:numFmt w:val="decimal"/>
      <w:lvlText w:val="(%1)"/>
      <w:lvlJc w:val="left"/>
      <w:pPr>
        <w:ind w:left="1495" w:hanging="360"/>
      </w:pPr>
      <w:rPr>
        <w:rFonts w:hint="default"/>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228A3601"/>
    <w:multiLevelType w:val="hybridMultilevel"/>
    <w:tmpl w:val="011A842C"/>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nsid w:val="23A6543B"/>
    <w:multiLevelType w:val="hybridMultilevel"/>
    <w:tmpl w:val="B9B4DC12"/>
    <w:lvl w:ilvl="0" w:tplc="35B6F470">
      <w:start w:val="1"/>
      <w:numFmt w:val="decimal"/>
      <w:lvlText w:val="(%1)"/>
      <w:lvlJc w:val="left"/>
      <w:pPr>
        <w:ind w:left="1495" w:hanging="360"/>
      </w:pPr>
      <w:rPr>
        <w:rFonts w:hint="default"/>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nsid w:val="25D649C7"/>
    <w:multiLevelType w:val="hybridMultilevel"/>
    <w:tmpl w:val="3EE08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66F75"/>
    <w:multiLevelType w:val="hybridMultilevel"/>
    <w:tmpl w:val="EE62E644"/>
    <w:lvl w:ilvl="0" w:tplc="79842D54">
      <w:start w:val="1"/>
      <w:numFmt w:val="lowerLetter"/>
      <w:lvlText w:val="%1)"/>
      <w:lvlJc w:val="left"/>
      <w:pPr>
        <w:ind w:left="1080" w:hanging="360"/>
      </w:pPr>
      <w:rPr>
        <w:rFonts w:cs="Times New Roman" w:hint="default"/>
        <w:i w:val="0"/>
        <w:iCs w:val="0"/>
      </w:rPr>
    </w:lvl>
    <w:lvl w:ilvl="1" w:tplc="4126D2F6">
      <w:start w:val="1"/>
      <w:numFmt w:val="lowerLetter"/>
      <w:lvlText w:val="%2."/>
      <w:lvlJc w:val="left"/>
      <w:pPr>
        <w:ind w:left="1070" w:hanging="360"/>
      </w:pPr>
      <w:rPr>
        <w:rFonts w:cs="Times New Roman"/>
        <w:b w:val="0"/>
        <w:bCs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47832339"/>
    <w:multiLevelType w:val="hybridMultilevel"/>
    <w:tmpl w:val="CF4E65B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nsid w:val="4BB2352B"/>
    <w:multiLevelType w:val="hybridMultilevel"/>
    <w:tmpl w:val="BDF8765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50435E89"/>
    <w:multiLevelType w:val="hybridMultilevel"/>
    <w:tmpl w:val="07EE847E"/>
    <w:lvl w:ilvl="0" w:tplc="855E034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5C3A79FD"/>
    <w:multiLevelType w:val="hybridMultilevel"/>
    <w:tmpl w:val="50D42EF8"/>
    <w:lvl w:ilvl="0" w:tplc="1B58749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5CE16557"/>
    <w:multiLevelType w:val="hybridMultilevel"/>
    <w:tmpl w:val="057831A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11"/>
  </w:num>
  <w:num w:numId="6">
    <w:abstractNumId w:val="12"/>
  </w:num>
  <w:num w:numId="7">
    <w:abstractNumId w:val="4"/>
  </w:num>
  <w:num w:numId="8">
    <w:abstractNumId w:val="1"/>
  </w:num>
  <w:num w:numId="9">
    <w:abstractNumId w:val="3"/>
  </w:num>
  <w:num w:numId="10">
    <w:abstractNumId w:val="10"/>
  </w:num>
  <w:num w:numId="11">
    <w:abstractNumId w:val="5"/>
  </w:num>
  <w:num w:numId="12">
    <w:abstractNumId w:val="13"/>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73C48"/>
    <w:rsid w:val="0000782F"/>
    <w:rsid w:val="00010F33"/>
    <w:rsid w:val="00015F7F"/>
    <w:rsid w:val="000260C1"/>
    <w:rsid w:val="000267C8"/>
    <w:rsid w:val="00027899"/>
    <w:rsid w:val="0003042E"/>
    <w:rsid w:val="00032CB3"/>
    <w:rsid w:val="000346FE"/>
    <w:rsid w:val="00034B90"/>
    <w:rsid w:val="000423B6"/>
    <w:rsid w:val="00044C1B"/>
    <w:rsid w:val="00051FD7"/>
    <w:rsid w:val="00061E7E"/>
    <w:rsid w:val="00065AEE"/>
    <w:rsid w:val="000760EC"/>
    <w:rsid w:val="00076ECD"/>
    <w:rsid w:val="00084BC3"/>
    <w:rsid w:val="00085D8E"/>
    <w:rsid w:val="00086F2C"/>
    <w:rsid w:val="00094C87"/>
    <w:rsid w:val="0009647C"/>
    <w:rsid w:val="000A2243"/>
    <w:rsid w:val="000A2CFA"/>
    <w:rsid w:val="000A3B57"/>
    <w:rsid w:val="000B1270"/>
    <w:rsid w:val="000B582C"/>
    <w:rsid w:val="000C653B"/>
    <w:rsid w:val="000D7BE3"/>
    <w:rsid w:val="000F6C00"/>
    <w:rsid w:val="00101BE1"/>
    <w:rsid w:val="00103FD2"/>
    <w:rsid w:val="0011670E"/>
    <w:rsid w:val="001264AD"/>
    <w:rsid w:val="00133FB1"/>
    <w:rsid w:val="001363E3"/>
    <w:rsid w:val="00136871"/>
    <w:rsid w:val="00154BB4"/>
    <w:rsid w:val="001570D3"/>
    <w:rsid w:val="001574B6"/>
    <w:rsid w:val="00160694"/>
    <w:rsid w:val="00161C02"/>
    <w:rsid w:val="00162810"/>
    <w:rsid w:val="00166581"/>
    <w:rsid w:val="00167459"/>
    <w:rsid w:val="00172099"/>
    <w:rsid w:val="001758ED"/>
    <w:rsid w:val="00176860"/>
    <w:rsid w:val="001807F7"/>
    <w:rsid w:val="001810A4"/>
    <w:rsid w:val="00185C55"/>
    <w:rsid w:val="00186DE0"/>
    <w:rsid w:val="0019206E"/>
    <w:rsid w:val="001927DB"/>
    <w:rsid w:val="0019310A"/>
    <w:rsid w:val="00193B00"/>
    <w:rsid w:val="0019708E"/>
    <w:rsid w:val="001977E3"/>
    <w:rsid w:val="001A4710"/>
    <w:rsid w:val="001A4D1F"/>
    <w:rsid w:val="001D7495"/>
    <w:rsid w:val="001E7D91"/>
    <w:rsid w:val="001F1EBC"/>
    <w:rsid w:val="002164C3"/>
    <w:rsid w:val="00217916"/>
    <w:rsid w:val="00230119"/>
    <w:rsid w:val="00231570"/>
    <w:rsid w:val="00244782"/>
    <w:rsid w:val="00247CE9"/>
    <w:rsid w:val="00250AD5"/>
    <w:rsid w:val="00254F2A"/>
    <w:rsid w:val="002649CC"/>
    <w:rsid w:val="002726B9"/>
    <w:rsid w:val="00286A0D"/>
    <w:rsid w:val="002B6165"/>
    <w:rsid w:val="002B7D00"/>
    <w:rsid w:val="002C557E"/>
    <w:rsid w:val="002D225C"/>
    <w:rsid w:val="002D2761"/>
    <w:rsid w:val="002E4224"/>
    <w:rsid w:val="002E42D0"/>
    <w:rsid w:val="003038FA"/>
    <w:rsid w:val="00306208"/>
    <w:rsid w:val="0031162F"/>
    <w:rsid w:val="0032484F"/>
    <w:rsid w:val="003277C2"/>
    <w:rsid w:val="0033088C"/>
    <w:rsid w:val="0033251B"/>
    <w:rsid w:val="0033456F"/>
    <w:rsid w:val="0033468F"/>
    <w:rsid w:val="0034163A"/>
    <w:rsid w:val="00343A5C"/>
    <w:rsid w:val="00361381"/>
    <w:rsid w:val="00370EE5"/>
    <w:rsid w:val="003B77E4"/>
    <w:rsid w:val="003C23F8"/>
    <w:rsid w:val="003C4C9F"/>
    <w:rsid w:val="003F0622"/>
    <w:rsid w:val="003F4C67"/>
    <w:rsid w:val="00400431"/>
    <w:rsid w:val="004024A1"/>
    <w:rsid w:val="00407221"/>
    <w:rsid w:val="00413F44"/>
    <w:rsid w:val="00417A08"/>
    <w:rsid w:val="00425CA7"/>
    <w:rsid w:val="00432030"/>
    <w:rsid w:val="00440536"/>
    <w:rsid w:val="00455209"/>
    <w:rsid w:val="00460375"/>
    <w:rsid w:val="00472168"/>
    <w:rsid w:val="004755CF"/>
    <w:rsid w:val="00476071"/>
    <w:rsid w:val="00482E85"/>
    <w:rsid w:val="00483270"/>
    <w:rsid w:val="004A2D5A"/>
    <w:rsid w:val="004A6BB0"/>
    <w:rsid w:val="004B128A"/>
    <w:rsid w:val="004B2BA6"/>
    <w:rsid w:val="004B4EF7"/>
    <w:rsid w:val="004B5048"/>
    <w:rsid w:val="004C2CF3"/>
    <w:rsid w:val="004C542F"/>
    <w:rsid w:val="004C71C0"/>
    <w:rsid w:val="004C7A7E"/>
    <w:rsid w:val="004D645C"/>
    <w:rsid w:val="004D6B0D"/>
    <w:rsid w:val="004D7976"/>
    <w:rsid w:val="004D799F"/>
    <w:rsid w:val="004E0051"/>
    <w:rsid w:val="004E78EA"/>
    <w:rsid w:val="004F591B"/>
    <w:rsid w:val="0050147F"/>
    <w:rsid w:val="0050158F"/>
    <w:rsid w:val="00501609"/>
    <w:rsid w:val="00515EC6"/>
    <w:rsid w:val="00520613"/>
    <w:rsid w:val="00521924"/>
    <w:rsid w:val="00522099"/>
    <w:rsid w:val="00526500"/>
    <w:rsid w:val="00532D08"/>
    <w:rsid w:val="005332D9"/>
    <w:rsid w:val="00546287"/>
    <w:rsid w:val="00546358"/>
    <w:rsid w:val="0055154B"/>
    <w:rsid w:val="00551D94"/>
    <w:rsid w:val="0056316B"/>
    <w:rsid w:val="0056366B"/>
    <w:rsid w:val="00563F98"/>
    <w:rsid w:val="0057393F"/>
    <w:rsid w:val="005771C5"/>
    <w:rsid w:val="005806AF"/>
    <w:rsid w:val="00580990"/>
    <w:rsid w:val="00583548"/>
    <w:rsid w:val="005836A9"/>
    <w:rsid w:val="005947D5"/>
    <w:rsid w:val="005A0B79"/>
    <w:rsid w:val="005A2102"/>
    <w:rsid w:val="005A2901"/>
    <w:rsid w:val="005A6426"/>
    <w:rsid w:val="005B5A74"/>
    <w:rsid w:val="005C1C86"/>
    <w:rsid w:val="005C4EE7"/>
    <w:rsid w:val="005D20B8"/>
    <w:rsid w:val="005E59D9"/>
    <w:rsid w:val="005E778C"/>
    <w:rsid w:val="005E791C"/>
    <w:rsid w:val="005F3980"/>
    <w:rsid w:val="006010F2"/>
    <w:rsid w:val="00601EA9"/>
    <w:rsid w:val="0060650E"/>
    <w:rsid w:val="006074E9"/>
    <w:rsid w:val="00610ADE"/>
    <w:rsid w:val="00613FE9"/>
    <w:rsid w:val="006234D4"/>
    <w:rsid w:val="0063427B"/>
    <w:rsid w:val="00641F4D"/>
    <w:rsid w:val="00643090"/>
    <w:rsid w:val="00644681"/>
    <w:rsid w:val="00651CB0"/>
    <w:rsid w:val="0065449F"/>
    <w:rsid w:val="0065469E"/>
    <w:rsid w:val="006547F3"/>
    <w:rsid w:val="0065629A"/>
    <w:rsid w:val="0066159A"/>
    <w:rsid w:val="00670831"/>
    <w:rsid w:val="00673CC1"/>
    <w:rsid w:val="00677A9F"/>
    <w:rsid w:val="00681A78"/>
    <w:rsid w:val="00693ECE"/>
    <w:rsid w:val="00697F0B"/>
    <w:rsid w:val="006A73D9"/>
    <w:rsid w:val="006B6BA7"/>
    <w:rsid w:val="006C0F04"/>
    <w:rsid w:val="006C2749"/>
    <w:rsid w:val="006C3C95"/>
    <w:rsid w:val="006C608B"/>
    <w:rsid w:val="006C64E8"/>
    <w:rsid w:val="006D4689"/>
    <w:rsid w:val="006D71D2"/>
    <w:rsid w:val="006D7D82"/>
    <w:rsid w:val="006E04AA"/>
    <w:rsid w:val="006E4ABE"/>
    <w:rsid w:val="006E6C8B"/>
    <w:rsid w:val="006F45E0"/>
    <w:rsid w:val="006F71BE"/>
    <w:rsid w:val="006F760C"/>
    <w:rsid w:val="006F7D51"/>
    <w:rsid w:val="00702CF8"/>
    <w:rsid w:val="00704933"/>
    <w:rsid w:val="007101F1"/>
    <w:rsid w:val="00713197"/>
    <w:rsid w:val="0071496F"/>
    <w:rsid w:val="00723C03"/>
    <w:rsid w:val="00731380"/>
    <w:rsid w:val="0073451F"/>
    <w:rsid w:val="00744191"/>
    <w:rsid w:val="0074603F"/>
    <w:rsid w:val="00753BC7"/>
    <w:rsid w:val="007617A7"/>
    <w:rsid w:val="00763B67"/>
    <w:rsid w:val="00767351"/>
    <w:rsid w:val="007712CA"/>
    <w:rsid w:val="00777AC7"/>
    <w:rsid w:val="0078085D"/>
    <w:rsid w:val="00796598"/>
    <w:rsid w:val="007967DD"/>
    <w:rsid w:val="007A60AA"/>
    <w:rsid w:val="007B3419"/>
    <w:rsid w:val="007B616B"/>
    <w:rsid w:val="007B7718"/>
    <w:rsid w:val="007C6A2B"/>
    <w:rsid w:val="007D3443"/>
    <w:rsid w:val="007D40E3"/>
    <w:rsid w:val="007D4988"/>
    <w:rsid w:val="007D4F74"/>
    <w:rsid w:val="007D75FB"/>
    <w:rsid w:val="007E6415"/>
    <w:rsid w:val="007E781D"/>
    <w:rsid w:val="007F59B4"/>
    <w:rsid w:val="007F754C"/>
    <w:rsid w:val="008004FD"/>
    <w:rsid w:val="00802FCB"/>
    <w:rsid w:val="008138C9"/>
    <w:rsid w:val="00813D2C"/>
    <w:rsid w:val="008200DD"/>
    <w:rsid w:val="00825C93"/>
    <w:rsid w:val="00826B77"/>
    <w:rsid w:val="0084535C"/>
    <w:rsid w:val="008509AC"/>
    <w:rsid w:val="00862D16"/>
    <w:rsid w:val="008638D4"/>
    <w:rsid w:val="00870330"/>
    <w:rsid w:val="0087069A"/>
    <w:rsid w:val="00873CF6"/>
    <w:rsid w:val="00875883"/>
    <w:rsid w:val="008821F6"/>
    <w:rsid w:val="0088220D"/>
    <w:rsid w:val="00884D2A"/>
    <w:rsid w:val="00887E6B"/>
    <w:rsid w:val="008B0304"/>
    <w:rsid w:val="008B0B35"/>
    <w:rsid w:val="008B0F19"/>
    <w:rsid w:val="008B2D9C"/>
    <w:rsid w:val="008B6D93"/>
    <w:rsid w:val="008D3313"/>
    <w:rsid w:val="008D3C5C"/>
    <w:rsid w:val="008D58C9"/>
    <w:rsid w:val="008E220F"/>
    <w:rsid w:val="008E259D"/>
    <w:rsid w:val="008F6CC8"/>
    <w:rsid w:val="00901E14"/>
    <w:rsid w:val="00903A6A"/>
    <w:rsid w:val="009040A0"/>
    <w:rsid w:val="009069AD"/>
    <w:rsid w:val="00922958"/>
    <w:rsid w:val="00927FCA"/>
    <w:rsid w:val="00940224"/>
    <w:rsid w:val="00940692"/>
    <w:rsid w:val="00942B15"/>
    <w:rsid w:val="009432F5"/>
    <w:rsid w:val="00946CDE"/>
    <w:rsid w:val="00947BEB"/>
    <w:rsid w:val="00950938"/>
    <w:rsid w:val="00973C48"/>
    <w:rsid w:val="00973F57"/>
    <w:rsid w:val="009759C2"/>
    <w:rsid w:val="00981477"/>
    <w:rsid w:val="00983D0B"/>
    <w:rsid w:val="00986675"/>
    <w:rsid w:val="00987378"/>
    <w:rsid w:val="009925AF"/>
    <w:rsid w:val="00994D2B"/>
    <w:rsid w:val="009A79A4"/>
    <w:rsid w:val="009B01EC"/>
    <w:rsid w:val="009B2679"/>
    <w:rsid w:val="009B2A07"/>
    <w:rsid w:val="009C18D4"/>
    <w:rsid w:val="009C38CC"/>
    <w:rsid w:val="009C3A3C"/>
    <w:rsid w:val="009D4A9E"/>
    <w:rsid w:val="009D6FAF"/>
    <w:rsid w:val="009F1132"/>
    <w:rsid w:val="009F32F4"/>
    <w:rsid w:val="00A0238B"/>
    <w:rsid w:val="00A06502"/>
    <w:rsid w:val="00A06EC5"/>
    <w:rsid w:val="00A2233C"/>
    <w:rsid w:val="00A24DEE"/>
    <w:rsid w:val="00A25237"/>
    <w:rsid w:val="00A27B3C"/>
    <w:rsid w:val="00A3237C"/>
    <w:rsid w:val="00A35617"/>
    <w:rsid w:val="00A40C8F"/>
    <w:rsid w:val="00A5116E"/>
    <w:rsid w:val="00A5486A"/>
    <w:rsid w:val="00A70028"/>
    <w:rsid w:val="00A733E2"/>
    <w:rsid w:val="00A770CC"/>
    <w:rsid w:val="00A91412"/>
    <w:rsid w:val="00A93379"/>
    <w:rsid w:val="00A97015"/>
    <w:rsid w:val="00AA4F0A"/>
    <w:rsid w:val="00AA5BEE"/>
    <w:rsid w:val="00AA6C9B"/>
    <w:rsid w:val="00AB081A"/>
    <w:rsid w:val="00AC29CA"/>
    <w:rsid w:val="00AC42B2"/>
    <w:rsid w:val="00AD27EF"/>
    <w:rsid w:val="00AD2A1D"/>
    <w:rsid w:val="00AD3DA5"/>
    <w:rsid w:val="00AD5EEE"/>
    <w:rsid w:val="00AD66DB"/>
    <w:rsid w:val="00AE47F2"/>
    <w:rsid w:val="00AE4893"/>
    <w:rsid w:val="00AE5441"/>
    <w:rsid w:val="00B03AD2"/>
    <w:rsid w:val="00B058BC"/>
    <w:rsid w:val="00B07D1B"/>
    <w:rsid w:val="00B11AF2"/>
    <w:rsid w:val="00B12702"/>
    <w:rsid w:val="00B22F6A"/>
    <w:rsid w:val="00B23397"/>
    <w:rsid w:val="00B317DF"/>
    <w:rsid w:val="00B352FE"/>
    <w:rsid w:val="00B5028A"/>
    <w:rsid w:val="00B507AD"/>
    <w:rsid w:val="00B575C5"/>
    <w:rsid w:val="00B57711"/>
    <w:rsid w:val="00B62E8B"/>
    <w:rsid w:val="00B757C9"/>
    <w:rsid w:val="00BA7575"/>
    <w:rsid w:val="00BB0A44"/>
    <w:rsid w:val="00BB27C6"/>
    <w:rsid w:val="00BB6493"/>
    <w:rsid w:val="00BC19C4"/>
    <w:rsid w:val="00BC34AF"/>
    <w:rsid w:val="00BC7E92"/>
    <w:rsid w:val="00BE1B03"/>
    <w:rsid w:val="00BE3999"/>
    <w:rsid w:val="00BF1E77"/>
    <w:rsid w:val="00BF6A92"/>
    <w:rsid w:val="00C02A98"/>
    <w:rsid w:val="00C07D72"/>
    <w:rsid w:val="00C13F7C"/>
    <w:rsid w:val="00C21E8B"/>
    <w:rsid w:val="00C223D9"/>
    <w:rsid w:val="00C22893"/>
    <w:rsid w:val="00C27302"/>
    <w:rsid w:val="00C30A56"/>
    <w:rsid w:val="00C44363"/>
    <w:rsid w:val="00C462C9"/>
    <w:rsid w:val="00C505AA"/>
    <w:rsid w:val="00C631D6"/>
    <w:rsid w:val="00C63ADE"/>
    <w:rsid w:val="00C65D2E"/>
    <w:rsid w:val="00C66332"/>
    <w:rsid w:val="00C771EF"/>
    <w:rsid w:val="00C779DD"/>
    <w:rsid w:val="00C81A01"/>
    <w:rsid w:val="00C83B51"/>
    <w:rsid w:val="00C9021D"/>
    <w:rsid w:val="00CA09FC"/>
    <w:rsid w:val="00CB1CBF"/>
    <w:rsid w:val="00CB2D98"/>
    <w:rsid w:val="00CC026B"/>
    <w:rsid w:val="00CC6E58"/>
    <w:rsid w:val="00CD2460"/>
    <w:rsid w:val="00CD3C93"/>
    <w:rsid w:val="00CF03CC"/>
    <w:rsid w:val="00D01793"/>
    <w:rsid w:val="00D01EC4"/>
    <w:rsid w:val="00D0364B"/>
    <w:rsid w:val="00D300D2"/>
    <w:rsid w:val="00D30CE6"/>
    <w:rsid w:val="00D30EF5"/>
    <w:rsid w:val="00D310EE"/>
    <w:rsid w:val="00D446AC"/>
    <w:rsid w:val="00D52499"/>
    <w:rsid w:val="00D56280"/>
    <w:rsid w:val="00D56351"/>
    <w:rsid w:val="00D57445"/>
    <w:rsid w:val="00D656F5"/>
    <w:rsid w:val="00D66C1E"/>
    <w:rsid w:val="00D73211"/>
    <w:rsid w:val="00D73EC6"/>
    <w:rsid w:val="00D801EC"/>
    <w:rsid w:val="00D8197C"/>
    <w:rsid w:val="00D859C6"/>
    <w:rsid w:val="00D87024"/>
    <w:rsid w:val="00DA7A99"/>
    <w:rsid w:val="00DB0EB4"/>
    <w:rsid w:val="00DB6136"/>
    <w:rsid w:val="00DB65A5"/>
    <w:rsid w:val="00DC1AAC"/>
    <w:rsid w:val="00DC77F6"/>
    <w:rsid w:val="00DD1F33"/>
    <w:rsid w:val="00DD1F3E"/>
    <w:rsid w:val="00DD7694"/>
    <w:rsid w:val="00DE1656"/>
    <w:rsid w:val="00DF2A50"/>
    <w:rsid w:val="00DF2C22"/>
    <w:rsid w:val="00DF337E"/>
    <w:rsid w:val="00DF366C"/>
    <w:rsid w:val="00DF3D84"/>
    <w:rsid w:val="00E021AF"/>
    <w:rsid w:val="00E10A9C"/>
    <w:rsid w:val="00E117C3"/>
    <w:rsid w:val="00E11CA7"/>
    <w:rsid w:val="00E1324D"/>
    <w:rsid w:val="00E1626B"/>
    <w:rsid w:val="00E30590"/>
    <w:rsid w:val="00E307A5"/>
    <w:rsid w:val="00E33F07"/>
    <w:rsid w:val="00E36F79"/>
    <w:rsid w:val="00E42E37"/>
    <w:rsid w:val="00E50995"/>
    <w:rsid w:val="00E51080"/>
    <w:rsid w:val="00E552B2"/>
    <w:rsid w:val="00E557FC"/>
    <w:rsid w:val="00E63C04"/>
    <w:rsid w:val="00E736AE"/>
    <w:rsid w:val="00E8183B"/>
    <w:rsid w:val="00E833A4"/>
    <w:rsid w:val="00E86A6F"/>
    <w:rsid w:val="00E87BEF"/>
    <w:rsid w:val="00E91C2A"/>
    <w:rsid w:val="00E91E00"/>
    <w:rsid w:val="00E9235E"/>
    <w:rsid w:val="00EA009F"/>
    <w:rsid w:val="00EB14A0"/>
    <w:rsid w:val="00EB1DA1"/>
    <w:rsid w:val="00EB2F97"/>
    <w:rsid w:val="00EB5BBB"/>
    <w:rsid w:val="00EC78D3"/>
    <w:rsid w:val="00ED1001"/>
    <w:rsid w:val="00EE6425"/>
    <w:rsid w:val="00EE681D"/>
    <w:rsid w:val="00EF1144"/>
    <w:rsid w:val="00F0007F"/>
    <w:rsid w:val="00F0197A"/>
    <w:rsid w:val="00F03905"/>
    <w:rsid w:val="00F07C8C"/>
    <w:rsid w:val="00F15E47"/>
    <w:rsid w:val="00F15E5F"/>
    <w:rsid w:val="00F24A80"/>
    <w:rsid w:val="00F25E84"/>
    <w:rsid w:val="00F26B24"/>
    <w:rsid w:val="00F31E88"/>
    <w:rsid w:val="00F535DE"/>
    <w:rsid w:val="00F56037"/>
    <w:rsid w:val="00F63DF5"/>
    <w:rsid w:val="00F65BDF"/>
    <w:rsid w:val="00F66C6A"/>
    <w:rsid w:val="00F749A2"/>
    <w:rsid w:val="00F83E8B"/>
    <w:rsid w:val="00F8444F"/>
    <w:rsid w:val="00F85129"/>
    <w:rsid w:val="00F85D89"/>
    <w:rsid w:val="00F911B8"/>
    <w:rsid w:val="00F932B4"/>
    <w:rsid w:val="00F97B28"/>
    <w:rsid w:val="00F97D20"/>
    <w:rsid w:val="00FB6D8C"/>
    <w:rsid w:val="00FC041B"/>
    <w:rsid w:val="00FC4AD8"/>
    <w:rsid w:val="00FD550F"/>
    <w:rsid w:val="00FD587D"/>
    <w:rsid w:val="00FD636D"/>
    <w:rsid w:val="00FD7910"/>
    <w:rsid w:val="00FE5FA3"/>
    <w:rsid w:val="00FF19B9"/>
    <w:rsid w:val="00FF2AA7"/>
    <w:rsid w:val="00FF60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3C48"/>
    <w:pPr>
      <w:ind w:left="720"/>
      <w:contextualSpacing/>
    </w:pPr>
  </w:style>
  <w:style w:type="paragraph" w:styleId="FootnoteText">
    <w:name w:val="footnote text"/>
    <w:basedOn w:val="Normal"/>
    <w:link w:val="FootnoteTextChar"/>
    <w:uiPriority w:val="99"/>
    <w:semiHidden/>
    <w:rsid w:val="00973C48"/>
    <w:pPr>
      <w:spacing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973C48"/>
    <w:rPr>
      <w:rFonts w:ascii="Calibri" w:eastAsia="Calibri" w:hAnsi="Calibri" w:cs="Arial"/>
      <w:sz w:val="20"/>
      <w:szCs w:val="20"/>
    </w:rPr>
  </w:style>
  <w:style w:type="character" w:styleId="FootnoteReference">
    <w:name w:val="footnote reference"/>
    <w:basedOn w:val="DefaultParagraphFont"/>
    <w:uiPriority w:val="99"/>
    <w:semiHidden/>
    <w:rsid w:val="00973C48"/>
    <w:rPr>
      <w:rFonts w:cs="Times New Roman"/>
      <w:vertAlign w:val="superscript"/>
    </w:rPr>
  </w:style>
  <w:style w:type="paragraph" w:styleId="Header">
    <w:name w:val="header"/>
    <w:basedOn w:val="Normal"/>
    <w:link w:val="HeaderChar"/>
    <w:uiPriority w:val="99"/>
    <w:unhideWhenUsed/>
    <w:rsid w:val="0084535C"/>
    <w:pPr>
      <w:tabs>
        <w:tab w:val="center" w:pos="4680"/>
        <w:tab w:val="right" w:pos="9360"/>
      </w:tabs>
      <w:spacing w:line="240" w:lineRule="auto"/>
    </w:pPr>
  </w:style>
  <w:style w:type="character" w:customStyle="1" w:styleId="HeaderChar">
    <w:name w:val="Header Char"/>
    <w:basedOn w:val="DefaultParagraphFont"/>
    <w:link w:val="Header"/>
    <w:uiPriority w:val="99"/>
    <w:rsid w:val="0084535C"/>
  </w:style>
  <w:style w:type="paragraph" w:styleId="Footer">
    <w:name w:val="footer"/>
    <w:basedOn w:val="Normal"/>
    <w:link w:val="FooterChar"/>
    <w:uiPriority w:val="99"/>
    <w:unhideWhenUsed/>
    <w:rsid w:val="0084535C"/>
    <w:pPr>
      <w:tabs>
        <w:tab w:val="center" w:pos="4680"/>
        <w:tab w:val="right" w:pos="9360"/>
      </w:tabs>
      <w:spacing w:line="240" w:lineRule="auto"/>
    </w:pPr>
  </w:style>
  <w:style w:type="character" w:customStyle="1" w:styleId="FooterChar">
    <w:name w:val="Footer Char"/>
    <w:basedOn w:val="DefaultParagraphFont"/>
    <w:link w:val="Footer"/>
    <w:uiPriority w:val="99"/>
    <w:rsid w:val="008453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1F0B-9761-4E1A-95C7-48BB0BF2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15</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31</cp:revision>
  <cp:lastPrinted>2011-08-26T00:27:00Z</cp:lastPrinted>
  <dcterms:created xsi:type="dcterms:W3CDTF">2011-07-29T13:45:00Z</dcterms:created>
  <dcterms:modified xsi:type="dcterms:W3CDTF">2011-09-05T13:43:00Z</dcterms:modified>
</cp:coreProperties>
</file>