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CC" w:rsidRPr="00571966" w:rsidRDefault="007E0DCC" w:rsidP="007E0DCC">
      <w:pPr>
        <w:jc w:val="center"/>
        <w:rPr>
          <w:rFonts w:ascii="Times New Roman" w:hAnsi="Times New Roman" w:cs="Times New Roman"/>
          <w:b/>
          <w:bCs/>
          <w:sz w:val="28"/>
          <w:szCs w:val="28"/>
        </w:rPr>
      </w:pPr>
      <w:r w:rsidRPr="00373178">
        <w:rPr>
          <w:noProof/>
        </w:rPr>
        <w:pict>
          <v:shapetype id="_x0000_t202" coordsize="21600,21600" o:spt="202" path="m,l,21600r21600,l21600,xe">
            <v:stroke joinstyle="miter"/>
            <v:path gradientshapeok="t" o:connecttype="rect"/>
          </v:shapetype>
          <v:shape id="_x0000_s1026" type="#_x0000_t202" style="position:absolute;left:0;text-align:left;margin-left:374pt;margin-top:-81pt;width:33pt;height:36pt;z-index:251658240" stroked="f">
            <v:textbox>
              <w:txbxContent>
                <w:p w:rsidR="007E0DCC" w:rsidRDefault="007E0DCC" w:rsidP="007E0DCC"/>
              </w:txbxContent>
            </v:textbox>
          </v:shape>
        </w:pict>
      </w:r>
      <w:r w:rsidRPr="00571966">
        <w:rPr>
          <w:rFonts w:ascii="Times New Roman" w:hAnsi="Times New Roman" w:cs="Times New Roman"/>
          <w:b/>
          <w:bCs/>
          <w:sz w:val="28"/>
          <w:szCs w:val="28"/>
        </w:rPr>
        <w:t>CHAPTER VI</w:t>
      </w:r>
    </w:p>
    <w:p w:rsidR="007E0DCC" w:rsidRDefault="007E0DCC" w:rsidP="007E0DCC">
      <w:pPr>
        <w:jc w:val="center"/>
        <w:rPr>
          <w:rFonts w:ascii="Times New Roman" w:hAnsi="Times New Roman" w:cs="Times New Roman"/>
          <w:b/>
          <w:bCs/>
          <w:sz w:val="28"/>
          <w:szCs w:val="28"/>
        </w:rPr>
      </w:pPr>
      <w:r>
        <w:rPr>
          <w:rFonts w:ascii="Times New Roman" w:hAnsi="Times New Roman" w:cs="Times New Roman"/>
          <w:b/>
          <w:bCs/>
          <w:sz w:val="28"/>
          <w:szCs w:val="28"/>
        </w:rPr>
        <w:t>CONCLUS</w:t>
      </w:r>
      <w:r w:rsidRPr="00571966">
        <w:rPr>
          <w:rFonts w:ascii="Times New Roman" w:hAnsi="Times New Roman" w:cs="Times New Roman"/>
          <w:b/>
          <w:bCs/>
          <w:sz w:val="28"/>
          <w:szCs w:val="28"/>
        </w:rPr>
        <w:t>ION AND SUGGESTION</w:t>
      </w:r>
    </w:p>
    <w:p w:rsidR="007E0DCC" w:rsidRDefault="007E0DCC" w:rsidP="007E0DCC">
      <w:pPr>
        <w:rPr>
          <w:rFonts w:ascii="Times New Roman" w:hAnsi="Times New Roman" w:cs="Times New Roman"/>
          <w:b/>
          <w:bCs/>
          <w:sz w:val="28"/>
          <w:szCs w:val="28"/>
        </w:rPr>
      </w:pPr>
    </w:p>
    <w:p w:rsidR="007E0DCC" w:rsidRPr="00A20F58" w:rsidRDefault="007E0DCC" w:rsidP="007E0DCC">
      <w:pPr>
        <w:pStyle w:val="ListParagraph"/>
        <w:numPr>
          <w:ilvl w:val="0"/>
          <w:numId w:val="1"/>
        </w:numPr>
        <w:ind w:left="270" w:hanging="270"/>
        <w:rPr>
          <w:rFonts w:ascii="Times New Roman" w:hAnsi="Times New Roman" w:cs="Times New Roman"/>
          <w:b/>
          <w:bCs/>
          <w:sz w:val="24"/>
          <w:szCs w:val="24"/>
        </w:rPr>
      </w:pPr>
      <w:r>
        <w:rPr>
          <w:rFonts w:ascii="Times New Roman" w:hAnsi="Times New Roman" w:cs="Times New Roman"/>
          <w:b/>
          <w:bCs/>
          <w:sz w:val="24"/>
          <w:szCs w:val="24"/>
        </w:rPr>
        <w:t xml:space="preserve"> </w:t>
      </w:r>
      <w:r w:rsidRPr="00A20F58">
        <w:rPr>
          <w:rFonts w:ascii="Times New Roman" w:hAnsi="Times New Roman" w:cs="Times New Roman"/>
          <w:b/>
          <w:bCs/>
          <w:sz w:val="24"/>
          <w:szCs w:val="24"/>
        </w:rPr>
        <w:t>CONSCLUSION</w:t>
      </w:r>
    </w:p>
    <w:p w:rsidR="007E0DCC" w:rsidRPr="007A4405" w:rsidRDefault="007E0DCC" w:rsidP="007E0DCC">
      <w:pPr>
        <w:spacing w:line="480" w:lineRule="auto"/>
        <w:jc w:val="both"/>
        <w:rPr>
          <w:rFonts w:ascii="Times New Roman" w:hAnsi="Times New Roman" w:cs="Times New Roman"/>
          <w:sz w:val="24"/>
          <w:szCs w:val="24"/>
        </w:rPr>
      </w:pPr>
      <w:r w:rsidRPr="007A4405">
        <w:rPr>
          <w:rFonts w:ascii="Times New Roman" w:hAnsi="Times New Roman" w:cs="Times New Roman"/>
          <w:sz w:val="24"/>
          <w:szCs w:val="24"/>
        </w:rPr>
        <w:t>Based on the findings and discussion from chapter IV and chapter V, the researcher gets conclusion as follow:</w:t>
      </w:r>
    </w:p>
    <w:p w:rsidR="007E0DCC" w:rsidRPr="00982AFB" w:rsidRDefault="007E0DCC" w:rsidP="007E0DCC">
      <w:pPr>
        <w:spacing w:line="480" w:lineRule="auto"/>
        <w:ind w:firstLine="709"/>
        <w:jc w:val="both"/>
        <w:rPr>
          <w:rFonts w:ascii="Times New Roman" w:hAnsi="Times New Roman" w:cs="Times New Roman"/>
          <w:sz w:val="24"/>
          <w:szCs w:val="24"/>
        </w:rPr>
      </w:pPr>
      <w:r w:rsidRPr="00982AFB">
        <w:rPr>
          <w:rFonts w:ascii="Times New Roman" w:hAnsi="Times New Roman" w:cs="Times New Roman"/>
          <w:sz w:val="24"/>
          <w:szCs w:val="24"/>
        </w:rPr>
        <w:t>The English textbook “Let’s talk” that published by Pakar Raya in 2005 is consists of eight units, they are unit (1, 2, 3, 4, 5, 6, 7 and 8). Every unit is divided become two cycles, they are spoken cycle and written cycle. In every cycle there are four stages, they are: Building knowledge of the field (BKOF), Modeling of the text (MOT), Joint construction of the text (JCOT) and Independent construction of the text (ICOT).</w:t>
      </w:r>
    </w:p>
    <w:p w:rsidR="007E0DCC" w:rsidRPr="007A4405" w:rsidRDefault="007E0DCC" w:rsidP="007E0DCC">
      <w:pPr>
        <w:pStyle w:val="ListParagraph"/>
        <w:spacing w:line="480" w:lineRule="auto"/>
        <w:ind w:left="0" w:firstLine="709"/>
        <w:jc w:val="both"/>
        <w:rPr>
          <w:rFonts w:ascii="Times New Roman" w:hAnsi="Times New Roman" w:cs="Times New Roman"/>
          <w:sz w:val="24"/>
          <w:szCs w:val="24"/>
        </w:rPr>
      </w:pPr>
      <w:r w:rsidRPr="007A4405">
        <w:rPr>
          <w:rFonts w:ascii="Times New Roman" w:hAnsi="Times New Roman" w:cs="Times New Roman"/>
          <w:sz w:val="24"/>
          <w:szCs w:val="24"/>
        </w:rPr>
        <w:t>First is spoken cycle there are four stages called as: Building knowledge of the field (BKOF), Modeling of the text (MOT), Joint construction of the text (JCOT) and Independent construction of the text (ICOT). The purpose of this spoken cycle is to build and explore students’ skills in speaking and listening.</w:t>
      </w:r>
    </w:p>
    <w:p w:rsidR="007E0DCC" w:rsidRDefault="007E0DCC" w:rsidP="007E0DCC">
      <w:pPr>
        <w:pStyle w:val="ListParagraph"/>
        <w:spacing w:line="480" w:lineRule="auto"/>
        <w:ind w:left="0" w:firstLine="709"/>
        <w:jc w:val="both"/>
        <w:rPr>
          <w:rFonts w:ascii="Times New Roman" w:hAnsi="Times New Roman" w:cs="Times New Roman"/>
          <w:sz w:val="24"/>
          <w:szCs w:val="24"/>
        </w:rPr>
      </w:pPr>
      <w:r w:rsidRPr="007A4405">
        <w:rPr>
          <w:rFonts w:ascii="Times New Roman" w:hAnsi="Times New Roman" w:cs="Times New Roman"/>
          <w:sz w:val="24"/>
          <w:szCs w:val="24"/>
        </w:rPr>
        <w:t xml:space="preserve"> Second is written cycle, there are also four stages called as: Building Knowledge of the field (BKOF), Modeling of the text (MOT), Joint construction of the text (JCOT) and Independent construction of the text (ICOT). The purpose of this written cycle is to build and explore students’ skills in reading and writing. </w:t>
      </w:r>
    </w:p>
    <w:p w:rsidR="007E0DCC" w:rsidRPr="007A4405" w:rsidRDefault="007E0DCC" w:rsidP="007E0DCC">
      <w:pPr>
        <w:pStyle w:val="ListParagraph"/>
        <w:spacing w:line="480" w:lineRule="auto"/>
        <w:ind w:left="0" w:firstLine="709"/>
        <w:jc w:val="both"/>
        <w:rPr>
          <w:rFonts w:ascii="Times New Roman" w:hAnsi="Times New Roman" w:cs="Times New Roman"/>
          <w:sz w:val="24"/>
          <w:szCs w:val="24"/>
        </w:rPr>
      </w:pPr>
      <w:r w:rsidRPr="00373178">
        <w:rPr>
          <w:noProof/>
          <w:sz w:val="24"/>
          <w:szCs w:val="24"/>
        </w:rPr>
        <w:pict>
          <v:shape id="_x0000_s1027" type="#_x0000_t202" style="position:absolute;left:0;text-align:left;margin-left:192.5pt;margin-top:46.3pt;width:33pt;height:39pt;z-index:251658240" stroked="f">
            <v:textbox>
              <w:txbxContent>
                <w:p w:rsidR="007E0DCC" w:rsidRPr="00EA7081" w:rsidRDefault="007E0DCC" w:rsidP="007E0DCC">
                  <w:pPr>
                    <w:rPr>
                      <w:rFonts w:ascii="Times New Roman" w:hAnsi="Times New Roman" w:cs="Times New Roman"/>
                      <w:sz w:val="24"/>
                      <w:szCs w:val="24"/>
                    </w:rPr>
                  </w:pPr>
                  <w:r>
                    <w:rPr>
                      <w:rFonts w:ascii="Times New Roman" w:hAnsi="Times New Roman" w:cs="Times New Roman"/>
                      <w:sz w:val="24"/>
                      <w:szCs w:val="24"/>
                    </w:rPr>
                    <w:t>149</w:t>
                  </w:r>
                </w:p>
              </w:txbxContent>
            </v:textbox>
          </v:shape>
        </w:pict>
      </w:r>
    </w:p>
    <w:p w:rsidR="007E0DCC" w:rsidRPr="00982AFB" w:rsidRDefault="007E0DCC" w:rsidP="007E0DCC">
      <w:pPr>
        <w:pStyle w:val="ListParagraph"/>
        <w:spacing w:line="480" w:lineRule="auto"/>
        <w:ind w:left="0" w:firstLine="709"/>
        <w:jc w:val="both"/>
        <w:rPr>
          <w:rFonts w:asciiTheme="majorBidi" w:hAnsiTheme="majorBidi" w:cstheme="majorBidi"/>
          <w:sz w:val="24"/>
          <w:szCs w:val="24"/>
        </w:rPr>
      </w:pPr>
      <w:r w:rsidRPr="00982AFB">
        <w:rPr>
          <w:rFonts w:asciiTheme="majorBidi" w:hAnsiTheme="majorBidi" w:cstheme="majorBidi"/>
          <w:sz w:val="24"/>
          <w:szCs w:val="24"/>
        </w:rPr>
        <w:lastRenderedPageBreak/>
        <w:t>In the process of teaching and learning English, School based curriculum (KTSP) 2006 uses literacy approach. Literacy approach means as the culture of reading and writing for students. Using literacy approach, students are expected to have skills in reading, writing, listening and speaking.</w:t>
      </w:r>
    </w:p>
    <w:p w:rsidR="007E0DCC" w:rsidRDefault="007E0DCC" w:rsidP="007E0DCC">
      <w:pPr>
        <w:pStyle w:val="ListParagraph"/>
        <w:spacing w:line="480" w:lineRule="auto"/>
        <w:ind w:left="0" w:firstLine="709"/>
        <w:jc w:val="both"/>
        <w:rPr>
          <w:rFonts w:asciiTheme="majorBidi" w:hAnsiTheme="majorBidi" w:cstheme="majorBidi"/>
          <w:sz w:val="24"/>
          <w:szCs w:val="24"/>
        </w:rPr>
      </w:pPr>
      <w:r w:rsidRPr="00982AFB">
        <w:rPr>
          <w:rFonts w:asciiTheme="majorBidi" w:hAnsiTheme="majorBidi" w:cstheme="majorBidi"/>
          <w:sz w:val="24"/>
          <w:szCs w:val="24"/>
        </w:rPr>
        <w:t xml:space="preserve">This textbook has met the government standard about the content of English textbook according to </w:t>
      </w:r>
      <w:r>
        <w:rPr>
          <w:rFonts w:asciiTheme="majorBidi" w:hAnsiTheme="majorBidi" w:cstheme="majorBidi"/>
          <w:sz w:val="24"/>
          <w:szCs w:val="24"/>
        </w:rPr>
        <w:t xml:space="preserve">the term of </w:t>
      </w:r>
      <w:r w:rsidRPr="00982AFB">
        <w:rPr>
          <w:rFonts w:asciiTheme="majorBidi" w:hAnsiTheme="majorBidi" w:cstheme="majorBidi"/>
          <w:sz w:val="24"/>
          <w:szCs w:val="24"/>
        </w:rPr>
        <w:t>school based curriculum (KTSP) 2006, because in presenting the content the book used literacy approach that consist of spoken cycle and written cycle</w:t>
      </w:r>
      <w:r>
        <w:rPr>
          <w:rFonts w:asciiTheme="majorBidi" w:hAnsiTheme="majorBidi" w:cstheme="majorBidi"/>
          <w:sz w:val="24"/>
          <w:szCs w:val="24"/>
        </w:rPr>
        <w:t xml:space="preserve"> for each unit</w:t>
      </w:r>
      <w:r w:rsidRPr="00982AFB">
        <w:rPr>
          <w:rFonts w:asciiTheme="majorBidi" w:hAnsiTheme="majorBidi" w:cstheme="majorBidi"/>
          <w:sz w:val="24"/>
          <w:szCs w:val="24"/>
        </w:rPr>
        <w:t xml:space="preserve">. </w:t>
      </w:r>
    </w:p>
    <w:p w:rsidR="007E0DCC" w:rsidRPr="00982AFB" w:rsidRDefault="007E0DCC" w:rsidP="007E0DCC">
      <w:pPr>
        <w:pStyle w:val="ListParagraph"/>
        <w:numPr>
          <w:ilvl w:val="0"/>
          <w:numId w:val="1"/>
        </w:numPr>
        <w:spacing w:line="480" w:lineRule="auto"/>
        <w:ind w:left="284" w:hanging="284"/>
        <w:jc w:val="both"/>
        <w:rPr>
          <w:rFonts w:asciiTheme="majorBidi" w:hAnsiTheme="majorBidi" w:cstheme="majorBidi"/>
          <w:b/>
          <w:bCs/>
          <w:sz w:val="24"/>
          <w:szCs w:val="24"/>
        </w:rPr>
      </w:pPr>
      <w:r w:rsidRPr="00982AFB">
        <w:rPr>
          <w:rFonts w:asciiTheme="majorBidi" w:hAnsiTheme="majorBidi" w:cstheme="majorBidi"/>
          <w:b/>
          <w:bCs/>
          <w:sz w:val="24"/>
          <w:szCs w:val="24"/>
        </w:rPr>
        <w:t>SUGGESTION</w:t>
      </w:r>
    </w:p>
    <w:p w:rsidR="007E0DCC" w:rsidRPr="00982AFB" w:rsidRDefault="007E0DCC" w:rsidP="007E0DCC">
      <w:pPr>
        <w:spacing w:line="480" w:lineRule="auto"/>
        <w:ind w:firstLine="720"/>
        <w:jc w:val="both"/>
        <w:rPr>
          <w:rFonts w:asciiTheme="majorBidi" w:hAnsiTheme="majorBidi" w:cstheme="majorBidi"/>
          <w:sz w:val="24"/>
          <w:szCs w:val="24"/>
        </w:rPr>
      </w:pPr>
      <w:r w:rsidRPr="00982AFB">
        <w:rPr>
          <w:rFonts w:asciiTheme="majorBidi" w:hAnsiTheme="majorBidi" w:cstheme="majorBidi"/>
          <w:sz w:val="24"/>
          <w:szCs w:val="24"/>
        </w:rPr>
        <w:t>The writer has some suggestions related to the subject of the research. It is for the reader and the next researcher, because my research of the study is actually still far from being perfect, so it can be continued. The discussion about the content of Engl</w:t>
      </w:r>
      <w:r>
        <w:rPr>
          <w:rFonts w:asciiTheme="majorBidi" w:hAnsiTheme="majorBidi" w:cstheme="majorBidi"/>
          <w:sz w:val="24"/>
          <w:szCs w:val="24"/>
        </w:rPr>
        <w:t>ish textbook</w:t>
      </w:r>
      <w:r w:rsidRPr="00982AFB">
        <w:rPr>
          <w:rFonts w:asciiTheme="majorBidi" w:hAnsiTheme="majorBidi" w:cstheme="majorBidi"/>
          <w:sz w:val="24"/>
          <w:szCs w:val="24"/>
        </w:rPr>
        <w:t xml:space="preserve"> according to school based curriculum 2006 can be analyzed deeper and wider by the reader and the next researcher. The writer suggest that the next researcher who want to analyze this book should continue searching and finding the grammatical aspect in its.</w:t>
      </w:r>
    </w:p>
    <w:p w:rsidR="00925ABA" w:rsidRDefault="00925ABA"/>
    <w:sectPr w:rsidR="00925ABA" w:rsidSect="00D30DF3">
      <w:headerReference w:type="default" r:id="rId5"/>
      <w:pgSz w:w="11907" w:h="16839" w:code="9"/>
      <w:pgMar w:top="2275" w:right="1699" w:bottom="1699" w:left="2275" w:header="720" w:footer="720" w:gutter="0"/>
      <w:pgNumType w:start="149"/>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F6" w:rsidRDefault="007E0DCC" w:rsidP="0013041E">
    <w:pPr>
      <w:pStyle w:val="Head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150</w:t>
    </w:r>
    <w:r>
      <w:rPr>
        <w:rStyle w:val="PageNumber"/>
        <w:rFonts w:cs="Arial"/>
      </w:rPr>
      <w:fldChar w:fldCharType="end"/>
    </w:r>
  </w:p>
  <w:p w:rsidR="00B017F6" w:rsidRDefault="007E0DCC" w:rsidP="00EA708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73946"/>
    <w:multiLevelType w:val="hybridMultilevel"/>
    <w:tmpl w:val="E9C4872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E0DCC"/>
    <w:rsid w:val="000014E7"/>
    <w:rsid w:val="00005F90"/>
    <w:rsid w:val="00020753"/>
    <w:rsid w:val="00026037"/>
    <w:rsid w:val="0004108F"/>
    <w:rsid w:val="00047A26"/>
    <w:rsid w:val="000516B1"/>
    <w:rsid w:val="000529D5"/>
    <w:rsid w:val="000768EB"/>
    <w:rsid w:val="000858E9"/>
    <w:rsid w:val="00092072"/>
    <w:rsid w:val="00095CFA"/>
    <w:rsid w:val="0009758C"/>
    <w:rsid w:val="000A59AA"/>
    <w:rsid w:val="000B0BA7"/>
    <w:rsid w:val="000E21AD"/>
    <w:rsid w:val="000F27BE"/>
    <w:rsid w:val="000F3CFA"/>
    <w:rsid w:val="0010238E"/>
    <w:rsid w:val="00103514"/>
    <w:rsid w:val="0011726D"/>
    <w:rsid w:val="0013003D"/>
    <w:rsid w:val="001309AF"/>
    <w:rsid w:val="0013177B"/>
    <w:rsid w:val="0013605F"/>
    <w:rsid w:val="001364F1"/>
    <w:rsid w:val="00147390"/>
    <w:rsid w:val="00165526"/>
    <w:rsid w:val="00184213"/>
    <w:rsid w:val="001937C4"/>
    <w:rsid w:val="001A07C8"/>
    <w:rsid w:val="001A6965"/>
    <w:rsid w:val="001B6A38"/>
    <w:rsid w:val="001C050F"/>
    <w:rsid w:val="001C2E87"/>
    <w:rsid w:val="001C3C15"/>
    <w:rsid w:val="001C5A8F"/>
    <w:rsid w:val="001C606A"/>
    <w:rsid w:val="001E6262"/>
    <w:rsid w:val="00201A7B"/>
    <w:rsid w:val="00203CB9"/>
    <w:rsid w:val="002100EF"/>
    <w:rsid w:val="00210F67"/>
    <w:rsid w:val="00213462"/>
    <w:rsid w:val="00214529"/>
    <w:rsid w:val="00217085"/>
    <w:rsid w:val="00227EB6"/>
    <w:rsid w:val="00231BD7"/>
    <w:rsid w:val="00233994"/>
    <w:rsid w:val="00243866"/>
    <w:rsid w:val="002463CD"/>
    <w:rsid w:val="00251E16"/>
    <w:rsid w:val="00255F49"/>
    <w:rsid w:val="0026020E"/>
    <w:rsid w:val="00261DCA"/>
    <w:rsid w:val="00275FE0"/>
    <w:rsid w:val="00283340"/>
    <w:rsid w:val="002958A5"/>
    <w:rsid w:val="002958F6"/>
    <w:rsid w:val="002B16EC"/>
    <w:rsid w:val="002C3B85"/>
    <w:rsid w:val="002C3E5A"/>
    <w:rsid w:val="002C46FD"/>
    <w:rsid w:val="002C4AE7"/>
    <w:rsid w:val="002D118C"/>
    <w:rsid w:val="002D7856"/>
    <w:rsid w:val="002D79AC"/>
    <w:rsid w:val="002E1D2D"/>
    <w:rsid w:val="002E1D84"/>
    <w:rsid w:val="002F151A"/>
    <w:rsid w:val="002F19C5"/>
    <w:rsid w:val="00300DF8"/>
    <w:rsid w:val="003101A9"/>
    <w:rsid w:val="00311577"/>
    <w:rsid w:val="00311DE4"/>
    <w:rsid w:val="003135DC"/>
    <w:rsid w:val="00313B0B"/>
    <w:rsid w:val="0031505E"/>
    <w:rsid w:val="0031602A"/>
    <w:rsid w:val="00327A41"/>
    <w:rsid w:val="00327D6C"/>
    <w:rsid w:val="00340697"/>
    <w:rsid w:val="003478E4"/>
    <w:rsid w:val="00351773"/>
    <w:rsid w:val="0035300A"/>
    <w:rsid w:val="00363B25"/>
    <w:rsid w:val="003711D1"/>
    <w:rsid w:val="003765DB"/>
    <w:rsid w:val="0038233A"/>
    <w:rsid w:val="00385DAD"/>
    <w:rsid w:val="003A070B"/>
    <w:rsid w:val="003A0C91"/>
    <w:rsid w:val="003A19A9"/>
    <w:rsid w:val="003B5FA2"/>
    <w:rsid w:val="003C601E"/>
    <w:rsid w:val="003D09A3"/>
    <w:rsid w:val="003D4D3D"/>
    <w:rsid w:val="003D681C"/>
    <w:rsid w:val="003D76DE"/>
    <w:rsid w:val="003E3951"/>
    <w:rsid w:val="003E3BF0"/>
    <w:rsid w:val="003E5303"/>
    <w:rsid w:val="003F0C5D"/>
    <w:rsid w:val="004031D6"/>
    <w:rsid w:val="00407F16"/>
    <w:rsid w:val="00420258"/>
    <w:rsid w:val="0044339A"/>
    <w:rsid w:val="00464D24"/>
    <w:rsid w:val="00467F36"/>
    <w:rsid w:val="00474443"/>
    <w:rsid w:val="00483246"/>
    <w:rsid w:val="004832C7"/>
    <w:rsid w:val="004861DB"/>
    <w:rsid w:val="004B23D8"/>
    <w:rsid w:val="004B4B05"/>
    <w:rsid w:val="004C03D3"/>
    <w:rsid w:val="004C03F0"/>
    <w:rsid w:val="004C2F09"/>
    <w:rsid w:val="004D122F"/>
    <w:rsid w:val="004D56A0"/>
    <w:rsid w:val="004E45E1"/>
    <w:rsid w:val="004E77B1"/>
    <w:rsid w:val="004F2012"/>
    <w:rsid w:val="004F5ABC"/>
    <w:rsid w:val="0050712B"/>
    <w:rsid w:val="00510B75"/>
    <w:rsid w:val="005249B9"/>
    <w:rsid w:val="00530018"/>
    <w:rsid w:val="00530A71"/>
    <w:rsid w:val="005318D6"/>
    <w:rsid w:val="00531D8B"/>
    <w:rsid w:val="005340EF"/>
    <w:rsid w:val="0054011E"/>
    <w:rsid w:val="005435C0"/>
    <w:rsid w:val="00544E4E"/>
    <w:rsid w:val="005524FA"/>
    <w:rsid w:val="005775BA"/>
    <w:rsid w:val="0058421A"/>
    <w:rsid w:val="00596763"/>
    <w:rsid w:val="00597458"/>
    <w:rsid w:val="005A779F"/>
    <w:rsid w:val="005B0919"/>
    <w:rsid w:val="005B2E20"/>
    <w:rsid w:val="005C3C37"/>
    <w:rsid w:val="005C3CF2"/>
    <w:rsid w:val="005C7228"/>
    <w:rsid w:val="005D1B98"/>
    <w:rsid w:val="005E11F0"/>
    <w:rsid w:val="005E32FC"/>
    <w:rsid w:val="005F1B11"/>
    <w:rsid w:val="005F3EF3"/>
    <w:rsid w:val="005F48C1"/>
    <w:rsid w:val="0060040A"/>
    <w:rsid w:val="00600696"/>
    <w:rsid w:val="00610335"/>
    <w:rsid w:val="00613A4C"/>
    <w:rsid w:val="006158D5"/>
    <w:rsid w:val="006165A6"/>
    <w:rsid w:val="00624C38"/>
    <w:rsid w:val="00640D62"/>
    <w:rsid w:val="006411FD"/>
    <w:rsid w:val="00643CCA"/>
    <w:rsid w:val="006453AD"/>
    <w:rsid w:val="00650F04"/>
    <w:rsid w:val="0065153B"/>
    <w:rsid w:val="00651556"/>
    <w:rsid w:val="00663A02"/>
    <w:rsid w:val="006718B6"/>
    <w:rsid w:val="006814E8"/>
    <w:rsid w:val="00681A30"/>
    <w:rsid w:val="006B060A"/>
    <w:rsid w:val="006B299E"/>
    <w:rsid w:val="006C0248"/>
    <w:rsid w:val="006C04D3"/>
    <w:rsid w:val="006C531E"/>
    <w:rsid w:val="006D48A2"/>
    <w:rsid w:val="006D5324"/>
    <w:rsid w:val="006E2343"/>
    <w:rsid w:val="006E3918"/>
    <w:rsid w:val="006E398A"/>
    <w:rsid w:val="006F18D2"/>
    <w:rsid w:val="006F3921"/>
    <w:rsid w:val="006F76FE"/>
    <w:rsid w:val="00700AD6"/>
    <w:rsid w:val="00702656"/>
    <w:rsid w:val="00704B66"/>
    <w:rsid w:val="007054C5"/>
    <w:rsid w:val="0072050B"/>
    <w:rsid w:val="00720835"/>
    <w:rsid w:val="00726DA9"/>
    <w:rsid w:val="00733350"/>
    <w:rsid w:val="00736325"/>
    <w:rsid w:val="007411F6"/>
    <w:rsid w:val="00750E28"/>
    <w:rsid w:val="007613AF"/>
    <w:rsid w:val="00770A4F"/>
    <w:rsid w:val="00774190"/>
    <w:rsid w:val="00776D4F"/>
    <w:rsid w:val="00780E73"/>
    <w:rsid w:val="007C07A8"/>
    <w:rsid w:val="007C1F79"/>
    <w:rsid w:val="007E0DCC"/>
    <w:rsid w:val="007E0E60"/>
    <w:rsid w:val="007E3E9C"/>
    <w:rsid w:val="008020B7"/>
    <w:rsid w:val="008025D3"/>
    <w:rsid w:val="0080284B"/>
    <w:rsid w:val="00825021"/>
    <w:rsid w:val="00827A38"/>
    <w:rsid w:val="00830B50"/>
    <w:rsid w:val="00834F4A"/>
    <w:rsid w:val="00845941"/>
    <w:rsid w:val="008647BA"/>
    <w:rsid w:val="00872C02"/>
    <w:rsid w:val="00883280"/>
    <w:rsid w:val="008845B8"/>
    <w:rsid w:val="008A0440"/>
    <w:rsid w:val="008A5497"/>
    <w:rsid w:val="008A5A25"/>
    <w:rsid w:val="008A771F"/>
    <w:rsid w:val="008B0270"/>
    <w:rsid w:val="008C6CDD"/>
    <w:rsid w:val="008C76EC"/>
    <w:rsid w:val="008D5F57"/>
    <w:rsid w:val="008D6982"/>
    <w:rsid w:val="008D76D4"/>
    <w:rsid w:val="008E773A"/>
    <w:rsid w:val="008F28B4"/>
    <w:rsid w:val="008F38BE"/>
    <w:rsid w:val="0091536C"/>
    <w:rsid w:val="00915CC0"/>
    <w:rsid w:val="009238C6"/>
    <w:rsid w:val="00925ABA"/>
    <w:rsid w:val="00927576"/>
    <w:rsid w:val="0093262A"/>
    <w:rsid w:val="0095023C"/>
    <w:rsid w:val="009664D4"/>
    <w:rsid w:val="00974BD1"/>
    <w:rsid w:val="00992F72"/>
    <w:rsid w:val="00994D74"/>
    <w:rsid w:val="009A5E63"/>
    <w:rsid w:val="009C3EC9"/>
    <w:rsid w:val="009C6BE8"/>
    <w:rsid w:val="009C6D52"/>
    <w:rsid w:val="009D312B"/>
    <w:rsid w:val="009D626F"/>
    <w:rsid w:val="009D6A74"/>
    <w:rsid w:val="009E0853"/>
    <w:rsid w:val="009E6A34"/>
    <w:rsid w:val="009E79E2"/>
    <w:rsid w:val="009F3DB1"/>
    <w:rsid w:val="009F495A"/>
    <w:rsid w:val="009F5406"/>
    <w:rsid w:val="00A06609"/>
    <w:rsid w:val="00A10F5B"/>
    <w:rsid w:val="00A120C7"/>
    <w:rsid w:val="00A23463"/>
    <w:rsid w:val="00A25968"/>
    <w:rsid w:val="00A31226"/>
    <w:rsid w:val="00A31540"/>
    <w:rsid w:val="00A50931"/>
    <w:rsid w:val="00A5469C"/>
    <w:rsid w:val="00A67C6E"/>
    <w:rsid w:val="00A70034"/>
    <w:rsid w:val="00A7124E"/>
    <w:rsid w:val="00A77747"/>
    <w:rsid w:val="00A80799"/>
    <w:rsid w:val="00A84E2E"/>
    <w:rsid w:val="00A85CDF"/>
    <w:rsid w:val="00A91820"/>
    <w:rsid w:val="00A97C93"/>
    <w:rsid w:val="00AA1BAA"/>
    <w:rsid w:val="00AA36ED"/>
    <w:rsid w:val="00AA3A35"/>
    <w:rsid w:val="00AB2EE7"/>
    <w:rsid w:val="00AB6436"/>
    <w:rsid w:val="00AD7FA4"/>
    <w:rsid w:val="00AE1799"/>
    <w:rsid w:val="00AE4538"/>
    <w:rsid w:val="00B101E8"/>
    <w:rsid w:val="00B11B6E"/>
    <w:rsid w:val="00B16FB7"/>
    <w:rsid w:val="00B21890"/>
    <w:rsid w:val="00B26F77"/>
    <w:rsid w:val="00B33424"/>
    <w:rsid w:val="00B360E5"/>
    <w:rsid w:val="00B4361D"/>
    <w:rsid w:val="00B6725F"/>
    <w:rsid w:val="00B90ACD"/>
    <w:rsid w:val="00B92CF2"/>
    <w:rsid w:val="00BB39E9"/>
    <w:rsid w:val="00BB5BBD"/>
    <w:rsid w:val="00BB61D0"/>
    <w:rsid w:val="00BC5DA9"/>
    <w:rsid w:val="00BE447F"/>
    <w:rsid w:val="00BF3D34"/>
    <w:rsid w:val="00C04445"/>
    <w:rsid w:val="00C0491C"/>
    <w:rsid w:val="00C11DF2"/>
    <w:rsid w:val="00C127B8"/>
    <w:rsid w:val="00C23D3D"/>
    <w:rsid w:val="00C26F55"/>
    <w:rsid w:val="00C30AAC"/>
    <w:rsid w:val="00C30EAB"/>
    <w:rsid w:val="00C4201F"/>
    <w:rsid w:val="00C438CF"/>
    <w:rsid w:val="00C43FC1"/>
    <w:rsid w:val="00C55E58"/>
    <w:rsid w:val="00C56B55"/>
    <w:rsid w:val="00C601DD"/>
    <w:rsid w:val="00C61851"/>
    <w:rsid w:val="00C63070"/>
    <w:rsid w:val="00C90998"/>
    <w:rsid w:val="00C95058"/>
    <w:rsid w:val="00C961A5"/>
    <w:rsid w:val="00CC2535"/>
    <w:rsid w:val="00CD1197"/>
    <w:rsid w:val="00CD14D6"/>
    <w:rsid w:val="00CF42AD"/>
    <w:rsid w:val="00D055C6"/>
    <w:rsid w:val="00D07867"/>
    <w:rsid w:val="00D30F0C"/>
    <w:rsid w:val="00D46FC7"/>
    <w:rsid w:val="00D53A21"/>
    <w:rsid w:val="00D543F2"/>
    <w:rsid w:val="00D649EB"/>
    <w:rsid w:val="00D75410"/>
    <w:rsid w:val="00D75942"/>
    <w:rsid w:val="00D77208"/>
    <w:rsid w:val="00D77400"/>
    <w:rsid w:val="00D83C5C"/>
    <w:rsid w:val="00D94C87"/>
    <w:rsid w:val="00DA511B"/>
    <w:rsid w:val="00DA52D4"/>
    <w:rsid w:val="00DA77A7"/>
    <w:rsid w:val="00DC0324"/>
    <w:rsid w:val="00DE0D0E"/>
    <w:rsid w:val="00DE338E"/>
    <w:rsid w:val="00DF0FA6"/>
    <w:rsid w:val="00DF2689"/>
    <w:rsid w:val="00DF7433"/>
    <w:rsid w:val="00E036C5"/>
    <w:rsid w:val="00E04981"/>
    <w:rsid w:val="00E20579"/>
    <w:rsid w:val="00E210E0"/>
    <w:rsid w:val="00E24286"/>
    <w:rsid w:val="00E3193F"/>
    <w:rsid w:val="00E34EC7"/>
    <w:rsid w:val="00E35525"/>
    <w:rsid w:val="00E37150"/>
    <w:rsid w:val="00E552FF"/>
    <w:rsid w:val="00E60F0D"/>
    <w:rsid w:val="00E67E72"/>
    <w:rsid w:val="00E7328C"/>
    <w:rsid w:val="00E83A87"/>
    <w:rsid w:val="00E90B2C"/>
    <w:rsid w:val="00EA035A"/>
    <w:rsid w:val="00EA3152"/>
    <w:rsid w:val="00EB3DFC"/>
    <w:rsid w:val="00EB5888"/>
    <w:rsid w:val="00EB6B03"/>
    <w:rsid w:val="00EC316F"/>
    <w:rsid w:val="00ED4125"/>
    <w:rsid w:val="00EF30CE"/>
    <w:rsid w:val="00F10350"/>
    <w:rsid w:val="00F1550E"/>
    <w:rsid w:val="00F22E5B"/>
    <w:rsid w:val="00F24965"/>
    <w:rsid w:val="00F272F3"/>
    <w:rsid w:val="00F276BC"/>
    <w:rsid w:val="00F30468"/>
    <w:rsid w:val="00F35BFC"/>
    <w:rsid w:val="00F40CCD"/>
    <w:rsid w:val="00F43E74"/>
    <w:rsid w:val="00F50307"/>
    <w:rsid w:val="00F51FAC"/>
    <w:rsid w:val="00F54729"/>
    <w:rsid w:val="00F60FC4"/>
    <w:rsid w:val="00F62590"/>
    <w:rsid w:val="00F6360A"/>
    <w:rsid w:val="00F640A4"/>
    <w:rsid w:val="00F64701"/>
    <w:rsid w:val="00F66387"/>
    <w:rsid w:val="00F71580"/>
    <w:rsid w:val="00F73742"/>
    <w:rsid w:val="00F77F11"/>
    <w:rsid w:val="00F80145"/>
    <w:rsid w:val="00F9092B"/>
    <w:rsid w:val="00F9751A"/>
    <w:rsid w:val="00FA17D4"/>
    <w:rsid w:val="00FB3A6F"/>
    <w:rsid w:val="00FB43EE"/>
    <w:rsid w:val="00FE5C89"/>
    <w:rsid w:val="00FF284D"/>
    <w:rsid w:val="00FF5DB7"/>
    <w:rsid w:val="00FF64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CC"/>
    <w:pPr>
      <w:spacing w:after="200" w:line="276" w:lineRule="auto"/>
    </w:pPr>
    <w:rPr>
      <w:rFonts w:ascii="Calibri" w:eastAsia="Calibri"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0DCC"/>
    <w:pPr>
      <w:ind w:left="720"/>
    </w:pPr>
  </w:style>
  <w:style w:type="paragraph" w:styleId="Header">
    <w:name w:val="header"/>
    <w:basedOn w:val="Normal"/>
    <w:link w:val="HeaderChar"/>
    <w:uiPriority w:val="99"/>
    <w:rsid w:val="007E0DCC"/>
    <w:pPr>
      <w:tabs>
        <w:tab w:val="center" w:pos="4320"/>
        <w:tab w:val="right" w:pos="8640"/>
      </w:tabs>
    </w:pPr>
  </w:style>
  <w:style w:type="character" w:customStyle="1" w:styleId="HeaderChar">
    <w:name w:val="Header Char"/>
    <w:basedOn w:val="DefaultParagraphFont"/>
    <w:link w:val="Header"/>
    <w:uiPriority w:val="99"/>
    <w:rsid w:val="007E0DCC"/>
    <w:rPr>
      <w:rFonts w:ascii="Calibri" w:eastAsia="Calibri" w:hAnsi="Calibri" w:cs="Arial"/>
      <w:sz w:val="22"/>
    </w:rPr>
  </w:style>
  <w:style w:type="character" w:styleId="PageNumber">
    <w:name w:val="page number"/>
    <w:basedOn w:val="DefaultParagraphFont"/>
    <w:uiPriority w:val="99"/>
    <w:rsid w:val="007E0D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2011-08-21T12:24:00Z</dcterms:created>
  <dcterms:modified xsi:type="dcterms:W3CDTF">2011-08-21T12:24:00Z</dcterms:modified>
</cp:coreProperties>
</file>