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03" w:rsidRPr="00CA5FC1" w:rsidRDefault="00715603" w:rsidP="00715603">
      <w:pPr>
        <w:tabs>
          <w:tab w:val="left" w:pos="3060"/>
        </w:tabs>
        <w:spacing w:line="480" w:lineRule="auto"/>
        <w:jc w:val="center"/>
        <w:rPr>
          <w:b/>
          <w:bCs/>
          <w:sz w:val="28"/>
          <w:szCs w:val="28"/>
        </w:rPr>
      </w:pPr>
      <w:r w:rsidRPr="00CA5FC1">
        <w:rPr>
          <w:rFonts w:asciiTheme="majorBidi" w:hAnsiTheme="majorBidi" w:cstheme="majorBidi"/>
          <w:b/>
          <w:bCs/>
          <w:sz w:val="28"/>
          <w:szCs w:val="28"/>
          <w:lang w:bidi="he-IL"/>
        </w:rPr>
        <w:t xml:space="preserve">DESCRIPTIVE </w:t>
      </w:r>
      <w:r w:rsidRPr="00CA5FC1">
        <w:rPr>
          <w:b/>
          <w:bCs/>
          <w:sz w:val="28"/>
          <w:szCs w:val="28"/>
        </w:rPr>
        <w:t>STUDY ON CONTENT ANALYSIS OF ENGLISH TEXT BOOK “LET’S TALK”</w:t>
      </w:r>
    </w:p>
    <w:p w:rsidR="00715603" w:rsidRDefault="00715603" w:rsidP="00715603">
      <w:pPr>
        <w:tabs>
          <w:tab w:val="left" w:pos="3060"/>
        </w:tabs>
        <w:spacing w:line="480" w:lineRule="auto"/>
        <w:jc w:val="center"/>
        <w:rPr>
          <w:b/>
          <w:bCs/>
          <w:sz w:val="28"/>
          <w:szCs w:val="28"/>
        </w:rPr>
      </w:pPr>
      <w:r w:rsidRPr="00CA5FC1">
        <w:rPr>
          <w:b/>
          <w:bCs/>
          <w:sz w:val="28"/>
          <w:szCs w:val="28"/>
        </w:rPr>
        <w:t>FOR SECOND GRADE OF JUNIOR HIGH SCHOOL PUBLISHED BY PAKAR RAYA</w:t>
      </w:r>
    </w:p>
    <w:p w:rsidR="00715603" w:rsidRPr="00A40D60" w:rsidRDefault="00715603" w:rsidP="00715603">
      <w:pPr>
        <w:tabs>
          <w:tab w:val="left" w:pos="3060"/>
        </w:tabs>
        <w:spacing w:line="480" w:lineRule="auto"/>
        <w:jc w:val="center"/>
        <w:rPr>
          <w:b/>
          <w:bCs/>
          <w:sz w:val="28"/>
          <w:szCs w:val="28"/>
        </w:rPr>
      </w:pPr>
      <w:r>
        <w:rPr>
          <w:b/>
          <w:bCs/>
          <w:sz w:val="28"/>
          <w:szCs w:val="28"/>
        </w:rPr>
        <w:t>THESIS</w:t>
      </w:r>
    </w:p>
    <w:p w:rsidR="00715603" w:rsidRPr="00014A1A" w:rsidRDefault="00715603" w:rsidP="00715603">
      <w:pPr>
        <w:pStyle w:val="Heading1"/>
        <w:spacing w:before="0" w:line="480" w:lineRule="auto"/>
      </w:pPr>
      <w:r>
        <w:rPr>
          <w:noProof/>
        </w:rPr>
        <w:t xml:space="preserve">                               </w:t>
      </w:r>
      <w:r w:rsidRPr="002D39F4">
        <w:rPr>
          <w:noProof/>
        </w:rPr>
        <w:drawing>
          <wp:inline distT="0" distB="0" distL="0" distR="0">
            <wp:extent cx="2486025" cy="2371725"/>
            <wp:effectExtent l="19050" t="0" r="9525" b="0"/>
            <wp:docPr id="1" name="Picture 6" descr="stai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in warna"/>
                    <pic:cNvPicPr>
                      <a:picLocks noChangeAspect="1" noChangeArrowheads="1"/>
                    </pic:cNvPicPr>
                  </pic:nvPicPr>
                  <pic:blipFill>
                    <a:blip r:embed="rId5"/>
                    <a:srcRect/>
                    <a:stretch>
                      <a:fillRect/>
                    </a:stretch>
                  </pic:blipFill>
                  <pic:spPr bwMode="auto">
                    <a:xfrm>
                      <a:off x="0" y="0"/>
                      <a:ext cx="2508357" cy="2393030"/>
                    </a:xfrm>
                    <a:prstGeom prst="rect">
                      <a:avLst/>
                    </a:prstGeom>
                    <a:noFill/>
                    <a:ln w="9525">
                      <a:noFill/>
                      <a:miter lim="800000"/>
                      <a:headEnd/>
                      <a:tailEnd/>
                    </a:ln>
                  </pic:spPr>
                </pic:pic>
              </a:graphicData>
            </a:graphic>
          </wp:inline>
        </w:drawing>
      </w:r>
    </w:p>
    <w:p w:rsidR="00715603" w:rsidRPr="00014A1A" w:rsidRDefault="00715603" w:rsidP="00715603">
      <w:pPr>
        <w:spacing w:line="480" w:lineRule="auto"/>
        <w:ind w:left="3600"/>
        <w:rPr>
          <w:bCs/>
          <w:iCs/>
        </w:rPr>
      </w:pPr>
      <w:r>
        <w:rPr>
          <w:bCs/>
          <w:iCs/>
        </w:rPr>
        <w:t xml:space="preserve">    By:</w:t>
      </w:r>
    </w:p>
    <w:p w:rsidR="00715603" w:rsidRPr="00014A1A" w:rsidRDefault="00715603" w:rsidP="00715603">
      <w:pPr>
        <w:spacing w:line="480" w:lineRule="auto"/>
        <w:jc w:val="center"/>
        <w:rPr>
          <w:b/>
          <w:bCs/>
          <w:u w:val="single"/>
          <w:lang w:val="it-IT"/>
        </w:rPr>
      </w:pPr>
      <w:r>
        <w:rPr>
          <w:b/>
          <w:bCs/>
          <w:u w:val="single"/>
          <w:lang w:val="it-IT"/>
        </w:rPr>
        <w:t>NENG MAHMUDAH</w:t>
      </w:r>
    </w:p>
    <w:p w:rsidR="00715603" w:rsidRDefault="00715603" w:rsidP="00715603">
      <w:pPr>
        <w:spacing w:line="480" w:lineRule="auto"/>
        <w:jc w:val="center"/>
        <w:rPr>
          <w:b/>
          <w:bCs/>
          <w:lang w:val="it-IT"/>
        </w:rPr>
      </w:pPr>
      <w:r>
        <w:rPr>
          <w:b/>
          <w:bCs/>
          <w:lang w:val="it-IT"/>
        </w:rPr>
        <w:t xml:space="preserve">NIM: </w:t>
      </w:r>
      <w:r w:rsidRPr="00917A21">
        <w:rPr>
          <w:b/>
          <w:bCs/>
          <w:lang w:val="it-IT"/>
        </w:rPr>
        <w:t>(32130730</w:t>
      </w:r>
      <w:r>
        <w:rPr>
          <w:b/>
          <w:bCs/>
          <w:lang w:val="it-IT"/>
        </w:rPr>
        <w:t>17)</w:t>
      </w:r>
    </w:p>
    <w:p w:rsidR="00715603" w:rsidRPr="00F62192" w:rsidRDefault="00715603" w:rsidP="00715603">
      <w:pPr>
        <w:spacing w:line="480" w:lineRule="auto"/>
        <w:rPr>
          <w:b/>
          <w:bCs/>
          <w:lang w:val="it-IT"/>
        </w:rPr>
      </w:pPr>
    </w:p>
    <w:p w:rsidR="00715603" w:rsidRPr="00C62915" w:rsidRDefault="00715603" w:rsidP="00715603">
      <w:pPr>
        <w:spacing w:line="480" w:lineRule="auto"/>
        <w:jc w:val="center"/>
        <w:rPr>
          <w:b/>
          <w:bCs/>
          <w:sz w:val="28"/>
          <w:szCs w:val="28"/>
        </w:rPr>
      </w:pPr>
      <w:r w:rsidRPr="00C62915">
        <w:rPr>
          <w:b/>
          <w:bCs/>
          <w:sz w:val="28"/>
          <w:szCs w:val="28"/>
        </w:rPr>
        <w:t>ENGLISH EDUCATION PROGRAM</w:t>
      </w:r>
    </w:p>
    <w:p w:rsidR="00715603" w:rsidRPr="00C62915" w:rsidRDefault="00715603" w:rsidP="00715603">
      <w:pPr>
        <w:spacing w:line="480" w:lineRule="auto"/>
        <w:jc w:val="center"/>
        <w:rPr>
          <w:b/>
          <w:bCs/>
          <w:sz w:val="28"/>
          <w:szCs w:val="28"/>
        </w:rPr>
      </w:pPr>
      <w:r>
        <w:rPr>
          <w:b/>
          <w:bCs/>
          <w:sz w:val="28"/>
          <w:szCs w:val="28"/>
        </w:rPr>
        <w:t xml:space="preserve"> DEPART</w:t>
      </w:r>
      <w:r w:rsidRPr="00C62915">
        <w:rPr>
          <w:b/>
          <w:bCs/>
          <w:sz w:val="28"/>
          <w:szCs w:val="28"/>
        </w:rPr>
        <w:t xml:space="preserve">MENT OF ISLAMIC EDUCATION </w:t>
      </w:r>
    </w:p>
    <w:p w:rsidR="00715603" w:rsidRPr="00C62915" w:rsidRDefault="00715603" w:rsidP="00715603">
      <w:pPr>
        <w:spacing w:line="480" w:lineRule="auto"/>
        <w:jc w:val="center"/>
        <w:rPr>
          <w:b/>
          <w:bCs/>
          <w:sz w:val="28"/>
          <w:szCs w:val="28"/>
        </w:rPr>
      </w:pPr>
      <w:r w:rsidRPr="00C62915">
        <w:rPr>
          <w:b/>
          <w:bCs/>
          <w:sz w:val="28"/>
          <w:szCs w:val="28"/>
        </w:rPr>
        <w:t xml:space="preserve"> STATE ISLAMIC COLLEGE</w:t>
      </w:r>
    </w:p>
    <w:p w:rsidR="00715603" w:rsidRPr="00C62915" w:rsidRDefault="00715603" w:rsidP="00715603">
      <w:pPr>
        <w:spacing w:line="480" w:lineRule="auto"/>
        <w:jc w:val="center"/>
        <w:rPr>
          <w:b/>
          <w:bCs/>
          <w:sz w:val="28"/>
          <w:szCs w:val="28"/>
        </w:rPr>
      </w:pPr>
      <w:r w:rsidRPr="00C62915">
        <w:rPr>
          <w:b/>
          <w:bCs/>
          <w:sz w:val="28"/>
          <w:szCs w:val="28"/>
        </w:rPr>
        <w:t xml:space="preserve"> (STAIN) TULUNG AGUNG</w:t>
      </w:r>
    </w:p>
    <w:p w:rsidR="00715603" w:rsidRDefault="00715603" w:rsidP="00715603">
      <w:pPr>
        <w:spacing w:line="480" w:lineRule="auto"/>
        <w:jc w:val="center"/>
        <w:rPr>
          <w:b/>
          <w:bCs/>
          <w:sz w:val="28"/>
          <w:szCs w:val="28"/>
        </w:rPr>
      </w:pPr>
      <w:r w:rsidRPr="00C62915">
        <w:rPr>
          <w:b/>
          <w:bCs/>
          <w:sz w:val="28"/>
          <w:szCs w:val="28"/>
        </w:rPr>
        <w:t>2011</w:t>
      </w:r>
    </w:p>
    <w:p w:rsidR="00715603" w:rsidRDefault="00715603" w:rsidP="00715603"/>
    <w:p w:rsidR="00715603" w:rsidRDefault="00715603" w:rsidP="00715603"/>
    <w:p w:rsidR="00715603" w:rsidRDefault="00715603" w:rsidP="00715603">
      <w:pPr>
        <w:rPr>
          <w:noProof/>
        </w:rPr>
      </w:pPr>
    </w:p>
    <w:p w:rsidR="00715603" w:rsidRDefault="00715603" w:rsidP="00715603">
      <w:pPr>
        <w:rPr>
          <w:noProof/>
        </w:rPr>
      </w:pPr>
    </w:p>
    <w:p w:rsidR="00715603" w:rsidRDefault="00715603" w:rsidP="00715603">
      <w:pPr>
        <w:rPr>
          <w:noProof/>
        </w:rPr>
      </w:pPr>
    </w:p>
    <w:p w:rsidR="00715603" w:rsidRDefault="00715603" w:rsidP="00715603">
      <w:pPr>
        <w:rPr>
          <w:noProof/>
        </w:rPr>
      </w:pPr>
    </w:p>
    <w:p w:rsidR="00715603" w:rsidRDefault="00715603" w:rsidP="00715603">
      <w:pPr>
        <w:rPr>
          <w:noProof/>
        </w:rPr>
      </w:pPr>
    </w:p>
    <w:p w:rsidR="00715603" w:rsidRDefault="00715603" w:rsidP="00715603">
      <w:pPr>
        <w:rPr>
          <w:noProof/>
        </w:rPr>
      </w:pPr>
    </w:p>
    <w:p w:rsidR="00715603" w:rsidRDefault="00715603" w:rsidP="00715603">
      <w:r>
        <w:t xml:space="preserve">        </w:t>
      </w:r>
      <w:r>
        <w:rPr>
          <w:noProof/>
        </w:rPr>
        <w:drawing>
          <wp:inline distT="0" distB="0" distL="0" distR="0">
            <wp:extent cx="4442926" cy="4083691"/>
            <wp:effectExtent l="19050" t="0" r="0" b="0"/>
            <wp:docPr id="2" name="Picture 6" descr="stain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in warna"/>
                    <pic:cNvPicPr>
                      <a:picLocks noChangeAspect="1" noChangeArrowheads="1"/>
                    </pic:cNvPicPr>
                  </pic:nvPicPr>
                  <pic:blipFill>
                    <a:blip r:embed="rId5"/>
                    <a:srcRect/>
                    <a:stretch>
                      <a:fillRect/>
                    </a:stretch>
                  </pic:blipFill>
                  <pic:spPr bwMode="auto">
                    <a:xfrm>
                      <a:off x="0" y="0"/>
                      <a:ext cx="4466501" cy="4105360"/>
                    </a:xfrm>
                    <a:prstGeom prst="rect">
                      <a:avLst/>
                    </a:prstGeom>
                    <a:noFill/>
                    <a:ln w="9525">
                      <a:noFill/>
                      <a:miter lim="800000"/>
                      <a:headEnd/>
                      <a:tailEnd/>
                    </a:ln>
                  </pic:spPr>
                </pic:pic>
              </a:graphicData>
            </a:graphic>
          </wp:inline>
        </w:drawing>
      </w:r>
    </w:p>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Pr>
        <w:spacing w:line="480" w:lineRule="auto"/>
        <w:jc w:val="center"/>
        <w:rPr>
          <w:b/>
          <w:bCs/>
        </w:rPr>
      </w:pPr>
      <w:r>
        <w:rPr>
          <w:b/>
          <w:bCs/>
        </w:rPr>
        <w:lastRenderedPageBreak/>
        <w:t>REFERENCES</w:t>
      </w:r>
    </w:p>
    <w:p w:rsidR="00715603" w:rsidRPr="006E617F" w:rsidRDefault="00715603" w:rsidP="00715603">
      <w:pPr>
        <w:spacing w:line="480" w:lineRule="auto"/>
        <w:jc w:val="center"/>
        <w:rPr>
          <w:b/>
          <w:bCs/>
        </w:rPr>
      </w:pPr>
    </w:p>
    <w:p w:rsidR="00715603" w:rsidRDefault="00715603" w:rsidP="00715603">
      <w:pPr>
        <w:spacing w:line="480" w:lineRule="auto"/>
        <w:ind w:left="709" w:hanging="709"/>
        <w:jc w:val="both"/>
        <w:rPr>
          <w:bCs/>
        </w:rPr>
      </w:pPr>
      <w:proofErr w:type="gramStart"/>
      <w:r>
        <w:rPr>
          <w:bCs/>
        </w:rPr>
        <w:t>Ary, Donald.</w:t>
      </w:r>
      <w:proofErr w:type="gramEnd"/>
      <w:r>
        <w:rPr>
          <w:bCs/>
        </w:rPr>
        <w:t xml:space="preserve"> 1985. </w:t>
      </w:r>
      <w:r w:rsidRPr="00DB4D88">
        <w:rPr>
          <w:bCs/>
          <w:i/>
        </w:rPr>
        <w:t>Introduction to Research Education</w:t>
      </w:r>
      <w:r>
        <w:rPr>
          <w:bCs/>
        </w:rPr>
        <w:t>. New York: Third Edition.CBS College Publishing.</w:t>
      </w:r>
    </w:p>
    <w:p w:rsidR="00715603" w:rsidRPr="00DB4D88" w:rsidRDefault="00715603" w:rsidP="00715603">
      <w:pPr>
        <w:spacing w:line="480" w:lineRule="auto"/>
        <w:ind w:left="720" w:hanging="720"/>
        <w:jc w:val="both"/>
        <w:rPr>
          <w:bCs/>
        </w:rPr>
      </w:pPr>
      <w:proofErr w:type="gramStart"/>
      <w:r>
        <w:rPr>
          <w:bCs/>
        </w:rPr>
        <w:t>A</w:t>
      </w:r>
      <w:proofErr w:type="gramEnd"/>
      <w:r>
        <w:rPr>
          <w:bCs/>
        </w:rPr>
        <w:t xml:space="preserve"> S Hornby. 1995.</w:t>
      </w:r>
      <w:r w:rsidRPr="00DB4D88">
        <w:rPr>
          <w:bCs/>
        </w:rPr>
        <w:t xml:space="preserve"> </w:t>
      </w:r>
      <w:r w:rsidRPr="00DB4D88">
        <w:rPr>
          <w:bCs/>
          <w:i/>
        </w:rPr>
        <w:t>Oxford Advance Learner Dictionary</w:t>
      </w:r>
      <w:r>
        <w:rPr>
          <w:bCs/>
        </w:rPr>
        <w:t xml:space="preserve">. New York: University Press. </w:t>
      </w:r>
    </w:p>
    <w:p w:rsidR="00715603" w:rsidRDefault="00715603" w:rsidP="00715603">
      <w:pPr>
        <w:spacing w:line="480" w:lineRule="auto"/>
        <w:jc w:val="both"/>
        <w:rPr>
          <w:bCs/>
        </w:rPr>
      </w:pPr>
      <w:r w:rsidRPr="00DB4D88">
        <w:rPr>
          <w:bCs/>
        </w:rPr>
        <w:t>Arikunto</w:t>
      </w:r>
      <w:r>
        <w:rPr>
          <w:bCs/>
        </w:rPr>
        <w:t>,</w:t>
      </w:r>
      <w:r w:rsidRPr="00DB4D88">
        <w:rPr>
          <w:bCs/>
        </w:rPr>
        <w:t xml:space="preserve"> S</w:t>
      </w:r>
      <w:r>
        <w:rPr>
          <w:bCs/>
        </w:rPr>
        <w:t>. 2002.</w:t>
      </w:r>
      <w:r w:rsidRPr="00DB4D88">
        <w:rPr>
          <w:bCs/>
        </w:rPr>
        <w:t xml:space="preserve"> </w:t>
      </w:r>
      <w:r w:rsidRPr="00DB4D88">
        <w:rPr>
          <w:bCs/>
          <w:i/>
        </w:rPr>
        <w:t>Prosedur</w:t>
      </w:r>
      <w:r>
        <w:rPr>
          <w:bCs/>
          <w:i/>
        </w:rPr>
        <w:t xml:space="preserve"> </w:t>
      </w:r>
      <w:r w:rsidRPr="00DB4D88">
        <w:rPr>
          <w:bCs/>
          <w:i/>
        </w:rPr>
        <w:t>Penelitian</w:t>
      </w:r>
      <w:r>
        <w:rPr>
          <w:bCs/>
        </w:rPr>
        <w:t xml:space="preserve">. Jakarta: RinekaCipta. </w:t>
      </w:r>
    </w:p>
    <w:p w:rsidR="00715603" w:rsidRDefault="00715603" w:rsidP="00715603">
      <w:pPr>
        <w:spacing w:line="480" w:lineRule="auto"/>
        <w:ind w:left="720" w:hanging="720"/>
        <w:jc w:val="both"/>
        <w:rPr>
          <w:bCs/>
        </w:rPr>
      </w:pPr>
      <w:proofErr w:type="gramStart"/>
      <w:r>
        <w:rPr>
          <w:bCs/>
        </w:rPr>
        <w:t>Abidin ,Zaenal</w:t>
      </w:r>
      <w:proofErr w:type="gramEnd"/>
      <w:r>
        <w:rPr>
          <w:bCs/>
        </w:rPr>
        <w:t xml:space="preserve">. 2009. </w:t>
      </w:r>
      <w:r w:rsidRPr="0080470F">
        <w:rPr>
          <w:bCs/>
          <w:i/>
          <w:iCs/>
        </w:rPr>
        <w:t>Model Pembelajaran Bahasa Inggris dalam Kurikulum</w:t>
      </w:r>
      <w:r>
        <w:rPr>
          <w:bCs/>
        </w:rPr>
        <w:t xml:space="preserve"> </w:t>
      </w:r>
      <w:r w:rsidRPr="0080470F">
        <w:rPr>
          <w:bCs/>
          <w:i/>
          <w:iCs/>
        </w:rPr>
        <w:t>2006</w:t>
      </w:r>
      <w:r>
        <w:rPr>
          <w:bCs/>
        </w:rPr>
        <w:t xml:space="preserve">. </w:t>
      </w:r>
      <w:proofErr w:type="gramStart"/>
      <w:r>
        <w:rPr>
          <w:bCs/>
        </w:rPr>
        <w:t>Unpublised.</w:t>
      </w:r>
      <w:proofErr w:type="gramEnd"/>
    </w:p>
    <w:p w:rsidR="00715603" w:rsidRDefault="00715603" w:rsidP="00715603">
      <w:pPr>
        <w:spacing w:line="480" w:lineRule="auto"/>
        <w:jc w:val="both"/>
        <w:rPr>
          <w:bCs/>
        </w:rPr>
      </w:pPr>
      <w:r>
        <w:rPr>
          <w:bCs/>
        </w:rPr>
        <w:t xml:space="preserve">Bima, B. Kurniawati, C. 2005. </w:t>
      </w:r>
      <w:r w:rsidRPr="00CA5FC1">
        <w:rPr>
          <w:bCs/>
          <w:i/>
        </w:rPr>
        <w:t>Let’s Talk</w:t>
      </w:r>
      <w:r>
        <w:rPr>
          <w:bCs/>
        </w:rPr>
        <w:t xml:space="preserve">. Bandung: Pakar Raya. </w:t>
      </w:r>
    </w:p>
    <w:p w:rsidR="00715603" w:rsidRPr="00DB4D88" w:rsidRDefault="00715603" w:rsidP="00715603">
      <w:pPr>
        <w:spacing w:line="480" w:lineRule="auto"/>
        <w:jc w:val="both"/>
        <w:rPr>
          <w:bCs/>
        </w:rPr>
      </w:pPr>
      <w:proofErr w:type="gramStart"/>
      <w:r w:rsidRPr="00DB4D88">
        <w:rPr>
          <w:bCs/>
        </w:rPr>
        <w:t>Harmer</w:t>
      </w:r>
      <w:r>
        <w:rPr>
          <w:bCs/>
        </w:rPr>
        <w:t>, J. 2007.</w:t>
      </w:r>
      <w:proofErr w:type="gramEnd"/>
      <w:r w:rsidRPr="00DB4D88">
        <w:rPr>
          <w:bCs/>
        </w:rPr>
        <w:t xml:space="preserve"> </w:t>
      </w:r>
      <w:proofErr w:type="gramStart"/>
      <w:r w:rsidRPr="00DB4D88">
        <w:rPr>
          <w:bCs/>
          <w:i/>
        </w:rPr>
        <w:t>How to Teach English</w:t>
      </w:r>
      <w:r>
        <w:rPr>
          <w:bCs/>
        </w:rPr>
        <w:t>.</w:t>
      </w:r>
      <w:proofErr w:type="gramEnd"/>
      <w:r>
        <w:rPr>
          <w:bCs/>
        </w:rPr>
        <w:t xml:space="preserve"> England: Pearson Longman.</w:t>
      </w:r>
    </w:p>
    <w:p w:rsidR="00715603" w:rsidRPr="00DB4D88" w:rsidRDefault="00715603" w:rsidP="00715603">
      <w:pPr>
        <w:spacing w:line="480" w:lineRule="auto"/>
        <w:ind w:left="709" w:hanging="709"/>
        <w:jc w:val="both"/>
        <w:rPr>
          <w:bCs/>
        </w:rPr>
      </w:pPr>
      <w:proofErr w:type="gramStart"/>
      <w:r>
        <w:rPr>
          <w:bCs/>
        </w:rPr>
        <w:t>Harmer, J. 2007.</w:t>
      </w:r>
      <w:proofErr w:type="gramEnd"/>
      <w:r>
        <w:rPr>
          <w:bCs/>
        </w:rPr>
        <w:t xml:space="preserve"> </w:t>
      </w:r>
      <w:proofErr w:type="gramStart"/>
      <w:r w:rsidRPr="00DB4D88">
        <w:rPr>
          <w:bCs/>
          <w:i/>
          <w:iCs/>
        </w:rPr>
        <w:t>The Practice of English Language Teaching</w:t>
      </w:r>
      <w:r>
        <w:rPr>
          <w:bCs/>
        </w:rPr>
        <w:t>.</w:t>
      </w:r>
      <w:proofErr w:type="gramEnd"/>
      <w:r>
        <w:rPr>
          <w:bCs/>
        </w:rPr>
        <w:t xml:space="preserve"> England: Pearson Longman. </w:t>
      </w:r>
    </w:p>
    <w:p w:rsidR="00715603" w:rsidRDefault="00715603" w:rsidP="00715603">
      <w:pPr>
        <w:spacing w:line="480" w:lineRule="auto"/>
        <w:ind w:left="709" w:hanging="709"/>
        <w:jc w:val="both"/>
        <w:rPr>
          <w:bCs/>
        </w:rPr>
      </w:pPr>
      <w:proofErr w:type="gramStart"/>
      <w:r>
        <w:rPr>
          <w:bCs/>
        </w:rPr>
        <w:t xml:space="preserve">Hedge, </w:t>
      </w:r>
      <w:r w:rsidRPr="00DB4D88">
        <w:rPr>
          <w:bCs/>
        </w:rPr>
        <w:t>Tracia</w:t>
      </w:r>
      <w:r>
        <w:rPr>
          <w:bCs/>
        </w:rPr>
        <w:t>.</w:t>
      </w:r>
      <w:proofErr w:type="gramEnd"/>
      <w:r>
        <w:rPr>
          <w:bCs/>
        </w:rPr>
        <w:t xml:space="preserve"> 2003. </w:t>
      </w:r>
      <w:r w:rsidRPr="00DB4D88">
        <w:rPr>
          <w:bCs/>
          <w:i/>
        </w:rPr>
        <w:t>Teaching and Learning in the Language Classroom</w:t>
      </w:r>
      <w:r>
        <w:rPr>
          <w:bCs/>
        </w:rPr>
        <w:t xml:space="preserve">. New York: </w:t>
      </w:r>
      <w:r w:rsidRPr="00DB4D88">
        <w:rPr>
          <w:bCs/>
        </w:rPr>
        <w:t xml:space="preserve"> Oxford University P</w:t>
      </w:r>
      <w:r>
        <w:rPr>
          <w:bCs/>
        </w:rPr>
        <w:t>ress.</w:t>
      </w:r>
    </w:p>
    <w:p w:rsidR="00715603" w:rsidRPr="00DB4D88" w:rsidRDefault="00715603" w:rsidP="00715603">
      <w:pPr>
        <w:spacing w:line="480" w:lineRule="auto"/>
        <w:jc w:val="both"/>
        <w:rPr>
          <w:bCs/>
        </w:rPr>
      </w:pPr>
      <w:r>
        <w:rPr>
          <w:bCs/>
        </w:rPr>
        <w:t xml:space="preserve">Kumalarini, </w:t>
      </w:r>
      <w:proofErr w:type="gramStart"/>
      <w:r>
        <w:rPr>
          <w:bCs/>
        </w:rPr>
        <w:t>A</w:t>
      </w:r>
      <w:proofErr w:type="gramEnd"/>
      <w:r>
        <w:rPr>
          <w:bCs/>
        </w:rPr>
        <w:t xml:space="preserve"> Munir. 2006. </w:t>
      </w:r>
      <w:r w:rsidRPr="00000D3B">
        <w:rPr>
          <w:bCs/>
          <w:i/>
        </w:rPr>
        <w:t>JurnalPendidikanDasar</w:t>
      </w:r>
      <w:r>
        <w:rPr>
          <w:bCs/>
        </w:rPr>
        <w:t xml:space="preserve">. </w:t>
      </w:r>
      <w:proofErr w:type="gramStart"/>
      <w:r>
        <w:rPr>
          <w:bCs/>
        </w:rPr>
        <w:t>Volum.</w:t>
      </w:r>
      <w:proofErr w:type="gramEnd"/>
      <w:r>
        <w:rPr>
          <w:bCs/>
        </w:rPr>
        <w:t xml:space="preserve"> 7. </w:t>
      </w:r>
      <w:bookmarkStart w:id="0" w:name="_GoBack"/>
      <w:bookmarkEnd w:id="0"/>
    </w:p>
    <w:p w:rsidR="00715603" w:rsidRDefault="00715603" w:rsidP="00715603">
      <w:pPr>
        <w:spacing w:line="480" w:lineRule="auto"/>
        <w:ind w:left="720" w:hanging="720"/>
        <w:jc w:val="both"/>
        <w:rPr>
          <w:bCs/>
        </w:rPr>
      </w:pPr>
      <w:r>
        <w:rPr>
          <w:bCs/>
        </w:rPr>
        <w:t xml:space="preserve">Mc. Millan, James H. 1984. </w:t>
      </w:r>
      <w:proofErr w:type="gramStart"/>
      <w:r w:rsidRPr="00DB4D88">
        <w:rPr>
          <w:bCs/>
          <w:i/>
        </w:rPr>
        <w:t>Education  Research</w:t>
      </w:r>
      <w:proofErr w:type="gramEnd"/>
      <w:r>
        <w:rPr>
          <w:bCs/>
        </w:rPr>
        <w:t xml:space="preserve">. </w:t>
      </w:r>
      <w:r w:rsidRPr="00DB4D88">
        <w:rPr>
          <w:bCs/>
        </w:rPr>
        <w:t>U</w:t>
      </w:r>
      <w:r>
        <w:rPr>
          <w:bCs/>
        </w:rPr>
        <w:t>S America: Harper Collins Publisher.</w:t>
      </w:r>
    </w:p>
    <w:p w:rsidR="00715603" w:rsidRDefault="00715603" w:rsidP="00715603">
      <w:pPr>
        <w:spacing w:line="480" w:lineRule="auto"/>
        <w:ind w:left="720" w:hanging="720"/>
        <w:jc w:val="both"/>
        <w:rPr>
          <w:bCs/>
        </w:rPr>
      </w:pPr>
      <w:r>
        <w:rPr>
          <w:bCs/>
        </w:rPr>
        <w:t>Mc Keachie J, Wilbert. 1994</w:t>
      </w:r>
      <w:r w:rsidRPr="00DB4D88">
        <w:rPr>
          <w:bCs/>
        </w:rPr>
        <w:t xml:space="preserve">. </w:t>
      </w:r>
      <w:r w:rsidRPr="00DB4D88">
        <w:rPr>
          <w:bCs/>
          <w:i/>
          <w:iCs/>
        </w:rPr>
        <w:t>Teaching Tips</w:t>
      </w:r>
      <w:r>
        <w:rPr>
          <w:bCs/>
          <w:i/>
          <w:iCs/>
        </w:rPr>
        <w:t>.</w:t>
      </w:r>
      <w:r>
        <w:rPr>
          <w:bCs/>
        </w:rPr>
        <w:t xml:space="preserve"> US Amerika: D.C Heath and Company.</w:t>
      </w:r>
    </w:p>
    <w:p w:rsidR="00715603" w:rsidRPr="00DB4D88" w:rsidRDefault="00715603" w:rsidP="00715603">
      <w:pPr>
        <w:spacing w:line="480" w:lineRule="auto"/>
        <w:ind w:left="720" w:hanging="720"/>
        <w:jc w:val="both"/>
        <w:rPr>
          <w:bCs/>
        </w:rPr>
      </w:pPr>
      <w:r w:rsidRPr="00DB4D88">
        <w:rPr>
          <w:bCs/>
        </w:rPr>
        <w:t>Mulyasa</w:t>
      </w:r>
      <w:r>
        <w:rPr>
          <w:bCs/>
        </w:rPr>
        <w:t xml:space="preserve"> E. 2007.</w:t>
      </w:r>
      <w:r w:rsidRPr="00DB4D88">
        <w:rPr>
          <w:bCs/>
        </w:rPr>
        <w:t xml:space="preserve"> </w:t>
      </w:r>
      <w:r w:rsidRPr="00DB4D88">
        <w:rPr>
          <w:bCs/>
          <w:i/>
        </w:rPr>
        <w:t>Kurikulum Tingkat SatuanPendidikan</w:t>
      </w:r>
      <w:r>
        <w:rPr>
          <w:bCs/>
        </w:rPr>
        <w:t>. Bandung: RosdaKarya.</w:t>
      </w:r>
    </w:p>
    <w:p w:rsidR="00715603" w:rsidRPr="00DB4D88" w:rsidRDefault="00715603" w:rsidP="00715603">
      <w:pPr>
        <w:spacing w:line="480" w:lineRule="auto"/>
        <w:ind w:left="709" w:hanging="709"/>
        <w:jc w:val="both"/>
        <w:rPr>
          <w:bCs/>
        </w:rPr>
      </w:pPr>
      <w:r>
        <w:rPr>
          <w:bCs/>
        </w:rPr>
        <w:t xml:space="preserve">Nunan, David. 1999. </w:t>
      </w:r>
      <w:r w:rsidRPr="00DB4D88">
        <w:rPr>
          <w:bCs/>
          <w:i/>
          <w:iCs/>
        </w:rPr>
        <w:t>Second Language Teaching and learning</w:t>
      </w:r>
      <w:r>
        <w:rPr>
          <w:bCs/>
        </w:rPr>
        <w:t>. Boston: Heinle Publisher.</w:t>
      </w:r>
    </w:p>
    <w:p w:rsidR="00715603" w:rsidRPr="00DB4D88" w:rsidRDefault="00715603" w:rsidP="00715603">
      <w:pPr>
        <w:spacing w:line="480" w:lineRule="auto"/>
        <w:ind w:left="709" w:hanging="709"/>
        <w:jc w:val="both"/>
        <w:rPr>
          <w:bCs/>
        </w:rPr>
      </w:pPr>
      <w:r w:rsidRPr="00DB4D88">
        <w:rPr>
          <w:bCs/>
        </w:rPr>
        <w:lastRenderedPageBreak/>
        <w:t>Nunan</w:t>
      </w:r>
      <w:r>
        <w:rPr>
          <w:bCs/>
        </w:rPr>
        <w:t>,</w:t>
      </w:r>
      <w:r w:rsidRPr="00DB4D88">
        <w:rPr>
          <w:bCs/>
        </w:rPr>
        <w:t xml:space="preserve"> David</w:t>
      </w:r>
      <w:r>
        <w:rPr>
          <w:bCs/>
        </w:rPr>
        <w:t>. 1989.</w:t>
      </w:r>
      <w:r w:rsidRPr="00DB4D88">
        <w:rPr>
          <w:bCs/>
        </w:rPr>
        <w:t xml:space="preserve"> </w:t>
      </w:r>
      <w:r w:rsidRPr="00DB4D88">
        <w:rPr>
          <w:bCs/>
          <w:i/>
        </w:rPr>
        <w:t>Designing tasks for the communicative classroom</w:t>
      </w:r>
      <w:r>
        <w:rPr>
          <w:bCs/>
        </w:rPr>
        <w:t xml:space="preserve">. New York: </w:t>
      </w:r>
      <w:r w:rsidRPr="00DB4D88">
        <w:rPr>
          <w:bCs/>
        </w:rPr>
        <w:t>Cambridge</w:t>
      </w:r>
      <w:r>
        <w:rPr>
          <w:bCs/>
        </w:rPr>
        <w:t xml:space="preserve"> University Press.</w:t>
      </w:r>
    </w:p>
    <w:p w:rsidR="00715603" w:rsidRPr="00DB4D88" w:rsidRDefault="00715603" w:rsidP="00715603">
      <w:pPr>
        <w:autoSpaceDE w:val="0"/>
        <w:autoSpaceDN w:val="0"/>
        <w:adjustRightInd w:val="0"/>
        <w:spacing w:line="480" w:lineRule="auto"/>
        <w:jc w:val="both"/>
        <w:rPr>
          <w:rFonts w:eastAsiaTheme="minorHAnsi"/>
        </w:rPr>
      </w:pPr>
      <w:r w:rsidRPr="00DB4D88">
        <w:rPr>
          <w:bCs/>
        </w:rPr>
        <w:t>Nazir, Moh</w:t>
      </w:r>
      <w:r>
        <w:rPr>
          <w:bCs/>
        </w:rPr>
        <w:t xml:space="preserve">. 2005. </w:t>
      </w:r>
      <w:r w:rsidRPr="00DB4D88">
        <w:rPr>
          <w:bCs/>
          <w:i/>
        </w:rPr>
        <w:t>MetodePenelitian</w:t>
      </w:r>
      <w:r>
        <w:rPr>
          <w:bCs/>
        </w:rPr>
        <w:t>. Indonesia:</w:t>
      </w:r>
      <w:r w:rsidRPr="00DB4D88">
        <w:rPr>
          <w:bCs/>
        </w:rPr>
        <w:t xml:space="preserve"> </w:t>
      </w:r>
      <w:r>
        <w:rPr>
          <w:bCs/>
        </w:rPr>
        <w:t>Ghalia.</w:t>
      </w:r>
    </w:p>
    <w:p w:rsidR="00715603" w:rsidRPr="00DB4D88" w:rsidRDefault="00715603" w:rsidP="00715603">
      <w:pPr>
        <w:autoSpaceDE w:val="0"/>
        <w:autoSpaceDN w:val="0"/>
        <w:adjustRightInd w:val="0"/>
        <w:spacing w:line="480" w:lineRule="auto"/>
        <w:ind w:left="709" w:hanging="709"/>
        <w:jc w:val="both"/>
        <w:rPr>
          <w:rFonts w:eastAsiaTheme="minorHAnsi"/>
        </w:rPr>
      </w:pPr>
      <w:r w:rsidRPr="00DB4D88">
        <w:rPr>
          <w:rFonts w:eastAsiaTheme="minorHAnsi"/>
        </w:rPr>
        <w:t>Pusat</w:t>
      </w:r>
      <w:r>
        <w:rPr>
          <w:rFonts w:eastAsiaTheme="minorHAnsi"/>
        </w:rPr>
        <w:t xml:space="preserve"> Kurikulum. 2004. </w:t>
      </w:r>
      <w:r>
        <w:rPr>
          <w:rFonts w:eastAsiaTheme="minorHAnsi"/>
          <w:i/>
          <w:iCs/>
        </w:rPr>
        <w:t>Kurikulum</w:t>
      </w:r>
      <w:r w:rsidRPr="00DB4D88">
        <w:rPr>
          <w:rFonts w:eastAsiaTheme="minorHAnsi"/>
          <w:i/>
          <w:iCs/>
        </w:rPr>
        <w:t>2004</w:t>
      </w:r>
      <w:r>
        <w:rPr>
          <w:rFonts w:eastAsiaTheme="minorHAnsi"/>
        </w:rPr>
        <w:t xml:space="preserve"> </w:t>
      </w:r>
      <w:r w:rsidRPr="003B1AB0">
        <w:rPr>
          <w:rFonts w:eastAsiaTheme="minorHAnsi"/>
          <w:i/>
          <w:iCs/>
        </w:rPr>
        <w:t>Standar Kompetensi Mata Pelajaran Bahasa Inggris</w:t>
      </w:r>
      <w:r>
        <w:rPr>
          <w:rFonts w:eastAsiaTheme="minorHAnsi"/>
        </w:rPr>
        <w:t>. SMP/MTs.</w:t>
      </w:r>
      <w:r w:rsidRPr="00DB4D88">
        <w:rPr>
          <w:rFonts w:eastAsiaTheme="minorHAnsi"/>
        </w:rPr>
        <w:t xml:space="preserve"> Jakarta: Depdiknas</w:t>
      </w:r>
      <w:r>
        <w:rPr>
          <w:rFonts w:eastAsiaTheme="minorHAnsi"/>
        </w:rPr>
        <w:t>.</w:t>
      </w:r>
    </w:p>
    <w:p w:rsidR="00715603" w:rsidRPr="00DB4D88" w:rsidRDefault="00715603" w:rsidP="00715603">
      <w:pPr>
        <w:spacing w:line="480" w:lineRule="auto"/>
        <w:ind w:left="709" w:hanging="709"/>
        <w:jc w:val="both"/>
        <w:rPr>
          <w:bCs/>
        </w:rPr>
      </w:pPr>
      <w:r w:rsidRPr="00DB4D88">
        <w:rPr>
          <w:bCs/>
        </w:rPr>
        <w:t>Pusat</w:t>
      </w:r>
      <w:r>
        <w:rPr>
          <w:bCs/>
        </w:rPr>
        <w:t xml:space="preserve"> </w:t>
      </w:r>
      <w:r w:rsidRPr="00DB4D88">
        <w:rPr>
          <w:bCs/>
        </w:rPr>
        <w:t xml:space="preserve">Perbukuan. </w:t>
      </w:r>
      <w:r w:rsidRPr="00DB4D88">
        <w:rPr>
          <w:bCs/>
          <w:i/>
        </w:rPr>
        <w:t>Standar</w:t>
      </w:r>
      <w:r>
        <w:rPr>
          <w:bCs/>
          <w:i/>
        </w:rPr>
        <w:t xml:space="preserve"> </w:t>
      </w:r>
      <w:r w:rsidRPr="00DB4D88">
        <w:rPr>
          <w:bCs/>
          <w:i/>
        </w:rPr>
        <w:t>Mutu</w:t>
      </w:r>
      <w:r>
        <w:rPr>
          <w:bCs/>
          <w:i/>
        </w:rPr>
        <w:t xml:space="preserve"> </w:t>
      </w:r>
      <w:r w:rsidRPr="00DB4D88">
        <w:rPr>
          <w:bCs/>
          <w:i/>
        </w:rPr>
        <w:t>Buku</w:t>
      </w:r>
      <w:r>
        <w:rPr>
          <w:bCs/>
          <w:i/>
        </w:rPr>
        <w:t xml:space="preserve"> </w:t>
      </w:r>
      <w:r w:rsidRPr="00DB4D88">
        <w:rPr>
          <w:bCs/>
          <w:i/>
        </w:rPr>
        <w:t>Pelajaran</w:t>
      </w:r>
      <w:r>
        <w:rPr>
          <w:bCs/>
          <w:i/>
        </w:rPr>
        <w:t xml:space="preserve"> </w:t>
      </w:r>
      <w:r w:rsidRPr="00DB4D88">
        <w:rPr>
          <w:bCs/>
          <w:i/>
        </w:rPr>
        <w:t>Bahasa</w:t>
      </w:r>
      <w:r>
        <w:rPr>
          <w:bCs/>
          <w:i/>
        </w:rPr>
        <w:t xml:space="preserve"> </w:t>
      </w:r>
      <w:r w:rsidRPr="00DB4D88">
        <w:rPr>
          <w:bCs/>
          <w:i/>
        </w:rPr>
        <w:t>Inggris</w:t>
      </w:r>
      <w:r>
        <w:rPr>
          <w:bCs/>
        </w:rPr>
        <w:t>.</w:t>
      </w:r>
      <w:r w:rsidRPr="00DB4D88">
        <w:rPr>
          <w:bCs/>
        </w:rPr>
        <w:t xml:space="preserve"> </w:t>
      </w:r>
      <w:proofErr w:type="gramStart"/>
      <w:r w:rsidRPr="003B1AB0">
        <w:rPr>
          <w:bCs/>
          <w:i/>
          <w:iCs/>
        </w:rPr>
        <w:t>SMP danMTs</w:t>
      </w:r>
      <w:r>
        <w:rPr>
          <w:bCs/>
        </w:rPr>
        <w:t>.</w:t>
      </w:r>
      <w:proofErr w:type="gramEnd"/>
      <w:r>
        <w:rPr>
          <w:bCs/>
        </w:rPr>
        <w:t xml:space="preserve"> Jakarta: </w:t>
      </w:r>
      <w:r w:rsidRPr="00DB4D88">
        <w:rPr>
          <w:bCs/>
        </w:rPr>
        <w:t>Depdiknas.</w:t>
      </w:r>
    </w:p>
    <w:p w:rsidR="00715603" w:rsidRPr="00DB4D88" w:rsidRDefault="00715603" w:rsidP="00715603">
      <w:pPr>
        <w:spacing w:line="480" w:lineRule="auto"/>
        <w:jc w:val="both"/>
        <w:rPr>
          <w:bCs/>
        </w:rPr>
      </w:pPr>
      <w:r>
        <w:rPr>
          <w:bCs/>
        </w:rPr>
        <w:t xml:space="preserve">Sanafiah, Faisal. 1982. </w:t>
      </w:r>
      <w:r w:rsidRPr="00DB4D88">
        <w:rPr>
          <w:bCs/>
          <w:i/>
        </w:rPr>
        <w:t>Metedologi</w:t>
      </w:r>
      <w:r>
        <w:rPr>
          <w:bCs/>
          <w:i/>
        </w:rPr>
        <w:t xml:space="preserve"> </w:t>
      </w:r>
      <w:r w:rsidRPr="00DB4D88">
        <w:rPr>
          <w:bCs/>
          <w:i/>
        </w:rPr>
        <w:t>Penelitian</w:t>
      </w:r>
      <w:r>
        <w:rPr>
          <w:bCs/>
          <w:i/>
        </w:rPr>
        <w:t xml:space="preserve"> </w:t>
      </w:r>
      <w:r w:rsidRPr="00DB4D88">
        <w:rPr>
          <w:bCs/>
          <w:i/>
        </w:rPr>
        <w:t>Pendidikan</w:t>
      </w:r>
      <w:r>
        <w:rPr>
          <w:bCs/>
        </w:rPr>
        <w:t xml:space="preserve">. </w:t>
      </w:r>
    </w:p>
    <w:p w:rsidR="00715603" w:rsidRPr="00DB4D88" w:rsidRDefault="00715603" w:rsidP="00715603">
      <w:pPr>
        <w:spacing w:line="480" w:lineRule="auto"/>
        <w:ind w:left="709" w:hanging="709"/>
        <w:jc w:val="both"/>
        <w:rPr>
          <w:bCs/>
        </w:rPr>
      </w:pPr>
      <w:proofErr w:type="gramStart"/>
      <w:r>
        <w:rPr>
          <w:bCs/>
        </w:rPr>
        <w:t>Schrampfer ,</w:t>
      </w:r>
      <w:proofErr w:type="gramEnd"/>
      <w:r>
        <w:rPr>
          <w:bCs/>
        </w:rPr>
        <w:t xml:space="preserve"> A. B. 1989. </w:t>
      </w:r>
      <w:proofErr w:type="gramStart"/>
      <w:r w:rsidRPr="00856021">
        <w:rPr>
          <w:bCs/>
          <w:i/>
          <w:iCs/>
        </w:rPr>
        <w:t>Understanding and Using English Grammar</w:t>
      </w:r>
      <w:r>
        <w:rPr>
          <w:bCs/>
        </w:rPr>
        <w:t>.</w:t>
      </w:r>
      <w:proofErr w:type="gramEnd"/>
      <w:r>
        <w:rPr>
          <w:bCs/>
        </w:rPr>
        <w:t xml:space="preserve"> </w:t>
      </w:r>
      <w:proofErr w:type="gramStart"/>
      <w:r w:rsidRPr="00DB4D88">
        <w:rPr>
          <w:bCs/>
        </w:rPr>
        <w:t>Second Edition.</w:t>
      </w:r>
      <w:proofErr w:type="gramEnd"/>
      <w:r>
        <w:rPr>
          <w:bCs/>
        </w:rPr>
        <w:t xml:space="preserve"> New Jersey: </w:t>
      </w:r>
      <w:r w:rsidRPr="00DB4D88">
        <w:rPr>
          <w:bCs/>
        </w:rPr>
        <w:t>Prenti</w:t>
      </w:r>
      <w:r>
        <w:rPr>
          <w:bCs/>
        </w:rPr>
        <w:t>ce Hall Regents.</w:t>
      </w:r>
      <w:r w:rsidRPr="00DB4D88">
        <w:rPr>
          <w:bCs/>
        </w:rPr>
        <w:t xml:space="preserve"> </w:t>
      </w:r>
    </w:p>
    <w:p w:rsidR="00715603" w:rsidRPr="00DB4D88" w:rsidRDefault="00715603" w:rsidP="00715603">
      <w:pPr>
        <w:spacing w:line="480" w:lineRule="auto"/>
        <w:ind w:left="709" w:hanging="709"/>
        <w:jc w:val="both"/>
        <w:rPr>
          <w:bCs/>
        </w:rPr>
      </w:pPr>
      <w:r w:rsidRPr="00DB4D88">
        <w:rPr>
          <w:bCs/>
        </w:rPr>
        <w:t>Syaodih</w:t>
      </w:r>
      <w:proofErr w:type="gramStart"/>
      <w:r>
        <w:rPr>
          <w:bCs/>
        </w:rPr>
        <w:t>,</w:t>
      </w:r>
      <w:r w:rsidRPr="00DB4D88">
        <w:rPr>
          <w:bCs/>
        </w:rPr>
        <w:t>Nana.S</w:t>
      </w:r>
      <w:proofErr w:type="gramEnd"/>
      <w:r>
        <w:rPr>
          <w:bCs/>
        </w:rPr>
        <w:t xml:space="preserve">. 2006. </w:t>
      </w:r>
      <w:r w:rsidRPr="00DB4D88">
        <w:rPr>
          <w:bCs/>
          <w:i/>
        </w:rPr>
        <w:t>Pengembangan</w:t>
      </w:r>
      <w:r>
        <w:rPr>
          <w:bCs/>
          <w:i/>
        </w:rPr>
        <w:t xml:space="preserve"> </w:t>
      </w:r>
      <w:r w:rsidRPr="00DB4D88">
        <w:rPr>
          <w:bCs/>
          <w:i/>
        </w:rPr>
        <w:t>Kurikulum</w:t>
      </w:r>
      <w:r>
        <w:rPr>
          <w:bCs/>
          <w:i/>
        </w:rPr>
        <w:t xml:space="preserve"> </w:t>
      </w:r>
      <w:r w:rsidRPr="00DB4D88">
        <w:rPr>
          <w:bCs/>
          <w:i/>
        </w:rPr>
        <w:t>Teoridan</w:t>
      </w:r>
      <w:r>
        <w:rPr>
          <w:bCs/>
          <w:i/>
        </w:rPr>
        <w:t xml:space="preserve"> </w:t>
      </w:r>
      <w:r w:rsidRPr="00DB4D88">
        <w:rPr>
          <w:bCs/>
          <w:i/>
        </w:rPr>
        <w:t>Praktek</w:t>
      </w:r>
      <w:r>
        <w:rPr>
          <w:bCs/>
        </w:rPr>
        <w:t xml:space="preserve">. </w:t>
      </w:r>
      <w:proofErr w:type="gramStart"/>
      <w:r>
        <w:rPr>
          <w:bCs/>
        </w:rPr>
        <w:t>Bandung RosdaKarya.</w:t>
      </w:r>
      <w:proofErr w:type="gramEnd"/>
    </w:p>
    <w:p w:rsidR="00715603" w:rsidRPr="00DB4D88" w:rsidRDefault="00715603" w:rsidP="00715603">
      <w:pPr>
        <w:spacing w:line="480" w:lineRule="auto"/>
        <w:jc w:val="both"/>
        <w:rPr>
          <w:bCs/>
        </w:rPr>
      </w:pPr>
      <w:r>
        <w:rPr>
          <w:bCs/>
        </w:rPr>
        <w:t xml:space="preserve">UUD SISDIKNAS. 2009. Jakarta: </w:t>
      </w:r>
      <w:r w:rsidRPr="00DB4D88">
        <w:rPr>
          <w:bCs/>
        </w:rPr>
        <w:t>Sinar</w:t>
      </w:r>
      <w:r>
        <w:rPr>
          <w:bCs/>
        </w:rPr>
        <w:t xml:space="preserve"> </w:t>
      </w:r>
      <w:r w:rsidRPr="00DB4D88">
        <w:rPr>
          <w:bCs/>
        </w:rPr>
        <w:t>Grafika.</w:t>
      </w:r>
      <w:r>
        <w:rPr>
          <w:bCs/>
        </w:rPr>
        <w:t xml:space="preserve"> </w:t>
      </w:r>
      <w:r w:rsidRPr="00DB4D88">
        <w:rPr>
          <w:bCs/>
        </w:rPr>
        <w:tab/>
      </w:r>
    </w:p>
    <w:p w:rsidR="00715603" w:rsidRPr="00DB4D88" w:rsidRDefault="00715603" w:rsidP="00715603">
      <w:pPr>
        <w:spacing w:line="480" w:lineRule="auto"/>
        <w:jc w:val="both"/>
        <w:rPr>
          <w:bCs/>
        </w:rPr>
      </w:pPr>
      <w:r w:rsidRPr="00DB4D88">
        <w:rPr>
          <w:bCs/>
        </w:rPr>
        <w:t>UU</w:t>
      </w:r>
      <w:r>
        <w:rPr>
          <w:bCs/>
        </w:rPr>
        <w:t>D</w:t>
      </w:r>
      <w:r w:rsidRPr="00DB4D88">
        <w:rPr>
          <w:bCs/>
        </w:rPr>
        <w:t xml:space="preserve"> SISTEM PENDIDIKAN NASIONAL.</w:t>
      </w:r>
      <w:r>
        <w:rPr>
          <w:bCs/>
        </w:rPr>
        <w:t xml:space="preserve">2003. Jakarta: SinarGrafika. </w:t>
      </w:r>
    </w:p>
    <w:p w:rsidR="00715603" w:rsidRPr="00DB4D88" w:rsidRDefault="00715603" w:rsidP="00715603">
      <w:pPr>
        <w:spacing w:line="480" w:lineRule="auto"/>
        <w:ind w:left="709" w:hanging="709"/>
        <w:jc w:val="both"/>
        <w:rPr>
          <w:bCs/>
        </w:rPr>
      </w:pPr>
      <w:r>
        <w:rPr>
          <w:bCs/>
        </w:rPr>
        <w:t xml:space="preserve">Ur, </w:t>
      </w:r>
      <w:r w:rsidRPr="00DB4D88">
        <w:rPr>
          <w:bCs/>
        </w:rPr>
        <w:t>Penny</w:t>
      </w:r>
      <w:r>
        <w:rPr>
          <w:bCs/>
        </w:rPr>
        <w:t xml:space="preserve">. 1996.  </w:t>
      </w:r>
      <w:r w:rsidRPr="00DB4D88">
        <w:rPr>
          <w:bCs/>
          <w:i/>
          <w:iCs/>
        </w:rPr>
        <w:t xml:space="preserve">A course in Language </w:t>
      </w:r>
      <w:proofErr w:type="gramStart"/>
      <w:r w:rsidRPr="00DB4D88">
        <w:rPr>
          <w:bCs/>
          <w:i/>
          <w:iCs/>
        </w:rPr>
        <w:t>Teaching</w:t>
      </w:r>
      <w:r>
        <w:rPr>
          <w:bCs/>
        </w:rPr>
        <w:t xml:space="preserve"> .</w:t>
      </w:r>
      <w:proofErr w:type="gramEnd"/>
      <w:r>
        <w:rPr>
          <w:bCs/>
        </w:rPr>
        <w:t xml:space="preserve"> Australia: </w:t>
      </w:r>
      <w:r w:rsidRPr="00DB4D88">
        <w:rPr>
          <w:bCs/>
        </w:rPr>
        <w:t>Cambridge U</w:t>
      </w:r>
      <w:r>
        <w:rPr>
          <w:bCs/>
        </w:rPr>
        <w:t xml:space="preserve">niversity Press. </w:t>
      </w:r>
    </w:p>
    <w:p w:rsidR="00715603" w:rsidRDefault="00715603" w:rsidP="00715603">
      <w:pPr>
        <w:spacing w:line="480" w:lineRule="auto"/>
        <w:ind w:left="709" w:hanging="709"/>
        <w:jc w:val="both"/>
        <w:rPr>
          <w:bCs/>
        </w:rPr>
      </w:pPr>
      <w:r>
        <w:rPr>
          <w:bCs/>
        </w:rPr>
        <w:t>Wassid</w:t>
      </w:r>
      <w:proofErr w:type="gramStart"/>
      <w:r>
        <w:rPr>
          <w:bCs/>
        </w:rPr>
        <w:t>,Sunendar</w:t>
      </w:r>
      <w:proofErr w:type="gramEnd"/>
      <w:r>
        <w:rPr>
          <w:bCs/>
        </w:rPr>
        <w:t xml:space="preserve">. 2008. </w:t>
      </w:r>
      <w:r w:rsidRPr="00DB4D88">
        <w:rPr>
          <w:bCs/>
          <w:i/>
        </w:rPr>
        <w:t>Strategi</w:t>
      </w:r>
      <w:r>
        <w:rPr>
          <w:bCs/>
          <w:i/>
        </w:rPr>
        <w:t xml:space="preserve"> </w:t>
      </w:r>
      <w:r w:rsidRPr="00DB4D88">
        <w:rPr>
          <w:bCs/>
          <w:i/>
        </w:rPr>
        <w:t>Pembelajaran</w:t>
      </w:r>
      <w:r>
        <w:rPr>
          <w:bCs/>
          <w:i/>
        </w:rPr>
        <w:t xml:space="preserve"> </w:t>
      </w:r>
      <w:r w:rsidRPr="00DB4D88">
        <w:rPr>
          <w:bCs/>
          <w:i/>
        </w:rPr>
        <w:t>Bahasa</w:t>
      </w:r>
      <w:r>
        <w:rPr>
          <w:bCs/>
        </w:rPr>
        <w:t>. Bandung: RosdaKarya.</w:t>
      </w:r>
    </w:p>
    <w:p w:rsidR="00715603" w:rsidRDefault="00715603" w:rsidP="00715603">
      <w:pPr>
        <w:spacing w:line="480" w:lineRule="auto"/>
        <w:ind w:left="709" w:hanging="709"/>
        <w:jc w:val="both"/>
        <w:rPr>
          <w:bCs/>
        </w:rPr>
      </w:pPr>
      <w:r>
        <w:rPr>
          <w:bCs/>
        </w:rPr>
        <w:t>Widarso</w:t>
      </w:r>
      <w:proofErr w:type="gramStart"/>
      <w:r>
        <w:rPr>
          <w:bCs/>
        </w:rPr>
        <w:t>,Wishnubroto.1993</w:t>
      </w:r>
      <w:proofErr w:type="gramEnd"/>
      <w:r>
        <w:rPr>
          <w:bCs/>
        </w:rPr>
        <w:t xml:space="preserve">. </w:t>
      </w:r>
      <w:r w:rsidRPr="00766AF7">
        <w:rPr>
          <w:bCs/>
          <w:i/>
        </w:rPr>
        <w:t>Kiat</w:t>
      </w:r>
      <w:r>
        <w:rPr>
          <w:bCs/>
          <w:i/>
        </w:rPr>
        <w:t xml:space="preserve"> </w:t>
      </w:r>
      <w:r w:rsidRPr="00766AF7">
        <w:rPr>
          <w:bCs/>
          <w:i/>
        </w:rPr>
        <w:t>Menulis</w:t>
      </w:r>
      <w:r>
        <w:rPr>
          <w:bCs/>
          <w:i/>
        </w:rPr>
        <w:t xml:space="preserve"> </w:t>
      </w:r>
      <w:r w:rsidRPr="00766AF7">
        <w:rPr>
          <w:bCs/>
          <w:i/>
        </w:rPr>
        <w:t>Dalam</w:t>
      </w:r>
      <w:r>
        <w:rPr>
          <w:bCs/>
          <w:i/>
        </w:rPr>
        <w:t xml:space="preserve"> </w:t>
      </w:r>
      <w:r w:rsidRPr="00766AF7">
        <w:rPr>
          <w:bCs/>
          <w:i/>
        </w:rPr>
        <w:t>Bahasa</w:t>
      </w:r>
      <w:r>
        <w:rPr>
          <w:bCs/>
          <w:i/>
        </w:rPr>
        <w:t xml:space="preserve"> </w:t>
      </w:r>
      <w:r w:rsidRPr="00766AF7">
        <w:rPr>
          <w:bCs/>
          <w:i/>
        </w:rPr>
        <w:t>Inggris</w:t>
      </w:r>
      <w:r>
        <w:rPr>
          <w:bCs/>
        </w:rPr>
        <w:t>. Yogyakarta: kanisius.</w:t>
      </w:r>
    </w:p>
    <w:p w:rsidR="00715603" w:rsidRPr="00DB4D88" w:rsidRDefault="00715603" w:rsidP="00715603">
      <w:pPr>
        <w:spacing w:line="480" w:lineRule="auto"/>
        <w:jc w:val="both"/>
        <w:rPr>
          <w:bCs/>
        </w:rPr>
      </w:pPr>
    </w:p>
    <w:p w:rsidR="00715603" w:rsidRDefault="00715603" w:rsidP="00715603">
      <w:pPr>
        <w:spacing w:line="480" w:lineRule="auto"/>
        <w:jc w:val="both"/>
        <w:rPr>
          <w:bCs/>
        </w:rPr>
      </w:pPr>
    </w:p>
    <w:p w:rsidR="00715603" w:rsidRDefault="00715603" w:rsidP="00715603">
      <w:pPr>
        <w:tabs>
          <w:tab w:val="right" w:pos="7938"/>
        </w:tabs>
      </w:pPr>
      <w:r>
        <w:tab/>
      </w:r>
    </w:p>
    <w:p w:rsidR="00715603" w:rsidRDefault="00715603" w:rsidP="00715603"/>
    <w:p w:rsidR="00715603" w:rsidRDefault="00715603" w:rsidP="00715603"/>
    <w:p w:rsidR="00715603" w:rsidRDefault="00715603" w:rsidP="00715603"/>
    <w:p w:rsidR="00715603" w:rsidRDefault="00715603" w:rsidP="00715603">
      <w:pPr>
        <w:spacing w:line="360" w:lineRule="auto"/>
        <w:jc w:val="center"/>
        <w:rPr>
          <w:b/>
        </w:rPr>
      </w:pPr>
      <w:r w:rsidRPr="00AD7E03">
        <w:rPr>
          <w:b/>
        </w:rPr>
        <w:lastRenderedPageBreak/>
        <w:t>DECLARATION OF AUTHORSHIP</w:t>
      </w:r>
    </w:p>
    <w:p w:rsidR="00715603" w:rsidRPr="00B616F5" w:rsidRDefault="00715603" w:rsidP="00715603">
      <w:pPr>
        <w:spacing w:line="480" w:lineRule="auto"/>
        <w:jc w:val="center"/>
        <w:rPr>
          <w:b/>
        </w:rPr>
      </w:pPr>
    </w:p>
    <w:p w:rsidR="00715603" w:rsidRPr="00AD7E03" w:rsidRDefault="00715603" w:rsidP="00715603">
      <w:pPr>
        <w:jc w:val="both"/>
      </w:pPr>
      <w:r w:rsidRPr="00AD7E03">
        <w:t>The undersigned below</w:t>
      </w:r>
    </w:p>
    <w:p w:rsidR="00715603" w:rsidRPr="00AD7E03" w:rsidRDefault="00715603" w:rsidP="00715603">
      <w:pPr>
        <w:tabs>
          <w:tab w:val="left" w:pos="1843"/>
        </w:tabs>
        <w:jc w:val="both"/>
      </w:pPr>
      <w:r w:rsidRPr="00AD7E03">
        <w:t>Name</w:t>
      </w:r>
      <w:r>
        <w:tab/>
      </w:r>
      <w:r>
        <w:tab/>
        <w:t>: Neng mahmudah</w:t>
      </w:r>
    </w:p>
    <w:p w:rsidR="00715603" w:rsidRPr="00AD7E03" w:rsidRDefault="00715603" w:rsidP="00715603">
      <w:pPr>
        <w:jc w:val="both"/>
      </w:pPr>
      <w:r w:rsidRPr="00AD7E03">
        <w:t>Place, date of birth</w:t>
      </w:r>
      <w:r w:rsidRPr="00AD7E03">
        <w:tab/>
        <w:t>:</w:t>
      </w:r>
      <w:r>
        <w:t xml:space="preserve"> Blitar, 26</w:t>
      </w:r>
      <w:r w:rsidRPr="00E010BA">
        <w:rPr>
          <w:vertAlign w:val="superscript"/>
        </w:rPr>
        <w:t>th</w:t>
      </w:r>
      <w:r>
        <w:t xml:space="preserve"> December, 1983</w:t>
      </w:r>
      <w:r w:rsidRPr="00AD7E03">
        <w:tab/>
      </w:r>
    </w:p>
    <w:p w:rsidR="00715603" w:rsidRPr="00AD7E03" w:rsidRDefault="00715603" w:rsidP="00715603">
      <w:pPr>
        <w:jc w:val="both"/>
      </w:pPr>
      <w:r w:rsidRPr="00AD7E03">
        <w:t>Registered number</w:t>
      </w:r>
      <w:r w:rsidRPr="00AD7E03">
        <w:tab/>
        <w:t>:</w:t>
      </w:r>
      <w:r>
        <w:t xml:space="preserve"> 3213073017</w:t>
      </w:r>
    </w:p>
    <w:p w:rsidR="00715603" w:rsidRPr="00AD7E03" w:rsidRDefault="00715603" w:rsidP="00715603">
      <w:pPr>
        <w:jc w:val="both"/>
      </w:pPr>
      <w:r w:rsidRPr="00AD7E03">
        <w:t>Address</w:t>
      </w:r>
      <w:r>
        <w:tab/>
      </w:r>
      <w:r>
        <w:tab/>
      </w:r>
      <w:r w:rsidRPr="00AD7E03">
        <w:t>:</w:t>
      </w:r>
      <w:r>
        <w:t xml:space="preserve"> RT 02/RW 03 Selokajang, Srengat, </w:t>
      </w:r>
      <w:r w:rsidRPr="00AD7E03">
        <w:t>Blitar</w:t>
      </w:r>
      <w:r>
        <w:t>.</w:t>
      </w:r>
    </w:p>
    <w:p w:rsidR="00715603" w:rsidRPr="00AD7E03" w:rsidRDefault="00715603" w:rsidP="00715603">
      <w:pPr>
        <w:jc w:val="both"/>
      </w:pPr>
      <w:r w:rsidRPr="00AD7E03">
        <w:t>Department</w:t>
      </w:r>
      <w:r w:rsidRPr="00AD7E03">
        <w:tab/>
      </w:r>
      <w:r w:rsidRPr="00AD7E03">
        <w:tab/>
        <w:t>: Department of Education</w:t>
      </w:r>
    </w:p>
    <w:p w:rsidR="00715603" w:rsidRDefault="00715603" w:rsidP="00715603">
      <w:pPr>
        <w:jc w:val="both"/>
      </w:pPr>
      <w:r w:rsidRPr="00AD7E03">
        <w:t>Program</w:t>
      </w:r>
      <w:r w:rsidRPr="00AD7E03">
        <w:tab/>
      </w:r>
      <w:r w:rsidRPr="00AD7E03">
        <w:tab/>
        <w:t>: English Education Program</w:t>
      </w:r>
    </w:p>
    <w:p w:rsidR="00715603" w:rsidRDefault="00715603" w:rsidP="00715603">
      <w:pPr>
        <w:jc w:val="both"/>
      </w:pPr>
    </w:p>
    <w:p w:rsidR="00715603" w:rsidRPr="00AD7E03" w:rsidRDefault="00715603" w:rsidP="00715603">
      <w:pPr>
        <w:spacing w:line="480" w:lineRule="auto"/>
        <w:jc w:val="both"/>
      </w:pPr>
      <w:r>
        <w:t xml:space="preserve">State that this thesis entitled “DESCRIPTIVE STUDY ON CONTENT ANALYSIS OF ENGLISH TEXTBOOK LET’S TALK FOR SECOND GRADE OF JUNIOR HIGH SCHOOL PUBLISHED BY PAKAR RAYA” is my truly work. It does not incorporate any materials previously written or published by another person except those indicated in quotation and references. Due to this fact, I am the only person responsible for the thesis if there is any objection or claims for other. </w:t>
      </w:r>
    </w:p>
    <w:p w:rsidR="00715603" w:rsidRDefault="00715603" w:rsidP="00715603">
      <w:pPr>
        <w:jc w:val="both"/>
      </w:pPr>
      <w:r>
        <w:tab/>
      </w:r>
      <w:r>
        <w:tab/>
      </w:r>
      <w:r>
        <w:tab/>
      </w:r>
      <w:r>
        <w:tab/>
      </w:r>
      <w:r>
        <w:tab/>
      </w:r>
      <w:r>
        <w:tab/>
        <w:t xml:space="preserve">Tulungagung, 18 </w:t>
      </w:r>
      <w:proofErr w:type="gramStart"/>
      <w:r w:rsidRPr="00B616F5">
        <w:rPr>
          <w:vertAlign w:val="superscript"/>
        </w:rPr>
        <w:t>th</w:t>
      </w:r>
      <w:proofErr w:type="gramEnd"/>
      <w:r>
        <w:t xml:space="preserve"> August, 2011</w:t>
      </w:r>
    </w:p>
    <w:p w:rsidR="00715603" w:rsidRDefault="00715603" w:rsidP="00715603">
      <w:pPr>
        <w:tabs>
          <w:tab w:val="left" w:pos="4536"/>
        </w:tabs>
        <w:jc w:val="center"/>
      </w:pPr>
      <w:r>
        <w:tab/>
        <w:t>TTD</w:t>
      </w:r>
    </w:p>
    <w:p w:rsidR="00715603" w:rsidRDefault="00715603" w:rsidP="00715603">
      <w:pPr>
        <w:tabs>
          <w:tab w:val="left" w:pos="4536"/>
        </w:tabs>
        <w:jc w:val="center"/>
      </w:pPr>
    </w:p>
    <w:p w:rsidR="00715603" w:rsidRDefault="00715603" w:rsidP="00715603">
      <w:pPr>
        <w:tabs>
          <w:tab w:val="left" w:pos="4536"/>
        </w:tabs>
        <w:jc w:val="center"/>
      </w:pPr>
    </w:p>
    <w:p w:rsidR="00715603" w:rsidRDefault="00715603" w:rsidP="00715603">
      <w:pPr>
        <w:tabs>
          <w:tab w:val="left" w:pos="4536"/>
        </w:tabs>
        <w:jc w:val="center"/>
      </w:pPr>
    </w:p>
    <w:p w:rsidR="00715603" w:rsidRPr="00B616F5" w:rsidRDefault="00715603" w:rsidP="00715603">
      <w:pPr>
        <w:tabs>
          <w:tab w:val="left" w:pos="4536"/>
        </w:tabs>
        <w:jc w:val="center"/>
        <w:rPr>
          <w:b/>
          <w:bCs/>
          <w:u w:val="single"/>
        </w:rPr>
      </w:pPr>
      <w:r>
        <w:tab/>
      </w:r>
      <w:r w:rsidRPr="00B616F5">
        <w:rPr>
          <w:b/>
          <w:bCs/>
          <w:u w:val="single"/>
        </w:rPr>
        <w:t>NENG MAHMUDAH</w:t>
      </w:r>
    </w:p>
    <w:p w:rsidR="00715603" w:rsidRPr="00B616F5" w:rsidRDefault="00715603" w:rsidP="00715603">
      <w:pPr>
        <w:tabs>
          <w:tab w:val="left" w:pos="4536"/>
        </w:tabs>
        <w:jc w:val="center"/>
        <w:rPr>
          <w:b/>
          <w:bCs/>
        </w:rPr>
      </w:pPr>
      <w:r w:rsidRPr="00B616F5">
        <w:rPr>
          <w:b/>
          <w:bCs/>
        </w:rPr>
        <w:tab/>
        <w:t>NIM: 3213073017</w:t>
      </w:r>
    </w:p>
    <w:p w:rsidR="00715603" w:rsidRDefault="00715603" w:rsidP="00715603">
      <w:pPr>
        <w:jc w:val="both"/>
      </w:pPr>
    </w:p>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Pr="003D73CA" w:rsidRDefault="00715603" w:rsidP="00715603">
      <w:pPr>
        <w:spacing w:line="480" w:lineRule="auto"/>
        <w:jc w:val="center"/>
        <w:rPr>
          <w:b/>
        </w:rPr>
      </w:pPr>
      <w:r w:rsidRPr="00E212B9">
        <w:rPr>
          <w:b/>
        </w:rPr>
        <w:t>CURRICULUM VITAE</w:t>
      </w:r>
    </w:p>
    <w:p w:rsidR="00715603" w:rsidRPr="000C2FE1" w:rsidRDefault="00715603" w:rsidP="00715603">
      <w:pPr>
        <w:spacing w:line="480" w:lineRule="auto"/>
        <w:jc w:val="center"/>
      </w:pPr>
    </w:p>
    <w:p w:rsidR="00715603" w:rsidRPr="000C2FE1" w:rsidRDefault="00715603" w:rsidP="00715603">
      <w:pPr>
        <w:tabs>
          <w:tab w:val="left" w:pos="2552"/>
        </w:tabs>
        <w:spacing w:line="480" w:lineRule="auto"/>
      </w:pPr>
      <w:r w:rsidRPr="000C2FE1">
        <w:t>Name</w:t>
      </w:r>
      <w:r>
        <w:tab/>
      </w:r>
      <w:r w:rsidRPr="000C2FE1">
        <w:t>:</w:t>
      </w:r>
      <w:r>
        <w:t xml:space="preserve"> NENG MAHMUDAH</w:t>
      </w:r>
    </w:p>
    <w:p w:rsidR="00715603" w:rsidRPr="000C2FE1" w:rsidRDefault="00715603" w:rsidP="00715603">
      <w:pPr>
        <w:tabs>
          <w:tab w:val="left" w:pos="2552"/>
        </w:tabs>
        <w:spacing w:line="480" w:lineRule="auto"/>
      </w:pPr>
      <w:r>
        <w:t>Place, Date of B</w:t>
      </w:r>
      <w:r w:rsidRPr="000C2FE1">
        <w:t>irth</w:t>
      </w:r>
      <w:r>
        <w:tab/>
      </w:r>
      <w:r w:rsidRPr="000C2FE1">
        <w:t>:</w:t>
      </w:r>
      <w:r>
        <w:t xml:space="preserve"> Blitar, </w:t>
      </w:r>
      <w:proofErr w:type="gramStart"/>
      <w:r>
        <w:t>26</w:t>
      </w:r>
      <w:r w:rsidRPr="004D7C23">
        <w:rPr>
          <w:vertAlign w:val="superscript"/>
        </w:rPr>
        <w:t>th</w:t>
      </w:r>
      <w:r>
        <w:rPr>
          <w:vertAlign w:val="superscript"/>
        </w:rPr>
        <w:t xml:space="preserve"> </w:t>
      </w:r>
      <w:r>
        <w:t xml:space="preserve"> December</w:t>
      </w:r>
      <w:proofErr w:type="gramEnd"/>
      <w:r>
        <w:t>, 1983</w:t>
      </w:r>
    </w:p>
    <w:p w:rsidR="00715603" w:rsidRDefault="00715603" w:rsidP="00715603">
      <w:pPr>
        <w:tabs>
          <w:tab w:val="left" w:pos="2552"/>
        </w:tabs>
        <w:spacing w:line="480" w:lineRule="auto"/>
        <w:ind w:left="2694" w:hanging="2694"/>
      </w:pPr>
      <w:r w:rsidRPr="000C2FE1">
        <w:t>Address</w:t>
      </w:r>
      <w:r>
        <w:tab/>
      </w:r>
      <w:r w:rsidRPr="000C2FE1">
        <w:t>:</w:t>
      </w:r>
      <w:r>
        <w:t xml:space="preserve"> RT 02/RW 03, Selokajang, Srengat, Blitar</w:t>
      </w:r>
    </w:p>
    <w:p w:rsidR="00715603" w:rsidRDefault="00715603" w:rsidP="00715603">
      <w:pPr>
        <w:tabs>
          <w:tab w:val="left" w:pos="2552"/>
        </w:tabs>
        <w:spacing w:line="480" w:lineRule="auto"/>
        <w:ind w:left="2694" w:hanging="2694"/>
      </w:pPr>
      <w:r>
        <w:t>Sex</w:t>
      </w:r>
      <w:r>
        <w:tab/>
        <w:t>: Female</w:t>
      </w:r>
    </w:p>
    <w:p w:rsidR="00715603" w:rsidRPr="000C2FE1" w:rsidRDefault="00715603" w:rsidP="00715603">
      <w:pPr>
        <w:tabs>
          <w:tab w:val="left" w:pos="2552"/>
        </w:tabs>
        <w:spacing w:line="480" w:lineRule="auto"/>
        <w:ind w:left="2694" w:hanging="2694"/>
      </w:pPr>
      <w:r>
        <w:t>Religion</w:t>
      </w:r>
      <w:r>
        <w:tab/>
        <w:t>: Islam</w:t>
      </w:r>
    </w:p>
    <w:p w:rsidR="00715603" w:rsidRDefault="00715603" w:rsidP="00715603">
      <w:pPr>
        <w:tabs>
          <w:tab w:val="left" w:pos="2552"/>
        </w:tabs>
        <w:spacing w:line="480" w:lineRule="auto"/>
      </w:pPr>
      <w:r>
        <w:t>Department</w:t>
      </w:r>
      <w:r>
        <w:tab/>
        <w:t>: Department of Education</w:t>
      </w:r>
    </w:p>
    <w:p w:rsidR="00715603" w:rsidRPr="000C2FE1" w:rsidRDefault="00715603" w:rsidP="00715603">
      <w:pPr>
        <w:tabs>
          <w:tab w:val="left" w:pos="2552"/>
        </w:tabs>
        <w:spacing w:line="480" w:lineRule="auto"/>
      </w:pPr>
      <w:r>
        <w:t>P</w:t>
      </w:r>
      <w:r w:rsidRPr="000C2FE1">
        <w:t>rogram</w:t>
      </w:r>
      <w:r>
        <w:tab/>
      </w:r>
      <w:r w:rsidRPr="000C2FE1">
        <w:t>:</w:t>
      </w:r>
      <w:r>
        <w:t xml:space="preserve"> English Education Program</w:t>
      </w:r>
    </w:p>
    <w:p w:rsidR="00715603" w:rsidRPr="000C2FE1" w:rsidRDefault="00715603" w:rsidP="00715603">
      <w:pPr>
        <w:tabs>
          <w:tab w:val="left" w:pos="2552"/>
        </w:tabs>
        <w:spacing w:line="480" w:lineRule="auto"/>
      </w:pPr>
      <w:r w:rsidRPr="000C2FE1">
        <w:t>Semester</w:t>
      </w:r>
      <w:r>
        <w:tab/>
        <w:t>: VIII</w:t>
      </w:r>
      <w:r w:rsidRPr="000C2FE1">
        <w:tab/>
      </w:r>
    </w:p>
    <w:p w:rsidR="00715603" w:rsidRDefault="00715603" w:rsidP="00715603">
      <w:pPr>
        <w:tabs>
          <w:tab w:val="left" w:pos="2552"/>
        </w:tabs>
        <w:spacing w:line="480" w:lineRule="auto"/>
      </w:pPr>
      <w:r w:rsidRPr="000C2FE1">
        <w:t>Background of Education</w:t>
      </w:r>
      <w:r>
        <w:tab/>
        <w:t xml:space="preserve">: </w:t>
      </w:r>
    </w:p>
    <w:p w:rsidR="00715603" w:rsidRPr="00D50C69" w:rsidRDefault="00715603" w:rsidP="00715603">
      <w:pPr>
        <w:pStyle w:val="ListParagraph"/>
        <w:numPr>
          <w:ilvl w:val="0"/>
          <w:numId w:val="1"/>
        </w:numPr>
        <w:tabs>
          <w:tab w:val="left" w:pos="2552"/>
        </w:tabs>
        <w:spacing w:line="480" w:lineRule="auto"/>
        <w:rPr>
          <w:rFonts w:ascii="Times New Roman" w:hAnsi="Times New Roman" w:cs="Times New Roman"/>
          <w:sz w:val="24"/>
          <w:szCs w:val="24"/>
        </w:rPr>
      </w:pPr>
      <w:r w:rsidRPr="00D50C69">
        <w:rPr>
          <w:rFonts w:ascii="Times New Roman" w:hAnsi="Times New Roman" w:cs="Times New Roman"/>
          <w:sz w:val="24"/>
          <w:szCs w:val="24"/>
        </w:rPr>
        <w:t>SDN 3 Buminabung, Lampung Tengah</w:t>
      </w:r>
      <w:r>
        <w:rPr>
          <w:rFonts w:ascii="Times New Roman" w:hAnsi="Times New Roman" w:cs="Times New Roman"/>
          <w:sz w:val="24"/>
          <w:szCs w:val="24"/>
        </w:rPr>
        <w:tab/>
        <w:t>:</w:t>
      </w:r>
      <w:r w:rsidRPr="00D50C69">
        <w:rPr>
          <w:rFonts w:ascii="Times New Roman" w:hAnsi="Times New Roman" w:cs="Times New Roman"/>
          <w:sz w:val="24"/>
          <w:szCs w:val="24"/>
        </w:rPr>
        <w:t xml:space="preserve"> 1989-1995</w:t>
      </w:r>
    </w:p>
    <w:p w:rsidR="00715603" w:rsidRDefault="00715603" w:rsidP="00715603">
      <w:pPr>
        <w:pStyle w:val="ListParagraph"/>
        <w:numPr>
          <w:ilvl w:val="0"/>
          <w:numId w:val="1"/>
        </w:numPr>
        <w:tabs>
          <w:tab w:val="left" w:pos="2552"/>
        </w:tabs>
        <w:spacing w:line="480" w:lineRule="auto"/>
        <w:rPr>
          <w:rFonts w:ascii="Times New Roman" w:hAnsi="Times New Roman" w:cs="Times New Roman"/>
          <w:sz w:val="24"/>
          <w:szCs w:val="24"/>
        </w:rPr>
      </w:pPr>
      <w:r>
        <w:rPr>
          <w:rFonts w:ascii="Times New Roman" w:hAnsi="Times New Roman" w:cs="Times New Roman"/>
          <w:sz w:val="24"/>
          <w:szCs w:val="24"/>
        </w:rPr>
        <w:t>MTs N Langkapan</w:t>
      </w:r>
      <w:r>
        <w:rPr>
          <w:rFonts w:ascii="Times New Roman" w:hAnsi="Times New Roman" w:cs="Times New Roman"/>
          <w:sz w:val="24"/>
          <w:szCs w:val="24"/>
        </w:rPr>
        <w:tab/>
        <w:t>, Srengat, Blitar</w:t>
      </w:r>
      <w:r>
        <w:rPr>
          <w:rFonts w:ascii="Times New Roman" w:hAnsi="Times New Roman" w:cs="Times New Roman"/>
          <w:sz w:val="24"/>
          <w:szCs w:val="24"/>
        </w:rPr>
        <w:tab/>
      </w:r>
      <w:r>
        <w:rPr>
          <w:rFonts w:ascii="Times New Roman" w:hAnsi="Times New Roman" w:cs="Times New Roman"/>
          <w:sz w:val="24"/>
          <w:szCs w:val="24"/>
        </w:rPr>
        <w:tab/>
        <w:t>: 1995-1998</w:t>
      </w:r>
    </w:p>
    <w:p w:rsidR="00715603" w:rsidRDefault="00715603" w:rsidP="00715603">
      <w:pPr>
        <w:pStyle w:val="ListParagraph"/>
        <w:numPr>
          <w:ilvl w:val="0"/>
          <w:numId w:val="1"/>
        </w:numPr>
        <w:tabs>
          <w:tab w:val="left" w:pos="2552"/>
        </w:tabs>
        <w:spacing w:line="480" w:lineRule="auto"/>
        <w:rPr>
          <w:rFonts w:ascii="Times New Roman" w:hAnsi="Times New Roman" w:cs="Times New Roman"/>
          <w:sz w:val="24"/>
          <w:szCs w:val="24"/>
        </w:rPr>
      </w:pPr>
      <w:r>
        <w:rPr>
          <w:rFonts w:ascii="Times New Roman" w:hAnsi="Times New Roman" w:cs="Times New Roman"/>
          <w:sz w:val="24"/>
          <w:szCs w:val="24"/>
        </w:rPr>
        <w:t>M.A Al-Hikmah Langkapan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1998-2001</w:t>
      </w:r>
    </w:p>
    <w:p w:rsidR="00715603" w:rsidRPr="003D73CA" w:rsidRDefault="00715603" w:rsidP="00715603">
      <w:pPr>
        <w:pStyle w:val="ListParagraph"/>
        <w:numPr>
          <w:ilvl w:val="0"/>
          <w:numId w:val="1"/>
        </w:numPr>
        <w:tabs>
          <w:tab w:val="left" w:pos="2552"/>
        </w:tabs>
        <w:spacing w:line="480" w:lineRule="auto"/>
        <w:rPr>
          <w:rFonts w:ascii="Times New Roman" w:hAnsi="Times New Roman" w:cs="Times New Roman"/>
          <w:sz w:val="24"/>
          <w:szCs w:val="24"/>
        </w:rPr>
      </w:pPr>
      <w:r w:rsidRPr="003D73CA">
        <w:rPr>
          <w:rFonts w:ascii="Times New Roman" w:hAnsi="Times New Roman" w:cs="Times New Roman"/>
          <w:sz w:val="24"/>
          <w:szCs w:val="24"/>
        </w:rPr>
        <w:t>STAIN Tulungagung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Pr="003D73CA">
        <w:rPr>
          <w:rFonts w:ascii="Times New Roman" w:hAnsi="Times New Roman" w:cs="Times New Roman"/>
          <w:sz w:val="24"/>
          <w:szCs w:val="24"/>
        </w:rPr>
        <w:t xml:space="preserve"> 2007-2011</w:t>
      </w:r>
    </w:p>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Pr="00655F73" w:rsidRDefault="00715603" w:rsidP="00715603">
      <w:pPr>
        <w:spacing w:line="480" w:lineRule="auto"/>
        <w:rPr>
          <w:rFonts w:asciiTheme="majorBidi" w:hAnsiTheme="majorBidi" w:cstheme="majorBidi"/>
          <w:sz w:val="28"/>
          <w:szCs w:val="28"/>
        </w:rPr>
      </w:pPr>
      <w:r w:rsidRPr="00655F73">
        <w:rPr>
          <w:rFonts w:asciiTheme="majorBidi" w:hAnsiTheme="majorBidi" w:cstheme="majorBidi"/>
          <w:sz w:val="28"/>
          <w:szCs w:val="28"/>
        </w:rPr>
        <w:t>Appendix: 1</w:t>
      </w:r>
    </w:p>
    <w:p w:rsidR="00715603" w:rsidRPr="003A6468" w:rsidRDefault="00715603" w:rsidP="00715603">
      <w:pPr>
        <w:spacing w:line="480" w:lineRule="auto"/>
        <w:jc w:val="center"/>
        <w:rPr>
          <w:rFonts w:asciiTheme="majorBidi" w:hAnsiTheme="majorBidi" w:cstheme="majorBidi"/>
          <w:b/>
          <w:bCs/>
          <w:sz w:val="28"/>
          <w:szCs w:val="28"/>
        </w:rPr>
      </w:pPr>
      <w:r w:rsidRPr="003A6468">
        <w:rPr>
          <w:rFonts w:asciiTheme="majorBidi" w:hAnsiTheme="majorBidi" w:cstheme="majorBidi"/>
          <w:b/>
          <w:bCs/>
          <w:sz w:val="28"/>
          <w:szCs w:val="28"/>
        </w:rPr>
        <w:t>Indikator Penilaian Buku Pelajaran B</w:t>
      </w:r>
      <w:r>
        <w:rPr>
          <w:rFonts w:asciiTheme="majorBidi" w:hAnsiTheme="majorBidi" w:cstheme="majorBidi"/>
          <w:b/>
          <w:bCs/>
          <w:sz w:val="28"/>
          <w:szCs w:val="28"/>
        </w:rPr>
        <w:t>. I</w:t>
      </w:r>
      <w:r w:rsidRPr="003A6468">
        <w:rPr>
          <w:rFonts w:asciiTheme="majorBidi" w:hAnsiTheme="majorBidi" w:cstheme="majorBidi"/>
          <w:b/>
          <w:bCs/>
          <w:sz w:val="28"/>
          <w:szCs w:val="28"/>
        </w:rPr>
        <w:t>nggris untuk SMP/MTs</w:t>
      </w:r>
    </w:p>
    <w:p w:rsidR="00715603" w:rsidRPr="003A6468" w:rsidRDefault="00715603" w:rsidP="00715603">
      <w:pPr>
        <w:spacing w:line="480" w:lineRule="auto"/>
        <w:jc w:val="center"/>
        <w:rPr>
          <w:rFonts w:asciiTheme="majorBidi" w:hAnsiTheme="majorBidi" w:cstheme="majorBidi"/>
          <w:b/>
          <w:bCs/>
          <w:sz w:val="28"/>
          <w:szCs w:val="28"/>
        </w:rPr>
      </w:pPr>
      <w:r w:rsidRPr="003A6468">
        <w:rPr>
          <w:rFonts w:asciiTheme="majorBidi" w:hAnsiTheme="majorBidi" w:cstheme="majorBidi"/>
          <w:b/>
          <w:bCs/>
          <w:sz w:val="28"/>
          <w:szCs w:val="28"/>
        </w:rPr>
        <w:t>Espek Materi</w:t>
      </w:r>
    </w:p>
    <w:p w:rsidR="00715603" w:rsidRPr="00295019" w:rsidRDefault="00715603" w:rsidP="00715603">
      <w:pPr>
        <w:spacing w:line="480" w:lineRule="auto"/>
        <w:rPr>
          <w:rFonts w:asciiTheme="majorBidi" w:hAnsiTheme="majorBidi" w:cstheme="majorBidi"/>
          <w:b/>
          <w:bCs/>
        </w:rPr>
      </w:pPr>
      <w:r w:rsidRPr="00295019">
        <w:rPr>
          <w:rFonts w:asciiTheme="majorBidi" w:hAnsiTheme="majorBidi" w:cstheme="majorBidi"/>
          <w:b/>
          <w:bCs/>
        </w:rPr>
        <w:t>Kreteria:</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t>Kesesuaian Materi dengan Kurikulum.</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Pr="00295019" w:rsidRDefault="00715603" w:rsidP="00715603">
      <w:pPr>
        <w:pStyle w:val="ListParagraph"/>
        <w:numPr>
          <w:ilvl w:val="0"/>
          <w:numId w:val="3"/>
        </w:numPr>
        <w:spacing w:line="480" w:lineRule="auto"/>
        <w:rPr>
          <w:rFonts w:asciiTheme="majorBidi" w:hAnsiTheme="majorBidi" w:cstheme="majorBidi"/>
          <w:sz w:val="24"/>
          <w:szCs w:val="24"/>
        </w:rPr>
      </w:pPr>
      <w:r w:rsidRPr="00295019">
        <w:rPr>
          <w:rFonts w:asciiTheme="majorBidi" w:hAnsiTheme="majorBidi" w:cstheme="majorBidi"/>
          <w:sz w:val="24"/>
          <w:szCs w:val="24"/>
        </w:rPr>
        <w:t>Bab memuat materi sesuai dengan kurikulum yang berlaku.</w:t>
      </w:r>
    </w:p>
    <w:p w:rsidR="00715603" w:rsidRPr="00295019" w:rsidRDefault="00715603" w:rsidP="00715603">
      <w:pPr>
        <w:pStyle w:val="ListParagraph"/>
        <w:numPr>
          <w:ilvl w:val="0"/>
          <w:numId w:val="3"/>
        </w:numPr>
        <w:spacing w:line="480" w:lineRule="auto"/>
        <w:rPr>
          <w:rFonts w:asciiTheme="majorBidi" w:hAnsiTheme="majorBidi" w:cstheme="majorBidi"/>
          <w:sz w:val="24"/>
          <w:szCs w:val="24"/>
        </w:rPr>
      </w:pPr>
      <w:r w:rsidRPr="00295019">
        <w:rPr>
          <w:rFonts w:asciiTheme="majorBidi" w:hAnsiTheme="majorBidi" w:cstheme="majorBidi"/>
          <w:sz w:val="24"/>
          <w:szCs w:val="24"/>
        </w:rPr>
        <w:t>Bab memuat standar kompetensi wacana.</w:t>
      </w:r>
    </w:p>
    <w:p w:rsidR="00715603" w:rsidRPr="00295019" w:rsidRDefault="00715603" w:rsidP="00715603">
      <w:pPr>
        <w:pStyle w:val="ListParagraph"/>
        <w:numPr>
          <w:ilvl w:val="0"/>
          <w:numId w:val="3"/>
        </w:numPr>
        <w:spacing w:line="480" w:lineRule="auto"/>
        <w:rPr>
          <w:rFonts w:asciiTheme="majorBidi" w:hAnsiTheme="majorBidi" w:cstheme="majorBidi"/>
          <w:sz w:val="24"/>
          <w:szCs w:val="24"/>
        </w:rPr>
      </w:pPr>
      <w:r w:rsidRPr="00295019">
        <w:rPr>
          <w:rFonts w:asciiTheme="majorBidi" w:hAnsiTheme="majorBidi" w:cstheme="majorBidi"/>
          <w:sz w:val="24"/>
          <w:szCs w:val="24"/>
        </w:rPr>
        <w:t>Bab memuat standar kompetensi linguistic.</w:t>
      </w:r>
    </w:p>
    <w:p w:rsidR="00715603" w:rsidRPr="00295019" w:rsidRDefault="00715603" w:rsidP="00715603">
      <w:pPr>
        <w:pStyle w:val="ListParagraph"/>
        <w:numPr>
          <w:ilvl w:val="0"/>
          <w:numId w:val="3"/>
        </w:numPr>
        <w:spacing w:line="480" w:lineRule="auto"/>
        <w:rPr>
          <w:rFonts w:asciiTheme="majorBidi" w:hAnsiTheme="majorBidi" w:cstheme="majorBidi"/>
          <w:sz w:val="24"/>
          <w:szCs w:val="24"/>
        </w:rPr>
      </w:pPr>
      <w:r w:rsidRPr="00295019">
        <w:rPr>
          <w:rFonts w:asciiTheme="majorBidi" w:hAnsiTheme="majorBidi" w:cstheme="majorBidi"/>
          <w:sz w:val="24"/>
          <w:szCs w:val="24"/>
        </w:rPr>
        <w:t>Bab memuat standar kompetensi sosiocultural.</w:t>
      </w:r>
    </w:p>
    <w:p w:rsidR="00715603" w:rsidRPr="00295019" w:rsidRDefault="00715603" w:rsidP="00715603">
      <w:pPr>
        <w:pStyle w:val="ListParagraph"/>
        <w:numPr>
          <w:ilvl w:val="0"/>
          <w:numId w:val="3"/>
        </w:numPr>
        <w:spacing w:line="480" w:lineRule="auto"/>
        <w:rPr>
          <w:rFonts w:asciiTheme="majorBidi" w:hAnsiTheme="majorBidi" w:cstheme="majorBidi"/>
          <w:sz w:val="24"/>
          <w:szCs w:val="24"/>
        </w:rPr>
      </w:pPr>
      <w:r w:rsidRPr="00295019">
        <w:rPr>
          <w:rFonts w:asciiTheme="majorBidi" w:hAnsiTheme="majorBidi" w:cstheme="majorBidi"/>
          <w:sz w:val="24"/>
          <w:szCs w:val="24"/>
        </w:rPr>
        <w:t xml:space="preserve">Bab memuat standar kompetensi strategis. </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t>Materi di sampaikan secara terpadu</w:t>
      </w:r>
      <w:r>
        <w:rPr>
          <w:rFonts w:asciiTheme="majorBidi" w:hAnsiTheme="majorBidi" w:cstheme="majorBidi"/>
          <w:b/>
          <w:bCs/>
          <w:sz w:val="24"/>
          <w:szCs w:val="24"/>
        </w:rPr>
        <w:t>.</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Pr="00295019" w:rsidRDefault="00715603" w:rsidP="00715603">
      <w:pPr>
        <w:pStyle w:val="ListParagraph"/>
        <w:numPr>
          <w:ilvl w:val="0"/>
          <w:numId w:val="4"/>
        </w:numPr>
        <w:spacing w:line="480" w:lineRule="auto"/>
        <w:rPr>
          <w:rFonts w:asciiTheme="majorBidi" w:hAnsiTheme="majorBidi" w:cstheme="majorBidi"/>
          <w:sz w:val="24"/>
          <w:szCs w:val="24"/>
        </w:rPr>
      </w:pPr>
      <w:r>
        <w:rPr>
          <w:rFonts w:asciiTheme="majorBidi" w:hAnsiTheme="majorBidi" w:cstheme="majorBidi"/>
          <w:sz w:val="24"/>
          <w:szCs w:val="24"/>
        </w:rPr>
        <w:t>Materi menyampaikan minimal dua ketrampilan bahasa (misalnya listening dan speaking, atau reading dan writing).</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t>Materi memuat contoh teks dari suatu tipe jenis wacana</w:t>
      </w:r>
      <w:r>
        <w:rPr>
          <w:rFonts w:asciiTheme="majorBidi" w:hAnsiTheme="majorBidi" w:cstheme="majorBidi"/>
          <w:b/>
          <w:bCs/>
          <w:sz w:val="24"/>
          <w:szCs w:val="24"/>
        </w:rPr>
        <w:t>.</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Default="00715603" w:rsidP="00715603">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Materi memuat contoh teks dari suatu genre atau tipe wacana yang bersifat tekstual.</w:t>
      </w:r>
    </w:p>
    <w:p w:rsidR="00715603" w:rsidRPr="00FD4593" w:rsidRDefault="00715603" w:rsidP="00715603">
      <w:pPr>
        <w:pStyle w:val="ListParagraph"/>
        <w:numPr>
          <w:ilvl w:val="0"/>
          <w:numId w:val="5"/>
        </w:numPr>
        <w:spacing w:line="480" w:lineRule="auto"/>
        <w:rPr>
          <w:rFonts w:asciiTheme="majorBidi" w:hAnsiTheme="majorBidi" w:cstheme="majorBidi"/>
          <w:sz w:val="24"/>
          <w:szCs w:val="24"/>
        </w:rPr>
      </w:pPr>
      <w:r>
        <w:rPr>
          <w:rFonts w:asciiTheme="majorBidi" w:hAnsiTheme="majorBidi" w:cstheme="majorBidi"/>
          <w:sz w:val="24"/>
          <w:szCs w:val="24"/>
        </w:rPr>
        <w:t>Materi meemuat berbagai jenis genre atau tipe wacana yang bersifat non-tekstual.</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lastRenderedPageBreak/>
        <w:t>Materi memuat komponen fonologi, kosakata dan grammar yang akurat dan sesuai dengan tatabahasa inggris serta tuntunan kurikulum</w:t>
      </w:r>
      <w:r>
        <w:rPr>
          <w:rFonts w:asciiTheme="majorBidi" w:hAnsiTheme="majorBidi" w:cstheme="majorBidi"/>
          <w:b/>
          <w:bCs/>
          <w:sz w:val="24"/>
          <w:szCs w:val="24"/>
        </w:rPr>
        <w:t>.</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Default="00715603" w:rsidP="00715603">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Materi fonologi akurat sesuai dengan tatabahasa inggris.</w:t>
      </w:r>
    </w:p>
    <w:p w:rsidR="00715603" w:rsidRDefault="00715603" w:rsidP="00715603">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Materi kosakata sesuai dengan tuntunan kurikulum.</w:t>
      </w:r>
    </w:p>
    <w:p w:rsidR="00715603" w:rsidRPr="00FD4593" w:rsidRDefault="00715603" w:rsidP="00715603">
      <w:pPr>
        <w:pStyle w:val="ListParagraph"/>
        <w:numPr>
          <w:ilvl w:val="0"/>
          <w:numId w:val="6"/>
        </w:numPr>
        <w:spacing w:line="480" w:lineRule="auto"/>
        <w:rPr>
          <w:rFonts w:asciiTheme="majorBidi" w:hAnsiTheme="majorBidi" w:cstheme="majorBidi"/>
          <w:sz w:val="24"/>
          <w:szCs w:val="24"/>
        </w:rPr>
      </w:pPr>
      <w:r>
        <w:rPr>
          <w:rFonts w:asciiTheme="majorBidi" w:hAnsiTheme="majorBidi" w:cstheme="majorBidi"/>
          <w:sz w:val="24"/>
          <w:szCs w:val="24"/>
        </w:rPr>
        <w:t>Materi grammar akurat sesuai dengan tatabahasa inggris.</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t>Materi di susun berdasarkan tingkat kesulitan</w:t>
      </w:r>
      <w:r>
        <w:rPr>
          <w:rFonts w:asciiTheme="majorBidi" w:hAnsiTheme="majorBidi" w:cstheme="majorBidi"/>
          <w:b/>
          <w:bCs/>
          <w:sz w:val="24"/>
          <w:szCs w:val="24"/>
        </w:rPr>
        <w:t>.</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Default="00715603" w:rsidP="00715603">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Materi memuat gradasi dalam fonologi.</w:t>
      </w:r>
    </w:p>
    <w:p w:rsidR="00715603" w:rsidRDefault="00715603" w:rsidP="00715603">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Materi memuat gradasi dalam kosakata.</w:t>
      </w:r>
    </w:p>
    <w:p w:rsidR="00715603" w:rsidRDefault="00715603" w:rsidP="00715603">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Materi memuat gradasi dalam grammar.</w:t>
      </w:r>
    </w:p>
    <w:p w:rsidR="00715603" w:rsidRPr="00FD4593" w:rsidRDefault="00715603" w:rsidP="00715603">
      <w:pPr>
        <w:pStyle w:val="ListParagraph"/>
        <w:numPr>
          <w:ilvl w:val="0"/>
          <w:numId w:val="7"/>
        </w:numPr>
        <w:spacing w:line="480" w:lineRule="auto"/>
        <w:rPr>
          <w:rFonts w:asciiTheme="majorBidi" w:hAnsiTheme="majorBidi" w:cstheme="majorBidi"/>
          <w:sz w:val="24"/>
          <w:szCs w:val="24"/>
        </w:rPr>
      </w:pPr>
      <w:r>
        <w:rPr>
          <w:rFonts w:asciiTheme="majorBidi" w:hAnsiTheme="majorBidi" w:cstheme="majorBidi"/>
          <w:sz w:val="24"/>
          <w:szCs w:val="24"/>
        </w:rPr>
        <w:t>Materi tidak tumpang tindih (overlap)</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t>Tugas atau task diberikan untuk meningkatkan kemampuan siswa dan menunjang tujuan yang di rumuskan dalam kurikulum</w:t>
      </w:r>
      <w:r>
        <w:rPr>
          <w:rFonts w:asciiTheme="majorBidi" w:hAnsiTheme="majorBidi" w:cstheme="majorBidi"/>
          <w:b/>
          <w:bCs/>
          <w:sz w:val="24"/>
          <w:szCs w:val="24"/>
        </w:rPr>
        <w:t>.</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Default="00715603" w:rsidP="00715603">
      <w:pPr>
        <w:pStyle w:val="ListParagraph"/>
        <w:numPr>
          <w:ilvl w:val="0"/>
          <w:numId w:val="8"/>
        </w:numPr>
        <w:spacing w:line="480" w:lineRule="auto"/>
        <w:rPr>
          <w:rFonts w:asciiTheme="majorBidi" w:hAnsiTheme="majorBidi" w:cstheme="majorBidi"/>
          <w:sz w:val="24"/>
          <w:szCs w:val="24"/>
        </w:rPr>
      </w:pPr>
      <w:r>
        <w:rPr>
          <w:rFonts w:asciiTheme="majorBidi" w:hAnsiTheme="majorBidi" w:cstheme="majorBidi"/>
          <w:sz w:val="24"/>
          <w:szCs w:val="24"/>
        </w:rPr>
        <w:t>Materi tugas (task) di berikan untuk meningkatkan kemampuan fonologi, kosakata dan grammar.</w:t>
      </w:r>
    </w:p>
    <w:p w:rsidR="00715603" w:rsidRDefault="00715603" w:rsidP="00715603">
      <w:pPr>
        <w:pStyle w:val="ListParagraph"/>
        <w:numPr>
          <w:ilvl w:val="0"/>
          <w:numId w:val="8"/>
        </w:numPr>
        <w:spacing w:line="480" w:lineRule="auto"/>
        <w:rPr>
          <w:rFonts w:asciiTheme="majorBidi" w:hAnsiTheme="majorBidi" w:cstheme="majorBidi"/>
          <w:sz w:val="24"/>
          <w:szCs w:val="24"/>
        </w:rPr>
      </w:pPr>
      <w:r>
        <w:rPr>
          <w:rFonts w:asciiTheme="majorBidi" w:hAnsiTheme="majorBidi" w:cstheme="majorBidi"/>
          <w:sz w:val="24"/>
          <w:szCs w:val="24"/>
        </w:rPr>
        <w:t>Task diberikan untuk meningkatkan ketrampilan menyimak.</w:t>
      </w:r>
    </w:p>
    <w:p w:rsidR="00715603" w:rsidRDefault="00715603" w:rsidP="00715603">
      <w:pPr>
        <w:pStyle w:val="ListParagraph"/>
        <w:numPr>
          <w:ilvl w:val="0"/>
          <w:numId w:val="8"/>
        </w:numPr>
        <w:spacing w:line="480" w:lineRule="auto"/>
        <w:rPr>
          <w:rFonts w:asciiTheme="majorBidi" w:hAnsiTheme="majorBidi" w:cstheme="majorBidi"/>
          <w:sz w:val="24"/>
          <w:szCs w:val="24"/>
        </w:rPr>
      </w:pPr>
      <w:r>
        <w:rPr>
          <w:rFonts w:asciiTheme="majorBidi" w:hAnsiTheme="majorBidi" w:cstheme="majorBidi"/>
          <w:sz w:val="24"/>
          <w:szCs w:val="24"/>
        </w:rPr>
        <w:t>Task diberikan untuk meningkatkan ketrampilan berbicara.</w:t>
      </w:r>
    </w:p>
    <w:p w:rsidR="00715603" w:rsidRDefault="00715603" w:rsidP="00715603">
      <w:pPr>
        <w:pStyle w:val="ListParagraph"/>
        <w:numPr>
          <w:ilvl w:val="0"/>
          <w:numId w:val="8"/>
        </w:numPr>
        <w:spacing w:line="480" w:lineRule="auto"/>
        <w:rPr>
          <w:rFonts w:asciiTheme="majorBidi" w:hAnsiTheme="majorBidi" w:cstheme="majorBidi"/>
          <w:sz w:val="24"/>
          <w:szCs w:val="24"/>
        </w:rPr>
      </w:pPr>
      <w:r>
        <w:rPr>
          <w:rFonts w:asciiTheme="majorBidi" w:hAnsiTheme="majorBidi" w:cstheme="majorBidi"/>
          <w:sz w:val="24"/>
          <w:szCs w:val="24"/>
        </w:rPr>
        <w:t>Task diberikan untuk meningkatkan ketrampilan membaca.</w:t>
      </w:r>
    </w:p>
    <w:p w:rsidR="00715603" w:rsidRPr="00560CF7" w:rsidRDefault="00715603" w:rsidP="00715603">
      <w:pPr>
        <w:pStyle w:val="ListParagraph"/>
        <w:numPr>
          <w:ilvl w:val="0"/>
          <w:numId w:val="8"/>
        </w:numPr>
        <w:spacing w:line="480" w:lineRule="auto"/>
        <w:rPr>
          <w:rFonts w:asciiTheme="majorBidi" w:hAnsiTheme="majorBidi" w:cstheme="majorBidi"/>
          <w:sz w:val="24"/>
          <w:szCs w:val="24"/>
        </w:rPr>
      </w:pPr>
      <w:r>
        <w:rPr>
          <w:rFonts w:asciiTheme="majorBidi" w:hAnsiTheme="majorBidi" w:cstheme="majorBidi"/>
          <w:sz w:val="24"/>
          <w:szCs w:val="24"/>
        </w:rPr>
        <w:t>Task diberikan untuk meningkatkan ketrampilan menulis.</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lastRenderedPageBreak/>
        <w:t>Materi memuat pengetahuan, kemampuan dan sikap yang mendukung ketrampilan hidup (life skills)</w:t>
      </w:r>
      <w:r>
        <w:rPr>
          <w:rFonts w:asciiTheme="majorBidi" w:hAnsiTheme="majorBidi" w:cstheme="majorBidi"/>
          <w:b/>
          <w:bCs/>
          <w:sz w:val="24"/>
          <w:szCs w:val="24"/>
        </w:rPr>
        <w:t>.</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Default="00715603" w:rsidP="00715603">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Materi memuat pengetahuan (knowledge) yang mendukung ketrampilan hidup.</w:t>
      </w:r>
    </w:p>
    <w:p w:rsidR="00715603" w:rsidRDefault="00715603" w:rsidP="00715603">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Materi memuat ketrampilan (skills) yang mendukung ketrampilan hidup.</w:t>
      </w:r>
    </w:p>
    <w:p w:rsidR="00715603" w:rsidRPr="00560CF7" w:rsidRDefault="00715603" w:rsidP="00715603">
      <w:pPr>
        <w:pStyle w:val="ListParagraph"/>
        <w:numPr>
          <w:ilvl w:val="0"/>
          <w:numId w:val="9"/>
        </w:numPr>
        <w:spacing w:line="480" w:lineRule="auto"/>
        <w:rPr>
          <w:rFonts w:asciiTheme="majorBidi" w:hAnsiTheme="majorBidi" w:cstheme="majorBidi"/>
          <w:sz w:val="24"/>
          <w:szCs w:val="24"/>
        </w:rPr>
      </w:pPr>
      <w:r>
        <w:rPr>
          <w:rFonts w:asciiTheme="majorBidi" w:hAnsiTheme="majorBidi" w:cstheme="majorBidi"/>
          <w:sz w:val="24"/>
          <w:szCs w:val="24"/>
        </w:rPr>
        <w:t xml:space="preserve">Materi memuat sikap yang mendukung ketrampilan hidup. </w:t>
      </w:r>
    </w:p>
    <w:p w:rsidR="00715603" w:rsidRDefault="00715603" w:rsidP="00715603">
      <w:pPr>
        <w:pStyle w:val="ListParagraph"/>
        <w:numPr>
          <w:ilvl w:val="0"/>
          <w:numId w:val="2"/>
        </w:numPr>
        <w:spacing w:line="480" w:lineRule="auto"/>
        <w:rPr>
          <w:rFonts w:asciiTheme="majorBidi" w:hAnsiTheme="majorBidi" w:cstheme="majorBidi"/>
          <w:b/>
          <w:bCs/>
          <w:sz w:val="24"/>
          <w:szCs w:val="24"/>
        </w:rPr>
      </w:pPr>
      <w:r w:rsidRPr="00295019">
        <w:rPr>
          <w:rFonts w:asciiTheme="majorBidi" w:hAnsiTheme="majorBidi" w:cstheme="majorBidi"/>
          <w:b/>
          <w:bCs/>
          <w:sz w:val="24"/>
          <w:szCs w:val="24"/>
        </w:rPr>
        <w:t>Materi memperhatikan aspect gender, suku, agama, ras dan antar golongan serta kode etik tentang hak cipta.</w:t>
      </w:r>
      <w:r>
        <w:rPr>
          <w:rFonts w:asciiTheme="majorBidi" w:hAnsiTheme="majorBidi" w:cstheme="majorBidi"/>
          <w:b/>
          <w:bCs/>
          <w:sz w:val="24"/>
          <w:szCs w:val="24"/>
        </w:rPr>
        <w:t xml:space="preserve"> </w:t>
      </w:r>
    </w:p>
    <w:p w:rsidR="00715603" w:rsidRDefault="00715603" w:rsidP="00715603">
      <w:pPr>
        <w:pStyle w:val="ListParagraph"/>
        <w:spacing w:line="480" w:lineRule="auto"/>
        <w:rPr>
          <w:rFonts w:asciiTheme="majorBidi" w:hAnsiTheme="majorBidi" w:cstheme="majorBidi"/>
          <w:b/>
          <w:bCs/>
          <w:sz w:val="24"/>
          <w:szCs w:val="24"/>
        </w:rPr>
      </w:pPr>
      <w:r>
        <w:rPr>
          <w:rFonts w:asciiTheme="majorBidi" w:hAnsiTheme="majorBidi" w:cstheme="majorBidi"/>
          <w:b/>
          <w:bCs/>
          <w:sz w:val="24"/>
          <w:szCs w:val="24"/>
        </w:rPr>
        <w:t>Indicator:</w:t>
      </w:r>
    </w:p>
    <w:p w:rsidR="00715603" w:rsidRDefault="00715603" w:rsidP="00715603">
      <w:pPr>
        <w:pStyle w:val="ListParagraph"/>
        <w:numPr>
          <w:ilvl w:val="0"/>
          <w:numId w:val="10"/>
        </w:numPr>
        <w:spacing w:line="480" w:lineRule="auto"/>
        <w:rPr>
          <w:rFonts w:asciiTheme="majorBidi" w:hAnsiTheme="majorBidi" w:cstheme="majorBidi"/>
          <w:sz w:val="24"/>
          <w:szCs w:val="24"/>
        </w:rPr>
      </w:pPr>
      <w:r>
        <w:rPr>
          <w:rFonts w:asciiTheme="majorBidi" w:hAnsiTheme="majorBidi" w:cstheme="majorBidi"/>
          <w:sz w:val="24"/>
          <w:szCs w:val="24"/>
        </w:rPr>
        <w:t>Materi memperhatikan aspek gender, suku, agama, ras dan antar golongan.</w:t>
      </w:r>
    </w:p>
    <w:p w:rsidR="00715603" w:rsidRPr="0078478A" w:rsidRDefault="00715603" w:rsidP="00715603">
      <w:pPr>
        <w:pStyle w:val="ListParagraph"/>
        <w:numPr>
          <w:ilvl w:val="0"/>
          <w:numId w:val="10"/>
        </w:numPr>
        <w:spacing w:line="480" w:lineRule="auto"/>
        <w:rPr>
          <w:rFonts w:asciiTheme="majorBidi" w:hAnsiTheme="majorBidi" w:cstheme="majorBidi"/>
          <w:sz w:val="24"/>
          <w:szCs w:val="24"/>
        </w:rPr>
      </w:pPr>
      <w:r w:rsidRPr="0078478A">
        <w:rPr>
          <w:rFonts w:asciiTheme="majorBidi" w:hAnsiTheme="majorBidi" w:cstheme="majorBidi"/>
          <w:sz w:val="24"/>
          <w:szCs w:val="24"/>
        </w:rPr>
        <w:t>Materi memperhatikan kode etik tentang hak cipta.</w:t>
      </w:r>
    </w:p>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715603" w:rsidRDefault="00715603" w:rsidP="00715603"/>
    <w:p w:rsidR="00AF7F7F" w:rsidRDefault="00AF7F7F" w:rsidP="00AF7F7F">
      <w:pPr>
        <w:spacing w:line="360" w:lineRule="auto"/>
        <w:rPr>
          <w:b/>
          <w:bCs/>
        </w:rPr>
      </w:pPr>
      <w:r>
        <w:rPr>
          <w:b/>
          <w:bCs/>
        </w:rPr>
        <w:lastRenderedPageBreak/>
        <w:t>Appendix: 2</w:t>
      </w:r>
    </w:p>
    <w:p w:rsidR="00715603" w:rsidRDefault="00715603" w:rsidP="00AF7F7F">
      <w:pPr>
        <w:spacing w:line="360" w:lineRule="auto"/>
        <w:jc w:val="center"/>
        <w:rPr>
          <w:b/>
          <w:bCs/>
        </w:rPr>
      </w:pPr>
      <w:r>
        <w:rPr>
          <w:b/>
          <w:bCs/>
        </w:rPr>
        <w:t>SILABUS</w:t>
      </w:r>
    </w:p>
    <w:p w:rsidR="00715603" w:rsidRDefault="00715603" w:rsidP="00715603">
      <w:pPr>
        <w:spacing w:line="360" w:lineRule="auto"/>
        <w:jc w:val="both"/>
        <w:rPr>
          <w:b/>
          <w:bCs/>
        </w:rPr>
      </w:pPr>
      <w:r w:rsidRPr="000C4638">
        <w:rPr>
          <w:b/>
          <w:bCs/>
        </w:rPr>
        <w:t>Kelas VIII, Semester I</w:t>
      </w:r>
    </w:p>
    <w:p w:rsidR="00715603" w:rsidRPr="000C4638" w:rsidRDefault="00715603" w:rsidP="00715603">
      <w:pPr>
        <w:spacing w:line="360" w:lineRule="auto"/>
        <w:jc w:val="both"/>
        <w:rPr>
          <w:b/>
          <w:bCs/>
        </w:rPr>
      </w:pP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5220"/>
      </w:tblGrid>
      <w:tr w:rsidR="00715603" w:rsidTr="00F4646A">
        <w:tc>
          <w:tcPr>
            <w:tcW w:w="2700" w:type="dxa"/>
          </w:tcPr>
          <w:p w:rsidR="00715603" w:rsidRDefault="00715603" w:rsidP="00F4646A">
            <w:pPr>
              <w:jc w:val="both"/>
            </w:pPr>
            <w:r>
              <w:t>Standar Kompetensi</w:t>
            </w:r>
          </w:p>
        </w:tc>
        <w:tc>
          <w:tcPr>
            <w:tcW w:w="5220" w:type="dxa"/>
          </w:tcPr>
          <w:p w:rsidR="00715603" w:rsidRDefault="00715603" w:rsidP="00F4646A">
            <w:pPr>
              <w:jc w:val="both"/>
            </w:pPr>
            <w:r>
              <w:t>Kompetensi Dasar</w:t>
            </w:r>
          </w:p>
        </w:tc>
      </w:tr>
      <w:tr w:rsidR="00715603" w:rsidTr="00F4646A">
        <w:tc>
          <w:tcPr>
            <w:tcW w:w="2700" w:type="dxa"/>
          </w:tcPr>
          <w:p w:rsidR="00715603" w:rsidRDefault="00715603" w:rsidP="00F4646A">
            <w:pPr>
              <w:numPr>
                <w:ilvl w:val="0"/>
                <w:numId w:val="12"/>
              </w:numPr>
              <w:tabs>
                <w:tab w:val="clear" w:pos="720"/>
                <w:tab w:val="num" w:pos="252"/>
              </w:tabs>
              <w:ind w:left="252" w:hanging="252"/>
              <w:jc w:val="both"/>
            </w:pPr>
            <w:r>
              <w:t>Memahami makna dalam percakapan transaksional sederhana untuk berinteraksi dengan lingkungan sekitar</w:t>
            </w:r>
          </w:p>
          <w:p w:rsidR="00715603" w:rsidRDefault="00715603" w:rsidP="00F4646A">
            <w:pPr>
              <w:ind w:left="360"/>
              <w:jc w:val="both"/>
            </w:pPr>
          </w:p>
        </w:tc>
        <w:tc>
          <w:tcPr>
            <w:tcW w:w="5220" w:type="dxa"/>
          </w:tcPr>
          <w:p w:rsidR="00715603" w:rsidRDefault="00715603" w:rsidP="00F4646A">
            <w:pPr>
              <w:numPr>
                <w:ilvl w:val="1"/>
                <w:numId w:val="11"/>
              </w:numPr>
              <w:jc w:val="both"/>
            </w:pPr>
            <w:r>
              <w:t>Merespon makna yang terdapat dalam percakapan transaksional (</w:t>
            </w:r>
            <w:r w:rsidRPr="00866501">
              <w:rPr>
                <w:i/>
                <w:iCs/>
              </w:rPr>
              <w:t>to get things done</w:t>
            </w:r>
            <w:r>
              <w:t>) dan interpersonal (bersosialisasi) sederhana secara akurat, lancar dan berterima untuk berinteraksi dengan lingkungan sekitar yang melibatkan tindak tutur: meminta, memberi, menolak jasa, meminta, memberi, menolak barang, mengakui, mengingkari fakta dan meminta dan memberi pendapat</w:t>
            </w:r>
          </w:p>
          <w:p w:rsidR="00715603" w:rsidRDefault="00715603" w:rsidP="00F4646A">
            <w:pPr>
              <w:numPr>
                <w:ilvl w:val="1"/>
                <w:numId w:val="11"/>
              </w:numPr>
              <w:jc w:val="both"/>
            </w:pPr>
            <w:r>
              <w:t>Merespon makna yang terdapat dalam percakapan transaksional (</w:t>
            </w:r>
            <w:r w:rsidRPr="00866501">
              <w:rPr>
                <w:i/>
                <w:iCs/>
              </w:rPr>
              <w:t>to get things done</w:t>
            </w:r>
            <w:r>
              <w:t>) dan interpersonal (bersosialisasi) sederhana secara akurat, lancar dan berterima untuk berinteraksi dengan lingkungan sekitar yang melibatkan tindak tutur: mengundang, menerima dan menolak ajakan, menyetujui/tidak menyetujui, memuji dan memberi selamat.</w:t>
            </w:r>
          </w:p>
        </w:tc>
      </w:tr>
      <w:tr w:rsidR="00715603" w:rsidTr="00F4646A">
        <w:tc>
          <w:tcPr>
            <w:tcW w:w="2700" w:type="dxa"/>
          </w:tcPr>
          <w:p w:rsidR="00715603" w:rsidRDefault="00715603" w:rsidP="00F4646A">
            <w:pPr>
              <w:numPr>
                <w:ilvl w:val="0"/>
                <w:numId w:val="12"/>
              </w:numPr>
              <w:tabs>
                <w:tab w:val="clear" w:pos="720"/>
                <w:tab w:val="num" w:pos="252"/>
              </w:tabs>
              <w:ind w:left="252" w:hanging="252"/>
              <w:jc w:val="both"/>
            </w:pPr>
            <w:r>
              <w:t xml:space="preserve">Memahami makna dalam teks lisan fungsional dan menolong pendek  sederhana berbentuk </w:t>
            </w:r>
            <w:r w:rsidRPr="00866501">
              <w:rPr>
                <w:i/>
                <w:iCs/>
              </w:rPr>
              <w:t>descriptive</w:t>
            </w:r>
            <w:r>
              <w:t xml:space="preserve"> dan </w:t>
            </w:r>
            <w:r w:rsidRPr="00866501">
              <w:rPr>
                <w:i/>
                <w:iCs/>
              </w:rPr>
              <w:t>recount</w:t>
            </w:r>
            <w:r>
              <w:t xml:space="preserve"> untuk berinteraksi dengan lingkungan sekitar</w:t>
            </w:r>
          </w:p>
          <w:p w:rsidR="00715603" w:rsidRDefault="00715603" w:rsidP="00F4646A">
            <w:pPr>
              <w:ind w:left="360"/>
              <w:jc w:val="both"/>
            </w:pPr>
          </w:p>
        </w:tc>
        <w:tc>
          <w:tcPr>
            <w:tcW w:w="5220" w:type="dxa"/>
          </w:tcPr>
          <w:p w:rsidR="00715603" w:rsidRDefault="00715603" w:rsidP="00F4646A">
            <w:pPr>
              <w:numPr>
                <w:ilvl w:val="1"/>
                <w:numId w:val="12"/>
              </w:numPr>
              <w:tabs>
                <w:tab w:val="num" w:pos="432"/>
              </w:tabs>
              <w:ind w:left="432" w:hanging="432"/>
              <w:jc w:val="both"/>
            </w:pPr>
            <w:r>
              <w:t>Merespon makna yang terdapat dalam teks lisan fungsional pendek sederhana secara akurat, lancar dan berterima untuk berinteraksi dengan lingkungan sekitar</w:t>
            </w:r>
          </w:p>
          <w:p w:rsidR="00715603" w:rsidRDefault="00715603" w:rsidP="00F4646A">
            <w:pPr>
              <w:numPr>
                <w:ilvl w:val="1"/>
                <w:numId w:val="12"/>
              </w:numPr>
              <w:tabs>
                <w:tab w:val="num" w:pos="432"/>
              </w:tabs>
              <w:ind w:left="432" w:hanging="432"/>
              <w:jc w:val="both"/>
            </w:pPr>
            <w:r>
              <w:t xml:space="preserve">Merespon makna yang terdapat dalam menolong pendek  sederhana berbentuk </w:t>
            </w:r>
            <w:r w:rsidRPr="00866501">
              <w:rPr>
                <w:i/>
                <w:iCs/>
              </w:rPr>
              <w:t>descriptive</w:t>
            </w:r>
            <w:r>
              <w:t xml:space="preserve"> dan </w:t>
            </w:r>
            <w:r w:rsidRPr="00866501">
              <w:rPr>
                <w:i/>
                <w:iCs/>
              </w:rPr>
              <w:t>recount</w:t>
            </w:r>
            <w:r>
              <w:t xml:space="preserve"> </w:t>
            </w:r>
          </w:p>
        </w:tc>
      </w:tr>
      <w:tr w:rsidR="00715603" w:rsidTr="00F4646A">
        <w:tc>
          <w:tcPr>
            <w:tcW w:w="2700" w:type="dxa"/>
          </w:tcPr>
          <w:p w:rsidR="00715603" w:rsidRDefault="00715603" w:rsidP="00F4646A">
            <w:pPr>
              <w:jc w:val="both"/>
            </w:pPr>
            <w:r>
              <w:t xml:space="preserve">Berbicara </w:t>
            </w:r>
          </w:p>
          <w:p w:rsidR="00715603" w:rsidRDefault="00715603" w:rsidP="00F4646A">
            <w:pPr>
              <w:numPr>
                <w:ilvl w:val="0"/>
                <w:numId w:val="12"/>
              </w:numPr>
              <w:tabs>
                <w:tab w:val="clear" w:pos="720"/>
                <w:tab w:val="num" w:pos="252"/>
              </w:tabs>
              <w:ind w:left="252" w:hanging="252"/>
              <w:jc w:val="both"/>
            </w:pPr>
            <w:r>
              <w:t>Mengungkapkan makna dalam percakapan transaksional dan interpersonal lisan pendek sederhana untuk berinteraksi dengan lingkungan sekitar</w:t>
            </w:r>
          </w:p>
          <w:p w:rsidR="00715603" w:rsidRDefault="00715603" w:rsidP="00F4646A">
            <w:pPr>
              <w:ind w:left="360"/>
              <w:jc w:val="both"/>
            </w:pPr>
          </w:p>
        </w:tc>
        <w:tc>
          <w:tcPr>
            <w:tcW w:w="5220" w:type="dxa"/>
          </w:tcPr>
          <w:p w:rsidR="00715603" w:rsidRDefault="00715603" w:rsidP="00F4646A">
            <w:pPr>
              <w:numPr>
                <w:ilvl w:val="1"/>
                <w:numId w:val="12"/>
              </w:numPr>
              <w:tabs>
                <w:tab w:val="num" w:pos="432"/>
              </w:tabs>
              <w:ind w:left="432" w:hanging="432"/>
              <w:jc w:val="both"/>
            </w:pPr>
            <w:r>
              <w:t>Mengungkapkan makna dalam percakapan transaksional (</w:t>
            </w:r>
            <w:r w:rsidRPr="00866501">
              <w:rPr>
                <w:i/>
                <w:iCs/>
              </w:rPr>
              <w:t>to get things done</w:t>
            </w:r>
            <w:r>
              <w:t>) dan interpersonal (bersosialisasi) sederhana dengan menggunakan ragam bahasa lisan secara akurat, lancar dan berterima untuk berinteraksi dengan lingkungan sekitar yang melibatkan tindak tutur: meminta, memberi, menolak jasa, meminta, memberi, menolak barang, mengakui, mengingkari fakta dan meminta dan memberi pendapat</w:t>
            </w:r>
          </w:p>
          <w:p w:rsidR="00715603" w:rsidRDefault="00715603" w:rsidP="00F4646A">
            <w:pPr>
              <w:numPr>
                <w:ilvl w:val="1"/>
                <w:numId w:val="12"/>
              </w:numPr>
              <w:tabs>
                <w:tab w:val="num" w:pos="432"/>
              </w:tabs>
              <w:ind w:left="432" w:hanging="432"/>
              <w:jc w:val="both"/>
            </w:pPr>
            <w:r>
              <w:t xml:space="preserve">Memahami dan merespon percakapan </w:t>
            </w:r>
            <w:r>
              <w:lastRenderedPageBreak/>
              <w:t>transaksional (</w:t>
            </w:r>
            <w:r w:rsidRPr="00866501">
              <w:rPr>
                <w:i/>
                <w:iCs/>
              </w:rPr>
              <w:t>to get things done</w:t>
            </w:r>
            <w:r>
              <w:t>) dan interpersonal (bersosialisasi) sederhana dengan menggunakan ragam bahasa lisan secara akurat, lancar dan berterima untuk berinteraksi dengan lingkungan sekitar yang melibatkan tindak tutur: mengundang, menerima dan menolak ajakan, menyetujui/tidak menyetujui, memuji dan memberi selamat</w:t>
            </w:r>
          </w:p>
        </w:tc>
      </w:tr>
      <w:tr w:rsidR="00715603" w:rsidTr="00F4646A">
        <w:tc>
          <w:tcPr>
            <w:tcW w:w="2700" w:type="dxa"/>
          </w:tcPr>
          <w:p w:rsidR="00715603" w:rsidRDefault="00715603" w:rsidP="00F4646A">
            <w:pPr>
              <w:numPr>
                <w:ilvl w:val="0"/>
                <w:numId w:val="12"/>
              </w:numPr>
              <w:tabs>
                <w:tab w:val="clear" w:pos="720"/>
                <w:tab w:val="num" w:pos="252"/>
              </w:tabs>
              <w:ind w:left="252" w:hanging="252"/>
              <w:jc w:val="both"/>
            </w:pPr>
            <w:r>
              <w:lastRenderedPageBreak/>
              <w:t xml:space="preserve">Mengungkapkan makna dalam teks lisan fungsional dan menolong pendek  sederhana berbentuk </w:t>
            </w:r>
            <w:r w:rsidRPr="00866501">
              <w:rPr>
                <w:i/>
                <w:iCs/>
              </w:rPr>
              <w:t>descriptive</w:t>
            </w:r>
            <w:r>
              <w:t xml:space="preserve"> dan </w:t>
            </w:r>
            <w:r w:rsidRPr="00866501">
              <w:rPr>
                <w:i/>
                <w:iCs/>
              </w:rPr>
              <w:t>recount</w:t>
            </w:r>
            <w:r>
              <w:t xml:space="preserve"> untuk berinteraksi dengan lingkungan sekitar</w:t>
            </w:r>
          </w:p>
          <w:p w:rsidR="00715603" w:rsidRDefault="00715603" w:rsidP="00F4646A">
            <w:pPr>
              <w:ind w:left="360"/>
              <w:jc w:val="both"/>
            </w:pPr>
          </w:p>
        </w:tc>
        <w:tc>
          <w:tcPr>
            <w:tcW w:w="5220" w:type="dxa"/>
          </w:tcPr>
          <w:p w:rsidR="00715603" w:rsidRDefault="00715603" w:rsidP="00F4646A">
            <w:pPr>
              <w:numPr>
                <w:ilvl w:val="1"/>
                <w:numId w:val="12"/>
              </w:numPr>
              <w:tabs>
                <w:tab w:val="num" w:pos="432"/>
              </w:tabs>
              <w:ind w:left="432" w:hanging="432"/>
              <w:jc w:val="both"/>
            </w:pPr>
            <w:r>
              <w:t>Mengungkapkan makna dalam teks lisan fungsional pendek  sederhana dengan menggunakan ragam bahasa lisan secara akurat, lancar dan berterima untuk berinteraksi dengan lingkungan sekitar</w:t>
            </w:r>
          </w:p>
          <w:p w:rsidR="00715603" w:rsidRDefault="00715603" w:rsidP="00F4646A">
            <w:pPr>
              <w:numPr>
                <w:ilvl w:val="1"/>
                <w:numId w:val="12"/>
              </w:numPr>
              <w:tabs>
                <w:tab w:val="num" w:pos="432"/>
              </w:tabs>
              <w:ind w:left="432" w:hanging="432"/>
              <w:jc w:val="both"/>
            </w:pPr>
            <w:r>
              <w:t xml:space="preserve">Mengungkapkan makna dalam menolong pendek  sederhana dengan menggunakan ragam bahasa lisan secara akurat, lancar dan berterima untuk berinteraksi dengan lingkungan sekitar dalam teks berbentuk </w:t>
            </w:r>
            <w:r w:rsidRPr="00866501">
              <w:rPr>
                <w:i/>
                <w:iCs/>
              </w:rPr>
              <w:t>descriptive</w:t>
            </w:r>
            <w:r>
              <w:t xml:space="preserve"> dan </w:t>
            </w:r>
            <w:r w:rsidRPr="00866501">
              <w:rPr>
                <w:i/>
                <w:iCs/>
              </w:rPr>
              <w:t>recount</w:t>
            </w:r>
          </w:p>
        </w:tc>
      </w:tr>
      <w:tr w:rsidR="00715603" w:rsidTr="00F4646A">
        <w:tc>
          <w:tcPr>
            <w:tcW w:w="2700" w:type="dxa"/>
          </w:tcPr>
          <w:p w:rsidR="00715603" w:rsidRDefault="00715603" w:rsidP="00F4646A">
            <w:pPr>
              <w:numPr>
                <w:ilvl w:val="0"/>
                <w:numId w:val="12"/>
              </w:numPr>
              <w:tabs>
                <w:tab w:val="clear" w:pos="720"/>
                <w:tab w:val="num" w:pos="252"/>
              </w:tabs>
              <w:ind w:left="252" w:hanging="252"/>
              <w:jc w:val="both"/>
            </w:pPr>
            <w:r>
              <w:t xml:space="preserve">Memahami makna teks fungsional dan esei pendek sederhana berbentuk </w:t>
            </w:r>
            <w:r w:rsidRPr="00866501">
              <w:rPr>
                <w:i/>
                <w:iCs/>
              </w:rPr>
              <w:t>descriptive</w:t>
            </w:r>
            <w:r>
              <w:t xml:space="preserve"> dan </w:t>
            </w:r>
            <w:r w:rsidRPr="00866501">
              <w:rPr>
                <w:i/>
                <w:iCs/>
              </w:rPr>
              <w:t>recount</w:t>
            </w:r>
            <w:r>
              <w:t xml:space="preserve"> yang berkaitan dengan lingkungan sekitar</w:t>
            </w:r>
          </w:p>
          <w:p w:rsidR="00715603" w:rsidRDefault="00715603" w:rsidP="00F4646A">
            <w:pPr>
              <w:ind w:left="360"/>
              <w:jc w:val="both"/>
            </w:pPr>
          </w:p>
        </w:tc>
        <w:tc>
          <w:tcPr>
            <w:tcW w:w="5220" w:type="dxa"/>
          </w:tcPr>
          <w:p w:rsidR="00715603" w:rsidRDefault="00715603" w:rsidP="00F4646A">
            <w:pPr>
              <w:numPr>
                <w:ilvl w:val="1"/>
                <w:numId w:val="12"/>
              </w:numPr>
              <w:tabs>
                <w:tab w:val="num" w:pos="432"/>
              </w:tabs>
              <w:ind w:left="432" w:hanging="432"/>
              <w:jc w:val="both"/>
            </w:pPr>
            <w:r>
              <w:t xml:space="preserve">Membaca nyaring bermakna teks tulis fungsional dengan esei berbentuk </w:t>
            </w:r>
            <w:r w:rsidRPr="00866501">
              <w:rPr>
                <w:i/>
                <w:iCs/>
              </w:rPr>
              <w:t>descriptive</w:t>
            </w:r>
            <w:r>
              <w:t xml:space="preserve"> dan </w:t>
            </w:r>
            <w:r w:rsidRPr="00866501">
              <w:rPr>
                <w:i/>
                <w:iCs/>
              </w:rPr>
              <w:t>recount</w:t>
            </w:r>
            <w:r>
              <w:t xml:space="preserve"> pendek sederhana dengan ucapan, tekanan dan intonasi yang berterima yang berkaitan dengan lingkungan sekitar</w:t>
            </w:r>
          </w:p>
          <w:p w:rsidR="00715603" w:rsidRDefault="00715603" w:rsidP="00F4646A">
            <w:pPr>
              <w:numPr>
                <w:ilvl w:val="1"/>
                <w:numId w:val="12"/>
              </w:numPr>
              <w:tabs>
                <w:tab w:val="num" w:pos="432"/>
              </w:tabs>
              <w:ind w:left="432" w:hanging="432"/>
              <w:jc w:val="both"/>
            </w:pPr>
            <w:r>
              <w:t>Merespon makna dalam fungsional pendek sederhana secara akurat, lancar dan berterima yang berkaitan dengan lingkungan sekitar</w:t>
            </w:r>
          </w:p>
          <w:p w:rsidR="00715603" w:rsidRPr="00C83259" w:rsidRDefault="00715603" w:rsidP="00F4646A">
            <w:pPr>
              <w:numPr>
                <w:ilvl w:val="1"/>
                <w:numId w:val="12"/>
              </w:numPr>
              <w:tabs>
                <w:tab w:val="num" w:pos="432"/>
              </w:tabs>
              <w:ind w:left="432" w:hanging="432"/>
              <w:jc w:val="both"/>
            </w:pPr>
            <w:r>
              <w:t xml:space="preserve">Merespon makna dan langkah retorika dalam esei pendek sederhana secara akurat, lancar dan berterima untuk yang berkaitan dengan lingkungan sekitar dalam teks berbentuk </w:t>
            </w:r>
            <w:r w:rsidRPr="00866501">
              <w:rPr>
                <w:i/>
                <w:iCs/>
              </w:rPr>
              <w:t>descriptive</w:t>
            </w:r>
            <w:r>
              <w:t xml:space="preserve"> dan </w:t>
            </w:r>
            <w:r w:rsidRPr="00866501">
              <w:rPr>
                <w:i/>
                <w:iCs/>
              </w:rPr>
              <w:t>recount</w:t>
            </w:r>
          </w:p>
        </w:tc>
      </w:tr>
      <w:tr w:rsidR="00715603" w:rsidTr="00F4646A">
        <w:tc>
          <w:tcPr>
            <w:tcW w:w="2700" w:type="dxa"/>
          </w:tcPr>
          <w:p w:rsidR="00715603" w:rsidRDefault="00715603" w:rsidP="00F4646A">
            <w:pPr>
              <w:numPr>
                <w:ilvl w:val="0"/>
                <w:numId w:val="12"/>
              </w:numPr>
              <w:tabs>
                <w:tab w:val="clear" w:pos="720"/>
                <w:tab w:val="num" w:pos="252"/>
              </w:tabs>
              <w:ind w:left="252" w:hanging="252"/>
              <w:jc w:val="both"/>
            </w:pPr>
            <w:r>
              <w:t xml:space="preserve">Mengungkapkan makna dalam teks tulis fungsional dan  esei pendek sederhana berbentuk </w:t>
            </w:r>
            <w:r w:rsidRPr="00866501">
              <w:rPr>
                <w:i/>
                <w:iCs/>
              </w:rPr>
              <w:t>descriptive</w:t>
            </w:r>
            <w:r>
              <w:t xml:space="preserve"> dan </w:t>
            </w:r>
            <w:r w:rsidRPr="00866501">
              <w:rPr>
                <w:i/>
                <w:iCs/>
              </w:rPr>
              <w:t>recount</w:t>
            </w:r>
            <w:r>
              <w:t xml:space="preserve"> yang berkaitan dengan lingkungan sekitar</w:t>
            </w:r>
          </w:p>
          <w:p w:rsidR="00715603" w:rsidRDefault="00715603" w:rsidP="00F4646A">
            <w:pPr>
              <w:ind w:left="360"/>
              <w:jc w:val="both"/>
            </w:pPr>
          </w:p>
        </w:tc>
        <w:tc>
          <w:tcPr>
            <w:tcW w:w="5220" w:type="dxa"/>
          </w:tcPr>
          <w:p w:rsidR="00715603" w:rsidRDefault="00715603" w:rsidP="00F4646A">
            <w:pPr>
              <w:numPr>
                <w:ilvl w:val="1"/>
                <w:numId w:val="12"/>
              </w:numPr>
              <w:tabs>
                <w:tab w:val="num" w:pos="432"/>
              </w:tabs>
              <w:ind w:left="432" w:hanging="432"/>
              <w:jc w:val="both"/>
            </w:pPr>
            <w:r>
              <w:t>Mengungkapkan makna dalam bentuk teks tulis fungsional pendek  sederhana dengan menggunakan ragam bahasa tulis secara akurat, lancar dan berterima untuk berinteraksi dengan lingkungan sekitar</w:t>
            </w:r>
          </w:p>
          <w:p w:rsidR="00715603" w:rsidRDefault="00715603" w:rsidP="00F4646A">
            <w:pPr>
              <w:numPr>
                <w:ilvl w:val="1"/>
                <w:numId w:val="12"/>
              </w:numPr>
              <w:tabs>
                <w:tab w:val="num" w:pos="432"/>
              </w:tabs>
              <w:ind w:left="432" w:hanging="432"/>
              <w:jc w:val="both"/>
            </w:pPr>
            <w:r>
              <w:t xml:space="preserve">Mengungkapkan makna dan langkah retorika dalam esei pendek  sederhana dengan menggunakan ragam bahasa tulis secara akurat, lancar dan berterima untuk berinteraksi dengan lingkungan sekitar dalam teks berbentuk </w:t>
            </w:r>
            <w:r w:rsidRPr="00866501">
              <w:rPr>
                <w:i/>
                <w:iCs/>
              </w:rPr>
              <w:t>descriptive</w:t>
            </w:r>
            <w:r>
              <w:t xml:space="preserve"> dan </w:t>
            </w:r>
            <w:r w:rsidRPr="00866501">
              <w:rPr>
                <w:i/>
                <w:iCs/>
              </w:rPr>
              <w:t>recount</w:t>
            </w:r>
          </w:p>
        </w:tc>
      </w:tr>
    </w:tbl>
    <w:p w:rsidR="00715603" w:rsidRDefault="00715603" w:rsidP="00715603">
      <w:pPr>
        <w:jc w:val="both"/>
      </w:pPr>
    </w:p>
    <w:p w:rsidR="00715603" w:rsidRDefault="00715603" w:rsidP="00715603">
      <w:pPr>
        <w:jc w:val="both"/>
      </w:pPr>
    </w:p>
    <w:p w:rsidR="00715603" w:rsidRDefault="00715603" w:rsidP="00715603">
      <w:pPr>
        <w:jc w:val="both"/>
      </w:pPr>
    </w:p>
    <w:p w:rsidR="00715603" w:rsidRDefault="00715603" w:rsidP="00715603">
      <w:pPr>
        <w:spacing w:line="360" w:lineRule="auto"/>
        <w:jc w:val="both"/>
        <w:rPr>
          <w:b/>
          <w:bCs/>
        </w:rPr>
      </w:pPr>
      <w:r>
        <w:rPr>
          <w:b/>
          <w:bCs/>
        </w:rPr>
        <w:lastRenderedPageBreak/>
        <w:t>Kelas VIII, Semester II</w:t>
      </w:r>
    </w:p>
    <w:p w:rsidR="00715603" w:rsidRPr="000C4638" w:rsidRDefault="00715603" w:rsidP="00715603">
      <w:pPr>
        <w:spacing w:line="360" w:lineRule="auto"/>
        <w:jc w:val="both"/>
        <w:rPr>
          <w:b/>
          <w:bCs/>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4860"/>
      </w:tblGrid>
      <w:tr w:rsidR="00715603" w:rsidTr="00AF7F7F">
        <w:tc>
          <w:tcPr>
            <w:tcW w:w="3420" w:type="dxa"/>
          </w:tcPr>
          <w:p w:rsidR="00715603" w:rsidRDefault="00715603" w:rsidP="00F4646A">
            <w:pPr>
              <w:jc w:val="both"/>
            </w:pPr>
            <w:r>
              <w:t>Standar Kompetensi</w:t>
            </w:r>
          </w:p>
        </w:tc>
        <w:tc>
          <w:tcPr>
            <w:tcW w:w="4860" w:type="dxa"/>
          </w:tcPr>
          <w:p w:rsidR="00715603" w:rsidRDefault="00715603" w:rsidP="00F4646A">
            <w:pPr>
              <w:jc w:val="both"/>
            </w:pPr>
            <w:r>
              <w:t>Kompetensi Dasar</w:t>
            </w:r>
          </w:p>
        </w:tc>
      </w:tr>
      <w:tr w:rsidR="00715603" w:rsidTr="00AF7F7F">
        <w:tc>
          <w:tcPr>
            <w:tcW w:w="3420" w:type="dxa"/>
          </w:tcPr>
          <w:p w:rsidR="00715603" w:rsidRPr="00866501" w:rsidRDefault="00715603" w:rsidP="00F4646A">
            <w:pPr>
              <w:jc w:val="both"/>
              <w:rPr>
                <w:b/>
                <w:bCs/>
              </w:rPr>
            </w:pPr>
            <w:r w:rsidRPr="00866501">
              <w:rPr>
                <w:b/>
                <w:bCs/>
              </w:rPr>
              <w:t xml:space="preserve">Mendengarkan </w:t>
            </w:r>
          </w:p>
          <w:p w:rsidR="00715603" w:rsidRDefault="00715603" w:rsidP="00F4646A">
            <w:pPr>
              <w:numPr>
                <w:ilvl w:val="0"/>
                <w:numId w:val="12"/>
              </w:numPr>
              <w:tabs>
                <w:tab w:val="clear" w:pos="720"/>
                <w:tab w:val="num" w:pos="252"/>
              </w:tabs>
              <w:ind w:left="252" w:hanging="252"/>
              <w:jc w:val="both"/>
            </w:pPr>
            <w:r>
              <w:t>Memahami makna dalam percakapan transaksional dan interpersonal pendek sederhana untuk berinteraksi dengan lingkungan sekitar</w:t>
            </w:r>
          </w:p>
          <w:p w:rsidR="00715603" w:rsidRDefault="00715603" w:rsidP="00F4646A">
            <w:pPr>
              <w:ind w:left="360"/>
              <w:jc w:val="both"/>
            </w:pPr>
          </w:p>
        </w:tc>
        <w:tc>
          <w:tcPr>
            <w:tcW w:w="4860" w:type="dxa"/>
          </w:tcPr>
          <w:p w:rsidR="00715603" w:rsidRDefault="00715603" w:rsidP="00F4646A">
            <w:pPr>
              <w:numPr>
                <w:ilvl w:val="1"/>
                <w:numId w:val="12"/>
              </w:numPr>
              <w:tabs>
                <w:tab w:val="num" w:pos="432"/>
              </w:tabs>
              <w:ind w:left="432" w:hanging="432"/>
              <w:jc w:val="both"/>
            </w:pPr>
            <w:r>
              <w:t>Merespon makna yang terdapat dalam percakapan transaksional (</w:t>
            </w:r>
            <w:r w:rsidRPr="00866501">
              <w:rPr>
                <w:i/>
                <w:iCs/>
              </w:rPr>
              <w:t>to get things done</w:t>
            </w:r>
            <w:r>
              <w:t>) dan interpersonal (bersosialisasi) pendek sederhana secara akurat, lancar dan berterima untuk berinteraksi dengan lingkungan terdekat yang melibatkan tindak tutur: meminta, memberi, menolak jasa, meminta, memberi, menolak barang, dan meminta, memberi dan mengingkari informasi, meminta, memberi dan menolak pendapat dan menawarkan / menerima / menolak sesuatu.</w:t>
            </w:r>
          </w:p>
          <w:p w:rsidR="00715603" w:rsidRDefault="00715603" w:rsidP="00F4646A">
            <w:pPr>
              <w:jc w:val="both"/>
            </w:pPr>
          </w:p>
          <w:p w:rsidR="00715603" w:rsidRDefault="00715603" w:rsidP="00F4646A">
            <w:pPr>
              <w:numPr>
                <w:ilvl w:val="1"/>
                <w:numId w:val="12"/>
              </w:numPr>
              <w:tabs>
                <w:tab w:val="num" w:pos="432"/>
              </w:tabs>
              <w:ind w:left="432" w:hanging="432"/>
              <w:jc w:val="both"/>
            </w:pPr>
            <w:r>
              <w:t>Merespon makna yang terdapat dalam percakapan transaksional (</w:t>
            </w:r>
            <w:r w:rsidRPr="00866501">
              <w:rPr>
                <w:i/>
                <w:iCs/>
              </w:rPr>
              <w:t>to get things done</w:t>
            </w:r>
            <w:r>
              <w:t>) dan interpersonal (bersosialisasi) pendek dan sederhana secara akurat, lancar dan berterima untuk berinteraksi dengan lingkungan sekitar yang melibatkan tindak tutur</w:t>
            </w:r>
            <w:proofErr w:type="gramStart"/>
            <w:r>
              <w:t>:.</w:t>
            </w:r>
            <w:proofErr w:type="gramEnd"/>
            <w:r>
              <w:t xml:space="preserve"> </w:t>
            </w:r>
            <w:proofErr w:type="gramStart"/>
            <w:r>
              <w:t>meminta</w:t>
            </w:r>
            <w:proofErr w:type="gramEnd"/>
            <w:r>
              <w:t>, memberi persetujuan, merespon pernyataan, memberi perhatian terhadap pembicara, mengawali, memperpanjang dan menutup percakapan telepon.</w:t>
            </w:r>
          </w:p>
        </w:tc>
      </w:tr>
      <w:tr w:rsidR="00715603" w:rsidTr="00AF7F7F">
        <w:tc>
          <w:tcPr>
            <w:tcW w:w="3420" w:type="dxa"/>
          </w:tcPr>
          <w:p w:rsidR="00715603" w:rsidRDefault="00715603" w:rsidP="00F4646A">
            <w:pPr>
              <w:numPr>
                <w:ilvl w:val="0"/>
                <w:numId w:val="12"/>
              </w:numPr>
              <w:tabs>
                <w:tab w:val="clear" w:pos="720"/>
                <w:tab w:val="num" w:pos="252"/>
              </w:tabs>
              <w:ind w:left="252" w:hanging="252"/>
              <w:jc w:val="both"/>
            </w:pPr>
            <w:r>
              <w:t xml:space="preserve">Memahami makna dalam teks lisan fungsional dan menolog pendek  sederhana berbentuk </w:t>
            </w:r>
            <w:r w:rsidRPr="00866501">
              <w:rPr>
                <w:i/>
                <w:iCs/>
              </w:rPr>
              <w:t>narrative</w:t>
            </w:r>
            <w:r>
              <w:t xml:space="preserve"> dan </w:t>
            </w:r>
            <w:r w:rsidRPr="00866501">
              <w:rPr>
                <w:i/>
                <w:iCs/>
              </w:rPr>
              <w:t>recount</w:t>
            </w:r>
            <w:r>
              <w:t xml:space="preserve"> untuk berinteraksi dengan lingkungan sekitar</w:t>
            </w:r>
          </w:p>
          <w:p w:rsidR="00715603" w:rsidRDefault="00715603" w:rsidP="00F4646A">
            <w:pPr>
              <w:ind w:left="360"/>
              <w:jc w:val="both"/>
            </w:pPr>
          </w:p>
        </w:tc>
        <w:tc>
          <w:tcPr>
            <w:tcW w:w="4860" w:type="dxa"/>
          </w:tcPr>
          <w:p w:rsidR="00715603" w:rsidRDefault="00715603" w:rsidP="00F4646A">
            <w:pPr>
              <w:numPr>
                <w:ilvl w:val="1"/>
                <w:numId w:val="12"/>
              </w:numPr>
              <w:tabs>
                <w:tab w:val="num" w:pos="432"/>
              </w:tabs>
              <w:ind w:left="432" w:hanging="432"/>
              <w:jc w:val="both"/>
            </w:pPr>
            <w:r>
              <w:t>Merespon makna yang terdapat dalam teks lisan fungsional pendek (misalnya undangan, pesan singkat, pengumuman) sederhana secara akurat, lancar dan berterima untuk berinteraksi dengan lingkungan sekitar</w:t>
            </w:r>
          </w:p>
          <w:p w:rsidR="00715603" w:rsidRDefault="00715603" w:rsidP="00F4646A">
            <w:pPr>
              <w:jc w:val="both"/>
            </w:pPr>
          </w:p>
          <w:p w:rsidR="00715603" w:rsidRDefault="00715603" w:rsidP="00F4646A">
            <w:pPr>
              <w:numPr>
                <w:ilvl w:val="1"/>
                <w:numId w:val="12"/>
              </w:numPr>
              <w:tabs>
                <w:tab w:val="num" w:pos="432"/>
              </w:tabs>
              <w:ind w:left="432" w:hanging="432"/>
              <w:jc w:val="both"/>
            </w:pPr>
            <w:r>
              <w:t xml:space="preserve">Merespon makna yang terdapat dalam menolog pendek  sederhana secara akurat, lancar dan berterima untuk berinteraksi dengan lingkungan sekitar dalam teks berbentuk </w:t>
            </w:r>
            <w:r w:rsidRPr="00866501">
              <w:rPr>
                <w:i/>
                <w:iCs/>
              </w:rPr>
              <w:t>narrative</w:t>
            </w:r>
            <w:r>
              <w:t xml:space="preserve">  </w:t>
            </w:r>
          </w:p>
          <w:p w:rsidR="00715603" w:rsidRPr="00866501" w:rsidRDefault="00715603" w:rsidP="00F4646A">
            <w:pPr>
              <w:jc w:val="both"/>
              <w:rPr>
                <w:i/>
                <w:iCs/>
              </w:rPr>
            </w:pPr>
          </w:p>
          <w:p w:rsidR="00715603" w:rsidRDefault="00715603" w:rsidP="00F4646A">
            <w:pPr>
              <w:numPr>
                <w:ilvl w:val="1"/>
                <w:numId w:val="12"/>
              </w:numPr>
              <w:tabs>
                <w:tab w:val="num" w:pos="432"/>
              </w:tabs>
              <w:ind w:left="432" w:hanging="432"/>
              <w:jc w:val="both"/>
            </w:pPr>
            <w:r>
              <w:t xml:space="preserve">Merespon makna yang terdapat dalam menolog pendek  sederhana secara akurat, lancar dan berterima untuk berinteraksi dengan lingkungan sekitar dalam teks berbentuk  </w:t>
            </w:r>
            <w:r w:rsidRPr="00866501">
              <w:rPr>
                <w:i/>
                <w:iCs/>
              </w:rPr>
              <w:t>recount</w:t>
            </w:r>
            <w:r>
              <w:t xml:space="preserve"> </w:t>
            </w:r>
          </w:p>
        </w:tc>
      </w:tr>
      <w:tr w:rsidR="00715603" w:rsidTr="00AF7F7F">
        <w:tc>
          <w:tcPr>
            <w:tcW w:w="3420" w:type="dxa"/>
          </w:tcPr>
          <w:p w:rsidR="00715603" w:rsidRPr="00866501" w:rsidRDefault="00715603" w:rsidP="00F4646A">
            <w:pPr>
              <w:jc w:val="both"/>
              <w:rPr>
                <w:b/>
                <w:bCs/>
              </w:rPr>
            </w:pPr>
            <w:r w:rsidRPr="00866501">
              <w:rPr>
                <w:b/>
                <w:bCs/>
              </w:rPr>
              <w:lastRenderedPageBreak/>
              <w:t xml:space="preserve">Berbicara </w:t>
            </w:r>
          </w:p>
          <w:p w:rsidR="00715603" w:rsidRDefault="00715603" w:rsidP="00F4646A">
            <w:pPr>
              <w:numPr>
                <w:ilvl w:val="0"/>
                <w:numId w:val="12"/>
              </w:numPr>
              <w:tabs>
                <w:tab w:val="clear" w:pos="720"/>
                <w:tab w:val="num" w:pos="252"/>
              </w:tabs>
              <w:ind w:left="252" w:hanging="252"/>
              <w:jc w:val="both"/>
            </w:pPr>
            <w:r>
              <w:t>Mengungkapkan makna dalam percakapan transaksional dan interpersonal lisan pendek sederhana untuk berinteraksi dengan lingkungan sekitar</w:t>
            </w:r>
          </w:p>
          <w:p w:rsidR="00715603" w:rsidRDefault="00715603" w:rsidP="00F4646A">
            <w:pPr>
              <w:ind w:left="360"/>
              <w:jc w:val="both"/>
            </w:pPr>
          </w:p>
        </w:tc>
        <w:tc>
          <w:tcPr>
            <w:tcW w:w="4860" w:type="dxa"/>
          </w:tcPr>
          <w:p w:rsidR="00715603" w:rsidRDefault="00715603" w:rsidP="00F4646A">
            <w:pPr>
              <w:numPr>
                <w:ilvl w:val="1"/>
                <w:numId w:val="12"/>
              </w:numPr>
              <w:tabs>
                <w:tab w:val="num" w:pos="432"/>
              </w:tabs>
              <w:ind w:left="432" w:hanging="432"/>
              <w:jc w:val="both"/>
            </w:pPr>
            <w:r>
              <w:t>Mengungkapkan makna dalam percakapan transaksional (</w:t>
            </w:r>
            <w:r w:rsidRPr="00866501">
              <w:rPr>
                <w:i/>
                <w:iCs/>
              </w:rPr>
              <w:t>to get things done</w:t>
            </w:r>
            <w:r>
              <w:t>) dan interpersonal (bersosialisasi) pendek sederhana dengan menggunakan ragam bahasa lisan secara akurat, lancar dan berterima untuk berinteraksi dengan lingkungan terdekat yang melibatkan tindak tutur: meminta, memberi dan menolak jasa, meminta, memberi, menolak barang, meminta, memberi dan menolak informasi, meminta, memberi dan menolak pendapat dan menawarkan / menerima / menolak sesuatu</w:t>
            </w:r>
          </w:p>
          <w:p w:rsidR="00715603" w:rsidRDefault="00715603" w:rsidP="00F4646A">
            <w:pPr>
              <w:jc w:val="both"/>
            </w:pPr>
          </w:p>
          <w:p w:rsidR="00715603" w:rsidRDefault="00715603" w:rsidP="00F4646A">
            <w:pPr>
              <w:numPr>
                <w:ilvl w:val="1"/>
                <w:numId w:val="12"/>
              </w:numPr>
              <w:tabs>
                <w:tab w:val="num" w:pos="432"/>
              </w:tabs>
              <w:ind w:left="432" w:hanging="432"/>
              <w:jc w:val="both"/>
            </w:pPr>
            <w:r>
              <w:t>Mengungkapkan makna dalam percakapan transaksional (</w:t>
            </w:r>
            <w:r w:rsidRPr="00866501">
              <w:rPr>
                <w:i/>
                <w:iCs/>
              </w:rPr>
              <w:t>to get things done</w:t>
            </w:r>
            <w:r>
              <w:t>) dan interpersonal (bersosialisasi) pendek,  sederhana dengan menggunakan ragam bahasa lisan secara akurat, lancar dan berterima untuk berinteraksi dengan lingkungan terdekat yang melibatkan tindak tutur: meminta, memberi persetujuan, merespon pernyataan, memberi perhatian terhadap pembicara, mengawali, memperpanjang dan menutup percakapan telepon</w:t>
            </w:r>
          </w:p>
        </w:tc>
      </w:tr>
      <w:tr w:rsidR="00715603" w:rsidTr="00AF7F7F">
        <w:tc>
          <w:tcPr>
            <w:tcW w:w="3420" w:type="dxa"/>
          </w:tcPr>
          <w:p w:rsidR="00715603" w:rsidRDefault="00715603" w:rsidP="00F4646A">
            <w:pPr>
              <w:numPr>
                <w:ilvl w:val="0"/>
                <w:numId w:val="12"/>
              </w:numPr>
              <w:tabs>
                <w:tab w:val="clear" w:pos="720"/>
                <w:tab w:val="num" w:pos="432"/>
              </w:tabs>
              <w:ind w:left="432" w:hanging="432"/>
              <w:jc w:val="both"/>
            </w:pPr>
            <w:r>
              <w:t xml:space="preserve">Mengungkapkan makna dalam teks fungsional dan menolog pendek  sederhana berbentuk </w:t>
            </w:r>
            <w:r w:rsidRPr="00866501">
              <w:rPr>
                <w:i/>
                <w:iCs/>
              </w:rPr>
              <w:t>narrative</w:t>
            </w:r>
            <w:r>
              <w:t xml:space="preserve"> dan </w:t>
            </w:r>
            <w:r w:rsidRPr="00866501">
              <w:rPr>
                <w:i/>
                <w:iCs/>
              </w:rPr>
              <w:t>recount</w:t>
            </w:r>
            <w:r>
              <w:t xml:space="preserve"> untuk berinteraksi dengan lingkungan sekitar</w:t>
            </w:r>
          </w:p>
          <w:p w:rsidR="00715603" w:rsidRDefault="00715603" w:rsidP="00F4646A">
            <w:pPr>
              <w:ind w:left="360"/>
              <w:jc w:val="both"/>
            </w:pPr>
          </w:p>
        </w:tc>
        <w:tc>
          <w:tcPr>
            <w:tcW w:w="4860" w:type="dxa"/>
          </w:tcPr>
          <w:p w:rsidR="00715603" w:rsidRDefault="00715603" w:rsidP="00F4646A">
            <w:pPr>
              <w:numPr>
                <w:ilvl w:val="1"/>
                <w:numId w:val="12"/>
              </w:numPr>
              <w:tabs>
                <w:tab w:val="num" w:pos="612"/>
              </w:tabs>
              <w:ind w:left="612" w:hanging="612"/>
              <w:jc w:val="both"/>
            </w:pPr>
            <w:r>
              <w:t>Mengungkapkan makna dalam teks lisan fungsional pendek  (misalnya undangan, pesan singkat, pengumuman) sederhana secara akurat, lancar dan berterima untuk berinteraksi dengan lingkungan sekitar</w:t>
            </w:r>
          </w:p>
          <w:p w:rsidR="00715603" w:rsidRDefault="00715603" w:rsidP="00F4646A">
            <w:pPr>
              <w:tabs>
                <w:tab w:val="num" w:pos="612"/>
              </w:tabs>
              <w:ind w:left="612" w:hanging="612"/>
              <w:jc w:val="both"/>
            </w:pPr>
          </w:p>
          <w:p w:rsidR="00715603" w:rsidRDefault="00715603" w:rsidP="00F4646A">
            <w:pPr>
              <w:numPr>
                <w:ilvl w:val="1"/>
                <w:numId w:val="12"/>
              </w:numPr>
              <w:tabs>
                <w:tab w:val="num" w:pos="612"/>
              </w:tabs>
              <w:ind w:left="612" w:hanging="612"/>
              <w:jc w:val="both"/>
            </w:pPr>
            <w:r>
              <w:t xml:space="preserve">Mengungkapkan makna dalam menolog pendek  sederhana dengan menggunakan ragam bahasa lisan secara akurat, lancar dan berterima untuk berinteraksi dengan lingkungan sekitar dalam teks berbentuk </w:t>
            </w:r>
            <w:r w:rsidRPr="00866501">
              <w:rPr>
                <w:i/>
                <w:iCs/>
              </w:rPr>
              <w:t>recount</w:t>
            </w:r>
          </w:p>
          <w:p w:rsidR="00715603" w:rsidRDefault="00715603" w:rsidP="00F4646A">
            <w:pPr>
              <w:jc w:val="both"/>
            </w:pPr>
          </w:p>
          <w:p w:rsidR="00715603" w:rsidRDefault="00715603" w:rsidP="00F4646A">
            <w:pPr>
              <w:numPr>
                <w:ilvl w:val="1"/>
                <w:numId w:val="12"/>
              </w:numPr>
              <w:tabs>
                <w:tab w:val="num" w:pos="612"/>
              </w:tabs>
              <w:ind w:left="612" w:hanging="612"/>
              <w:jc w:val="both"/>
            </w:pPr>
            <w:r>
              <w:t xml:space="preserve">Mengungkapkan makna dalam menolog pendek  sederhana dengan menggunakan ragam bahasa lisan secara akurat, lancar dan berterima untuk berinteraksi dengan lingkungan sekitar dalam teks berbentuk </w:t>
            </w:r>
            <w:r w:rsidRPr="00866501">
              <w:rPr>
                <w:i/>
                <w:iCs/>
              </w:rPr>
              <w:t>narrative</w:t>
            </w:r>
          </w:p>
          <w:p w:rsidR="00715603" w:rsidRDefault="00715603" w:rsidP="00F4646A">
            <w:pPr>
              <w:jc w:val="both"/>
            </w:pPr>
          </w:p>
        </w:tc>
      </w:tr>
      <w:tr w:rsidR="00715603" w:rsidTr="00AF7F7F">
        <w:tc>
          <w:tcPr>
            <w:tcW w:w="3420" w:type="dxa"/>
          </w:tcPr>
          <w:p w:rsidR="00715603" w:rsidRPr="00866501" w:rsidRDefault="00715603" w:rsidP="00F4646A">
            <w:pPr>
              <w:jc w:val="both"/>
              <w:rPr>
                <w:b/>
                <w:bCs/>
              </w:rPr>
            </w:pPr>
            <w:r w:rsidRPr="00866501">
              <w:rPr>
                <w:b/>
                <w:bCs/>
              </w:rPr>
              <w:lastRenderedPageBreak/>
              <w:t xml:space="preserve">Membaca </w:t>
            </w:r>
          </w:p>
          <w:p w:rsidR="00715603" w:rsidRDefault="00715603" w:rsidP="00F4646A">
            <w:pPr>
              <w:numPr>
                <w:ilvl w:val="0"/>
                <w:numId w:val="12"/>
              </w:numPr>
              <w:tabs>
                <w:tab w:val="clear" w:pos="720"/>
                <w:tab w:val="num" w:pos="432"/>
              </w:tabs>
              <w:ind w:left="432" w:hanging="432"/>
              <w:jc w:val="both"/>
            </w:pPr>
            <w:r>
              <w:t xml:space="preserve">Memahami makna dalam esei pendek sederhana berbentuk </w:t>
            </w:r>
            <w:r w:rsidRPr="00866501">
              <w:rPr>
                <w:i/>
                <w:iCs/>
              </w:rPr>
              <w:t>descriptive</w:t>
            </w:r>
            <w:r>
              <w:t xml:space="preserve"> dan </w:t>
            </w:r>
            <w:r w:rsidRPr="00866501">
              <w:rPr>
                <w:i/>
                <w:iCs/>
              </w:rPr>
              <w:t>recount</w:t>
            </w:r>
            <w:r>
              <w:t xml:space="preserve"> yang berkaitan dengan lingkungan sekitar</w:t>
            </w:r>
          </w:p>
          <w:p w:rsidR="00715603" w:rsidRDefault="00715603" w:rsidP="00F4646A">
            <w:pPr>
              <w:ind w:left="360"/>
              <w:jc w:val="both"/>
            </w:pPr>
          </w:p>
        </w:tc>
        <w:tc>
          <w:tcPr>
            <w:tcW w:w="4860" w:type="dxa"/>
          </w:tcPr>
          <w:p w:rsidR="00715603" w:rsidRDefault="00715603" w:rsidP="00F4646A">
            <w:pPr>
              <w:jc w:val="both"/>
            </w:pPr>
          </w:p>
          <w:p w:rsidR="00715603" w:rsidRDefault="00715603" w:rsidP="00F4646A">
            <w:pPr>
              <w:numPr>
                <w:ilvl w:val="1"/>
                <w:numId w:val="12"/>
              </w:numPr>
              <w:tabs>
                <w:tab w:val="num" w:pos="612"/>
              </w:tabs>
              <w:ind w:left="612" w:hanging="612"/>
              <w:jc w:val="both"/>
            </w:pPr>
            <w:r>
              <w:t xml:space="preserve">Membaca nyaring bermakna teks tulis fungsional dan esei pendek sederhana berbentuk </w:t>
            </w:r>
            <w:r w:rsidRPr="00866501">
              <w:rPr>
                <w:i/>
                <w:iCs/>
              </w:rPr>
              <w:t>recount</w:t>
            </w:r>
            <w:r>
              <w:t xml:space="preserve"> </w:t>
            </w:r>
            <w:r w:rsidRPr="00011A64">
              <w:t>dengan</w:t>
            </w:r>
            <w:r>
              <w:t xml:space="preserve"> ucapan intonasi yang berterima yang berkaitan dengan lingkungan sekitar</w:t>
            </w:r>
          </w:p>
          <w:p w:rsidR="00715603" w:rsidRDefault="00715603" w:rsidP="00F4646A">
            <w:pPr>
              <w:jc w:val="both"/>
            </w:pPr>
          </w:p>
          <w:p w:rsidR="00715603" w:rsidRDefault="00715603" w:rsidP="00F4646A">
            <w:pPr>
              <w:numPr>
                <w:ilvl w:val="1"/>
                <w:numId w:val="12"/>
              </w:numPr>
              <w:tabs>
                <w:tab w:val="num" w:pos="612"/>
              </w:tabs>
              <w:ind w:left="612" w:hanging="612"/>
              <w:jc w:val="both"/>
            </w:pPr>
            <w:r>
              <w:t xml:space="preserve">Membaca nyaring bermakna teks tulis fungsional dan esei pendek sederhana berbentuk </w:t>
            </w:r>
            <w:r w:rsidRPr="00866501">
              <w:rPr>
                <w:i/>
                <w:iCs/>
              </w:rPr>
              <w:t>narrative</w:t>
            </w:r>
            <w:r>
              <w:t xml:space="preserve"> </w:t>
            </w:r>
            <w:r w:rsidRPr="00011A64">
              <w:t>dengan</w:t>
            </w:r>
            <w:r>
              <w:t xml:space="preserve"> ucapan intonasi yang berterima yang berkaitan dengan lingkungan sekitar</w:t>
            </w:r>
          </w:p>
          <w:p w:rsidR="00715603" w:rsidRDefault="00715603" w:rsidP="00F4646A">
            <w:pPr>
              <w:jc w:val="both"/>
            </w:pPr>
          </w:p>
          <w:p w:rsidR="00715603" w:rsidRPr="00C83259" w:rsidRDefault="00715603" w:rsidP="00F4646A">
            <w:pPr>
              <w:numPr>
                <w:ilvl w:val="1"/>
                <w:numId w:val="12"/>
              </w:numPr>
              <w:tabs>
                <w:tab w:val="num" w:pos="612"/>
              </w:tabs>
              <w:ind w:left="612" w:hanging="612"/>
              <w:jc w:val="both"/>
            </w:pPr>
            <w:r>
              <w:t>Mengungkapkan makna yang terdapat dalam teks lisan fungsional pendek sederhana (misalnya undangan, pesan singkat, pengumuman, pesan tulis) secara akurat, lancar dan berterima , untuk berinteraksi dengan lingkungan sekitar</w:t>
            </w:r>
          </w:p>
        </w:tc>
      </w:tr>
      <w:tr w:rsidR="00715603" w:rsidTr="00AF7F7F">
        <w:tc>
          <w:tcPr>
            <w:tcW w:w="3420" w:type="dxa"/>
          </w:tcPr>
          <w:p w:rsidR="00715603" w:rsidRPr="00866501" w:rsidRDefault="00715603" w:rsidP="00F4646A">
            <w:pPr>
              <w:jc w:val="both"/>
              <w:rPr>
                <w:b/>
                <w:bCs/>
              </w:rPr>
            </w:pPr>
            <w:r w:rsidRPr="00866501">
              <w:rPr>
                <w:b/>
                <w:bCs/>
              </w:rPr>
              <w:t xml:space="preserve">Menulis </w:t>
            </w:r>
          </w:p>
          <w:p w:rsidR="00715603" w:rsidRDefault="00715603" w:rsidP="00F4646A">
            <w:pPr>
              <w:numPr>
                <w:ilvl w:val="0"/>
                <w:numId w:val="12"/>
              </w:numPr>
              <w:tabs>
                <w:tab w:val="clear" w:pos="720"/>
                <w:tab w:val="num" w:pos="432"/>
              </w:tabs>
              <w:ind w:left="432" w:hanging="432"/>
              <w:jc w:val="both"/>
            </w:pPr>
            <w:r>
              <w:t xml:space="preserve">Mengungkapkan makna dalam teks tulis fungsional dan  esei pendek sederhana berbentuk </w:t>
            </w:r>
            <w:r w:rsidRPr="00866501">
              <w:rPr>
                <w:i/>
                <w:iCs/>
              </w:rPr>
              <w:t>recount</w:t>
            </w:r>
            <w:r>
              <w:t xml:space="preserve"> dan </w:t>
            </w:r>
            <w:r w:rsidRPr="00866501">
              <w:rPr>
                <w:i/>
                <w:iCs/>
              </w:rPr>
              <w:t>narrative</w:t>
            </w:r>
            <w:r>
              <w:t xml:space="preserve"> untuk berinteraksi dengan lingkungan sekitar</w:t>
            </w:r>
          </w:p>
          <w:p w:rsidR="00715603" w:rsidRDefault="00715603" w:rsidP="00F4646A">
            <w:pPr>
              <w:ind w:left="360"/>
              <w:jc w:val="both"/>
            </w:pPr>
          </w:p>
        </w:tc>
        <w:tc>
          <w:tcPr>
            <w:tcW w:w="4860" w:type="dxa"/>
          </w:tcPr>
          <w:p w:rsidR="00715603" w:rsidRDefault="00715603" w:rsidP="00F4646A">
            <w:pPr>
              <w:numPr>
                <w:ilvl w:val="1"/>
                <w:numId w:val="12"/>
              </w:numPr>
              <w:tabs>
                <w:tab w:val="num" w:pos="612"/>
              </w:tabs>
              <w:ind w:left="612" w:hanging="612"/>
              <w:jc w:val="both"/>
            </w:pPr>
            <w:r>
              <w:t>Mengungkapkan makna dalam bentuk teks tulis fungsional pendek  sederhana (misalnya undangan, pesan singkat, pengumuman, pesan tulis) dengan menggunakan ragam bahasa tulis secara akurat, lancar dan berterima untuk berinteraksi dengan lingkungan sekitar</w:t>
            </w:r>
          </w:p>
          <w:p w:rsidR="00715603" w:rsidRDefault="00715603" w:rsidP="00F4646A">
            <w:pPr>
              <w:tabs>
                <w:tab w:val="num" w:pos="612"/>
              </w:tabs>
              <w:ind w:left="612" w:hanging="612"/>
              <w:jc w:val="both"/>
            </w:pPr>
          </w:p>
          <w:p w:rsidR="00715603" w:rsidRDefault="00715603" w:rsidP="00F4646A">
            <w:pPr>
              <w:numPr>
                <w:ilvl w:val="1"/>
                <w:numId w:val="12"/>
              </w:numPr>
              <w:tabs>
                <w:tab w:val="num" w:pos="612"/>
              </w:tabs>
              <w:ind w:left="612" w:hanging="612"/>
              <w:jc w:val="both"/>
            </w:pPr>
            <w:r>
              <w:t xml:space="preserve">Mengungkapkan makna dan langkah retorika dalam esei pendek  sederhana dengan menggunakan ragam bahasa tulis secara akurat, lancar dan berterima untuk berinteraksi dengan lingkungan sekitar dalam teks berbentuk </w:t>
            </w:r>
            <w:r w:rsidRPr="00866501">
              <w:rPr>
                <w:i/>
                <w:iCs/>
              </w:rPr>
              <w:t>recount</w:t>
            </w:r>
          </w:p>
          <w:p w:rsidR="00715603" w:rsidRDefault="00715603" w:rsidP="00F4646A">
            <w:pPr>
              <w:jc w:val="both"/>
            </w:pPr>
          </w:p>
          <w:p w:rsidR="00715603" w:rsidRDefault="00715603" w:rsidP="00F4646A">
            <w:pPr>
              <w:numPr>
                <w:ilvl w:val="1"/>
                <w:numId w:val="12"/>
              </w:numPr>
              <w:tabs>
                <w:tab w:val="num" w:pos="612"/>
              </w:tabs>
              <w:ind w:left="612" w:hanging="612"/>
              <w:jc w:val="both"/>
            </w:pPr>
            <w:r>
              <w:t xml:space="preserve">Mengungkapkan makna dan langkah retorika dalam esei </w:t>
            </w:r>
            <w:proofErr w:type="gramStart"/>
            <w:r>
              <w:t>pendek  sederhana</w:t>
            </w:r>
            <w:proofErr w:type="gramEnd"/>
            <w:r>
              <w:t xml:space="preserve"> dengan menggunakan ragam bahasa tulis secara akurat, lancar dan berterima untuk berinteraksi dengan lingkungan sekitar dalam teks berbentuk </w:t>
            </w:r>
            <w:r w:rsidRPr="00866501">
              <w:rPr>
                <w:i/>
                <w:iCs/>
              </w:rPr>
              <w:t>narrative</w:t>
            </w:r>
            <w:r>
              <w:t>.</w:t>
            </w:r>
          </w:p>
        </w:tc>
      </w:tr>
    </w:tbl>
    <w:p w:rsidR="00715603" w:rsidRDefault="00715603" w:rsidP="00715603">
      <w:pPr>
        <w:jc w:val="both"/>
      </w:pPr>
    </w:p>
    <w:p w:rsidR="00715603" w:rsidRDefault="00715603" w:rsidP="00715603"/>
    <w:p w:rsidR="00715603" w:rsidRDefault="00715603" w:rsidP="00715603"/>
    <w:p w:rsidR="00925ABA" w:rsidRDefault="00925ABA"/>
    <w:sectPr w:rsidR="00925ABA" w:rsidSect="001B7484">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1D80"/>
    <w:multiLevelType w:val="multilevel"/>
    <w:tmpl w:val="FB1C05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4FB12CB"/>
    <w:multiLevelType w:val="hybridMultilevel"/>
    <w:tmpl w:val="E724D7F6"/>
    <w:lvl w:ilvl="0" w:tplc="577CA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4261DD"/>
    <w:multiLevelType w:val="hybridMultilevel"/>
    <w:tmpl w:val="337A502E"/>
    <w:lvl w:ilvl="0" w:tplc="0FD0FC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AC4DB7"/>
    <w:multiLevelType w:val="hybridMultilevel"/>
    <w:tmpl w:val="13144706"/>
    <w:lvl w:ilvl="0" w:tplc="BB6A4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0E0725"/>
    <w:multiLevelType w:val="hybridMultilevel"/>
    <w:tmpl w:val="1B8E891A"/>
    <w:lvl w:ilvl="0" w:tplc="69AED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A63759"/>
    <w:multiLevelType w:val="hybridMultilevel"/>
    <w:tmpl w:val="57082A00"/>
    <w:lvl w:ilvl="0" w:tplc="F5E4E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927E18"/>
    <w:multiLevelType w:val="hybridMultilevel"/>
    <w:tmpl w:val="A8C2855E"/>
    <w:lvl w:ilvl="0" w:tplc="56FA25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BEA064D"/>
    <w:multiLevelType w:val="hybridMultilevel"/>
    <w:tmpl w:val="C42EC18A"/>
    <w:lvl w:ilvl="0" w:tplc="EFC2A1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1D5CE5"/>
    <w:multiLevelType w:val="hybridMultilevel"/>
    <w:tmpl w:val="B17A0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54CFD"/>
    <w:multiLevelType w:val="hybridMultilevel"/>
    <w:tmpl w:val="BBB0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2A7658"/>
    <w:multiLevelType w:val="hybridMultilevel"/>
    <w:tmpl w:val="9B10319E"/>
    <w:lvl w:ilvl="0" w:tplc="34BC9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C23C7B"/>
    <w:multiLevelType w:val="hybridMultilevel"/>
    <w:tmpl w:val="A8E4E454"/>
    <w:lvl w:ilvl="0" w:tplc="293EADFE">
      <w:start w:val="1"/>
      <w:numFmt w:val="decimal"/>
      <w:lvlText w:val="%1."/>
      <w:lvlJc w:val="left"/>
      <w:pPr>
        <w:tabs>
          <w:tab w:val="num" w:pos="720"/>
        </w:tabs>
        <w:ind w:left="720" w:hanging="360"/>
      </w:pPr>
      <w:rPr>
        <w:rFonts w:hint="default"/>
      </w:rPr>
    </w:lvl>
    <w:lvl w:ilvl="1" w:tplc="64C0A8A6">
      <w:numFmt w:val="none"/>
      <w:lvlText w:val=""/>
      <w:lvlJc w:val="left"/>
      <w:pPr>
        <w:tabs>
          <w:tab w:val="num" w:pos="360"/>
        </w:tabs>
      </w:pPr>
    </w:lvl>
    <w:lvl w:ilvl="2" w:tplc="89F2A146">
      <w:numFmt w:val="none"/>
      <w:lvlText w:val=""/>
      <w:lvlJc w:val="left"/>
      <w:pPr>
        <w:tabs>
          <w:tab w:val="num" w:pos="360"/>
        </w:tabs>
      </w:pPr>
    </w:lvl>
    <w:lvl w:ilvl="3" w:tplc="9FEA44BA">
      <w:numFmt w:val="none"/>
      <w:lvlText w:val=""/>
      <w:lvlJc w:val="left"/>
      <w:pPr>
        <w:tabs>
          <w:tab w:val="num" w:pos="360"/>
        </w:tabs>
      </w:pPr>
    </w:lvl>
    <w:lvl w:ilvl="4" w:tplc="0F069B8A">
      <w:numFmt w:val="none"/>
      <w:lvlText w:val=""/>
      <w:lvlJc w:val="left"/>
      <w:pPr>
        <w:tabs>
          <w:tab w:val="num" w:pos="360"/>
        </w:tabs>
      </w:pPr>
    </w:lvl>
    <w:lvl w:ilvl="5" w:tplc="AA4469E6">
      <w:numFmt w:val="none"/>
      <w:lvlText w:val=""/>
      <w:lvlJc w:val="left"/>
      <w:pPr>
        <w:tabs>
          <w:tab w:val="num" w:pos="360"/>
        </w:tabs>
      </w:pPr>
    </w:lvl>
    <w:lvl w:ilvl="6" w:tplc="F9B07D7A">
      <w:numFmt w:val="none"/>
      <w:lvlText w:val=""/>
      <w:lvlJc w:val="left"/>
      <w:pPr>
        <w:tabs>
          <w:tab w:val="num" w:pos="360"/>
        </w:tabs>
      </w:pPr>
    </w:lvl>
    <w:lvl w:ilvl="7" w:tplc="4E4AC32C">
      <w:numFmt w:val="none"/>
      <w:lvlText w:val=""/>
      <w:lvlJc w:val="left"/>
      <w:pPr>
        <w:tabs>
          <w:tab w:val="num" w:pos="360"/>
        </w:tabs>
      </w:pPr>
    </w:lvl>
    <w:lvl w:ilvl="8" w:tplc="28267E64">
      <w:numFmt w:val="none"/>
      <w:lvlText w:val=""/>
      <w:lvlJc w:val="left"/>
      <w:pPr>
        <w:tabs>
          <w:tab w:val="num" w:pos="360"/>
        </w:tabs>
      </w:pPr>
    </w:lvl>
  </w:abstractNum>
  <w:num w:numId="1">
    <w:abstractNumId w:val="8"/>
  </w:num>
  <w:num w:numId="2">
    <w:abstractNumId w:val="9"/>
  </w:num>
  <w:num w:numId="3">
    <w:abstractNumId w:val="2"/>
  </w:num>
  <w:num w:numId="4">
    <w:abstractNumId w:val="3"/>
  </w:num>
  <w:num w:numId="5">
    <w:abstractNumId w:val="7"/>
  </w:num>
  <w:num w:numId="6">
    <w:abstractNumId w:val="4"/>
  </w:num>
  <w:num w:numId="7">
    <w:abstractNumId w:val="1"/>
  </w:num>
  <w:num w:numId="8">
    <w:abstractNumId w:val="6"/>
  </w:num>
  <w:num w:numId="9">
    <w:abstractNumId w:val="10"/>
  </w:num>
  <w:num w:numId="10">
    <w:abstractNumId w:val="5"/>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715603"/>
    <w:rsid w:val="000014E7"/>
    <w:rsid w:val="00005F90"/>
    <w:rsid w:val="00020753"/>
    <w:rsid w:val="00026037"/>
    <w:rsid w:val="0004108F"/>
    <w:rsid w:val="00047A26"/>
    <w:rsid w:val="000516B1"/>
    <w:rsid w:val="000529D5"/>
    <w:rsid w:val="000768EB"/>
    <w:rsid w:val="00085008"/>
    <w:rsid w:val="000858E9"/>
    <w:rsid w:val="00092072"/>
    <w:rsid w:val="00095CFA"/>
    <w:rsid w:val="0009758C"/>
    <w:rsid w:val="000A59AA"/>
    <w:rsid w:val="000B0BA7"/>
    <w:rsid w:val="000E21AD"/>
    <w:rsid w:val="000F27BE"/>
    <w:rsid w:val="000F3CFA"/>
    <w:rsid w:val="0010238E"/>
    <w:rsid w:val="00103514"/>
    <w:rsid w:val="0011726D"/>
    <w:rsid w:val="0013003D"/>
    <w:rsid w:val="001309AF"/>
    <w:rsid w:val="0013177B"/>
    <w:rsid w:val="0013605F"/>
    <w:rsid w:val="001364F1"/>
    <w:rsid w:val="00147390"/>
    <w:rsid w:val="00165526"/>
    <w:rsid w:val="00184213"/>
    <w:rsid w:val="001937C4"/>
    <w:rsid w:val="001A07C8"/>
    <w:rsid w:val="001A6965"/>
    <w:rsid w:val="001B6A38"/>
    <w:rsid w:val="001C050F"/>
    <w:rsid w:val="001C2E87"/>
    <w:rsid w:val="001C3C15"/>
    <w:rsid w:val="001C5A8F"/>
    <w:rsid w:val="001C606A"/>
    <w:rsid w:val="001E6262"/>
    <w:rsid w:val="00201A7B"/>
    <w:rsid w:val="00203CB9"/>
    <w:rsid w:val="002100EF"/>
    <w:rsid w:val="00210F67"/>
    <w:rsid w:val="00213462"/>
    <w:rsid w:val="00214529"/>
    <w:rsid w:val="00217085"/>
    <w:rsid w:val="00227EB6"/>
    <w:rsid w:val="00231BD7"/>
    <w:rsid w:val="00233994"/>
    <w:rsid w:val="00243866"/>
    <w:rsid w:val="002463CD"/>
    <w:rsid w:val="00251E16"/>
    <w:rsid w:val="00255F49"/>
    <w:rsid w:val="0026020E"/>
    <w:rsid w:val="00261DCA"/>
    <w:rsid w:val="00275FE0"/>
    <w:rsid w:val="00283340"/>
    <w:rsid w:val="002958A5"/>
    <w:rsid w:val="002958F6"/>
    <w:rsid w:val="002B16EC"/>
    <w:rsid w:val="002C3B85"/>
    <w:rsid w:val="002C3E5A"/>
    <w:rsid w:val="002C46FD"/>
    <w:rsid w:val="002C4AE7"/>
    <w:rsid w:val="002D118C"/>
    <w:rsid w:val="002D7856"/>
    <w:rsid w:val="002D79AC"/>
    <w:rsid w:val="002E1D2D"/>
    <w:rsid w:val="002E1D84"/>
    <w:rsid w:val="002F151A"/>
    <w:rsid w:val="002F19C5"/>
    <w:rsid w:val="00300DF8"/>
    <w:rsid w:val="003101A9"/>
    <w:rsid w:val="00311577"/>
    <w:rsid w:val="00311DE4"/>
    <w:rsid w:val="003135DC"/>
    <w:rsid w:val="00313B0B"/>
    <w:rsid w:val="0031505E"/>
    <w:rsid w:val="0031602A"/>
    <w:rsid w:val="00327A41"/>
    <w:rsid w:val="00327D6C"/>
    <w:rsid w:val="00340697"/>
    <w:rsid w:val="003478E4"/>
    <w:rsid w:val="00351773"/>
    <w:rsid w:val="0035300A"/>
    <w:rsid w:val="00363B25"/>
    <w:rsid w:val="003711D1"/>
    <w:rsid w:val="003765DB"/>
    <w:rsid w:val="0038233A"/>
    <w:rsid w:val="00385DAD"/>
    <w:rsid w:val="003A070B"/>
    <w:rsid w:val="003A0C91"/>
    <w:rsid w:val="003A19A9"/>
    <w:rsid w:val="003B5FA2"/>
    <w:rsid w:val="003C601E"/>
    <w:rsid w:val="003D09A3"/>
    <w:rsid w:val="003D4D3D"/>
    <w:rsid w:val="003D681C"/>
    <w:rsid w:val="003D76DE"/>
    <w:rsid w:val="003E3951"/>
    <w:rsid w:val="003E3BF0"/>
    <w:rsid w:val="003E5303"/>
    <w:rsid w:val="003F0C5D"/>
    <w:rsid w:val="004031D6"/>
    <w:rsid w:val="00407F16"/>
    <w:rsid w:val="00420258"/>
    <w:rsid w:val="0044339A"/>
    <w:rsid w:val="00464D24"/>
    <w:rsid w:val="00467F36"/>
    <w:rsid w:val="00474443"/>
    <w:rsid w:val="00483246"/>
    <w:rsid w:val="004832C7"/>
    <w:rsid w:val="004861DB"/>
    <w:rsid w:val="004B23D8"/>
    <w:rsid w:val="004B4B05"/>
    <w:rsid w:val="004C03D3"/>
    <w:rsid w:val="004C03F0"/>
    <w:rsid w:val="004C2F09"/>
    <w:rsid w:val="004D122F"/>
    <w:rsid w:val="004D56A0"/>
    <w:rsid w:val="004E45E1"/>
    <w:rsid w:val="004E77B1"/>
    <w:rsid w:val="004F2012"/>
    <w:rsid w:val="004F5ABC"/>
    <w:rsid w:val="0050712B"/>
    <w:rsid w:val="00510B75"/>
    <w:rsid w:val="005249B9"/>
    <w:rsid w:val="00530018"/>
    <w:rsid w:val="00530A71"/>
    <w:rsid w:val="005318D6"/>
    <w:rsid w:val="00531D8B"/>
    <w:rsid w:val="005340EF"/>
    <w:rsid w:val="0054011E"/>
    <w:rsid w:val="005435C0"/>
    <w:rsid w:val="00544E4E"/>
    <w:rsid w:val="005524FA"/>
    <w:rsid w:val="005775BA"/>
    <w:rsid w:val="0058421A"/>
    <w:rsid w:val="00596763"/>
    <w:rsid w:val="00597458"/>
    <w:rsid w:val="005A779F"/>
    <w:rsid w:val="005B0919"/>
    <w:rsid w:val="005B2E20"/>
    <w:rsid w:val="005C3C37"/>
    <w:rsid w:val="005C3CF2"/>
    <w:rsid w:val="005C7228"/>
    <w:rsid w:val="005D1B98"/>
    <w:rsid w:val="005E11F0"/>
    <w:rsid w:val="005E32FC"/>
    <w:rsid w:val="005F1B11"/>
    <w:rsid w:val="005F3EF3"/>
    <w:rsid w:val="005F48C1"/>
    <w:rsid w:val="0060040A"/>
    <w:rsid w:val="00600696"/>
    <w:rsid w:val="00610335"/>
    <w:rsid w:val="00613A4C"/>
    <w:rsid w:val="006158D5"/>
    <w:rsid w:val="006165A6"/>
    <w:rsid w:val="00624C38"/>
    <w:rsid w:val="00640D62"/>
    <w:rsid w:val="006411FD"/>
    <w:rsid w:val="00643CCA"/>
    <w:rsid w:val="006453AD"/>
    <w:rsid w:val="00650F04"/>
    <w:rsid w:val="0065153B"/>
    <w:rsid w:val="00651556"/>
    <w:rsid w:val="00663A02"/>
    <w:rsid w:val="006718B6"/>
    <w:rsid w:val="006814E8"/>
    <w:rsid w:val="00681A30"/>
    <w:rsid w:val="006B060A"/>
    <w:rsid w:val="006B299E"/>
    <w:rsid w:val="006C0248"/>
    <w:rsid w:val="006C04D3"/>
    <w:rsid w:val="006C531E"/>
    <w:rsid w:val="006D48A2"/>
    <w:rsid w:val="006D5324"/>
    <w:rsid w:val="006E2343"/>
    <w:rsid w:val="006E3918"/>
    <w:rsid w:val="006E398A"/>
    <w:rsid w:val="006F18D2"/>
    <w:rsid w:val="006F3921"/>
    <w:rsid w:val="006F76FE"/>
    <w:rsid w:val="00700AD6"/>
    <w:rsid w:val="00702656"/>
    <w:rsid w:val="00704B66"/>
    <w:rsid w:val="007054C5"/>
    <w:rsid w:val="00715603"/>
    <w:rsid w:val="0072050B"/>
    <w:rsid w:val="00720835"/>
    <w:rsid w:val="00726DA9"/>
    <w:rsid w:val="00733350"/>
    <w:rsid w:val="00736325"/>
    <w:rsid w:val="007411F6"/>
    <w:rsid w:val="00750E28"/>
    <w:rsid w:val="007613AF"/>
    <w:rsid w:val="00770A4F"/>
    <w:rsid w:val="00774190"/>
    <w:rsid w:val="00776D4F"/>
    <w:rsid w:val="00780E73"/>
    <w:rsid w:val="007C07A8"/>
    <w:rsid w:val="007C1F79"/>
    <w:rsid w:val="007E0E60"/>
    <w:rsid w:val="007E3E9C"/>
    <w:rsid w:val="008020B7"/>
    <w:rsid w:val="008025D3"/>
    <w:rsid w:val="0080284B"/>
    <w:rsid w:val="00825021"/>
    <w:rsid w:val="00827A38"/>
    <w:rsid w:val="00830B50"/>
    <w:rsid w:val="00834F4A"/>
    <w:rsid w:val="00845941"/>
    <w:rsid w:val="008647BA"/>
    <w:rsid w:val="00872C02"/>
    <w:rsid w:val="00883280"/>
    <w:rsid w:val="008845B8"/>
    <w:rsid w:val="008A0440"/>
    <w:rsid w:val="008A5497"/>
    <w:rsid w:val="008A5A25"/>
    <w:rsid w:val="008A771F"/>
    <w:rsid w:val="008B0270"/>
    <w:rsid w:val="008C6CDD"/>
    <w:rsid w:val="008C76EC"/>
    <w:rsid w:val="008D5F57"/>
    <w:rsid w:val="008D6982"/>
    <w:rsid w:val="008D76D4"/>
    <w:rsid w:val="008E773A"/>
    <w:rsid w:val="008F28B4"/>
    <w:rsid w:val="008F38BE"/>
    <w:rsid w:val="0091536C"/>
    <w:rsid w:val="00915CC0"/>
    <w:rsid w:val="009229BC"/>
    <w:rsid w:val="009238C6"/>
    <w:rsid w:val="00925ABA"/>
    <w:rsid w:val="00927576"/>
    <w:rsid w:val="0093262A"/>
    <w:rsid w:val="0095023C"/>
    <w:rsid w:val="009664D4"/>
    <w:rsid w:val="00974BD1"/>
    <w:rsid w:val="00994D74"/>
    <w:rsid w:val="009A5E63"/>
    <w:rsid w:val="009C3EC9"/>
    <w:rsid w:val="009C6BE8"/>
    <w:rsid w:val="009C6D52"/>
    <w:rsid w:val="009D312B"/>
    <w:rsid w:val="009D626F"/>
    <w:rsid w:val="009D6A74"/>
    <w:rsid w:val="009E0853"/>
    <w:rsid w:val="009E6A34"/>
    <w:rsid w:val="009E79E2"/>
    <w:rsid w:val="009F3DB1"/>
    <w:rsid w:val="009F495A"/>
    <w:rsid w:val="009F5406"/>
    <w:rsid w:val="00A06609"/>
    <w:rsid w:val="00A10F5B"/>
    <w:rsid w:val="00A120C7"/>
    <w:rsid w:val="00A23463"/>
    <w:rsid w:val="00A25968"/>
    <w:rsid w:val="00A31226"/>
    <w:rsid w:val="00A31540"/>
    <w:rsid w:val="00A50931"/>
    <w:rsid w:val="00A5469C"/>
    <w:rsid w:val="00A67C6E"/>
    <w:rsid w:val="00A70034"/>
    <w:rsid w:val="00A7124E"/>
    <w:rsid w:val="00A77747"/>
    <w:rsid w:val="00A80799"/>
    <w:rsid w:val="00A84E2E"/>
    <w:rsid w:val="00A85CDF"/>
    <w:rsid w:val="00A91820"/>
    <w:rsid w:val="00A97C93"/>
    <w:rsid w:val="00AA1BAA"/>
    <w:rsid w:val="00AA36ED"/>
    <w:rsid w:val="00AA3A35"/>
    <w:rsid w:val="00AB2EE7"/>
    <w:rsid w:val="00AB6436"/>
    <w:rsid w:val="00AD7FA4"/>
    <w:rsid w:val="00AE1799"/>
    <w:rsid w:val="00AE4538"/>
    <w:rsid w:val="00AF7F7F"/>
    <w:rsid w:val="00B101E8"/>
    <w:rsid w:val="00B11B6E"/>
    <w:rsid w:val="00B16FB7"/>
    <w:rsid w:val="00B21890"/>
    <w:rsid w:val="00B26F77"/>
    <w:rsid w:val="00B33424"/>
    <w:rsid w:val="00B360E5"/>
    <w:rsid w:val="00B4361D"/>
    <w:rsid w:val="00B6725F"/>
    <w:rsid w:val="00B90ACD"/>
    <w:rsid w:val="00B92CF2"/>
    <w:rsid w:val="00BB39E9"/>
    <w:rsid w:val="00BB5BBD"/>
    <w:rsid w:val="00BB61D0"/>
    <w:rsid w:val="00BC5DA9"/>
    <w:rsid w:val="00BE447F"/>
    <w:rsid w:val="00BF3D34"/>
    <w:rsid w:val="00C04445"/>
    <w:rsid w:val="00C0491C"/>
    <w:rsid w:val="00C11DF2"/>
    <w:rsid w:val="00C127B8"/>
    <w:rsid w:val="00C23D3D"/>
    <w:rsid w:val="00C26F55"/>
    <w:rsid w:val="00C30AAC"/>
    <w:rsid w:val="00C30EAB"/>
    <w:rsid w:val="00C4201F"/>
    <w:rsid w:val="00C438CF"/>
    <w:rsid w:val="00C43FC1"/>
    <w:rsid w:val="00C55E58"/>
    <w:rsid w:val="00C56B55"/>
    <w:rsid w:val="00C601DD"/>
    <w:rsid w:val="00C61851"/>
    <w:rsid w:val="00C63070"/>
    <w:rsid w:val="00C90998"/>
    <w:rsid w:val="00C95058"/>
    <w:rsid w:val="00C961A5"/>
    <w:rsid w:val="00CC2535"/>
    <w:rsid w:val="00CD1197"/>
    <w:rsid w:val="00CD14D6"/>
    <w:rsid w:val="00CF42AD"/>
    <w:rsid w:val="00D055C6"/>
    <w:rsid w:val="00D07867"/>
    <w:rsid w:val="00D30F0C"/>
    <w:rsid w:val="00D46FC7"/>
    <w:rsid w:val="00D53A21"/>
    <w:rsid w:val="00D543F2"/>
    <w:rsid w:val="00D649EB"/>
    <w:rsid w:val="00D75410"/>
    <w:rsid w:val="00D75942"/>
    <w:rsid w:val="00D77208"/>
    <w:rsid w:val="00D77400"/>
    <w:rsid w:val="00D83C5C"/>
    <w:rsid w:val="00D94C87"/>
    <w:rsid w:val="00DA511B"/>
    <w:rsid w:val="00DA52D4"/>
    <w:rsid w:val="00DA77A7"/>
    <w:rsid w:val="00DC0324"/>
    <w:rsid w:val="00DE0D0E"/>
    <w:rsid w:val="00DE338E"/>
    <w:rsid w:val="00DF0FA6"/>
    <w:rsid w:val="00DF2689"/>
    <w:rsid w:val="00DF7433"/>
    <w:rsid w:val="00E036C5"/>
    <w:rsid w:val="00E04981"/>
    <w:rsid w:val="00E20579"/>
    <w:rsid w:val="00E210E0"/>
    <w:rsid w:val="00E24286"/>
    <w:rsid w:val="00E3193F"/>
    <w:rsid w:val="00E34EC7"/>
    <w:rsid w:val="00E35525"/>
    <w:rsid w:val="00E37150"/>
    <w:rsid w:val="00E552FF"/>
    <w:rsid w:val="00E60F0D"/>
    <w:rsid w:val="00E67E72"/>
    <w:rsid w:val="00E7328C"/>
    <w:rsid w:val="00E83A87"/>
    <w:rsid w:val="00E90B2C"/>
    <w:rsid w:val="00EA035A"/>
    <w:rsid w:val="00EA3152"/>
    <w:rsid w:val="00EB3DFC"/>
    <w:rsid w:val="00EB5888"/>
    <w:rsid w:val="00EB6B03"/>
    <w:rsid w:val="00EC316F"/>
    <w:rsid w:val="00ED4125"/>
    <w:rsid w:val="00EF30CE"/>
    <w:rsid w:val="00F10350"/>
    <w:rsid w:val="00F1550E"/>
    <w:rsid w:val="00F22E5B"/>
    <w:rsid w:val="00F24965"/>
    <w:rsid w:val="00F272F3"/>
    <w:rsid w:val="00F276BC"/>
    <w:rsid w:val="00F30468"/>
    <w:rsid w:val="00F35BFC"/>
    <w:rsid w:val="00F40CCD"/>
    <w:rsid w:val="00F43E74"/>
    <w:rsid w:val="00F50307"/>
    <w:rsid w:val="00F51FAC"/>
    <w:rsid w:val="00F54729"/>
    <w:rsid w:val="00F60FC4"/>
    <w:rsid w:val="00F62590"/>
    <w:rsid w:val="00F6360A"/>
    <w:rsid w:val="00F640A4"/>
    <w:rsid w:val="00F64701"/>
    <w:rsid w:val="00F66387"/>
    <w:rsid w:val="00F71580"/>
    <w:rsid w:val="00F73742"/>
    <w:rsid w:val="00F77F11"/>
    <w:rsid w:val="00F80145"/>
    <w:rsid w:val="00F9092B"/>
    <w:rsid w:val="00F9751A"/>
    <w:rsid w:val="00FA17D4"/>
    <w:rsid w:val="00FB3A6F"/>
    <w:rsid w:val="00FB43EE"/>
    <w:rsid w:val="00FE5C89"/>
    <w:rsid w:val="00FF284D"/>
    <w:rsid w:val="00FF5DB7"/>
    <w:rsid w:val="00FF64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03"/>
    <w:pPr>
      <w:spacing w:line="240" w:lineRule="auto"/>
    </w:pPr>
    <w:rPr>
      <w:rFonts w:eastAsia="Times New Roman" w:cs="Times New Roman"/>
      <w:szCs w:val="24"/>
    </w:rPr>
  </w:style>
  <w:style w:type="paragraph" w:styleId="Heading1">
    <w:name w:val="heading 1"/>
    <w:basedOn w:val="Normal"/>
    <w:next w:val="Normal"/>
    <w:link w:val="Heading1Char"/>
    <w:uiPriority w:val="99"/>
    <w:qFormat/>
    <w:rsid w:val="00715603"/>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5603"/>
    <w:rPr>
      <w:rFonts w:ascii="Cambria" w:eastAsia="Times New Roman" w:hAnsi="Cambria" w:cs="Times New Roman"/>
      <w:b/>
      <w:bCs/>
      <w:color w:val="365F91"/>
      <w:sz w:val="28"/>
      <w:szCs w:val="28"/>
    </w:rPr>
  </w:style>
  <w:style w:type="paragraph" w:styleId="ListParagraph">
    <w:name w:val="List Paragraph"/>
    <w:basedOn w:val="Normal"/>
    <w:uiPriority w:val="34"/>
    <w:qFormat/>
    <w:rsid w:val="00715603"/>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15603"/>
    <w:rPr>
      <w:rFonts w:ascii="Tahoma" w:hAnsi="Tahoma" w:cs="Tahoma"/>
      <w:sz w:val="16"/>
      <w:szCs w:val="16"/>
    </w:rPr>
  </w:style>
  <w:style w:type="character" w:customStyle="1" w:styleId="BalloonTextChar">
    <w:name w:val="Balloon Text Char"/>
    <w:basedOn w:val="DefaultParagraphFont"/>
    <w:link w:val="BalloonText"/>
    <w:uiPriority w:val="99"/>
    <w:semiHidden/>
    <w:rsid w:val="0071560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2244</Words>
  <Characters>12793</Characters>
  <Application>Microsoft Office Word</Application>
  <DocSecurity>0</DocSecurity>
  <Lines>106</Lines>
  <Paragraphs>30</Paragraphs>
  <ScaleCrop>false</ScaleCrop>
  <Company/>
  <LinksUpToDate>false</LinksUpToDate>
  <CharactersWithSpaces>15007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2011-08-22T01:03:00Z</cp:lastPrinted>
  <dcterms:created xsi:type="dcterms:W3CDTF">2011-08-21T12:36:00Z</dcterms:created>
  <dcterms:modified xsi:type="dcterms:W3CDTF">2011-08-22T01:06:00Z</dcterms:modified>
</cp:coreProperties>
</file>