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D3" w:rsidRPr="000D190D" w:rsidRDefault="009E44D3" w:rsidP="009E44D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190D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9E44D3" w:rsidRPr="000D190D" w:rsidRDefault="009E44D3" w:rsidP="009E44D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190D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9E44D3" w:rsidRPr="000D190D" w:rsidRDefault="009E44D3" w:rsidP="009E44D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E44D3" w:rsidRPr="000D190D" w:rsidRDefault="009E44D3" w:rsidP="009E44D3">
      <w:pPr>
        <w:pStyle w:val="ListParagraph"/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D190D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9E44D3" w:rsidRPr="000D190D" w:rsidRDefault="009E44D3" w:rsidP="009E44D3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E44D3" w:rsidRDefault="002A7106" w:rsidP="009E44D3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</w:rPr>
        <w:t>Paparan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 w:rsidR="00F14A31" w:rsidRPr="000D190D">
        <w:rPr>
          <w:rFonts w:asciiTheme="majorBidi" w:hAnsiTheme="majorBidi" w:cstheme="majorBidi"/>
          <w:sz w:val="24"/>
          <w:szCs w:val="24"/>
        </w:rPr>
        <w:t>raian</w:t>
      </w:r>
      <w:proofErr w:type="spellEnd"/>
      <w:r w:rsidR="00F14A31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3E6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A3E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3E6C">
        <w:rPr>
          <w:rFonts w:asciiTheme="majorBidi" w:hAnsiTheme="majorBidi" w:cstheme="majorBidi"/>
          <w:sz w:val="24"/>
          <w:szCs w:val="24"/>
        </w:rPr>
        <w:t>Bab</w:t>
      </w:r>
      <w:proofErr w:type="spellEnd"/>
      <w:r w:rsidR="00DA3E6C">
        <w:rPr>
          <w:rFonts w:asciiTheme="majorBidi" w:hAnsiTheme="majorBidi" w:cstheme="majorBidi"/>
          <w:sz w:val="24"/>
          <w:szCs w:val="24"/>
        </w:rPr>
        <w:t xml:space="preserve"> IV </w:t>
      </w:r>
      <w:proofErr w:type="spellStart"/>
      <w:r w:rsidR="004E352F">
        <w:rPr>
          <w:rFonts w:asciiTheme="majorBidi" w:hAnsiTheme="majorBidi" w:cstheme="majorBidi"/>
          <w:sz w:val="24"/>
          <w:szCs w:val="24"/>
        </w:rPr>
        <w:t>d</w:t>
      </w:r>
      <w:r w:rsidR="00F14A31" w:rsidRPr="000D190D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F14A31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 w:rsidRPr="000D190D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4F4CA7" w:rsidRPr="000D190D">
        <w:rPr>
          <w:rFonts w:asciiTheme="majorBidi" w:hAnsiTheme="majorBidi" w:cstheme="majorBidi"/>
          <w:sz w:val="24"/>
          <w:szCs w:val="24"/>
        </w:rPr>
        <w:t>:</w:t>
      </w:r>
    </w:p>
    <w:p w:rsidR="00DA3E6C" w:rsidRPr="004F4CA7" w:rsidRDefault="00DA3E6C" w:rsidP="004F4CA7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4CA7">
        <w:rPr>
          <w:rFonts w:asciiTheme="majorBidi" w:hAnsiTheme="majorBidi" w:cstheme="majorBidi"/>
          <w:sz w:val="24"/>
          <w:szCs w:val="24"/>
        </w:rPr>
        <w:t>Pendistribusian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z</w:t>
      </w:r>
      <w:r w:rsidR="00340034" w:rsidRPr="004F4CA7">
        <w:rPr>
          <w:rFonts w:asciiTheme="majorBidi" w:hAnsiTheme="majorBidi" w:cstheme="majorBidi"/>
          <w:sz w:val="24"/>
          <w:szCs w:val="24"/>
        </w:rPr>
        <w:t>akat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pinjam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bergulir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pedagang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kaki </w:t>
      </w:r>
      <w:proofErr w:type="gramStart"/>
      <w:r w:rsidR="00340034" w:rsidRPr="004F4CA7">
        <w:rPr>
          <w:rFonts w:asciiTheme="majorBidi" w:hAnsiTheme="majorBidi" w:cstheme="majorBidi"/>
          <w:sz w:val="24"/>
          <w:szCs w:val="24"/>
        </w:rPr>
        <w:t>lima</w:t>
      </w:r>
      <w:proofErr w:type="gram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mustahik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mengajukan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pinjaman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340034"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0034" w:rsidRPr="004F4CA7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Mustahiq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meminjam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modal BAZ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ditentukan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BAZ </w:t>
      </w:r>
      <w:proofErr w:type="spellStart"/>
      <w:proofErr w:type="gramStart"/>
      <w:r w:rsidRPr="004F4CA7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Ketika</w:t>
      </w:r>
      <w:proofErr w:type="spellEnd"/>
      <w:proofErr w:type="gram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mustahiq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meminjam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BAZ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4CA7">
        <w:rPr>
          <w:rFonts w:asciiTheme="majorBidi" w:hAnsiTheme="majorBidi" w:cstheme="majorBidi"/>
          <w:sz w:val="24"/>
          <w:szCs w:val="24"/>
        </w:rPr>
        <w:t>diizinkan</w:t>
      </w:r>
      <w:proofErr w:type="spellEnd"/>
      <w:r w:rsidRPr="004F4CA7">
        <w:rPr>
          <w:rFonts w:asciiTheme="majorBidi" w:hAnsiTheme="majorBidi" w:cstheme="majorBidi"/>
          <w:sz w:val="24"/>
          <w:szCs w:val="24"/>
        </w:rPr>
        <w:t>.</w:t>
      </w:r>
      <w:r w:rsidR="00702E63">
        <w:rPr>
          <w:rFonts w:asciiTheme="majorBidi" w:hAnsiTheme="majorBidi" w:cstheme="majorBidi"/>
          <w:sz w:val="24"/>
          <w:szCs w:val="24"/>
        </w:rPr>
        <w:t xml:space="preserve"> </w:t>
      </w:r>
    </w:p>
    <w:p w:rsidR="009E44D3" w:rsidRPr="00DA3E6C" w:rsidRDefault="00AE715D" w:rsidP="004F4CA7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Al-Qur</w:t>
      </w:r>
      <w:r w:rsidR="00B875E4">
        <w:rPr>
          <w:rFonts w:ascii="Times New Roman" w:hAnsi="Times New Roman" w:cs="Times New Roman"/>
          <w:sz w:val="24"/>
          <w:szCs w:val="24"/>
        </w:rPr>
        <w:t xml:space="preserve">’an </w:t>
      </w:r>
      <w:proofErr w:type="spellStart"/>
      <w:r w:rsidR="00B875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75E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B875E4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="00B8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8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E4">
        <w:rPr>
          <w:rFonts w:ascii="Times New Roman" w:hAnsi="Times New Roman" w:cs="Times New Roman"/>
          <w:sz w:val="24"/>
          <w:szCs w:val="24"/>
        </w:rPr>
        <w:t>di</w:t>
      </w:r>
      <w:r w:rsidRPr="000D190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pendistribusiaan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bergulir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kaki lima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syari’at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salurkan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0D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0D">
        <w:rPr>
          <w:rFonts w:ascii="Times New Roman" w:hAnsi="Times New Roman" w:cs="Times New Roman"/>
          <w:sz w:val="24"/>
          <w:szCs w:val="24"/>
        </w:rPr>
        <w:t>zaka</w:t>
      </w:r>
      <w:r w:rsidR="00DA3E6C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9E44D3" w:rsidRPr="000D190D" w:rsidRDefault="009E44D3" w:rsidP="00B875E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0D190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Saran</w:t>
      </w:r>
    </w:p>
    <w:p w:rsidR="009E44D3" w:rsidRPr="000D190D" w:rsidRDefault="009E44D3" w:rsidP="000D190D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D190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masukan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sehubungan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pendistribusian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zakat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pinjam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bergulir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4D5D" w:rsidRPr="000D190D">
        <w:rPr>
          <w:rFonts w:asciiTheme="majorBidi" w:hAnsiTheme="majorBidi" w:cstheme="majorBidi"/>
          <w:color w:val="000000" w:themeColor="text1"/>
          <w:sz w:val="24"/>
          <w:szCs w:val="24"/>
        </w:rPr>
        <w:t>pedagang</w:t>
      </w:r>
      <w:proofErr w:type="spellEnd"/>
      <w:r w:rsidR="00084D5D" w:rsidRPr="000D190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kaki </w:t>
      </w:r>
      <w:proofErr w:type="gramStart"/>
      <w:r w:rsidR="00084D5D" w:rsidRPr="000D190D">
        <w:rPr>
          <w:rFonts w:asciiTheme="majorBidi" w:hAnsiTheme="majorBidi" w:cstheme="majorBidi"/>
          <w:color w:val="000000" w:themeColor="text1"/>
          <w:sz w:val="24"/>
          <w:szCs w:val="24"/>
        </w:rPr>
        <w:t>lima</w:t>
      </w:r>
      <w:proofErr w:type="gram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BAZ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dikemukakan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>:</w:t>
      </w:r>
    </w:p>
    <w:p w:rsidR="009E44D3" w:rsidRPr="000D190D" w:rsidRDefault="009E44D3" w:rsidP="009E44D3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9E44D3" w:rsidRPr="000D190D" w:rsidRDefault="009E44D3" w:rsidP="000D190D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D190D">
        <w:rPr>
          <w:rFonts w:asciiTheme="majorBidi" w:hAnsiTheme="majorBidi" w:cstheme="majorBidi"/>
          <w:sz w:val="24"/>
          <w:szCs w:val="24"/>
        </w:rPr>
        <w:lastRenderedPageBreak/>
        <w:t>Bagi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Amil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Zakat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</w:p>
    <w:p w:rsidR="009E44D3" w:rsidRPr="000D190D" w:rsidRDefault="009E44D3" w:rsidP="002A7106">
      <w:pPr>
        <w:pStyle w:val="ListParagraph"/>
        <w:spacing w:line="480" w:lineRule="auto"/>
        <w:ind w:left="1080" w:firstLine="63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D190D">
        <w:rPr>
          <w:rFonts w:asciiTheme="majorBidi" w:hAnsiTheme="majorBidi" w:cstheme="majorBidi"/>
          <w:sz w:val="24"/>
          <w:szCs w:val="24"/>
        </w:rPr>
        <w:t xml:space="preserve">Agar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mengeluarkan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program-program yang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mustahik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kemiskinan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9E44D3" w:rsidRPr="000D190D" w:rsidRDefault="009E44D3" w:rsidP="002A7106">
      <w:pPr>
        <w:pStyle w:val="ListParagraph"/>
        <w:numPr>
          <w:ilvl w:val="0"/>
          <w:numId w:val="4"/>
        </w:numPr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0D190D">
        <w:rPr>
          <w:rFonts w:asciiTheme="majorBidi" w:hAnsiTheme="majorBidi" w:cstheme="majorBidi"/>
          <w:sz w:val="24"/>
          <w:szCs w:val="24"/>
        </w:rPr>
        <w:t xml:space="preserve">Agar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mustahik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usahanya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90D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0D190D">
        <w:rPr>
          <w:rFonts w:asciiTheme="majorBidi" w:hAnsiTheme="majorBidi" w:cstheme="majorBidi"/>
          <w:sz w:val="24"/>
          <w:szCs w:val="24"/>
        </w:rPr>
        <w:t>.</w:t>
      </w:r>
    </w:p>
    <w:p w:rsidR="009E44D3" w:rsidRPr="002A7106" w:rsidRDefault="009E44D3" w:rsidP="002A7106">
      <w:pPr>
        <w:pStyle w:val="ListParagraph"/>
        <w:numPr>
          <w:ilvl w:val="0"/>
          <w:numId w:val="4"/>
        </w:numPr>
        <w:tabs>
          <w:tab w:val="left" w:pos="1530"/>
        </w:tabs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A7106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program-program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menggalang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donasi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banyak</w:t>
      </w:r>
      <w:proofErr w:type="spellEnd"/>
    </w:p>
    <w:p w:rsidR="002A7106" w:rsidRDefault="009E44D3" w:rsidP="004F4CA7">
      <w:pPr>
        <w:pStyle w:val="ListParagraph"/>
        <w:numPr>
          <w:ilvl w:val="0"/>
          <w:numId w:val="4"/>
        </w:numPr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A7106">
        <w:rPr>
          <w:rFonts w:asciiTheme="majorBidi" w:hAnsiTheme="majorBidi" w:cstheme="majorBidi"/>
          <w:sz w:val="24"/>
          <w:szCs w:val="24"/>
        </w:rPr>
        <w:t>Membuka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jaringan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luas</w:t>
      </w:r>
      <w:proofErr w:type="spellEnd"/>
    </w:p>
    <w:p w:rsidR="004F4CA7" w:rsidRPr="004F4CA7" w:rsidRDefault="004F4CA7" w:rsidP="004F4CA7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DA3E6C" w:rsidRPr="002A7106" w:rsidRDefault="00DA3E6C" w:rsidP="004E352F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A7106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7106" w:rsidRPr="002A7106">
        <w:rPr>
          <w:rFonts w:asciiTheme="majorBidi" w:hAnsiTheme="majorBidi" w:cstheme="majorBidi"/>
          <w:sz w:val="24"/>
          <w:szCs w:val="24"/>
        </w:rPr>
        <w:t>data</w:t>
      </w:r>
      <w:r w:rsidRPr="002A7106">
        <w:rPr>
          <w:rFonts w:asciiTheme="majorBidi" w:hAnsiTheme="majorBidi" w:cstheme="majorBidi"/>
          <w:sz w:val="24"/>
          <w:szCs w:val="24"/>
        </w:rPr>
        <w:t>ng</w:t>
      </w:r>
      <w:proofErr w:type="spellEnd"/>
    </w:p>
    <w:p w:rsidR="009E44D3" w:rsidRPr="002A7106" w:rsidRDefault="00DA3E6C" w:rsidP="004F4CA7">
      <w:pPr>
        <w:pStyle w:val="ListParagraph"/>
        <w:spacing w:line="480" w:lineRule="auto"/>
        <w:ind w:left="1080" w:firstLine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A7106">
        <w:rPr>
          <w:rFonts w:asciiTheme="majorBidi" w:hAnsiTheme="majorBidi" w:cstheme="majorBidi"/>
          <w:sz w:val="24"/>
          <w:szCs w:val="24"/>
        </w:rPr>
        <w:t>Diharap</w:t>
      </w:r>
      <w:r w:rsidR="004F4CA7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="004F4CA7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data</w:t>
      </w:r>
      <w:r w:rsidRPr="002A7106">
        <w:rPr>
          <w:rFonts w:asciiTheme="majorBidi" w:hAnsiTheme="majorBidi" w:cstheme="majorBidi"/>
          <w:sz w:val="24"/>
          <w:szCs w:val="24"/>
        </w:rPr>
        <w:t>ng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10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A71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tetang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Tinjauan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Pendistribusian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Zakat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4F4C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CA7">
        <w:rPr>
          <w:rFonts w:asciiTheme="majorBidi" w:hAnsiTheme="majorBidi" w:cstheme="majorBidi"/>
          <w:sz w:val="24"/>
          <w:szCs w:val="24"/>
        </w:rPr>
        <w:t>Jasa</w:t>
      </w:r>
      <w:proofErr w:type="spellEnd"/>
    </w:p>
    <w:p w:rsidR="009E44D3" w:rsidRPr="000D190D" w:rsidRDefault="009E44D3" w:rsidP="009E44D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57FE0" w:rsidRPr="000D190D" w:rsidRDefault="00D57FE0">
      <w:pPr>
        <w:rPr>
          <w:sz w:val="24"/>
          <w:szCs w:val="24"/>
        </w:rPr>
      </w:pPr>
    </w:p>
    <w:sectPr w:rsidR="00D57FE0" w:rsidRPr="000D190D" w:rsidSect="00FB0545">
      <w:headerReference w:type="default" r:id="rId8"/>
      <w:footerReference w:type="first" r:id="rId9"/>
      <w:pgSz w:w="12240" w:h="15840" w:code="1"/>
      <w:pgMar w:top="2268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C9" w:rsidRDefault="00870BC9" w:rsidP="00DD223B">
      <w:pPr>
        <w:spacing w:after="0" w:line="240" w:lineRule="auto"/>
      </w:pPr>
      <w:r>
        <w:separator/>
      </w:r>
    </w:p>
  </w:endnote>
  <w:endnote w:type="continuationSeparator" w:id="1">
    <w:p w:rsidR="00870BC9" w:rsidRDefault="00870BC9" w:rsidP="00DD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523"/>
      <w:docPartObj>
        <w:docPartGallery w:val="Page Numbers (Bottom of Page)"/>
        <w:docPartUnique/>
      </w:docPartObj>
    </w:sdtPr>
    <w:sdtContent>
      <w:p w:rsidR="00FB0545" w:rsidRDefault="00FB0545">
        <w:pPr>
          <w:pStyle w:val="Footer"/>
          <w:jc w:val="center"/>
        </w:pPr>
        <w:fldSimple w:instr=" PAGE   \* MERGEFORMAT ">
          <w:r>
            <w:rPr>
              <w:noProof/>
            </w:rPr>
            <w:t>89</w:t>
          </w:r>
        </w:fldSimple>
      </w:p>
    </w:sdtContent>
  </w:sdt>
  <w:p w:rsidR="00DD223B" w:rsidRDefault="00DD2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C9" w:rsidRDefault="00870BC9" w:rsidP="00DD223B">
      <w:pPr>
        <w:spacing w:after="0" w:line="240" w:lineRule="auto"/>
      </w:pPr>
      <w:r>
        <w:separator/>
      </w:r>
    </w:p>
  </w:footnote>
  <w:footnote w:type="continuationSeparator" w:id="1">
    <w:p w:rsidR="00870BC9" w:rsidRDefault="00870BC9" w:rsidP="00DD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80"/>
      <w:docPartObj>
        <w:docPartGallery w:val="Page Numbers (Top of Page)"/>
        <w:docPartUnique/>
      </w:docPartObj>
    </w:sdtPr>
    <w:sdtContent>
      <w:p w:rsidR="00DD223B" w:rsidRDefault="00010875">
        <w:pPr>
          <w:pStyle w:val="Header"/>
          <w:jc w:val="right"/>
        </w:pPr>
        <w:fldSimple w:instr=" PAGE   \* MERGEFORMAT ">
          <w:r w:rsidR="00FB0545">
            <w:rPr>
              <w:noProof/>
            </w:rPr>
            <w:t>90</w:t>
          </w:r>
        </w:fldSimple>
      </w:p>
    </w:sdtContent>
  </w:sdt>
  <w:p w:rsidR="00DD223B" w:rsidRDefault="00DD2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01F"/>
    <w:multiLevelType w:val="hybridMultilevel"/>
    <w:tmpl w:val="D766E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0B71D98"/>
    <w:multiLevelType w:val="hybridMultilevel"/>
    <w:tmpl w:val="7C8C7272"/>
    <w:lvl w:ilvl="0" w:tplc="A56A64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99762C"/>
    <w:multiLevelType w:val="hybridMultilevel"/>
    <w:tmpl w:val="EA9636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11C07B4"/>
    <w:multiLevelType w:val="hybridMultilevel"/>
    <w:tmpl w:val="514AE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5701B6"/>
    <w:multiLevelType w:val="hybridMultilevel"/>
    <w:tmpl w:val="46D6D72E"/>
    <w:lvl w:ilvl="0" w:tplc="C25606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E113A2"/>
    <w:multiLevelType w:val="hybridMultilevel"/>
    <w:tmpl w:val="95C89362"/>
    <w:lvl w:ilvl="0" w:tplc="1D7C9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4D3"/>
    <w:rsid w:val="00002263"/>
    <w:rsid w:val="00002380"/>
    <w:rsid w:val="00002B0B"/>
    <w:rsid w:val="00003F86"/>
    <w:rsid w:val="000059AD"/>
    <w:rsid w:val="00005E83"/>
    <w:rsid w:val="00010875"/>
    <w:rsid w:val="00016446"/>
    <w:rsid w:val="00017067"/>
    <w:rsid w:val="000201B7"/>
    <w:rsid w:val="00020DFB"/>
    <w:rsid w:val="0002470A"/>
    <w:rsid w:val="00030BC9"/>
    <w:rsid w:val="000362EC"/>
    <w:rsid w:val="00047901"/>
    <w:rsid w:val="00052AED"/>
    <w:rsid w:val="00054D91"/>
    <w:rsid w:val="00055DBF"/>
    <w:rsid w:val="00063EC0"/>
    <w:rsid w:val="000672A3"/>
    <w:rsid w:val="00074BDF"/>
    <w:rsid w:val="00076075"/>
    <w:rsid w:val="0008019E"/>
    <w:rsid w:val="0008196A"/>
    <w:rsid w:val="00083014"/>
    <w:rsid w:val="00084C51"/>
    <w:rsid w:val="00084D5D"/>
    <w:rsid w:val="000858DC"/>
    <w:rsid w:val="0008663A"/>
    <w:rsid w:val="00087F74"/>
    <w:rsid w:val="00094FAF"/>
    <w:rsid w:val="000A1DC0"/>
    <w:rsid w:val="000A38B3"/>
    <w:rsid w:val="000C3648"/>
    <w:rsid w:val="000C79AB"/>
    <w:rsid w:val="000D190D"/>
    <w:rsid w:val="000D5626"/>
    <w:rsid w:val="000D7C27"/>
    <w:rsid w:val="000F3714"/>
    <w:rsid w:val="000F41A4"/>
    <w:rsid w:val="00104456"/>
    <w:rsid w:val="00106DA5"/>
    <w:rsid w:val="00111CEF"/>
    <w:rsid w:val="00112D35"/>
    <w:rsid w:val="00113A29"/>
    <w:rsid w:val="00121D69"/>
    <w:rsid w:val="001278D3"/>
    <w:rsid w:val="00131082"/>
    <w:rsid w:val="00135469"/>
    <w:rsid w:val="0013700D"/>
    <w:rsid w:val="00137AA3"/>
    <w:rsid w:val="00141FC3"/>
    <w:rsid w:val="00160D23"/>
    <w:rsid w:val="001627AC"/>
    <w:rsid w:val="00171949"/>
    <w:rsid w:val="001719C3"/>
    <w:rsid w:val="001761DC"/>
    <w:rsid w:val="00185927"/>
    <w:rsid w:val="001A3BD4"/>
    <w:rsid w:val="001B29F9"/>
    <w:rsid w:val="001C2AE5"/>
    <w:rsid w:val="001C346D"/>
    <w:rsid w:val="001C7D5B"/>
    <w:rsid w:val="001E72C2"/>
    <w:rsid w:val="001F23E1"/>
    <w:rsid w:val="00200ED0"/>
    <w:rsid w:val="00203E4D"/>
    <w:rsid w:val="0020416B"/>
    <w:rsid w:val="002047F3"/>
    <w:rsid w:val="002122C7"/>
    <w:rsid w:val="00214A05"/>
    <w:rsid w:val="00222C05"/>
    <w:rsid w:val="00225CFB"/>
    <w:rsid w:val="00225E16"/>
    <w:rsid w:val="0022777E"/>
    <w:rsid w:val="00236CDC"/>
    <w:rsid w:val="00237E24"/>
    <w:rsid w:val="002475E0"/>
    <w:rsid w:val="00252E7E"/>
    <w:rsid w:val="0025537A"/>
    <w:rsid w:val="00255A1C"/>
    <w:rsid w:val="002604E3"/>
    <w:rsid w:val="00262318"/>
    <w:rsid w:val="00263856"/>
    <w:rsid w:val="00266223"/>
    <w:rsid w:val="0027769B"/>
    <w:rsid w:val="00282F8F"/>
    <w:rsid w:val="00286561"/>
    <w:rsid w:val="00292450"/>
    <w:rsid w:val="00293C68"/>
    <w:rsid w:val="00294630"/>
    <w:rsid w:val="002A7106"/>
    <w:rsid w:val="002B5D0F"/>
    <w:rsid w:val="002B61F5"/>
    <w:rsid w:val="002C4D87"/>
    <w:rsid w:val="002C5C3B"/>
    <w:rsid w:val="002D0F4E"/>
    <w:rsid w:val="002D1BCF"/>
    <w:rsid w:val="002E6353"/>
    <w:rsid w:val="00310377"/>
    <w:rsid w:val="00310D4A"/>
    <w:rsid w:val="003129F9"/>
    <w:rsid w:val="00317720"/>
    <w:rsid w:val="00323F44"/>
    <w:rsid w:val="00325BC9"/>
    <w:rsid w:val="00326B2A"/>
    <w:rsid w:val="00340034"/>
    <w:rsid w:val="00347B8F"/>
    <w:rsid w:val="00357241"/>
    <w:rsid w:val="003614A6"/>
    <w:rsid w:val="00363243"/>
    <w:rsid w:val="00365CA9"/>
    <w:rsid w:val="003713BA"/>
    <w:rsid w:val="003808B5"/>
    <w:rsid w:val="00381BE6"/>
    <w:rsid w:val="00384794"/>
    <w:rsid w:val="00385B46"/>
    <w:rsid w:val="003864C8"/>
    <w:rsid w:val="00391262"/>
    <w:rsid w:val="003947B2"/>
    <w:rsid w:val="003956A2"/>
    <w:rsid w:val="003A1449"/>
    <w:rsid w:val="003B0F3F"/>
    <w:rsid w:val="003B6BD4"/>
    <w:rsid w:val="003D2173"/>
    <w:rsid w:val="003D2266"/>
    <w:rsid w:val="003D3536"/>
    <w:rsid w:val="003D79F3"/>
    <w:rsid w:val="003F5FA9"/>
    <w:rsid w:val="00402055"/>
    <w:rsid w:val="00410543"/>
    <w:rsid w:val="00413D38"/>
    <w:rsid w:val="00422013"/>
    <w:rsid w:val="004252A1"/>
    <w:rsid w:val="00427E7D"/>
    <w:rsid w:val="0043244A"/>
    <w:rsid w:val="00435580"/>
    <w:rsid w:val="004363B1"/>
    <w:rsid w:val="00442F7F"/>
    <w:rsid w:val="00447CD0"/>
    <w:rsid w:val="00452750"/>
    <w:rsid w:val="00465D42"/>
    <w:rsid w:val="004714F5"/>
    <w:rsid w:val="00473741"/>
    <w:rsid w:val="0047487C"/>
    <w:rsid w:val="0047499A"/>
    <w:rsid w:val="00484AA5"/>
    <w:rsid w:val="004856D2"/>
    <w:rsid w:val="00487ABB"/>
    <w:rsid w:val="004903D9"/>
    <w:rsid w:val="004935D8"/>
    <w:rsid w:val="00495901"/>
    <w:rsid w:val="00496939"/>
    <w:rsid w:val="004A1621"/>
    <w:rsid w:val="004B3ABE"/>
    <w:rsid w:val="004B58C8"/>
    <w:rsid w:val="004B5EDB"/>
    <w:rsid w:val="004B7651"/>
    <w:rsid w:val="004C2AA0"/>
    <w:rsid w:val="004D0BEF"/>
    <w:rsid w:val="004D44C8"/>
    <w:rsid w:val="004D768F"/>
    <w:rsid w:val="004E352F"/>
    <w:rsid w:val="004E65C5"/>
    <w:rsid w:val="004F0F25"/>
    <w:rsid w:val="004F4CA7"/>
    <w:rsid w:val="004F71F9"/>
    <w:rsid w:val="00502942"/>
    <w:rsid w:val="00503C37"/>
    <w:rsid w:val="00506EF0"/>
    <w:rsid w:val="005144A8"/>
    <w:rsid w:val="00522495"/>
    <w:rsid w:val="00523999"/>
    <w:rsid w:val="00524AF1"/>
    <w:rsid w:val="00526A4D"/>
    <w:rsid w:val="00530671"/>
    <w:rsid w:val="005339F5"/>
    <w:rsid w:val="00540CA6"/>
    <w:rsid w:val="005445FA"/>
    <w:rsid w:val="00545D8C"/>
    <w:rsid w:val="005575D3"/>
    <w:rsid w:val="00561FFA"/>
    <w:rsid w:val="00564155"/>
    <w:rsid w:val="0057157E"/>
    <w:rsid w:val="00573FBE"/>
    <w:rsid w:val="00576011"/>
    <w:rsid w:val="00587EDE"/>
    <w:rsid w:val="005930F5"/>
    <w:rsid w:val="005A6D30"/>
    <w:rsid w:val="005B6AB5"/>
    <w:rsid w:val="005C0EE4"/>
    <w:rsid w:val="005C164B"/>
    <w:rsid w:val="005C41DE"/>
    <w:rsid w:val="005C58B1"/>
    <w:rsid w:val="005C7073"/>
    <w:rsid w:val="005D1724"/>
    <w:rsid w:val="005D49AF"/>
    <w:rsid w:val="005E3BF9"/>
    <w:rsid w:val="005F46F8"/>
    <w:rsid w:val="005F5E1E"/>
    <w:rsid w:val="005F6A00"/>
    <w:rsid w:val="006020BF"/>
    <w:rsid w:val="0060247C"/>
    <w:rsid w:val="00603190"/>
    <w:rsid w:val="006104E1"/>
    <w:rsid w:val="006123C3"/>
    <w:rsid w:val="006231D8"/>
    <w:rsid w:val="00623898"/>
    <w:rsid w:val="00640EFC"/>
    <w:rsid w:val="00641191"/>
    <w:rsid w:val="006448AA"/>
    <w:rsid w:val="00646CE6"/>
    <w:rsid w:val="00650F98"/>
    <w:rsid w:val="00653ACC"/>
    <w:rsid w:val="00662893"/>
    <w:rsid w:val="00666B51"/>
    <w:rsid w:val="0067108B"/>
    <w:rsid w:val="00671555"/>
    <w:rsid w:val="00676DAF"/>
    <w:rsid w:val="00682A36"/>
    <w:rsid w:val="00683969"/>
    <w:rsid w:val="0068502D"/>
    <w:rsid w:val="006863FF"/>
    <w:rsid w:val="00697A84"/>
    <w:rsid w:val="006B2BC2"/>
    <w:rsid w:val="006B5840"/>
    <w:rsid w:val="006B5F0B"/>
    <w:rsid w:val="006B7263"/>
    <w:rsid w:val="006C48EA"/>
    <w:rsid w:val="006C6FDE"/>
    <w:rsid w:val="006D0640"/>
    <w:rsid w:val="006D4EF5"/>
    <w:rsid w:val="006D78AE"/>
    <w:rsid w:val="006E0F44"/>
    <w:rsid w:val="006E6C7A"/>
    <w:rsid w:val="006F5D6D"/>
    <w:rsid w:val="00701749"/>
    <w:rsid w:val="00702E63"/>
    <w:rsid w:val="007111C6"/>
    <w:rsid w:val="007120F4"/>
    <w:rsid w:val="00722F64"/>
    <w:rsid w:val="00723823"/>
    <w:rsid w:val="00734613"/>
    <w:rsid w:val="007371B8"/>
    <w:rsid w:val="00742BBB"/>
    <w:rsid w:val="00743D09"/>
    <w:rsid w:val="00744943"/>
    <w:rsid w:val="00751FD6"/>
    <w:rsid w:val="00754E6D"/>
    <w:rsid w:val="007568F6"/>
    <w:rsid w:val="007574E4"/>
    <w:rsid w:val="007660CA"/>
    <w:rsid w:val="00776476"/>
    <w:rsid w:val="00777A04"/>
    <w:rsid w:val="00780066"/>
    <w:rsid w:val="00780638"/>
    <w:rsid w:val="0078295C"/>
    <w:rsid w:val="00782EEC"/>
    <w:rsid w:val="007A0CAE"/>
    <w:rsid w:val="007A302A"/>
    <w:rsid w:val="007A6497"/>
    <w:rsid w:val="007C4703"/>
    <w:rsid w:val="007C6FD8"/>
    <w:rsid w:val="007D00B7"/>
    <w:rsid w:val="007D3A00"/>
    <w:rsid w:val="007D7391"/>
    <w:rsid w:val="007E2B7D"/>
    <w:rsid w:val="007E5791"/>
    <w:rsid w:val="007E6F85"/>
    <w:rsid w:val="00803B44"/>
    <w:rsid w:val="00807BCB"/>
    <w:rsid w:val="008106CF"/>
    <w:rsid w:val="0081576C"/>
    <w:rsid w:val="008161EA"/>
    <w:rsid w:val="00821584"/>
    <w:rsid w:val="00825516"/>
    <w:rsid w:val="00826D58"/>
    <w:rsid w:val="00832227"/>
    <w:rsid w:val="00832C3A"/>
    <w:rsid w:val="00835F1A"/>
    <w:rsid w:val="008378F9"/>
    <w:rsid w:val="00844204"/>
    <w:rsid w:val="00844CDF"/>
    <w:rsid w:val="0084713F"/>
    <w:rsid w:val="00847EAE"/>
    <w:rsid w:val="00855921"/>
    <w:rsid w:val="00861FAA"/>
    <w:rsid w:val="00862C72"/>
    <w:rsid w:val="00870BC9"/>
    <w:rsid w:val="00875582"/>
    <w:rsid w:val="008761D7"/>
    <w:rsid w:val="00882210"/>
    <w:rsid w:val="00882274"/>
    <w:rsid w:val="008920FC"/>
    <w:rsid w:val="00894B8D"/>
    <w:rsid w:val="00895C99"/>
    <w:rsid w:val="008A1AAC"/>
    <w:rsid w:val="008B0E9A"/>
    <w:rsid w:val="008B4C02"/>
    <w:rsid w:val="008C4B30"/>
    <w:rsid w:val="008D136B"/>
    <w:rsid w:val="008D2A21"/>
    <w:rsid w:val="008E179C"/>
    <w:rsid w:val="008E3F09"/>
    <w:rsid w:val="008E5190"/>
    <w:rsid w:val="008F0239"/>
    <w:rsid w:val="008F08F8"/>
    <w:rsid w:val="008F6D5A"/>
    <w:rsid w:val="00903D53"/>
    <w:rsid w:val="009061E1"/>
    <w:rsid w:val="009114BA"/>
    <w:rsid w:val="00912594"/>
    <w:rsid w:val="00914970"/>
    <w:rsid w:val="00916BDA"/>
    <w:rsid w:val="00922DC4"/>
    <w:rsid w:val="009255CB"/>
    <w:rsid w:val="0094518B"/>
    <w:rsid w:val="009457DA"/>
    <w:rsid w:val="009474DE"/>
    <w:rsid w:val="00952D56"/>
    <w:rsid w:val="009546B4"/>
    <w:rsid w:val="00956202"/>
    <w:rsid w:val="00960CB6"/>
    <w:rsid w:val="009675D8"/>
    <w:rsid w:val="00970E1A"/>
    <w:rsid w:val="00972FD6"/>
    <w:rsid w:val="00973021"/>
    <w:rsid w:val="009732D8"/>
    <w:rsid w:val="00977EC5"/>
    <w:rsid w:val="00981139"/>
    <w:rsid w:val="00983754"/>
    <w:rsid w:val="0098383D"/>
    <w:rsid w:val="00987BDE"/>
    <w:rsid w:val="009912D0"/>
    <w:rsid w:val="009915EA"/>
    <w:rsid w:val="009929DB"/>
    <w:rsid w:val="00996F51"/>
    <w:rsid w:val="009A47FA"/>
    <w:rsid w:val="009B056F"/>
    <w:rsid w:val="009B2542"/>
    <w:rsid w:val="009B5239"/>
    <w:rsid w:val="009B6E44"/>
    <w:rsid w:val="009E1CB9"/>
    <w:rsid w:val="009E41A7"/>
    <w:rsid w:val="009E44D3"/>
    <w:rsid w:val="009F156B"/>
    <w:rsid w:val="00A00198"/>
    <w:rsid w:val="00A075B2"/>
    <w:rsid w:val="00A12A98"/>
    <w:rsid w:val="00A31C0D"/>
    <w:rsid w:val="00A40B0C"/>
    <w:rsid w:val="00A457F5"/>
    <w:rsid w:val="00A52DC1"/>
    <w:rsid w:val="00A72C30"/>
    <w:rsid w:val="00A804B3"/>
    <w:rsid w:val="00A8607E"/>
    <w:rsid w:val="00A91A3B"/>
    <w:rsid w:val="00A93C24"/>
    <w:rsid w:val="00A959FF"/>
    <w:rsid w:val="00AA01B4"/>
    <w:rsid w:val="00AB292C"/>
    <w:rsid w:val="00AB7D70"/>
    <w:rsid w:val="00AC053C"/>
    <w:rsid w:val="00AC23E9"/>
    <w:rsid w:val="00AC2E01"/>
    <w:rsid w:val="00AC5AD9"/>
    <w:rsid w:val="00AD237E"/>
    <w:rsid w:val="00AE715D"/>
    <w:rsid w:val="00AF0B39"/>
    <w:rsid w:val="00AF2891"/>
    <w:rsid w:val="00AF50BD"/>
    <w:rsid w:val="00B0076C"/>
    <w:rsid w:val="00B02E59"/>
    <w:rsid w:val="00B10CD6"/>
    <w:rsid w:val="00B12FAF"/>
    <w:rsid w:val="00B27B26"/>
    <w:rsid w:val="00B32319"/>
    <w:rsid w:val="00B401B5"/>
    <w:rsid w:val="00B419EE"/>
    <w:rsid w:val="00B45571"/>
    <w:rsid w:val="00B46FB1"/>
    <w:rsid w:val="00B559EB"/>
    <w:rsid w:val="00B67482"/>
    <w:rsid w:val="00B875E4"/>
    <w:rsid w:val="00B90E43"/>
    <w:rsid w:val="00B96E3C"/>
    <w:rsid w:val="00BA0C92"/>
    <w:rsid w:val="00BA6D8A"/>
    <w:rsid w:val="00BC0862"/>
    <w:rsid w:val="00BC1D6E"/>
    <w:rsid w:val="00BC3CA2"/>
    <w:rsid w:val="00BD280C"/>
    <w:rsid w:val="00BD2D97"/>
    <w:rsid w:val="00BD3153"/>
    <w:rsid w:val="00BD5B2F"/>
    <w:rsid w:val="00BD5FF4"/>
    <w:rsid w:val="00BD6D08"/>
    <w:rsid w:val="00BE1A27"/>
    <w:rsid w:val="00BF0DD0"/>
    <w:rsid w:val="00BF20EB"/>
    <w:rsid w:val="00C03595"/>
    <w:rsid w:val="00C15212"/>
    <w:rsid w:val="00C16E73"/>
    <w:rsid w:val="00C221F5"/>
    <w:rsid w:val="00C32090"/>
    <w:rsid w:val="00C40B03"/>
    <w:rsid w:val="00C436F7"/>
    <w:rsid w:val="00C510C7"/>
    <w:rsid w:val="00C51611"/>
    <w:rsid w:val="00C51F88"/>
    <w:rsid w:val="00C54E7E"/>
    <w:rsid w:val="00C66F03"/>
    <w:rsid w:val="00C67D6B"/>
    <w:rsid w:val="00C72092"/>
    <w:rsid w:val="00C82C09"/>
    <w:rsid w:val="00C944FB"/>
    <w:rsid w:val="00CA147A"/>
    <w:rsid w:val="00CA4590"/>
    <w:rsid w:val="00CC542B"/>
    <w:rsid w:val="00CD495D"/>
    <w:rsid w:val="00CD6699"/>
    <w:rsid w:val="00CE5293"/>
    <w:rsid w:val="00CF1D3F"/>
    <w:rsid w:val="00CF3614"/>
    <w:rsid w:val="00CF67FA"/>
    <w:rsid w:val="00D0084A"/>
    <w:rsid w:val="00D13EC2"/>
    <w:rsid w:val="00D166BE"/>
    <w:rsid w:val="00D16DE3"/>
    <w:rsid w:val="00D16F7E"/>
    <w:rsid w:val="00D24B57"/>
    <w:rsid w:val="00D322FB"/>
    <w:rsid w:val="00D34BB6"/>
    <w:rsid w:val="00D542BE"/>
    <w:rsid w:val="00D544A0"/>
    <w:rsid w:val="00D554E4"/>
    <w:rsid w:val="00D556D6"/>
    <w:rsid w:val="00D57FE0"/>
    <w:rsid w:val="00D603F0"/>
    <w:rsid w:val="00D618DE"/>
    <w:rsid w:val="00D64360"/>
    <w:rsid w:val="00D770B8"/>
    <w:rsid w:val="00D83873"/>
    <w:rsid w:val="00D83F0F"/>
    <w:rsid w:val="00D860B0"/>
    <w:rsid w:val="00D94ED0"/>
    <w:rsid w:val="00D9548C"/>
    <w:rsid w:val="00DA1BC7"/>
    <w:rsid w:val="00DA21ED"/>
    <w:rsid w:val="00DA3E6C"/>
    <w:rsid w:val="00DB0748"/>
    <w:rsid w:val="00DB1406"/>
    <w:rsid w:val="00DB3451"/>
    <w:rsid w:val="00DC179C"/>
    <w:rsid w:val="00DC2596"/>
    <w:rsid w:val="00DC3C4E"/>
    <w:rsid w:val="00DC5D3C"/>
    <w:rsid w:val="00DC7E24"/>
    <w:rsid w:val="00DD223B"/>
    <w:rsid w:val="00DD2ADD"/>
    <w:rsid w:val="00DE1FCE"/>
    <w:rsid w:val="00DE3333"/>
    <w:rsid w:val="00DE78ED"/>
    <w:rsid w:val="00DF0F06"/>
    <w:rsid w:val="00DF51B8"/>
    <w:rsid w:val="00DF60DB"/>
    <w:rsid w:val="00E138A5"/>
    <w:rsid w:val="00E13DCE"/>
    <w:rsid w:val="00E15E4A"/>
    <w:rsid w:val="00E357BD"/>
    <w:rsid w:val="00E37341"/>
    <w:rsid w:val="00E37826"/>
    <w:rsid w:val="00E4215C"/>
    <w:rsid w:val="00E43519"/>
    <w:rsid w:val="00E445DD"/>
    <w:rsid w:val="00E457F4"/>
    <w:rsid w:val="00E4647A"/>
    <w:rsid w:val="00E70BFD"/>
    <w:rsid w:val="00E72968"/>
    <w:rsid w:val="00E7470C"/>
    <w:rsid w:val="00E763CB"/>
    <w:rsid w:val="00E906DA"/>
    <w:rsid w:val="00E91BDD"/>
    <w:rsid w:val="00E92179"/>
    <w:rsid w:val="00E92AF4"/>
    <w:rsid w:val="00E945DF"/>
    <w:rsid w:val="00EA0063"/>
    <w:rsid w:val="00EC75EC"/>
    <w:rsid w:val="00ED5520"/>
    <w:rsid w:val="00ED7B5F"/>
    <w:rsid w:val="00EF1827"/>
    <w:rsid w:val="00EF6059"/>
    <w:rsid w:val="00F006F2"/>
    <w:rsid w:val="00F013FA"/>
    <w:rsid w:val="00F05401"/>
    <w:rsid w:val="00F14A31"/>
    <w:rsid w:val="00F36876"/>
    <w:rsid w:val="00F53856"/>
    <w:rsid w:val="00F5645F"/>
    <w:rsid w:val="00F566BA"/>
    <w:rsid w:val="00F7110C"/>
    <w:rsid w:val="00F72D4A"/>
    <w:rsid w:val="00F77F67"/>
    <w:rsid w:val="00F802ED"/>
    <w:rsid w:val="00F806D8"/>
    <w:rsid w:val="00F84DA5"/>
    <w:rsid w:val="00F87DDE"/>
    <w:rsid w:val="00F91C18"/>
    <w:rsid w:val="00F93544"/>
    <w:rsid w:val="00FA0451"/>
    <w:rsid w:val="00FA61C3"/>
    <w:rsid w:val="00FB0545"/>
    <w:rsid w:val="00FB2442"/>
    <w:rsid w:val="00FC1BE1"/>
    <w:rsid w:val="00FC633A"/>
    <w:rsid w:val="00FC6557"/>
    <w:rsid w:val="00FD36AF"/>
    <w:rsid w:val="00FE280D"/>
    <w:rsid w:val="00FF243E"/>
    <w:rsid w:val="00FF3283"/>
    <w:rsid w:val="00FF5DA9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D3"/>
    <w:pPr>
      <w:spacing w:after="200" w:line="276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3B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3B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AF53-A79E-483A-B105-AB6B3A5B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papa mujib</cp:lastModifiedBy>
  <cp:revision>15</cp:revision>
  <cp:lastPrinted>2012-09-01T14:55:00Z</cp:lastPrinted>
  <dcterms:created xsi:type="dcterms:W3CDTF">2012-07-23T02:04:00Z</dcterms:created>
  <dcterms:modified xsi:type="dcterms:W3CDTF">2012-09-01T14:57:00Z</dcterms:modified>
</cp:coreProperties>
</file>