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F4" w:rsidRPr="00506EF4" w:rsidRDefault="00506EF4" w:rsidP="00506EF4">
      <w:pPr>
        <w:tabs>
          <w:tab w:val="left" w:pos="374"/>
          <w:tab w:val="left" w:pos="1870"/>
          <w:tab w:val="left" w:pos="2244"/>
        </w:tabs>
        <w:jc w:val="center"/>
        <w:rPr>
          <w:b/>
          <w:bCs/>
        </w:rPr>
      </w:pPr>
      <w:r w:rsidRPr="00506EF4">
        <w:rPr>
          <w:b/>
          <w:bCs/>
        </w:rPr>
        <w:t>DAFTAR PUSTAKA</w:t>
      </w:r>
    </w:p>
    <w:p w:rsidR="00506EF4" w:rsidRPr="00506EF4" w:rsidRDefault="00506EF4" w:rsidP="00506EF4">
      <w:pPr>
        <w:tabs>
          <w:tab w:val="left" w:pos="374"/>
          <w:tab w:val="left" w:pos="1870"/>
          <w:tab w:val="left" w:pos="2244"/>
        </w:tabs>
        <w:jc w:val="both"/>
      </w:pPr>
    </w:p>
    <w:p w:rsidR="00506EF4" w:rsidRPr="00506EF4" w:rsidRDefault="00506EF4" w:rsidP="00506EF4">
      <w:pPr>
        <w:tabs>
          <w:tab w:val="left" w:pos="374"/>
          <w:tab w:val="left" w:pos="1870"/>
          <w:tab w:val="left" w:pos="2244"/>
        </w:tabs>
        <w:jc w:val="both"/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r w:rsidRPr="00506EF4">
        <w:rPr>
          <w:rFonts w:ascii="Times New Roman" w:hAnsi="Times New Roman" w:cs="Times New Roman"/>
          <w:sz w:val="24"/>
          <w:szCs w:val="24"/>
        </w:rPr>
        <w:t xml:space="preserve">Nurhadi, dkk, </w:t>
      </w:r>
      <w:r w:rsidRPr="00506EF4">
        <w:rPr>
          <w:rFonts w:ascii="Times New Roman" w:hAnsi="Times New Roman" w:cs="Times New Roman"/>
          <w:i/>
          <w:iCs/>
          <w:sz w:val="24"/>
          <w:szCs w:val="24"/>
        </w:rPr>
        <w:t xml:space="preserve">Pembelajaran Kontekstual dan Penerapannya dalam KBK, </w:t>
      </w:r>
      <w:r w:rsidRPr="00506EF4">
        <w:rPr>
          <w:rFonts w:ascii="Times New Roman" w:hAnsi="Times New Roman" w:cs="Times New Roman"/>
          <w:sz w:val="24"/>
          <w:szCs w:val="24"/>
        </w:rPr>
        <w:t>UM Press , Malang, 2003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r w:rsidRPr="00506EF4">
        <w:rPr>
          <w:rFonts w:ascii="Times New Roman" w:hAnsi="Times New Roman" w:cs="Times New Roman"/>
          <w:sz w:val="24"/>
          <w:szCs w:val="24"/>
        </w:rPr>
        <w:t xml:space="preserve">Maunah, Binti, </w:t>
      </w:r>
      <w:r w:rsidRPr="00506EF4">
        <w:rPr>
          <w:rFonts w:ascii="Times New Roman" w:hAnsi="Times New Roman" w:cs="Times New Roman"/>
          <w:i/>
          <w:iCs/>
          <w:sz w:val="24"/>
          <w:szCs w:val="24"/>
        </w:rPr>
        <w:t xml:space="preserve">Landasan Pendidikan, </w:t>
      </w:r>
      <w:r w:rsidRPr="00506EF4">
        <w:rPr>
          <w:rFonts w:ascii="Times New Roman" w:hAnsi="Times New Roman" w:cs="Times New Roman"/>
          <w:sz w:val="24"/>
          <w:szCs w:val="24"/>
        </w:rPr>
        <w:t>Teras, Yogyakarta, 2009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r w:rsidRPr="00506EF4">
        <w:rPr>
          <w:rFonts w:ascii="Times New Roman" w:hAnsi="Times New Roman" w:cs="Times New Roman"/>
          <w:sz w:val="24"/>
          <w:szCs w:val="24"/>
        </w:rPr>
        <w:t xml:space="preserve">Sadiman, Arief S, dkk, </w:t>
      </w:r>
      <w:r w:rsidRPr="00506EF4">
        <w:rPr>
          <w:rFonts w:ascii="Times New Roman" w:hAnsi="Times New Roman" w:cs="Times New Roman"/>
          <w:i/>
          <w:iCs/>
          <w:sz w:val="24"/>
          <w:szCs w:val="24"/>
        </w:rPr>
        <w:t xml:space="preserve">Pendidikan, Pengertian Pengembangan dan Pemanfaatannya, </w:t>
      </w:r>
      <w:r w:rsidRPr="00506EF4">
        <w:rPr>
          <w:rFonts w:ascii="Times New Roman" w:hAnsi="Times New Roman" w:cs="Times New Roman"/>
          <w:sz w:val="24"/>
          <w:szCs w:val="24"/>
        </w:rPr>
        <w:t>PT Raja Grafindo persada, Jakarta 2006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r w:rsidRPr="00506EF4">
        <w:rPr>
          <w:rFonts w:ascii="Times New Roman" w:hAnsi="Times New Roman" w:cs="Times New Roman"/>
          <w:sz w:val="24"/>
          <w:szCs w:val="24"/>
        </w:rPr>
        <w:t xml:space="preserve">ST, Yoto, dan Saiful Rahman, </w:t>
      </w:r>
      <w:r w:rsidRPr="00506EF4">
        <w:rPr>
          <w:rFonts w:ascii="Times New Roman" w:hAnsi="Times New Roman" w:cs="Times New Roman"/>
          <w:i/>
          <w:iCs/>
          <w:sz w:val="24"/>
          <w:szCs w:val="24"/>
        </w:rPr>
        <w:t xml:space="preserve">Manajemen Pembelajaran,Yanizar Group, </w:t>
      </w:r>
      <w:r w:rsidRPr="00506EF4">
        <w:rPr>
          <w:rFonts w:ascii="Times New Roman" w:hAnsi="Times New Roman" w:cs="Times New Roman"/>
          <w:sz w:val="24"/>
          <w:szCs w:val="24"/>
        </w:rPr>
        <w:t>Malang, 2001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6EF4">
        <w:rPr>
          <w:rFonts w:ascii="Times New Roman" w:hAnsi="Times New Roman" w:cs="Times New Roman"/>
          <w:sz w:val="24"/>
          <w:szCs w:val="24"/>
        </w:rPr>
        <w:t xml:space="preserve">Ahmadi, Abu, Joko, T, P, </w:t>
      </w:r>
      <w:r w:rsidRPr="00506EF4">
        <w:rPr>
          <w:rFonts w:ascii="Times New Roman" w:hAnsi="Times New Roman" w:cs="Times New Roman"/>
          <w:i/>
          <w:iCs/>
          <w:sz w:val="24"/>
          <w:szCs w:val="24"/>
        </w:rPr>
        <w:t>Strategi Belajar Untuk Tarbiyah Komponen MKDK, Pustaka Setia, Bandung, 2005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EF4">
        <w:rPr>
          <w:rFonts w:ascii="Times New Roman" w:hAnsi="Times New Roman" w:cs="Times New Roman"/>
          <w:sz w:val="24"/>
          <w:szCs w:val="24"/>
        </w:rPr>
        <w:t xml:space="preserve">Sabri, Ahmad, </w:t>
      </w:r>
      <w:r w:rsidRPr="00506EF4">
        <w:rPr>
          <w:rFonts w:ascii="Times New Roman" w:hAnsi="Times New Roman" w:cs="Times New Roman"/>
          <w:i/>
          <w:iCs/>
          <w:sz w:val="24"/>
          <w:szCs w:val="24"/>
        </w:rPr>
        <w:t xml:space="preserve">Strategi Belajar Mengajar Micro Teaching, Ciputat Press, Jakarta, </w:t>
      </w:r>
      <w:r w:rsidRPr="00506EF4">
        <w:rPr>
          <w:rFonts w:ascii="Times New Roman" w:hAnsi="Times New Roman" w:cs="Times New Roman"/>
          <w:iCs/>
          <w:sz w:val="24"/>
          <w:szCs w:val="24"/>
        </w:rPr>
        <w:t>2005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r w:rsidRPr="00506EF4">
        <w:rPr>
          <w:rFonts w:ascii="Times New Roman" w:hAnsi="Times New Roman" w:cs="Times New Roman"/>
          <w:sz w:val="24"/>
          <w:szCs w:val="24"/>
        </w:rPr>
        <w:t xml:space="preserve">Satrio, Adi, </w:t>
      </w:r>
      <w:r w:rsidRPr="00506EF4">
        <w:rPr>
          <w:rFonts w:ascii="Times New Roman" w:hAnsi="Times New Roman" w:cs="Times New Roman"/>
          <w:i/>
          <w:iCs/>
          <w:sz w:val="24"/>
          <w:szCs w:val="24"/>
        </w:rPr>
        <w:t xml:space="preserve">Kamus Ilmiah Populer Materi Sosial-Budaya-Agama-Kedokteran-Komunikasi-Politik-Ekonomi-Hukum, </w:t>
      </w:r>
      <w:r w:rsidRPr="00506EF4">
        <w:rPr>
          <w:rFonts w:ascii="Times New Roman" w:hAnsi="Times New Roman" w:cs="Times New Roman"/>
          <w:sz w:val="24"/>
          <w:szCs w:val="24"/>
        </w:rPr>
        <w:t>Visi, 2005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r w:rsidRPr="00506EF4">
        <w:rPr>
          <w:rFonts w:ascii="Times New Roman" w:hAnsi="Times New Roman" w:cs="Times New Roman"/>
          <w:i/>
          <w:iCs/>
          <w:sz w:val="24"/>
          <w:szCs w:val="24"/>
        </w:rPr>
        <w:t xml:space="preserve">Kamus Besar Bahasa Indonesia, </w:t>
      </w:r>
      <w:r w:rsidRPr="00506EF4">
        <w:rPr>
          <w:rFonts w:ascii="Times New Roman" w:hAnsi="Times New Roman" w:cs="Times New Roman"/>
          <w:sz w:val="24"/>
          <w:szCs w:val="24"/>
        </w:rPr>
        <w:t>Balai Pustaka, Jakarta, 2002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r w:rsidRPr="00506EF4">
        <w:rPr>
          <w:rFonts w:ascii="Times New Roman" w:hAnsi="Times New Roman" w:cs="Times New Roman"/>
          <w:sz w:val="24"/>
          <w:szCs w:val="24"/>
        </w:rPr>
        <w:t xml:space="preserve">Broto, </w:t>
      </w:r>
      <w:r w:rsidRPr="00506EF4">
        <w:rPr>
          <w:rFonts w:ascii="Times New Roman" w:hAnsi="Times New Roman" w:cs="Times New Roman"/>
          <w:i/>
          <w:iCs/>
          <w:sz w:val="24"/>
          <w:szCs w:val="24"/>
        </w:rPr>
        <w:t xml:space="preserve">Pengajaran Bahasa Indonesia Sebagai Bahasa Kedua di Sekolah Dasar Berdasarkan Pendekatan Liguistik, </w:t>
      </w:r>
      <w:r w:rsidRPr="00506EF4">
        <w:rPr>
          <w:rFonts w:ascii="Times New Roman" w:hAnsi="Times New Roman" w:cs="Times New Roman"/>
          <w:sz w:val="24"/>
          <w:szCs w:val="24"/>
        </w:rPr>
        <w:t>Bulan Bintang, Jakarta, 1980</w:t>
      </w:r>
    </w:p>
    <w:p w:rsidR="00506EF4" w:rsidRPr="00506EF4" w:rsidRDefault="00506EF4" w:rsidP="00506EF4">
      <w:pPr>
        <w:pStyle w:val="FootnoteText"/>
        <w:tabs>
          <w:tab w:val="left" w:pos="9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Pr="00506EF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http://endonesa.wordpress.com/ajaran-pembelajaran/pembelajaran-bahasa-indonesia/diakses 14 mei 2011</w:t>
        </w:r>
      </w:hyperlink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r w:rsidRPr="00506EF4">
        <w:rPr>
          <w:rFonts w:ascii="Times New Roman" w:hAnsi="Times New Roman" w:cs="Times New Roman"/>
          <w:sz w:val="24"/>
          <w:szCs w:val="24"/>
        </w:rPr>
        <w:t xml:space="preserve">Pusat Laboratorium dan Praktikum Terpadu, </w:t>
      </w:r>
      <w:r w:rsidRPr="00506EF4">
        <w:rPr>
          <w:rFonts w:ascii="Times New Roman" w:hAnsi="Times New Roman" w:cs="Times New Roman"/>
          <w:i/>
          <w:iCs/>
          <w:sz w:val="24"/>
          <w:szCs w:val="24"/>
        </w:rPr>
        <w:t xml:space="preserve">Modul Ilmiah STAIN Tulungagung semester Genap Tahun Akademik 2006/2007, </w:t>
      </w:r>
      <w:r w:rsidRPr="00506EF4">
        <w:rPr>
          <w:rFonts w:ascii="Times New Roman" w:hAnsi="Times New Roman" w:cs="Times New Roman"/>
          <w:sz w:val="24"/>
          <w:szCs w:val="24"/>
        </w:rPr>
        <w:t>STAIN Tulungagung, Tulungagung, 2007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r w:rsidRPr="00506EF4">
        <w:rPr>
          <w:rFonts w:ascii="Times New Roman" w:hAnsi="Times New Roman" w:cs="Times New Roman"/>
          <w:sz w:val="24"/>
          <w:szCs w:val="24"/>
        </w:rPr>
        <w:t xml:space="preserve">Chaer, Abdul,  </w:t>
      </w:r>
      <w:r w:rsidRPr="00506EF4">
        <w:rPr>
          <w:rFonts w:ascii="Times New Roman" w:hAnsi="Times New Roman" w:cs="Times New Roman"/>
          <w:i/>
          <w:iCs/>
          <w:sz w:val="24"/>
          <w:szCs w:val="24"/>
        </w:rPr>
        <w:t xml:space="preserve">Tata Praktis Bahasa Indonesia, </w:t>
      </w:r>
      <w:r w:rsidRPr="00506EF4">
        <w:rPr>
          <w:rFonts w:ascii="Times New Roman" w:hAnsi="Times New Roman" w:cs="Times New Roman"/>
          <w:sz w:val="24"/>
          <w:szCs w:val="24"/>
        </w:rPr>
        <w:t>Rineka Cipta, Jakarta, 2006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tabs>
          <w:tab w:val="left" w:pos="374"/>
          <w:tab w:val="left" w:pos="935"/>
          <w:tab w:val="left" w:pos="1870"/>
          <w:tab w:val="left" w:pos="2244"/>
        </w:tabs>
        <w:ind w:left="935" w:hanging="935"/>
        <w:jc w:val="both"/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EF4">
        <w:rPr>
          <w:rFonts w:ascii="Times New Roman" w:hAnsi="Times New Roman" w:cs="Times New Roman"/>
          <w:sz w:val="24"/>
          <w:szCs w:val="24"/>
        </w:rPr>
        <w:t xml:space="preserve">Masykur, </w:t>
      </w:r>
      <w:r w:rsidRPr="00506EF4">
        <w:rPr>
          <w:rFonts w:ascii="Times New Roman" w:hAnsi="Times New Roman" w:cs="Times New Roman"/>
          <w:i/>
          <w:sz w:val="24"/>
          <w:szCs w:val="24"/>
        </w:rPr>
        <w:t>Mathematical Intelegenci, 2001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r w:rsidRPr="00506EF4">
        <w:rPr>
          <w:rFonts w:ascii="Times New Roman" w:hAnsi="Times New Roman" w:cs="Times New Roman"/>
          <w:sz w:val="24"/>
          <w:szCs w:val="24"/>
        </w:rPr>
        <w:t xml:space="preserve">Zaenal, Arifin dan Amran, Tansai, </w:t>
      </w:r>
      <w:r w:rsidRPr="00506EF4">
        <w:rPr>
          <w:rFonts w:ascii="Times New Roman" w:hAnsi="Times New Roman" w:cs="Times New Roman"/>
          <w:i/>
          <w:iCs/>
          <w:sz w:val="24"/>
          <w:szCs w:val="24"/>
        </w:rPr>
        <w:t xml:space="preserve">Cermat Berbahasa indonesia, </w:t>
      </w:r>
      <w:r w:rsidRPr="00506EF4">
        <w:rPr>
          <w:rFonts w:ascii="Times New Roman" w:hAnsi="Times New Roman" w:cs="Times New Roman"/>
          <w:sz w:val="24"/>
          <w:szCs w:val="24"/>
        </w:rPr>
        <w:t>MSP, Jakarta, 1986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r w:rsidRPr="00506EF4">
        <w:rPr>
          <w:rFonts w:ascii="Times New Roman" w:hAnsi="Times New Roman" w:cs="Times New Roman"/>
          <w:sz w:val="24"/>
          <w:szCs w:val="24"/>
        </w:rPr>
        <w:t xml:space="preserve">Alwi, Hasan dkk, </w:t>
      </w:r>
      <w:r w:rsidRPr="00506EF4">
        <w:rPr>
          <w:rFonts w:ascii="Times New Roman" w:hAnsi="Times New Roman" w:cs="Times New Roman"/>
          <w:i/>
          <w:iCs/>
          <w:sz w:val="24"/>
          <w:szCs w:val="24"/>
        </w:rPr>
        <w:t xml:space="preserve">Tata Bahasa Baku Bahasa Indonesia, </w:t>
      </w:r>
      <w:r w:rsidRPr="00506EF4">
        <w:rPr>
          <w:rFonts w:ascii="Times New Roman" w:hAnsi="Times New Roman" w:cs="Times New Roman"/>
          <w:sz w:val="24"/>
          <w:szCs w:val="24"/>
        </w:rPr>
        <w:t>Balai Pustaka, Jakarta, 2004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r w:rsidRPr="00506EF4">
        <w:rPr>
          <w:rFonts w:ascii="Times New Roman" w:hAnsi="Times New Roman" w:cs="Times New Roman"/>
          <w:sz w:val="24"/>
          <w:szCs w:val="24"/>
        </w:rPr>
        <w:lastRenderedPageBreak/>
        <w:t xml:space="preserve">Tyas, Rika Setyawahyuning, </w:t>
      </w:r>
      <w:r w:rsidRPr="00506EF4">
        <w:rPr>
          <w:rFonts w:ascii="Times New Roman" w:hAnsi="Times New Roman" w:cs="Times New Roman"/>
          <w:i/>
          <w:iCs/>
          <w:sz w:val="24"/>
          <w:szCs w:val="24"/>
        </w:rPr>
        <w:t>Korelasi Antara Prestasi Belajar Bahasa Indonesia dengan Prestasi Belajar Matematika,</w:t>
      </w:r>
      <w:r w:rsidRPr="00506EF4">
        <w:rPr>
          <w:rFonts w:ascii="Times New Roman" w:hAnsi="Times New Roman" w:cs="Times New Roman"/>
          <w:sz w:val="24"/>
          <w:szCs w:val="24"/>
        </w:rPr>
        <w:t xml:space="preserve"> STAIN Press, Tulungagung, 2010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r w:rsidRPr="00506EF4">
        <w:rPr>
          <w:rFonts w:ascii="Times New Roman" w:hAnsi="Times New Roman" w:cs="Times New Roman"/>
          <w:sz w:val="24"/>
          <w:szCs w:val="24"/>
        </w:rPr>
        <w:t xml:space="preserve">Anwar, Khaidir, </w:t>
      </w:r>
      <w:r w:rsidRPr="00506EF4">
        <w:rPr>
          <w:rFonts w:ascii="Times New Roman" w:hAnsi="Times New Roman" w:cs="Times New Roman"/>
          <w:i/>
          <w:iCs/>
          <w:sz w:val="24"/>
          <w:szCs w:val="24"/>
        </w:rPr>
        <w:t>Fungsi dan Peranan Bahasa Sebuah Pengantar,</w:t>
      </w:r>
      <w:r w:rsidRPr="00506EF4">
        <w:rPr>
          <w:rFonts w:ascii="Times New Roman" w:hAnsi="Times New Roman" w:cs="Times New Roman"/>
          <w:sz w:val="24"/>
          <w:szCs w:val="24"/>
        </w:rPr>
        <w:t xml:space="preserve"> UGM Press, Yogyakarta, 1984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r w:rsidRPr="00506EF4">
        <w:rPr>
          <w:rFonts w:ascii="Times New Roman" w:hAnsi="Times New Roman" w:cs="Times New Roman"/>
          <w:sz w:val="24"/>
          <w:szCs w:val="24"/>
        </w:rPr>
        <w:t xml:space="preserve">Asnawir, dan Basyirudin Usman, </w:t>
      </w:r>
      <w:r w:rsidRPr="00506EF4">
        <w:rPr>
          <w:rFonts w:ascii="Times New Roman" w:hAnsi="Times New Roman" w:cs="Times New Roman"/>
          <w:i/>
          <w:sz w:val="24"/>
          <w:szCs w:val="24"/>
        </w:rPr>
        <w:t xml:space="preserve">Media Pembelajaran, </w:t>
      </w:r>
      <w:r w:rsidRPr="00506EF4">
        <w:rPr>
          <w:rFonts w:ascii="Times New Roman" w:hAnsi="Times New Roman" w:cs="Times New Roman"/>
          <w:sz w:val="24"/>
          <w:szCs w:val="24"/>
        </w:rPr>
        <w:t>Ciputat Press, Jakarta, 2002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r w:rsidRPr="00506EF4">
        <w:rPr>
          <w:rFonts w:ascii="Times New Roman" w:hAnsi="Times New Roman" w:cs="Times New Roman"/>
          <w:sz w:val="24"/>
          <w:szCs w:val="24"/>
        </w:rPr>
        <w:t xml:space="preserve">Arsyad, Azhar, </w:t>
      </w:r>
      <w:r w:rsidRPr="00506EF4">
        <w:rPr>
          <w:rFonts w:ascii="Times New Roman" w:hAnsi="Times New Roman" w:cs="Times New Roman"/>
          <w:i/>
          <w:sz w:val="24"/>
          <w:szCs w:val="24"/>
        </w:rPr>
        <w:t xml:space="preserve">Media Pembelajaran, </w:t>
      </w:r>
      <w:r w:rsidRPr="00506EF4">
        <w:rPr>
          <w:rFonts w:ascii="Times New Roman" w:hAnsi="Times New Roman" w:cs="Times New Roman"/>
          <w:sz w:val="24"/>
          <w:szCs w:val="24"/>
        </w:rPr>
        <w:t>Raja Grafindo Persada, Jakarta, 2007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r w:rsidRPr="00506EF4">
        <w:rPr>
          <w:rFonts w:ascii="Times New Roman" w:hAnsi="Times New Roman" w:cs="Times New Roman"/>
          <w:sz w:val="24"/>
          <w:szCs w:val="24"/>
        </w:rPr>
        <w:t xml:space="preserve">Jamaroh, Saiful Bahri, dan Aswan Zain, </w:t>
      </w:r>
      <w:r w:rsidRPr="00506EF4">
        <w:rPr>
          <w:rFonts w:ascii="Times New Roman" w:hAnsi="Times New Roman" w:cs="Times New Roman"/>
          <w:i/>
          <w:sz w:val="24"/>
          <w:szCs w:val="24"/>
        </w:rPr>
        <w:t xml:space="preserve">Strategi Belajar Mengajar, </w:t>
      </w:r>
      <w:r w:rsidRPr="00506EF4">
        <w:rPr>
          <w:rFonts w:ascii="Times New Roman" w:hAnsi="Times New Roman" w:cs="Times New Roman"/>
          <w:sz w:val="24"/>
          <w:szCs w:val="24"/>
        </w:rPr>
        <w:t>PT Rineka Cipta, Jakarta, 2006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06EF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http://www.freewebs.com/santyasa/pdf2/MEDIA_PEMBELAJARAN.pdf</w:t>
        </w:r>
      </w:hyperlink>
      <w:r w:rsidRPr="00506EF4">
        <w:rPr>
          <w:rFonts w:ascii="Times New Roman" w:hAnsi="Times New Roman" w:cs="Times New Roman"/>
          <w:sz w:val="24"/>
          <w:szCs w:val="24"/>
        </w:rPr>
        <w:t xml:space="preserve"> Diakses tanggal 3 Mei</w:t>
      </w: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506EF4" w:rsidRPr="00506EF4" w:rsidRDefault="00506EF4" w:rsidP="00506EF4">
      <w:pPr>
        <w:pStyle w:val="FootnoteText"/>
        <w:tabs>
          <w:tab w:val="left" w:pos="935"/>
        </w:tabs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06EF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http://edukasi.kompasiana.com/2009/12/8/media-pembelajaran-arti-posisi-fungsi-klasifikasi-dan-karakteristiknya/</w:t>
        </w:r>
      </w:hyperlink>
      <w:r w:rsidRPr="00506EF4">
        <w:rPr>
          <w:rFonts w:ascii="Times New Roman" w:hAnsi="Times New Roman" w:cs="Times New Roman"/>
          <w:sz w:val="24"/>
          <w:szCs w:val="24"/>
        </w:rPr>
        <w:t xml:space="preserve"> Diakses tanggal 5 Mei 2011</w:t>
      </w:r>
    </w:p>
    <w:p w:rsidR="00506EF4" w:rsidRPr="00506EF4" w:rsidRDefault="00506EF4" w:rsidP="00506EF4">
      <w:pPr>
        <w:rPr>
          <w:lang w:val="id-ID"/>
        </w:rPr>
      </w:pPr>
    </w:p>
    <w:p w:rsidR="00506EF4" w:rsidRPr="00506EF4" w:rsidRDefault="00506EF4" w:rsidP="00506EF4">
      <w:pPr>
        <w:rPr>
          <w:lang w:val="id-ID"/>
        </w:rPr>
      </w:pPr>
      <w:r w:rsidRPr="00506EF4">
        <w:rPr>
          <w:lang w:val="id-ID"/>
        </w:rPr>
        <w:t xml:space="preserve">Purwanto, </w:t>
      </w:r>
      <w:r w:rsidRPr="00506EF4">
        <w:rPr>
          <w:i/>
          <w:lang w:val="id-ID"/>
        </w:rPr>
        <w:t xml:space="preserve">Evaluasi Hasil Belajar, </w:t>
      </w:r>
      <w:r w:rsidRPr="00506EF4">
        <w:rPr>
          <w:lang w:val="id-ID"/>
        </w:rPr>
        <w:t>Pustaka Pelajar, Yogyakarta, 2009</w:t>
      </w:r>
    </w:p>
    <w:p w:rsidR="00506EF4" w:rsidRPr="00506EF4" w:rsidRDefault="00506EF4" w:rsidP="00506EF4">
      <w:pPr>
        <w:rPr>
          <w:lang w:val="id-ID"/>
        </w:rPr>
      </w:pPr>
    </w:p>
    <w:p w:rsidR="00506EF4" w:rsidRPr="00506EF4" w:rsidRDefault="00506EF4" w:rsidP="00506EF4">
      <w:pPr>
        <w:ind w:left="993" w:hanging="993"/>
        <w:rPr>
          <w:lang w:val="id-ID"/>
        </w:rPr>
      </w:pPr>
      <w:r w:rsidRPr="00506EF4">
        <w:rPr>
          <w:lang w:val="id-ID"/>
        </w:rPr>
        <w:t xml:space="preserve">Sudjana, Nana, </w:t>
      </w:r>
      <w:r w:rsidRPr="00506EF4">
        <w:rPr>
          <w:i/>
          <w:lang w:val="id-ID"/>
        </w:rPr>
        <w:t xml:space="preserve">Penelitian Hasil Proses Belajar Mengajar, </w:t>
      </w:r>
      <w:r w:rsidRPr="00506EF4">
        <w:rPr>
          <w:lang w:val="id-ID"/>
        </w:rPr>
        <w:t>Remaja Rosda Karya, Bandung, 1995</w:t>
      </w:r>
    </w:p>
    <w:p w:rsidR="00506EF4" w:rsidRPr="00506EF4" w:rsidRDefault="00506EF4" w:rsidP="00506EF4">
      <w:pPr>
        <w:rPr>
          <w:lang w:val="id-ID"/>
        </w:rPr>
      </w:pPr>
    </w:p>
    <w:p w:rsidR="00506EF4" w:rsidRPr="00506EF4" w:rsidRDefault="00506EF4" w:rsidP="00506EF4">
      <w:pPr>
        <w:rPr>
          <w:lang w:val="id-ID"/>
        </w:rPr>
      </w:pPr>
      <w:hyperlink r:id="rId7" w:history="1">
        <w:r w:rsidRPr="00506EF4">
          <w:rPr>
            <w:rStyle w:val="Hyperlink"/>
            <w:color w:val="000000" w:themeColor="text1"/>
            <w:lang w:val="id-ID"/>
          </w:rPr>
          <w:t>http://www.google.com/penilaianhasilbelajar/</w:t>
        </w:r>
      </w:hyperlink>
      <w:r w:rsidRPr="00506EF4">
        <w:rPr>
          <w:lang w:val="id-ID"/>
        </w:rPr>
        <w:t xml:space="preserve"> Diakses tanggal 27 april 2001</w:t>
      </w:r>
    </w:p>
    <w:p w:rsidR="00506EF4" w:rsidRPr="00506EF4" w:rsidRDefault="00506EF4" w:rsidP="00506EF4">
      <w:pPr>
        <w:rPr>
          <w:lang w:val="id-ID"/>
        </w:rPr>
      </w:pPr>
    </w:p>
    <w:p w:rsidR="00506EF4" w:rsidRPr="00506EF4" w:rsidRDefault="00506EF4" w:rsidP="00506EF4">
      <w:pPr>
        <w:rPr>
          <w:lang w:val="id-ID"/>
        </w:rPr>
      </w:pPr>
      <w:r w:rsidRPr="00506EF4">
        <w:rPr>
          <w:lang w:val="id-ID"/>
        </w:rPr>
        <w:t xml:space="preserve">Dimyati, dan Mudjiono, </w:t>
      </w:r>
      <w:r w:rsidRPr="00506EF4">
        <w:rPr>
          <w:i/>
          <w:lang w:val="id-ID"/>
        </w:rPr>
        <w:t xml:space="preserve">Belajar dan Pembelajaran, </w:t>
      </w:r>
      <w:r w:rsidRPr="00506EF4">
        <w:rPr>
          <w:lang w:val="id-ID"/>
        </w:rPr>
        <w:t>Rineka Cipta, Jakarta, 2006</w:t>
      </w:r>
    </w:p>
    <w:p w:rsidR="00506EF4" w:rsidRPr="00506EF4" w:rsidRDefault="00506EF4" w:rsidP="00506EF4">
      <w:pPr>
        <w:rPr>
          <w:lang w:val="id-ID"/>
        </w:rPr>
      </w:pPr>
    </w:p>
    <w:p w:rsidR="00506EF4" w:rsidRPr="00506EF4" w:rsidRDefault="00506EF4" w:rsidP="00506EF4">
      <w:pPr>
        <w:rPr>
          <w:lang w:val="id-ID"/>
        </w:rPr>
      </w:pPr>
      <w:r w:rsidRPr="00506EF4">
        <w:rPr>
          <w:lang w:val="id-ID"/>
        </w:rPr>
        <w:t xml:space="preserve">Umar, Jahja, </w:t>
      </w:r>
      <w:r w:rsidRPr="00506EF4">
        <w:rPr>
          <w:i/>
          <w:lang w:val="id-ID"/>
        </w:rPr>
        <w:t xml:space="preserve">Penilaian dan Pengujian Pendidikan, </w:t>
      </w:r>
      <w:r w:rsidRPr="00506EF4">
        <w:rPr>
          <w:lang w:val="id-ID"/>
        </w:rPr>
        <w:t>Balitbang Dikbud, Jakarta, 2002</w:t>
      </w:r>
    </w:p>
    <w:p w:rsidR="00506EF4" w:rsidRPr="00506EF4" w:rsidRDefault="00506EF4" w:rsidP="00506EF4">
      <w:pPr>
        <w:rPr>
          <w:lang w:val="id-ID"/>
        </w:rPr>
      </w:pPr>
    </w:p>
    <w:p w:rsidR="00506EF4" w:rsidRPr="00506EF4" w:rsidRDefault="00506EF4" w:rsidP="00506EF4">
      <w:pPr>
        <w:ind w:left="993" w:hanging="993"/>
        <w:rPr>
          <w:lang w:val="id-ID"/>
        </w:rPr>
      </w:pPr>
      <w:r w:rsidRPr="00506EF4">
        <w:rPr>
          <w:lang w:val="id-ID"/>
        </w:rPr>
        <w:t xml:space="preserve">Purwanto, Edi, </w:t>
      </w:r>
      <w:r w:rsidRPr="00506EF4">
        <w:rPr>
          <w:i/>
          <w:lang w:val="id-ID"/>
        </w:rPr>
        <w:t xml:space="preserve">Evaluasi Proses dan Hasil Belajar dalam Pembelajaran, </w:t>
      </w:r>
      <w:r w:rsidRPr="00506EF4">
        <w:rPr>
          <w:lang w:val="id-ID"/>
        </w:rPr>
        <w:t>UM Press, Malang, 2005</w:t>
      </w:r>
    </w:p>
    <w:p w:rsidR="00506EF4" w:rsidRPr="00506EF4" w:rsidRDefault="00506EF4" w:rsidP="00506EF4">
      <w:pPr>
        <w:ind w:left="993" w:hanging="993"/>
        <w:rPr>
          <w:lang w:val="id-ID"/>
        </w:rPr>
      </w:pPr>
    </w:p>
    <w:p w:rsidR="00506EF4" w:rsidRPr="00506EF4" w:rsidRDefault="00506EF4" w:rsidP="00506EF4">
      <w:pPr>
        <w:ind w:left="993" w:hanging="993"/>
        <w:rPr>
          <w:lang w:val="id-ID"/>
        </w:rPr>
      </w:pPr>
      <w:r w:rsidRPr="00506EF4">
        <w:rPr>
          <w:lang w:val="id-ID"/>
        </w:rPr>
        <w:t xml:space="preserve">Sudjana, Nana, </w:t>
      </w:r>
      <w:r w:rsidRPr="00506EF4">
        <w:rPr>
          <w:i/>
          <w:lang w:val="id-ID"/>
        </w:rPr>
        <w:t xml:space="preserve">Dasar-dasar Proses Belajar Mengajar, </w:t>
      </w:r>
      <w:r w:rsidRPr="00506EF4">
        <w:rPr>
          <w:lang w:val="id-ID"/>
        </w:rPr>
        <w:t>Sinar Baru Alsindo, Bandung, 2005</w:t>
      </w:r>
    </w:p>
    <w:p w:rsidR="00506EF4" w:rsidRPr="00506EF4" w:rsidRDefault="00506EF4" w:rsidP="00506EF4">
      <w:pPr>
        <w:ind w:left="993" w:hanging="993"/>
        <w:rPr>
          <w:lang w:val="id-ID"/>
        </w:rPr>
      </w:pPr>
    </w:p>
    <w:p w:rsidR="00506EF4" w:rsidRPr="00506EF4" w:rsidRDefault="00506EF4" w:rsidP="00506EF4">
      <w:pPr>
        <w:ind w:left="993" w:hanging="993"/>
        <w:rPr>
          <w:lang w:val="id-ID"/>
        </w:rPr>
      </w:pPr>
      <w:r w:rsidRPr="00506EF4">
        <w:rPr>
          <w:lang w:val="id-ID"/>
        </w:rPr>
        <w:t xml:space="preserve">Maunah, Binti, </w:t>
      </w:r>
      <w:r w:rsidRPr="00506EF4">
        <w:rPr>
          <w:i/>
          <w:lang w:val="id-ID"/>
        </w:rPr>
        <w:t xml:space="preserve">Pendidikan Kurikulum SD-MI, </w:t>
      </w:r>
      <w:r w:rsidRPr="00506EF4">
        <w:rPr>
          <w:lang w:val="id-ID"/>
        </w:rPr>
        <w:t>Lembaga Kajian Agama dan Filsafat, Surabaya, 2005</w:t>
      </w:r>
    </w:p>
    <w:p w:rsidR="00506EF4" w:rsidRPr="00506EF4" w:rsidRDefault="00506EF4" w:rsidP="00506EF4">
      <w:pPr>
        <w:ind w:left="993" w:hanging="993"/>
        <w:rPr>
          <w:lang w:val="id-ID"/>
        </w:rPr>
      </w:pPr>
    </w:p>
    <w:p w:rsidR="00200C58" w:rsidRPr="00506EF4" w:rsidRDefault="00506EF4">
      <w:pPr>
        <w:rPr>
          <w:i/>
          <w:lang w:val="id-ID"/>
        </w:rPr>
      </w:pPr>
      <w:r w:rsidRPr="00506EF4">
        <w:rPr>
          <w:lang w:val="id-ID"/>
        </w:rPr>
        <w:t xml:space="preserve">Sukarno, </w:t>
      </w:r>
      <w:r w:rsidRPr="00506EF4">
        <w:rPr>
          <w:i/>
          <w:lang w:val="id-ID"/>
        </w:rPr>
        <w:t>Dasar-dasar Pendidikan Sains</w:t>
      </w:r>
    </w:p>
    <w:sectPr w:rsidR="00200C58" w:rsidRPr="00506EF4" w:rsidSect="002E0D25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6EF4"/>
    <w:rsid w:val="00200C58"/>
    <w:rsid w:val="0050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semiHidden/>
    <w:locked/>
    <w:rsid w:val="00506EF4"/>
  </w:style>
  <w:style w:type="paragraph" w:styleId="FootnoteText">
    <w:name w:val="footnote text"/>
    <w:basedOn w:val="Normal"/>
    <w:link w:val="FootnoteTextChar"/>
    <w:semiHidden/>
    <w:rsid w:val="00506EF4"/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06E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506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penilaianhasilbelaj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kasi.kompasiana.com/2009/12/8/media-pembelajaran-arti-posisi-fungsi-klasifikasi-dan-karakteristiknya/" TargetMode="External"/><Relationship Id="rId5" Type="http://schemas.openxmlformats.org/officeDocument/2006/relationships/hyperlink" Target="http://www.freewebs.com/santyasa/pdf2/MEDIA_PEMBELAJARAN.pdf" TargetMode="External"/><Relationship Id="rId4" Type="http://schemas.openxmlformats.org/officeDocument/2006/relationships/hyperlink" Target="http://endonesa.wordpress.com/ajaran-pembelajaran/pembelajaran-bahasa-indonesia/diakses%2014%20mei%2020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2011-08-03T14:00:00Z</dcterms:created>
  <dcterms:modified xsi:type="dcterms:W3CDTF">2011-08-03T14:03:00Z</dcterms:modified>
</cp:coreProperties>
</file>