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16" w:rsidRPr="00A33F68" w:rsidRDefault="00A86F16" w:rsidP="00A33F68">
      <w:pPr>
        <w:spacing w:line="480" w:lineRule="auto"/>
        <w:jc w:val="center"/>
        <w:rPr>
          <w:rFonts w:ascii="Times New Roman" w:hAnsi="Times New Roman" w:cs="Times New Roman"/>
          <w:b/>
          <w:sz w:val="24"/>
          <w:szCs w:val="24"/>
        </w:rPr>
      </w:pPr>
      <w:r w:rsidRPr="00A33F68">
        <w:rPr>
          <w:rFonts w:ascii="Times New Roman" w:hAnsi="Times New Roman" w:cs="Times New Roman"/>
          <w:b/>
          <w:sz w:val="24"/>
          <w:szCs w:val="24"/>
        </w:rPr>
        <w:t>BAB IV</w:t>
      </w:r>
    </w:p>
    <w:p w:rsidR="00A86F16" w:rsidRPr="00A33F68" w:rsidRDefault="00A86F16" w:rsidP="00A33F68">
      <w:pPr>
        <w:spacing w:line="480" w:lineRule="auto"/>
        <w:jc w:val="center"/>
        <w:rPr>
          <w:rFonts w:ascii="Times New Roman" w:hAnsi="Times New Roman" w:cs="Times New Roman"/>
          <w:b/>
          <w:sz w:val="24"/>
          <w:szCs w:val="24"/>
        </w:rPr>
      </w:pPr>
      <w:r w:rsidRPr="00A33F68">
        <w:rPr>
          <w:rFonts w:ascii="Times New Roman" w:hAnsi="Times New Roman" w:cs="Times New Roman"/>
          <w:b/>
          <w:sz w:val="24"/>
          <w:szCs w:val="24"/>
        </w:rPr>
        <w:t>HASIL PENELITIAN DAN PEMBAHASAN</w:t>
      </w:r>
    </w:p>
    <w:p w:rsidR="00A86F16" w:rsidRPr="00A33F68" w:rsidRDefault="00A86F16" w:rsidP="00A33F68">
      <w:pPr>
        <w:spacing w:line="480" w:lineRule="auto"/>
        <w:jc w:val="both"/>
        <w:rPr>
          <w:rFonts w:ascii="Times New Roman" w:hAnsi="Times New Roman" w:cs="Times New Roman"/>
          <w:b/>
          <w:sz w:val="24"/>
          <w:szCs w:val="24"/>
        </w:rPr>
      </w:pPr>
    </w:p>
    <w:p w:rsidR="00A86F16" w:rsidRPr="00A33F68" w:rsidRDefault="00A33F68" w:rsidP="00E96946">
      <w:pPr>
        <w:pStyle w:val="ListParagraph"/>
        <w:numPr>
          <w:ilvl w:val="0"/>
          <w:numId w:val="1"/>
        </w:numPr>
        <w:spacing w:line="480" w:lineRule="auto"/>
        <w:ind w:left="426"/>
        <w:jc w:val="both"/>
        <w:rPr>
          <w:rFonts w:ascii="Times New Roman" w:hAnsi="Times New Roman" w:cs="Times New Roman"/>
          <w:b/>
          <w:sz w:val="24"/>
          <w:szCs w:val="24"/>
        </w:rPr>
      </w:pPr>
      <w:r w:rsidRPr="00A33F68">
        <w:rPr>
          <w:rFonts w:ascii="Times New Roman" w:hAnsi="Times New Roman" w:cs="Times New Roman"/>
          <w:b/>
          <w:sz w:val="24"/>
          <w:szCs w:val="24"/>
        </w:rPr>
        <w:t>Hasil Penelitian</w:t>
      </w:r>
    </w:p>
    <w:p w:rsidR="00A86F16" w:rsidRPr="00A33F68" w:rsidRDefault="00A86F16" w:rsidP="00E96946">
      <w:pPr>
        <w:pStyle w:val="ListParagraph"/>
        <w:numPr>
          <w:ilvl w:val="0"/>
          <w:numId w:val="2"/>
        </w:numPr>
        <w:spacing w:line="480" w:lineRule="auto"/>
        <w:ind w:left="567"/>
        <w:jc w:val="both"/>
        <w:rPr>
          <w:rFonts w:ascii="Times New Roman" w:hAnsi="Times New Roman" w:cs="Times New Roman"/>
          <w:sz w:val="24"/>
          <w:szCs w:val="24"/>
        </w:rPr>
      </w:pPr>
      <w:r w:rsidRPr="00A33F68">
        <w:rPr>
          <w:rFonts w:ascii="Times New Roman" w:hAnsi="Times New Roman" w:cs="Times New Roman"/>
          <w:sz w:val="24"/>
          <w:szCs w:val="24"/>
        </w:rPr>
        <w:t>Deskripsi Data</w:t>
      </w:r>
    </w:p>
    <w:p w:rsidR="00A86F16" w:rsidRPr="00A33F68" w:rsidRDefault="00A86F16" w:rsidP="00E96946">
      <w:pPr>
        <w:pStyle w:val="ListParagraph"/>
        <w:spacing w:line="480" w:lineRule="auto"/>
        <w:ind w:left="567" w:firstLine="720"/>
        <w:jc w:val="both"/>
        <w:rPr>
          <w:rFonts w:ascii="Times New Roman" w:hAnsi="Times New Roman" w:cs="Times New Roman"/>
          <w:sz w:val="24"/>
          <w:szCs w:val="24"/>
        </w:rPr>
      </w:pPr>
      <w:r w:rsidRPr="00A33F68">
        <w:rPr>
          <w:rFonts w:ascii="Times New Roman" w:hAnsi="Times New Roman" w:cs="Times New Roman"/>
          <w:sz w:val="24"/>
          <w:szCs w:val="24"/>
        </w:rPr>
        <w:t>Berikut ini akan disertakan serta dituliskan data hasil penelitian untuk masing-masing variabel. Berdasarkan teknik pengumpulan data yang telah dijelaskan pada BAB III, penelitian ini menggunakan dua teknik yaitu dokumentasi dan angket.</w:t>
      </w:r>
    </w:p>
    <w:p w:rsidR="00A86F16" w:rsidRPr="00A33F68" w:rsidRDefault="00A86F16" w:rsidP="00E96946">
      <w:pPr>
        <w:pStyle w:val="ListParagraph"/>
        <w:spacing w:line="480" w:lineRule="auto"/>
        <w:ind w:left="567" w:firstLine="720"/>
        <w:jc w:val="both"/>
        <w:rPr>
          <w:rFonts w:ascii="Times New Roman" w:hAnsi="Times New Roman" w:cs="Times New Roman"/>
          <w:sz w:val="24"/>
          <w:szCs w:val="24"/>
        </w:rPr>
      </w:pPr>
      <w:r w:rsidRPr="00A33F68">
        <w:rPr>
          <w:rFonts w:ascii="Times New Roman" w:hAnsi="Times New Roman" w:cs="Times New Roman"/>
          <w:sz w:val="24"/>
          <w:szCs w:val="24"/>
        </w:rPr>
        <w:t xml:space="preserve">Angket sebagai instrumen utama dalam penelitian digunakan untuk mengetahui gaya belajar yang dimiliki siswa. Gaya belajar siswa dilambangkan dalam bentuk skor angket. Skor yang terdapat dalam angket dijumlahkan dan nantinya akan menentukan gaya belajar siswa apakan </w:t>
      </w:r>
      <w:r w:rsidRPr="00A33F68">
        <w:rPr>
          <w:rFonts w:ascii="Times New Roman" w:hAnsi="Times New Roman" w:cs="Times New Roman"/>
          <w:i/>
          <w:sz w:val="24"/>
          <w:szCs w:val="24"/>
        </w:rPr>
        <w:t>audio, visual, atau kinestetik</w:t>
      </w:r>
      <w:r w:rsidRPr="00A33F68">
        <w:rPr>
          <w:rFonts w:ascii="Times New Roman" w:hAnsi="Times New Roman" w:cs="Times New Roman"/>
          <w:sz w:val="24"/>
          <w:szCs w:val="24"/>
        </w:rPr>
        <w:t>. Setelah mengetahui gaya belajar yang dimiliki siswa nantinya akan dibandingkan dengan prestasi belajarnya.</w:t>
      </w:r>
    </w:p>
    <w:p w:rsidR="00A86F16" w:rsidRPr="00A33F68" w:rsidRDefault="00A86F16" w:rsidP="00E96946">
      <w:pPr>
        <w:pStyle w:val="ListParagraph"/>
        <w:spacing w:line="480" w:lineRule="auto"/>
        <w:ind w:left="567" w:firstLine="720"/>
        <w:jc w:val="both"/>
        <w:rPr>
          <w:rFonts w:ascii="Times New Roman" w:hAnsi="Times New Roman" w:cs="Times New Roman"/>
          <w:sz w:val="24"/>
          <w:szCs w:val="24"/>
        </w:rPr>
      </w:pPr>
      <w:r w:rsidRPr="00A33F68">
        <w:rPr>
          <w:rFonts w:ascii="Times New Roman" w:hAnsi="Times New Roman" w:cs="Times New Roman"/>
          <w:sz w:val="24"/>
          <w:szCs w:val="24"/>
        </w:rPr>
        <w:t>Angket diujikan kepada siswa SMPN 3 Tugu Trenggalek dan digunakan untuk pengambilan data dari sampel penelitian. Pelaksanaannya pada tanggal 16 sampai 17 Juni 2014 yang bertempat di SMPN 3 Tugu Trenggalek. Sampel pada penelitian ini adalah seluruh siswa kelas VII yang berjumlah 65 siswa terdiri dari 40 siswa laki laki dan 25 siswa perempuan.</w:t>
      </w:r>
    </w:p>
    <w:p w:rsidR="00A86F16" w:rsidRPr="00A33F68" w:rsidRDefault="00A86F16" w:rsidP="00E96946">
      <w:pPr>
        <w:pStyle w:val="ListParagraph"/>
        <w:spacing w:line="480" w:lineRule="auto"/>
        <w:ind w:left="567" w:firstLine="720"/>
        <w:jc w:val="both"/>
        <w:rPr>
          <w:rFonts w:ascii="Times New Roman" w:hAnsi="Times New Roman" w:cs="Times New Roman"/>
          <w:sz w:val="24"/>
          <w:szCs w:val="24"/>
        </w:rPr>
      </w:pPr>
      <w:r w:rsidRPr="00A33F68">
        <w:rPr>
          <w:rFonts w:ascii="Times New Roman" w:hAnsi="Times New Roman" w:cs="Times New Roman"/>
          <w:sz w:val="24"/>
          <w:szCs w:val="24"/>
        </w:rPr>
        <w:t xml:space="preserve">Dokumentasi digunakan untuk memperoleh data prestasi belajar matematika siswa yang diambil dari rapot dan arsip nilai guru matematika. </w:t>
      </w:r>
      <w:r w:rsidRPr="00A33F68">
        <w:rPr>
          <w:rFonts w:ascii="Times New Roman" w:hAnsi="Times New Roman" w:cs="Times New Roman"/>
          <w:sz w:val="24"/>
          <w:szCs w:val="24"/>
        </w:rPr>
        <w:lastRenderedPageBreak/>
        <w:t>Dengan metode ini juga diperoleh data jumlah siswa kelas VII SMPN 3 Tugu Trenggalek.</w:t>
      </w:r>
    </w:p>
    <w:p w:rsidR="00A86F16" w:rsidRPr="00A33F68" w:rsidRDefault="00A86F16" w:rsidP="00E96946">
      <w:pPr>
        <w:pStyle w:val="ListParagraph"/>
        <w:spacing w:line="480" w:lineRule="auto"/>
        <w:ind w:left="567" w:firstLine="720"/>
        <w:jc w:val="both"/>
        <w:rPr>
          <w:rFonts w:ascii="Times New Roman" w:hAnsi="Times New Roman" w:cs="Times New Roman"/>
          <w:sz w:val="24"/>
          <w:szCs w:val="24"/>
        </w:rPr>
      </w:pPr>
      <w:r w:rsidRPr="00A33F68">
        <w:rPr>
          <w:rFonts w:ascii="Times New Roman" w:hAnsi="Times New Roman" w:cs="Times New Roman"/>
          <w:sz w:val="24"/>
          <w:szCs w:val="24"/>
        </w:rPr>
        <w:t>Pada penelitian ini terdapat dua data utama yang akan dianalisis selanjutnya hasil analisis tersebut digunakan untuk menjawab rumusan masalah. Berikut ini akan dituliskan data hasil penelitian berdasarkan variabel yang ditetapkan dalam penelitian.</w:t>
      </w:r>
    </w:p>
    <w:p w:rsidR="00A86F16" w:rsidRPr="00A33F68" w:rsidRDefault="00A86F16" w:rsidP="00EB0441">
      <w:pPr>
        <w:pStyle w:val="ListParagraph"/>
        <w:numPr>
          <w:ilvl w:val="0"/>
          <w:numId w:val="3"/>
        </w:numPr>
        <w:spacing w:line="480" w:lineRule="auto"/>
        <w:ind w:left="993"/>
        <w:jc w:val="both"/>
        <w:rPr>
          <w:rFonts w:ascii="Times New Roman" w:hAnsi="Times New Roman" w:cs="Times New Roman"/>
          <w:sz w:val="24"/>
          <w:szCs w:val="24"/>
        </w:rPr>
      </w:pPr>
      <w:r w:rsidRPr="00A33F68">
        <w:rPr>
          <w:rFonts w:ascii="Times New Roman" w:hAnsi="Times New Roman" w:cs="Times New Roman"/>
          <w:sz w:val="24"/>
          <w:szCs w:val="24"/>
        </w:rPr>
        <w:t>Variabel Bebas</w:t>
      </w:r>
    </w:p>
    <w:p w:rsidR="00A86F16" w:rsidRPr="00A33F68" w:rsidRDefault="00A86F16" w:rsidP="00EB0441">
      <w:pPr>
        <w:pStyle w:val="ListParagraph"/>
        <w:spacing w:line="480" w:lineRule="auto"/>
        <w:ind w:left="851" w:firstLine="709"/>
        <w:jc w:val="both"/>
        <w:rPr>
          <w:rFonts w:ascii="Times New Roman" w:hAnsi="Times New Roman" w:cs="Times New Roman"/>
          <w:sz w:val="24"/>
          <w:szCs w:val="24"/>
        </w:rPr>
      </w:pPr>
      <w:r w:rsidRPr="00A33F68">
        <w:rPr>
          <w:rFonts w:ascii="Times New Roman" w:hAnsi="Times New Roman" w:cs="Times New Roman"/>
          <w:sz w:val="24"/>
          <w:szCs w:val="24"/>
        </w:rPr>
        <w:t>Variabel bebas pada penelitian ini adalah gaya belajar (audio, visual, kinestetik, berikut ini adalah data hasil penelitian menggunakan angket:</w:t>
      </w:r>
    </w:p>
    <w:p w:rsidR="008D7CF4" w:rsidRPr="009D483F" w:rsidRDefault="009D483F" w:rsidP="009D483F">
      <w:pPr>
        <w:pStyle w:val="ListParagraph"/>
        <w:spacing w:line="240" w:lineRule="auto"/>
        <w:ind w:left="1276"/>
        <w:jc w:val="both"/>
        <w:rPr>
          <w:rFonts w:ascii="Times New Roman" w:hAnsi="Times New Roman" w:cs="Times New Roman"/>
          <w:b/>
          <w:sz w:val="24"/>
          <w:szCs w:val="24"/>
        </w:rPr>
      </w:pPr>
      <w:r w:rsidRPr="009D483F">
        <w:rPr>
          <w:rFonts w:ascii="Times New Roman" w:hAnsi="Times New Roman" w:cs="Times New Roman"/>
          <w:b/>
          <w:sz w:val="24"/>
          <w:szCs w:val="24"/>
        </w:rPr>
        <w:t>Tabel 2.2</w:t>
      </w:r>
    </w:p>
    <w:p w:rsidR="009D483F" w:rsidRDefault="009D483F" w:rsidP="009D483F">
      <w:pPr>
        <w:pStyle w:val="ListParagraph"/>
        <w:spacing w:line="240" w:lineRule="auto"/>
        <w:ind w:left="1276"/>
        <w:jc w:val="both"/>
        <w:rPr>
          <w:rFonts w:ascii="Times New Roman" w:hAnsi="Times New Roman" w:cs="Times New Roman"/>
          <w:b/>
          <w:sz w:val="24"/>
          <w:szCs w:val="24"/>
        </w:rPr>
      </w:pPr>
      <w:r w:rsidRPr="009D483F">
        <w:rPr>
          <w:rFonts w:ascii="Times New Roman" w:hAnsi="Times New Roman" w:cs="Times New Roman"/>
          <w:b/>
          <w:sz w:val="24"/>
          <w:szCs w:val="24"/>
        </w:rPr>
        <w:t>Data Skor Angket Gaya Belajar</w:t>
      </w:r>
    </w:p>
    <w:p w:rsidR="009D483F" w:rsidRPr="009D483F" w:rsidRDefault="009D483F" w:rsidP="009D483F">
      <w:pPr>
        <w:pStyle w:val="ListParagraph"/>
        <w:spacing w:line="240" w:lineRule="auto"/>
        <w:ind w:left="1276"/>
        <w:jc w:val="both"/>
        <w:rPr>
          <w:rFonts w:ascii="Times New Roman" w:hAnsi="Times New Roman" w:cs="Times New Roman"/>
          <w:b/>
          <w:sz w:val="24"/>
          <w:szCs w:val="24"/>
        </w:rPr>
      </w:pPr>
    </w:p>
    <w:tbl>
      <w:tblPr>
        <w:tblStyle w:val="TableGrid"/>
        <w:tblW w:w="0" w:type="auto"/>
        <w:tblInd w:w="1418" w:type="dxa"/>
        <w:tblLook w:val="04A0"/>
      </w:tblPr>
      <w:tblGrid>
        <w:gridCol w:w="511"/>
        <w:gridCol w:w="3987"/>
        <w:gridCol w:w="2237"/>
      </w:tblGrid>
      <w:tr w:rsidR="00A86F16" w:rsidRPr="00A33F68" w:rsidTr="009D483F">
        <w:trPr>
          <w:trHeight w:val="583"/>
        </w:trPr>
        <w:tc>
          <w:tcPr>
            <w:tcW w:w="563" w:type="dxa"/>
            <w:vAlign w:val="center"/>
          </w:tcPr>
          <w:p w:rsidR="00A86F16" w:rsidRPr="00A33F68" w:rsidRDefault="00A86F16" w:rsidP="009D483F">
            <w:pPr>
              <w:pStyle w:val="ListParagraph"/>
              <w:ind w:left="0"/>
              <w:jc w:val="both"/>
              <w:rPr>
                <w:rFonts w:ascii="Times New Roman" w:hAnsi="Times New Roman" w:cs="Times New Roman"/>
                <w:sz w:val="24"/>
                <w:szCs w:val="24"/>
              </w:rPr>
            </w:pPr>
            <w:r w:rsidRPr="00A33F68">
              <w:rPr>
                <w:rFonts w:ascii="Times New Roman" w:hAnsi="Times New Roman" w:cs="Times New Roman"/>
                <w:sz w:val="24"/>
                <w:szCs w:val="24"/>
              </w:rPr>
              <w:t>N</w:t>
            </w:r>
            <w:r w:rsidR="009D483F">
              <w:rPr>
                <w:rFonts w:ascii="Times New Roman" w:hAnsi="Times New Roman" w:cs="Times New Roman"/>
                <w:sz w:val="24"/>
                <w:szCs w:val="24"/>
              </w:rPr>
              <w:t>o</w:t>
            </w:r>
          </w:p>
        </w:tc>
        <w:tc>
          <w:tcPr>
            <w:tcW w:w="4662" w:type="dxa"/>
            <w:vAlign w:val="center"/>
          </w:tcPr>
          <w:p w:rsidR="00A86F16" w:rsidRPr="00A33F68" w:rsidRDefault="00A86F16" w:rsidP="009D483F">
            <w:pPr>
              <w:pStyle w:val="ListParagraph"/>
              <w:ind w:left="0"/>
              <w:jc w:val="both"/>
              <w:rPr>
                <w:rFonts w:ascii="Times New Roman" w:hAnsi="Times New Roman" w:cs="Times New Roman"/>
                <w:sz w:val="24"/>
                <w:szCs w:val="24"/>
              </w:rPr>
            </w:pPr>
            <w:r w:rsidRPr="00A33F68">
              <w:rPr>
                <w:rFonts w:ascii="Times New Roman" w:hAnsi="Times New Roman" w:cs="Times New Roman"/>
                <w:sz w:val="24"/>
                <w:szCs w:val="24"/>
              </w:rPr>
              <w:t>Nama Siswa</w:t>
            </w:r>
          </w:p>
        </w:tc>
        <w:tc>
          <w:tcPr>
            <w:tcW w:w="2599" w:type="dxa"/>
            <w:vAlign w:val="center"/>
          </w:tcPr>
          <w:p w:rsidR="00A86F16" w:rsidRPr="00A33F68" w:rsidRDefault="00A86F16" w:rsidP="009D483F">
            <w:pPr>
              <w:pStyle w:val="ListParagraph"/>
              <w:ind w:left="0"/>
              <w:jc w:val="both"/>
              <w:rPr>
                <w:rFonts w:ascii="Times New Roman" w:hAnsi="Times New Roman" w:cs="Times New Roman"/>
                <w:sz w:val="24"/>
                <w:szCs w:val="24"/>
              </w:rPr>
            </w:pPr>
            <w:r w:rsidRPr="00A33F68">
              <w:rPr>
                <w:rFonts w:ascii="Times New Roman" w:hAnsi="Times New Roman" w:cs="Times New Roman"/>
                <w:sz w:val="24"/>
                <w:szCs w:val="24"/>
              </w:rPr>
              <w:t>Gaya Belajar</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 xml:space="preserve"> Ahmad Khoirul Huda</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 xml:space="preserve">Eko Wahtudi </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w:t>
            </w:r>
          </w:p>
        </w:tc>
        <w:tc>
          <w:tcPr>
            <w:tcW w:w="4662"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Kuntariani</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Muhammad Hadi K</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Nova Sayfudin</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Nur Prasetyo</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 xml:space="preserve">Siti Anisah </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Udai Yusuf</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Agus Bayu Lesianto</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10</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Jainudin</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11</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Andi Prabowo</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12</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Andrianto Prabowo</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lastRenderedPageBreak/>
              <w:t>13</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Desi Kurniawati</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14</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Dika Krisnanda Saputri</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15</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Dika Nanda S</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16</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Dwi Irawan Susanto</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17</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Indriani Eka Diyah Ningsing</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18</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Joko Santoso</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19</w:t>
            </w:r>
          </w:p>
        </w:tc>
        <w:tc>
          <w:tcPr>
            <w:tcW w:w="4662" w:type="dxa"/>
            <w:noWrap/>
            <w:hideMark/>
          </w:tcPr>
          <w:p w:rsidR="00890934"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Maya Kristiani</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890934" w:rsidRPr="00A33F68" w:rsidTr="005A328C">
        <w:trPr>
          <w:trHeight w:val="454"/>
        </w:trPr>
        <w:tc>
          <w:tcPr>
            <w:tcW w:w="563"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20</w:t>
            </w:r>
          </w:p>
        </w:tc>
        <w:tc>
          <w:tcPr>
            <w:tcW w:w="4662" w:type="dxa"/>
            <w:noWrap/>
            <w:hideMark/>
          </w:tcPr>
          <w:p w:rsidR="00890934" w:rsidRPr="00A33F68" w:rsidRDefault="008D7CF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Purwanti</w:t>
            </w:r>
          </w:p>
        </w:tc>
        <w:tc>
          <w:tcPr>
            <w:tcW w:w="2599" w:type="dxa"/>
            <w:noWrap/>
            <w:hideMark/>
          </w:tcPr>
          <w:p w:rsidR="00890934" w:rsidRPr="00A33F68" w:rsidRDefault="00890934"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21</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Roy Hermawan</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Audio</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22</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Anisfatul Qoiro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23</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Heni Setyani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24</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Indarwati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25</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Prengky Hendra Saputra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26</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Windi Dwi Astuti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27</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Dwi Ayu Fahira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28</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Febrianto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29</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Lukman Sulistiyo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30</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Rendi Ragil Safi'i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31</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Samsudin</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32</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Winarti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33</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Nurfauzi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34</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Andri Eko Saputro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35</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Bagus Budi Utomo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36</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Bambang Mulyono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37</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Fatimatul Reziyah</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38</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Nia Minayasyaroh</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39</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Novia Intansari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lastRenderedPageBreak/>
              <w:t>40</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Nurhalimah</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41</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Wahyu Dewi Candrasari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42</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Rina Agustin</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43</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Ali Mustofa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Visual</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44</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Bayu Eko Mulyono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45</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Cahya Dwi Saputra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46</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Erizal Bagas Setya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47</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Lela Gustina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48</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Muhamad Randika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49</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Nindy Dwi Purwaningtyas</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50</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Rois Setyo Wahyudi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51</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Roni Aditya Saputra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52</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Ma'ruf Syaifudin</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53</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Dio Alip Pratama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54</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Mulyanto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55</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Okta Wahyu Soraya</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56</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Rudi Eksan Pujianto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57</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Yudianto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58</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Sholikin</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59</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Harisda Wafi Alifio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60</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Ima Lilik Setyaningsih</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61</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Muhammad Aziz Asmawi</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62</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Muhamad Syaifudin Z</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63</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Rudianto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64</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Wahyu Triono</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r w:rsidR="002076E9" w:rsidRPr="00A33F68" w:rsidTr="005A328C">
        <w:trPr>
          <w:trHeight w:val="454"/>
        </w:trPr>
        <w:tc>
          <w:tcPr>
            <w:tcW w:w="563"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65</w:t>
            </w:r>
          </w:p>
        </w:tc>
        <w:tc>
          <w:tcPr>
            <w:tcW w:w="4662"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Tutut Puji Rahayu</w:t>
            </w:r>
          </w:p>
        </w:tc>
        <w:tc>
          <w:tcPr>
            <w:tcW w:w="2599" w:type="dxa"/>
            <w:noWrap/>
            <w:hideMark/>
          </w:tcPr>
          <w:p w:rsidR="002076E9" w:rsidRPr="00A33F68" w:rsidRDefault="002076E9"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Kinestetik</w:t>
            </w:r>
          </w:p>
        </w:tc>
      </w:tr>
    </w:tbl>
    <w:p w:rsidR="009D483F" w:rsidRPr="009D483F" w:rsidRDefault="009D483F" w:rsidP="009D483F">
      <w:pPr>
        <w:spacing w:line="480" w:lineRule="auto"/>
        <w:jc w:val="both"/>
        <w:rPr>
          <w:rFonts w:ascii="Times New Roman" w:hAnsi="Times New Roman" w:cs="Times New Roman"/>
          <w:sz w:val="24"/>
          <w:szCs w:val="24"/>
        </w:rPr>
      </w:pPr>
    </w:p>
    <w:p w:rsidR="002076E9" w:rsidRPr="00A33F68" w:rsidRDefault="002076E9" w:rsidP="009D483F">
      <w:pPr>
        <w:pStyle w:val="ListParagraph"/>
        <w:numPr>
          <w:ilvl w:val="0"/>
          <w:numId w:val="3"/>
        </w:numPr>
        <w:spacing w:line="480" w:lineRule="auto"/>
        <w:ind w:left="993"/>
        <w:jc w:val="both"/>
        <w:rPr>
          <w:rFonts w:ascii="Times New Roman" w:hAnsi="Times New Roman" w:cs="Times New Roman"/>
          <w:sz w:val="24"/>
          <w:szCs w:val="24"/>
        </w:rPr>
      </w:pPr>
      <w:r w:rsidRPr="00A33F68">
        <w:rPr>
          <w:rFonts w:ascii="Times New Roman" w:hAnsi="Times New Roman" w:cs="Times New Roman"/>
          <w:sz w:val="24"/>
          <w:szCs w:val="24"/>
        </w:rPr>
        <w:lastRenderedPageBreak/>
        <w:t>Variabel Terikat</w:t>
      </w:r>
    </w:p>
    <w:p w:rsidR="002076E9" w:rsidRPr="00A33F68" w:rsidRDefault="002076E9" w:rsidP="009D483F">
      <w:pPr>
        <w:pStyle w:val="ListParagraph"/>
        <w:spacing w:line="480" w:lineRule="auto"/>
        <w:ind w:left="851" w:firstLine="720"/>
        <w:jc w:val="both"/>
        <w:rPr>
          <w:rFonts w:ascii="Times New Roman" w:hAnsi="Times New Roman" w:cs="Times New Roman"/>
          <w:sz w:val="24"/>
          <w:szCs w:val="24"/>
        </w:rPr>
      </w:pPr>
      <w:r w:rsidRPr="00A33F68">
        <w:rPr>
          <w:rFonts w:ascii="Times New Roman" w:hAnsi="Times New Roman" w:cs="Times New Roman"/>
          <w:sz w:val="24"/>
          <w:szCs w:val="24"/>
        </w:rPr>
        <w:t>Variabel terikat pada penelitian ini adalah prestasi belajar matematika. Adapun data tersebut berasal dari rapot dan arsip nilai guru matematika. Prestasi belajar matematika diperoleh dari nilai rata-rata rapot matematika kelas VII semester gasal (N1) dan nilai semester genap (N2).</w:t>
      </w:r>
    </w:p>
    <w:p w:rsidR="003F1CF7" w:rsidRPr="00A33F68" w:rsidRDefault="003F1CF7" w:rsidP="00E63C9F">
      <w:pPr>
        <w:pStyle w:val="ListParagraph"/>
        <w:spacing w:line="240" w:lineRule="auto"/>
        <w:ind w:left="1560"/>
        <w:jc w:val="both"/>
        <w:rPr>
          <w:rFonts w:ascii="Times New Roman" w:hAnsi="Times New Roman" w:cs="Times New Roman"/>
          <w:b/>
          <w:sz w:val="24"/>
          <w:szCs w:val="24"/>
        </w:rPr>
      </w:pPr>
      <w:r w:rsidRPr="00A33F68">
        <w:rPr>
          <w:rFonts w:ascii="Times New Roman" w:hAnsi="Times New Roman" w:cs="Times New Roman"/>
          <w:b/>
          <w:sz w:val="24"/>
          <w:szCs w:val="24"/>
        </w:rPr>
        <w:t>Tabel 2.3</w:t>
      </w:r>
    </w:p>
    <w:p w:rsidR="003F1CF7" w:rsidRDefault="003F1CF7" w:rsidP="00E63C9F">
      <w:pPr>
        <w:pStyle w:val="ListParagraph"/>
        <w:spacing w:line="240" w:lineRule="auto"/>
        <w:ind w:left="1560"/>
        <w:jc w:val="both"/>
        <w:rPr>
          <w:rFonts w:ascii="Times New Roman" w:hAnsi="Times New Roman" w:cs="Times New Roman"/>
          <w:b/>
          <w:sz w:val="24"/>
          <w:szCs w:val="24"/>
        </w:rPr>
      </w:pPr>
      <w:r w:rsidRPr="00A33F68">
        <w:rPr>
          <w:rFonts w:ascii="Times New Roman" w:hAnsi="Times New Roman" w:cs="Times New Roman"/>
          <w:b/>
          <w:sz w:val="24"/>
          <w:szCs w:val="24"/>
        </w:rPr>
        <w:t>Data Prestasi Belajar Matematika</w:t>
      </w:r>
    </w:p>
    <w:p w:rsidR="00E63C9F" w:rsidRPr="00A33F68" w:rsidRDefault="00E63C9F" w:rsidP="00E63C9F">
      <w:pPr>
        <w:pStyle w:val="ListParagraph"/>
        <w:spacing w:line="240" w:lineRule="auto"/>
        <w:ind w:left="1560"/>
        <w:jc w:val="both"/>
        <w:rPr>
          <w:rFonts w:ascii="Times New Roman" w:hAnsi="Times New Roman" w:cs="Times New Roman"/>
          <w:b/>
          <w:sz w:val="24"/>
          <w:szCs w:val="24"/>
        </w:rPr>
      </w:pPr>
    </w:p>
    <w:tbl>
      <w:tblPr>
        <w:tblStyle w:val="TableGrid"/>
        <w:tblW w:w="6345" w:type="dxa"/>
        <w:tblInd w:w="1560" w:type="dxa"/>
        <w:tblLook w:val="04A0"/>
      </w:tblPr>
      <w:tblGrid>
        <w:gridCol w:w="510"/>
        <w:gridCol w:w="3000"/>
        <w:gridCol w:w="708"/>
        <w:gridCol w:w="709"/>
        <w:gridCol w:w="1418"/>
      </w:tblGrid>
      <w:tr w:rsidR="003F1CF7" w:rsidRPr="00A33F68" w:rsidTr="00E63C9F">
        <w:trPr>
          <w:trHeight w:val="876"/>
        </w:trPr>
        <w:tc>
          <w:tcPr>
            <w:tcW w:w="0" w:type="auto"/>
            <w:vAlign w:val="center"/>
          </w:tcPr>
          <w:p w:rsidR="003F1CF7" w:rsidRPr="00A33F68" w:rsidRDefault="003F1CF7" w:rsidP="009D483F">
            <w:pPr>
              <w:pStyle w:val="ListParagraph"/>
              <w:ind w:left="0"/>
              <w:jc w:val="both"/>
              <w:rPr>
                <w:rFonts w:ascii="Times New Roman" w:hAnsi="Times New Roman" w:cs="Times New Roman"/>
                <w:b/>
                <w:sz w:val="24"/>
                <w:szCs w:val="24"/>
              </w:rPr>
            </w:pPr>
            <w:r w:rsidRPr="00A33F68">
              <w:rPr>
                <w:rFonts w:ascii="Times New Roman" w:hAnsi="Times New Roman" w:cs="Times New Roman"/>
                <w:b/>
                <w:sz w:val="24"/>
                <w:szCs w:val="24"/>
              </w:rPr>
              <w:t>No</w:t>
            </w:r>
          </w:p>
        </w:tc>
        <w:tc>
          <w:tcPr>
            <w:tcW w:w="3000" w:type="dxa"/>
            <w:vAlign w:val="center"/>
          </w:tcPr>
          <w:p w:rsidR="003F1CF7" w:rsidRPr="00A33F68" w:rsidRDefault="005A328C" w:rsidP="009D483F">
            <w:pPr>
              <w:pStyle w:val="ListParagraph"/>
              <w:ind w:left="0"/>
              <w:jc w:val="both"/>
              <w:rPr>
                <w:rFonts w:ascii="Times New Roman" w:hAnsi="Times New Roman" w:cs="Times New Roman"/>
                <w:b/>
                <w:sz w:val="24"/>
                <w:szCs w:val="24"/>
              </w:rPr>
            </w:pPr>
            <w:r w:rsidRPr="00A33F68">
              <w:rPr>
                <w:rFonts w:ascii="Times New Roman" w:hAnsi="Times New Roman" w:cs="Times New Roman"/>
                <w:b/>
                <w:sz w:val="24"/>
                <w:szCs w:val="24"/>
              </w:rPr>
              <w:t>Nama Siswa</w:t>
            </w:r>
          </w:p>
        </w:tc>
        <w:tc>
          <w:tcPr>
            <w:tcW w:w="708" w:type="dxa"/>
            <w:vAlign w:val="center"/>
          </w:tcPr>
          <w:p w:rsidR="003F1CF7" w:rsidRPr="00A33F68" w:rsidRDefault="003F1CF7" w:rsidP="00E63C9F">
            <w:pPr>
              <w:pStyle w:val="ListParagraph"/>
              <w:ind w:left="0"/>
              <w:jc w:val="center"/>
              <w:rPr>
                <w:rFonts w:ascii="Times New Roman" w:hAnsi="Times New Roman" w:cs="Times New Roman"/>
                <w:b/>
                <w:sz w:val="24"/>
                <w:szCs w:val="24"/>
              </w:rPr>
            </w:pPr>
            <w:r w:rsidRPr="00A33F68">
              <w:rPr>
                <w:rFonts w:ascii="Times New Roman" w:hAnsi="Times New Roman" w:cs="Times New Roman"/>
                <w:b/>
                <w:sz w:val="24"/>
                <w:szCs w:val="24"/>
              </w:rPr>
              <w:t>N1</w:t>
            </w:r>
          </w:p>
        </w:tc>
        <w:tc>
          <w:tcPr>
            <w:tcW w:w="709" w:type="dxa"/>
            <w:vAlign w:val="center"/>
          </w:tcPr>
          <w:p w:rsidR="003F1CF7" w:rsidRPr="00A33F68" w:rsidRDefault="003F1CF7" w:rsidP="00E63C9F">
            <w:pPr>
              <w:pStyle w:val="ListParagraph"/>
              <w:ind w:left="0"/>
              <w:jc w:val="center"/>
              <w:rPr>
                <w:rFonts w:ascii="Times New Roman" w:hAnsi="Times New Roman" w:cs="Times New Roman"/>
                <w:b/>
                <w:sz w:val="24"/>
                <w:szCs w:val="24"/>
              </w:rPr>
            </w:pPr>
            <w:r w:rsidRPr="00A33F68">
              <w:rPr>
                <w:rFonts w:ascii="Times New Roman" w:hAnsi="Times New Roman" w:cs="Times New Roman"/>
                <w:b/>
                <w:sz w:val="24"/>
                <w:szCs w:val="24"/>
              </w:rPr>
              <w:t>N2</w:t>
            </w:r>
          </w:p>
        </w:tc>
        <w:tc>
          <w:tcPr>
            <w:tcW w:w="1418" w:type="dxa"/>
            <w:vAlign w:val="center"/>
          </w:tcPr>
          <w:p w:rsidR="003F1CF7" w:rsidRPr="00A33F68" w:rsidRDefault="003F1CF7" w:rsidP="00E63C9F">
            <w:pPr>
              <w:pStyle w:val="ListParagraph"/>
              <w:ind w:left="0"/>
              <w:jc w:val="center"/>
              <w:rPr>
                <w:rFonts w:ascii="Times New Roman" w:hAnsi="Times New Roman" w:cs="Times New Roman"/>
                <w:b/>
                <w:sz w:val="24"/>
                <w:szCs w:val="24"/>
              </w:rPr>
            </w:pPr>
            <w:r w:rsidRPr="00A33F68">
              <w:rPr>
                <w:rFonts w:ascii="Times New Roman" w:hAnsi="Times New Roman" w:cs="Times New Roman"/>
                <w:b/>
                <w:sz w:val="24"/>
                <w:szCs w:val="24"/>
              </w:rPr>
              <w:t>Rata-Rata</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 xml:space="preserve"> Ahmad Khoirul Huda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 xml:space="preserve">Eko Wahtudi </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Kuntariani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Muhammad Hadi K</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Nova Sayfudin</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Nur Prasetyo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 xml:space="preserve">Siti Anisah </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Udai Yusuf</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Agus Bayu Lesianto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10</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Jainudin</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11</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Andi Prabowo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12</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Andrianto Prabowo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13</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Desi Kurniawati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14</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Dika Krisnanda Saputri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15</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Dika Nanda S</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16</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Dwi Irawan Susanto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lastRenderedPageBreak/>
              <w:t>17</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Indriani Eka Diyah Ningsing</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18</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Joko Santoso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19</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Maya Kristiani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20</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Purwanti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21</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Roy Hermawan</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22</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Anisfatul Qoiro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23</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Heni Setyani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24</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Indarwati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25</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Prengky Hendra Saputra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26</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Windi Dwi Astuti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27</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Dwi Ayu Fahira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28</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Febrianto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29</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Lukman Sulistiyo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30</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Rendi Ragil Safi'i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31</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Samsudin</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32</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Winarti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33</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Nurfauzi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34</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Andri Eko Saputro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35</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Bagus Budi Utomo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36</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Bambang Mulyono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37</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Fatimatul Reziyah</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38</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Nia Minayasyaroh</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39</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Novia Intansari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40</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Nurhalimah</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41</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Wahyu Dewi Candrasari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42</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Rina Agustin</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43</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Ali Mustofa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lastRenderedPageBreak/>
              <w:t>44</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Bayu Eko Mulyono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45</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Cahya Dwi Saputra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46</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Erizal Bagas Setya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47</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Lela Gustina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48</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Muhamad Randika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49</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Nindy Dwi Purwaningtyas</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50</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Rois Setyo Wahyudi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51</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Roni Aditya Saputra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52</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Ma'ruf Syaifudin</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53</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Dio Alip Pratama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54</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Mulyanto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55</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Okta Wahyu Soraya</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56</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Rudi Eksan Pujianto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57</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Yudianto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58</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Ahmad Sholikin</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59</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Harisda Wafi Alifio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60</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Ima Lilik Setyaningsih</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90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61</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Muhammad Aziz Asmawi</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62</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Muhamad Syaifudin Z</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63</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Rudianto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64</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Wahyu Triono</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75</w:t>
            </w:r>
          </w:p>
        </w:tc>
      </w:tr>
      <w:tr w:rsidR="005A328C" w:rsidRPr="00A33F68" w:rsidTr="00E63C9F">
        <w:trPr>
          <w:trHeight w:val="454"/>
        </w:trPr>
        <w:tc>
          <w:tcPr>
            <w:tcW w:w="51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65</w:t>
            </w:r>
          </w:p>
        </w:tc>
        <w:tc>
          <w:tcPr>
            <w:tcW w:w="3000" w:type="dxa"/>
            <w:noWrap/>
            <w:hideMark/>
          </w:tcPr>
          <w:p w:rsidR="005A328C" w:rsidRPr="00A33F68" w:rsidRDefault="005A328C" w:rsidP="009D483F">
            <w:pPr>
              <w:jc w:val="both"/>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Tutut Puji Rahayu</w:t>
            </w:r>
          </w:p>
        </w:tc>
        <w:tc>
          <w:tcPr>
            <w:tcW w:w="70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709"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c>
          <w:tcPr>
            <w:tcW w:w="1418" w:type="dxa"/>
            <w:noWrap/>
            <w:hideMark/>
          </w:tcPr>
          <w:p w:rsidR="005A328C" w:rsidRPr="00A33F68" w:rsidRDefault="005A328C" w:rsidP="00E63C9F">
            <w:pPr>
              <w:jc w:val="center"/>
              <w:rPr>
                <w:rFonts w:ascii="Times New Roman" w:eastAsia="Times New Roman" w:hAnsi="Times New Roman" w:cs="Times New Roman"/>
                <w:color w:val="000000"/>
                <w:sz w:val="24"/>
                <w:szCs w:val="24"/>
                <w:lang w:eastAsia="id-ID"/>
              </w:rPr>
            </w:pPr>
            <w:r w:rsidRPr="00A33F68">
              <w:rPr>
                <w:rFonts w:ascii="Times New Roman" w:eastAsia="Times New Roman" w:hAnsi="Times New Roman" w:cs="Times New Roman"/>
                <w:color w:val="000000"/>
                <w:sz w:val="24"/>
                <w:szCs w:val="24"/>
                <w:lang w:eastAsia="id-ID"/>
              </w:rPr>
              <w:t>80</w:t>
            </w:r>
          </w:p>
        </w:tc>
      </w:tr>
    </w:tbl>
    <w:p w:rsidR="003F1CF7" w:rsidRPr="00A33F68" w:rsidRDefault="003F1CF7" w:rsidP="00A33F68">
      <w:pPr>
        <w:pStyle w:val="ListParagraph"/>
        <w:spacing w:line="480" w:lineRule="auto"/>
        <w:ind w:left="1134"/>
        <w:jc w:val="both"/>
        <w:rPr>
          <w:rFonts w:ascii="Times New Roman" w:hAnsi="Times New Roman" w:cs="Times New Roman"/>
          <w:b/>
          <w:sz w:val="24"/>
          <w:szCs w:val="24"/>
        </w:rPr>
      </w:pPr>
    </w:p>
    <w:p w:rsidR="005A328C" w:rsidRPr="00A33F68" w:rsidRDefault="005A328C" w:rsidP="00E63C9F">
      <w:pPr>
        <w:pStyle w:val="ListParagraph"/>
        <w:spacing w:line="480" w:lineRule="auto"/>
        <w:ind w:left="567" w:firstLine="720"/>
        <w:jc w:val="both"/>
        <w:rPr>
          <w:rFonts w:ascii="Times New Roman" w:hAnsi="Times New Roman" w:cs="Times New Roman"/>
          <w:sz w:val="24"/>
          <w:szCs w:val="24"/>
        </w:rPr>
      </w:pPr>
      <w:r w:rsidRPr="00A33F68">
        <w:rPr>
          <w:rFonts w:ascii="Times New Roman" w:hAnsi="Times New Roman" w:cs="Times New Roman"/>
          <w:sz w:val="24"/>
          <w:szCs w:val="24"/>
        </w:rPr>
        <w:t xml:space="preserve"> Data variabel bebas yaitu gaya belajar (audio, visual, kinestetik) diperoleh melalui teknik pengumpulan data angket. Untuk memperoleh data yang mencerminkan keadaan sampel yang sebenarnya maka instrumen yang digunakan harus terpercaya. Oleh karena itu sebelum digunakan untuk </w:t>
      </w:r>
      <w:r w:rsidRPr="00A33F68">
        <w:rPr>
          <w:rFonts w:ascii="Times New Roman" w:hAnsi="Times New Roman" w:cs="Times New Roman"/>
          <w:sz w:val="24"/>
          <w:szCs w:val="24"/>
        </w:rPr>
        <w:lastRenderedPageBreak/>
        <w:t>penelitian, instrumen yang dibuat oleh peneliti diuji validitas dan reliabilitasnya. Berikut ini adalah hasil uji validitas dan reliabilitas angket:</w:t>
      </w:r>
    </w:p>
    <w:p w:rsidR="005A328C" w:rsidRPr="00A33F68" w:rsidRDefault="005A328C" w:rsidP="00E63C9F">
      <w:pPr>
        <w:pStyle w:val="ListParagraph"/>
        <w:numPr>
          <w:ilvl w:val="0"/>
          <w:numId w:val="5"/>
        </w:numPr>
        <w:spacing w:line="480" w:lineRule="auto"/>
        <w:ind w:left="851"/>
        <w:jc w:val="both"/>
        <w:rPr>
          <w:rFonts w:ascii="Times New Roman" w:hAnsi="Times New Roman" w:cs="Times New Roman"/>
          <w:sz w:val="24"/>
          <w:szCs w:val="24"/>
        </w:rPr>
      </w:pPr>
      <w:r w:rsidRPr="00A33F68">
        <w:rPr>
          <w:rFonts w:ascii="Times New Roman" w:hAnsi="Times New Roman" w:cs="Times New Roman"/>
          <w:sz w:val="24"/>
          <w:szCs w:val="24"/>
        </w:rPr>
        <w:t>Hasil Uji Validitas Angket</w:t>
      </w:r>
    </w:p>
    <w:p w:rsidR="005A328C" w:rsidRPr="00A33F68" w:rsidRDefault="005A328C" w:rsidP="00E63C9F">
      <w:pPr>
        <w:pStyle w:val="ListParagraph"/>
        <w:spacing w:line="480" w:lineRule="auto"/>
        <w:ind w:left="851" w:firstLine="720"/>
        <w:jc w:val="both"/>
        <w:rPr>
          <w:rFonts w:ascii="Times New Roman" w:hAnsi="Times New Roman" w:cs="Times New Roman"/>
          <w:sz w:val="24"/>
          <w:szCs w:val="24"/>
        </w:rPr>
      </w:pPr>
      <w:r w:rsidRPr="00A33F68">
        <w:rPr>
          <w:rFonts w:ascii="Times New Roman" w:hAnsi="Times New Roman" w:cs="Times New Roman"/>
          <w:sz w:val="24"/>
          <w:szCs w:val="24"/>
        </w:rPr>
        <w:t>Uji validitas ini dilakukan dengan mengujikan angket yang telah dibuat kepada siswa. Mengingat jumlah pernyataan yang cukup banyak serta mempermudah pengolahan data, peneliti menggunakan program SPSS.16 untuk menguji validitas ini. Kriteria kevalidan tiap item pada instrumen dibagi menjadi lima kelas sebagai berikut:</w:t>
      </w:r>
    </w:p>
    <w:p w:rsidR="005A328C" w:rsidRPr="00A33F68" w:rsidRDefault="005A328C" w:rsidP="00E63C9F">
      <w:pPr>
        <w:pStyle w:val="ListParagraph"/>
        <w:numPr>
          <w:ilvl w:val="0"/>
          <w:numId w:val="6"/>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corrected item-total correlation</w:t>
      </w:r>
      <w:r w:rsidRPr="00A33F68">
        <w:rPr>
          <w:rFonts w:ascii="Times New Roman" w:hAnsi="Times New Roman" w:cs="Times New Roman"/>
          <w:sz w:val="24"/>
          <w:szCs w:val="24"/>
        </w:rPr>
        <w:t xml:space="preserve"> 0,00-0,20, berarti kurang valid</w:t>
      </w:r>
    </w:p>
    <w:p w:rsidR="005A328C" w:rsidRPr="00A33F68" w:rsidRDefault="005A328C" w:rsidP="00E63C9F">
      <w:pPr>
        <w:pStyle w:val="ListParagraph"/>
        <w:numPr>
          <w:ilvl w:val="0"/>
          <w:numId w:val="6"/>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corrected item-total correlation</w:t>
      </w:r>
      <w:r w:rsidRPr="00A33F68">
        <w:rPr>
          <w:rFonts w:ascii="Times New Roman" w:hAnsi="Times New Roman" w:cs="Times New Roman"/>
          <w:sz w:val="24"/>
          <w:szCs w:val="24"/>
        </w:rPr>
        <w:t xml:space="preserve"> 0,21-0,</w:t>
      </w:r>
      <w:r w:rsidR="00C15D5E" w:rsidRPr="00A33F68">
        <w:rPr>
          <w:rFonts w:ascii="Times New Roman" w:hAnsi="Times New Roman" w:cs="Times New Roman"/>
          <w:sz w:val="24"/>
          <w:szCs w:val="24"/>
        </w:rPr>
        <w:t>40</w:t>
      </w:r>
      <w:r w:rsidRPr="00A33F68">
        <w:rPr>
          <w:rFonts w:ascii="Times New Roman" w:hAnsi="Times New Roman" w:cs="Times New Roman"/>
          <w:sz w:val="24"/>
          <w:szCs w:val="24"/>
        </w:rPr>
        <w:t xml:space="preserve">, berarti </w:t>
      </w:r>
      <w:r w:rsidR="00C15D5E" w:rsidRPr="00A33F68">
        <w:rPr>
          <w:rFonts w:ascii="Times New Roman" w:hAnsi="Times New Roman" w:cs="Times New Roman"/>
          <w:sz w:val="24"/>
          <w:szCs w:val="24"/>
        </w:rPr>
        <w:t>agak</w:t>
      </w:r>
      <w:r w:rsidRPr="00A33F68">
        <w:rPr>
          <w:rFonts w:ascii="Times New Roman" w:hAnsi="Times New Roman" w:cs="Times New Roman"/>
          <w:sz w:val="24"/>
          <w:szCs w:val="24"/>
        </w:rPr>
        <w:t xml:space="preserve"> valid</w:t>
      </w:r>
    </w:p>
    <w:p w:rsidR="005A328C" w:rsidRPr="00A33F68" w:rsidRDefault="005A328C" w:rsidP="00E63C9F">
      <w:pPr>
        <w:pStyle w:val="ListParagraph"/>
        <w:numPr>
          <w:ilvl w:val="0"/>
          <w:numId w:val="6"/>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corrected item-total correlation</w:t>
      </w:r>
      <w:r w:rsidRPr="00A33F68">
        <w:rPr>
          <w:rFonts w:ascii="Times New Roman" w:hAnsi="Times New Roman" w:cs="Times New Roman"/>
          <w:sz w:val="24"/>
          <w:szCs w:val="24"/>
        </w:rPr>
        <w:t xml:space="preserve"> 0,41-0,</w:t>
      </w:r>
      <w:r w:rsidR="00C15D5E" w:rsidRPr="00A33F68">
        <w:rPr>
          <w:rFonts w:ascii="Times New Roman" w:hAnsi="Times New Roman" w:cs="Times New Roman"/>
          <w:sz w:val="24"/>
          <w:szCs w:val="24"/>
        </w:rPr>
        <w:t>60</w:t>
      </w:r>
      <w:r w:rsidRPr="00A33F68">
        <w:rPr>
          <w:rFonts w:ascii="Times New Roman" w:hAnsi="Times New Roman" w:cs="Times New Roman"/>
          <w:sz w:val="24"/>
          <w:szCs w:val="24"/>
        </w:rPr>
        <w:t xml:space="preserve">, berarti </w:t>
      </w:r>
      <w:r w:rsidR="00C15D5E" w:rsidRPr="00A33F68">
        <w:rPr>
          <w:rFonts w:ascii="Times New Roman" w:hAnsi="Times New Roman" w:cs="Times New Roman"/>
          <w:sz w:val="24"/>
          <w:szCs w:val="24"/>
        </w:rPr>
        <w:t>cukup</w:t>
      </w:r>
      <w:r w:rsidRPr="00A33F68">
        <w:rPr>
          <w:rFonts w:ascii="Times New Roman" w:hAnsi="Times New Roman" w:cs="Times New Roman"/>
          <w:sz w:val="24"/>
          <w:szCs w:val="24"/>
        </w:rPr>
        <w:t xml:space="preserve"> valid</w:t>
      </w:r>
    </w:p>
    <w:p w:rsidR="005A328C" w:rsidRPr="00A33F68" w:rsidRDefault="005A328C" w:rsidP="00E63C9F">
      <w:pPr>
        <w:pStyle w:val="ListParagraph"/>
        <w:numPr>
          <w:ilvl w:val="0"/>
          <w:numId w:val="6"/>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corrected item-total correlation</w:t>
      </w:r>
      <w:r w:rsidRPr="00A33F68">
        <w:rPr>
          <w:rFonts w:ascii="Times New Roman" w:hAnsi="Times New Roman" w:cs="Times New Roman"/>
          <w:sz w:val="24"/>
          <w:szCs w:val="24"/>
        </w:rPr>
        <w:t xml:space="preserve"> 0,61-0,</w:t>
      </w:r>
      <w:r w:rsidR="00C15D5E" w:rsidRPr="00A33F68">
        <w:rPr>
          <w:rFonts w:ascii="Times New Roman" w:hAnsi="Times New Roman" w:cs="Times New Roman"/>
          <w:sz w:val="24"/>
          <w:szCs w:val="24"/>
        </w:rPr>
        <w:t>80</w:t>
      </w:r>
      <w:r w:rsidRPr="00A33F68">
        <w:rPr>
          <w:rFonts w:ascii="Times New Roman" w:hAnsi="Times New Roman" w:cs="Times New Roman"/>
          <w:sz w:val="24"/>
          <w:szCs w:val="24"/>
        </w:rPr>
        <w:t>, berarti valid</w:t>
      </w:r>
    </w:p>
    <w:p w:rsidR="005A328C" w:rsidRPr="00A33F68" w:rsidRDefault="005A328C" w:rsidP="00E63C9F">
      <w:pPr>
        <w:pStyle w:val="ListParagraph"/>
        <w:numPr>
          <w:ilvl w:val="0"/>
          <w:numId w:val="6"/>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corrected item-total correlation</w:t>
      </w:r>
      <w:r w:rsidRPr="00A33F68">
        <w:rPr>
          <w:rFonts w:ascii="Times New Roman" w:hAnsi="Times New Roman" w:cs="Times New Roman"/>
          <w:sz w:val="24"/>
          <w:szCs w:val="24"/>
        </w:rPr>
        <w:t xml:space="preserve"> 0,81-</w:t>
      </w:r>
      <w:r w:rsidR="00C15D5E" w:rsidRPr="00A33F68">
        <w:rPr>
          <w:rFonts w:ascii="Times New Roman" w:hAnsi="Times New Roman" w:cs="Times New Roman"/>
          <w:sz w:val="24"/>
          <w:szCs w:val="24"/>
        </w:rPr>
        <w:t>1</w:t>
      </w:r>
      <w:r w:rsidRPr="00A33F68">
        <w:rPr>
          <w:rFonts w:ascii="Times New Roman" w:hAnsi="Times New Roman" w:cs="Times New Roman"/>
          <w:sz w:val="24"/>
          <w:szCs w:val="24"/>
        </w:rPr>
        <w:t xml:space="preserve">,20, berarti </w:t>
      </w:r>
      <w:r w:rsidR="00C15D5E" w:rsidRPr="00A33F68">
        <w:rPr>
          <w:rFonts w:ascii="Times New Roman" w:hAnsi="Times New Roman" w:cs="Times New Roman"/>
          <w:sz w:val="24"/>
          <w:szCs w:val="24"/>
        </w:rPr>
        <w:t>sangat</w:t>
      </w:r>
      <w:r w:rsidRPr="00A33F68">
        <w:rPr>
          <w:rFonts w:ascii="Times New Roman" w:hAnsi="Times New Roman" w:cs="Times New Roman"/>
          <w:sz w:val="24"/>
          <w:szCs w:val="24"/>
        </w:rPr>
        <w:t xml:space="preserve"> valid</w:t>
      </w:r>
    </w:p>
    <w:p w:rsidR="005A328C" w:rsidRPr="00A33F68" w:rsidRDefault="00C15D5E" w:rsidP="00E63C9F">
      <w:pPr>
        <w:pStyle w:val="ListParagraph"/>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Hasil uji validitas instrumen angket dengan SPSS.16 dapat dilihat pada </w:t>
      </w:r>
      <w:r w:rsidRPr="00E63C9F">
        <w:rPr>
          <w:rFonts w:ascii="Times New Roman" w:hAnsi="Times New Roman" w:cs="Times New Roman"/>
          <w:i/>
          <w:sz w:val="24"/>
          <w:szCs w:val="24"/>
        </w:rPr>
        <w:t>lampiran 5</w:t>
      </w:r>
    </w:p>
    <w:p w:rsidR="005A328C" w:rsidRPr="00A33F68" w:rsidRDefault="00C15D5E" w:rsidP="00E63C9F">
      <w:pPr>
        <w:pStyle w:val="ListParagraph"/>
        <w:numPr>
          <w:ilvl w:val="0"/>
          <w:numId w:val="5"/>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Hasil Uji Reliabilitas Angket</w:t>
      </w:r>
    </w:p>
    <w:p w:rsidR="00C15D5E" w:rsidRPr="00A33F68" w:rsidRDefault="00C15D5E" w:rsidP="00650552">
      <w:pPr>
        <w:pStyle w:val="ListParagraph"/>
        <w:spacing w:line="480" w:lineRule="auto"/>
        <w:ind w:left="993" w:firstLine="709"/>
        <w:jc w:val="both"/>
        <w:rPr>
          <w:rFonts w:ascii="Times New Roman" w:hAnsi="Times New Roman" w:cs="Times New Roman"/>
          <w:sz w:val="24"/>
          <w:szCs w:val="24"/>
        </w:rPr>
      </w:pPr>
      <w:r w:rsidRPr="00A33F68">
        <w:rPr>
          <w:rFonts w:ascii="Times New Roman" w:hAnsi="Times New Roman" w:cs="Times New Roman"/>
          <w:sz w:val="24"/>
          <w:szCs w:val="24"/>
        </w:rPr>
        <w:t>Uji reliabilitas angket merupakan bantuan SPSS.16. Adapun kriteria reliabiulitas instrumen dibagi menjadi lima kelas sebagai berikut:</w:t>
      </w:r>
    </w:p>
    <w:p w:rsidR="00C15D5E" w:rsidRPr="00A33F68" w:rsidRDefault="00C15D5E" w:rsidP="00650552">
      <w:pPr>
        <w:pStyle w:val="ListParagraph"/>
        <w:numPr>
          <w:ilvl w:val="0"/>
          <w:numId w:val="7"/>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aplha-cronbach</w:t>
      </w:r>
      <w:r w:rsidRPr="00A33F68">
        <w:rPr>
          <w:rFonts w:ascii="Times New Roman" w:hAnsi="Times New Roman" w:cs="Times New Roman"/>
          <w:sz w:val="24"/>
          <w:szCs w:val="24"/>
        </w:rPr>
        <w:t xml:space="preserve"> 0,00-0,20, berarti kuang reliabel</w:t>
      </w:r>
    </w:p>
    <w:p w:rsidR="00C15D5E" w:rsidRPr="00A33F68" w:rsidRDefault="00C15D5E" w:rsidP="00650552">
      <w:pPr>
        <w:pStyle w:val="ListParagraph"/>
        <w:numPr>
          <w:ilvl w:val="0"/>
          <w:numId w:val="7"/>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lastRenderedPageBreak/>
        <w:t xml:space="preserve">Jika nilai </w:t>
      </w:r>
      <w:r w:rsidRPr="00A33F68">
        <w:rPr>
          <w:rFonts w:ascii="Times New Roman" w:hAnsi="Times New Roman" w:cs="Times New Roman"/>
          <w:i/>
          <w:sz w:val="24"/>
          <w:szCs w:val="24"/>
        </w:rPr>
        <w:t>aplha-cronbach</w:t>
      </w:r>
      <w:r w:rsidRPr="00A33F68">
        <w:rPr>
          <w:rFonts w:ascii="Times New Roman" w:hAnsi="Times New Roman" w:cs="Times New Roman"/>
          <w:sz w:val="24"/>
          <w:szCs w:val="24"/>
        </w:rPr>
        <w:t xml:space="preserve"> 0,21-0,40, berarti kuang agak reliabel</w:t>
      </w:r>
    </w:p>
    <w:p w:rsidR="00C15D5E" w:rsidRPr="00A33F68" w:rsidRDefault="00C15D5E" w:rsidP="00650552">
      <w:pPr>
        <w:pStyle w:val="ListParagraph"/>
        <w:numPr>
          <w:ilvl w:val="0"/>
          <w:numId w:val="7"/>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aplha-cronbach</w:t>
      </w:r>
      <w:r w:rsidRPr="00A33F68">
        <w:rPr>
          <w:rFonts w:ascii="Times New Roman" w:hAnsi="Times New Roman" w:cs="Times New Roman"/>
          <w:sz w:val="24"/>
          <w:szCs w:val="24"/>
        </w:rPr>
        <w:t xml:space="preserve"> 0,41-0,60, berarti kuang cukup reliabel</w:t>
      </w:r>
    </w:p>
    <w:p w:rsidR="00C15D5E" w:rsidRPr="00A33F68" w:rsidRDefault="00C15D5E" w:rsidP="00650552">
      <w:pPr>
        <w:pStyle w:val="ListParagraph"/>
        <w:numPr>
          <w:ilvl w:val="0"/>
          <w:numId w:val="7"/>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aplha-cronbach</w:t>
      </w:r>
      <w:r w:rsidRPr="00A33F68">
        <w:rPr>
          <w:rFonts w:ascii="Times New Roman" w:hAnsi="Times New Roman" w:cs="Times New Roman"/>
          <w:sz w:val="24"/>
          <w:szCs w:val="24"/>
        </w:rPr>
        <w:t xml:space="preserve"> 0,61-0,80, berarti kuang reliabel</w:t>
      </w:r>
    </w:p>
    <w:p w:rsidR="00C15D5E" w:rsidRPr="00A33F68" w:rsidRDefault="00C15D5E" w:rsidP="00650552">
      <w:pPr>
        <w:pStyle w:val="ListParagraph"/>
        <w:numPr>
          <w:ilvl w:val="0"/>
          <w:numId w:val="7"/>
        </w:numPr>
        <w:spacing w:line="480" w:lineRule="auto"/>
        <w:ind w:left="1134"/>
        <w:jc w:val="both"/>
        <w:rPr>
          <w:rFonts w:ascii="Times New Roman" w:hAnsi="Times New Roman" w:cs="Times New Roman"/>
          <w:sz w:val="24"/>
          <w:szCs w:val="24"/>
        </w:rPr>
      </w:pPr>
      <w:r w:rsidRPr="00A33F68">
        <w:rPr>
          <w:rFonts w:ascii="Times New Roman" w:hAnsi="Times New Roman" w:cs="Times New Roman"/>
          <w:sz w:val="24"/>
          <w:szCs w:val="24"/>
        </w:rPr>
        <w:t xml:space="preserve">Jika nilai </w:t>
      </w:r>
      <w:r w:rsidRPr="00A33F68">
        <w:rPr>
          <w:rFonts w:ascii="Times New Roman" w:hAnsi="Times New Roman" w:cs="Times New Roman"/>
          <w:i/>
          <w:sz w:val="24"/>
          <w:szCs w:val="24"/>
        </w:rPr>
        <w:t>aplha-cronbach</w:t>
      </w:r>
      <w:r w:rsidRPr="00A33F68">
        <w:rPr>
          <w:rFonts w:ascii="Times New Roman" w:hAnsi="Times New Roman" w:cs="Times New Roman"/>
          <w:sz w:val="24"/>
          <w:szCs w:val="24"/>
        </w:rPr>
        <w:t xml:space="preserve"> 0,81-1,00, berarti kuang sangat reliabel</w:t>
      </w:r>
    </w:p>
    <w:p w:rsidR="00A86F16" w:rsidRPr="00A33F68" w:rsidRDefault="00C15D5E" w:rsidP="00650552">
      <w:pPr>
        <w:spacing w:line="480" w:lineRule="auto"/>
        <w:ind w:left="851" w:firstLine="567"/>
        <w:jc w:val="both"/>
        <w:rPr>
          <w:rFonts w:ascii="Times New Roman" w:hAnsi="Times New Roman" w:cs="Times New Roman"/>
          <w:sz w:val="24"/>
          <w:szCs w:val="24"/>
        </w:rPr>
      </w:pPr>
      <w:r w:rsidRPr="00A33F68">
        <w:rPr>
          <w:rFonts w:ascii="Times New Roman" w:hAnsi="Times New Roman" w:cs="Times New Roman"/>
          <w:sz w:val="24"/>
          <w:szCs w:val="24"/>
        </w:rPr>
        <w:t xml:space="preserve">Hasil uji reliabilitas instrumen angket dengan SPSS.16 bisa dilihat pada </w:t>
      </w:r>
      <w:r w:rsidRPr="00650552">
        <w:rPr>
          <w:rFonts w:ascii="Times New Roman" w:hAnsi="Times New Roman" w:cs="Times New Roman"/>
          <w:i/>
          <w:sz w:val="24"/>
          <w:szCs w:val="24"/>
        </w:rPr>
        <w:t>lampiran 5</w:t>
      </w:r>
      <w:r w:rsidRPr="00A33F68">
        <w:rPr>
          <w:rFonts w:ascii="Times New Roman" w:hAnsi="Times New Roman" w:cs="Times New Roman"/>
          <w:sz w:val="24"/>
          <w:szCs w:val="24"/>
        </w:rPr>
        <w:t>.</w:t>
      </w:r>
    </w:p>
    <w:p w:rsidR="00C15D5E" w:rsidRPr="00A33F68" w:rsidRDefault="00C15D5E" w:rsidP="00650552">
      <w:pPr>
        <w:pStyle w:val="ListParagraph"/>
        <w:numPr>
          <w:ilvl w:val="0"/>
          <w:numId w:val="2"/>
        </w:numPr>
        <w:spacing w:line="480" w:lineRule="auto"/>
        <w:ind w:left="567"/>
        <w:jc w:val="both"/>
        <w:rPr>
          <w:rFonts w:ascii="Times New Roman" w:hAnsi="Times New Roman" w:cs="Times New Roman"/>
          <w:sz w:val="24"/>
          <w:szCs w:val="24"/>
        </w:rPr>
      </w:pPr>
      <w:r w:rsidRPr="00A33F68">
        <w:rPr>
          <w:rFonts w:ascii="Times New Roman" w:hAnsi="Times New Roman" w:cs="Times New Roman"/>
          <w:sz w:val="24"/>
          <w:szCs w:val="24"/>
        </w:rPr>
        <w:t>Pengajuan Hipotesis</w:t>
      </w:r>
    </w:p>
    <w:p w:rsidR="00C15D5E" w:rsidRPr="00A33F68" w:rsidRDefault="00C15D5E" w:rsidP="00650552">
      <w:pPr>
        <w:pStyle w:val="ListParagraph"/>
        <w:numPr>
          <w:ilvl w:val="0"/>
          <w:numId w:val="8"/>
        </w:numPr>
        <w:spacing w:line="480" w:lineRule="auto"/>
        <w:ind w:left="709"/>
        <w:jc w:val="both"/>
        <w:rPr>
          <w:rFonts w:ascii="Times New Roman" w:hAnsi="Times New Roman" w:cs="Times New Roman"/>
          <w:sz w:val="24"/>
          <w:szCs w:val="24"/>
        </w:rPr>
      </w:pPr>
      <w:r w:rsidRPr="00A33F68">
        <w:rPr>
          <w:rFonts w:ascii="Times New Roman" w:hAnsi="Times New Roman" w:cs="Times New Roman"/>
          <w:sz w:val="24"/>
          <w:szCs w:val="24"/>
        </w:rPr>
        <w:t>Uji Pras</w:t>
      </w:r>
      <w:r w:rsidR="003D4DB8" w:rsidRPr="00A33F68">
        <w:rPr>
          <w:rFonts w:ascii="Times New Roman" w:hAnsi="Times New Roman" w:cs="Times New Roman"/>
          <w:sz w:val="24"/>
          <w:szCs w:val="24"/>
          <w:lang w:val="en-US"/>
        </w:rPr>
        <w:t>y</w:t>
      </w:r>
      <w:r w:rsidRPr="00A33F68">
        <w:rPr>
          <w:rFonts w:ascii="Times New Roman" w:hAnsi="Times New Roman" w:cs="Times New Roman"/>
          <w:sz w:val="24"/>
          <w:szCs w:val="24"/>
        </w:rPr>
        <w:t>arat</w:t>
      </w:r>
    </w:p>
    <w:p w:rsidR="00C15D5E" w:rsidRPr="00A33F68" w:rsidRDefault="00102FAF" w:rsidP="00650552">
      <w:pPr>
        <w:pStyle w:val="ListParagraph"/>
        <w:spacing w:line="480" w:lineRule="auto"/>
        <w:ind w:left="567" w:firstLine="720"/>
        <w:jc w:val="both"/>
        <w:rPr>
          <w:rFonts w:ascii="Times New Roman" w:hAnsi="Times New Roman" w:cs="Times New Roman"/>
          <w:sz w:val="24"/>
          <w:szCs w:val="24"/>
          <w:lang w:val="en-US"/>
        </w:rPr>
      </w:pPr>
      <w:r w:rsidRPr="00A33F68">
        <w:rPr>
          <w:rFonts w:ascii="Times New Roman" w:hAnsi="Times New Roman" w:cs="Times New Roman"/>
          <w:sz w:val="24"/>
          <w:szCs w:val="24"/>
        </w:rPr>
        <w:t>Penelitian ini menggunakan analisis data statistik inferensial. Pada statistik inferensial dibagi menjadi dua yaitu parametrik dan non parametrik. Sesuai dengan jenis data yang akan dianalisis yaitu jenis data interval maka peneliti menggunakan statistik parametrik. Dalam statistik parametrik ada beberapa asumsi yang harus dipenuhi yaitu data harus berdistribusi normal. Dalam anava harus terpenuhi asumsi homogenitas. Sehingga sebelum menguji hipotesis ada beberapa asumsi yang harus dipenuhi. Berikut adalah hasil uji normalitas dan homogenitas.</w:t>
      </w:r>
    </w:p>
    <w:p w:rsidR="00DB1BD5" w:rsidRPr="00A33F68" w:rsidRDefault="00DB1BD5" w:rsidP="00650552">
      <w:pPr>
        <w:pStyle w:val="ListParagraph"/>
        <w:spacing w:line="480" w:lineRule="auto"/>
        <w:ind w:left="567"/>
        <w:jc w:val="both"/>
        <w:rPr>
          <w:rFonts w:ascii="Times New Roman" w:hAnsi="Times New Roman" w:cs="Times New Roman"/>
          <w:sz w:val="24"/>
          <w:szCs w:val="24"/>
          <w:lang w:val="ms-MY"/>
        </w:rPr>
      </w:pPr>
      <w:r w:rsidRPr="00A33F68">
        <w:rPr>
          <w:rFonts w:ascii="Times New Roman" w:hAnsi="Times New Roman" w:cs="Times New Roman"/>
          <w:sz w:val="24"/>
          <w:szCs w:val="24"/>
          <w:lang w:val="ms-MY"/>
        </w:rPr>
        <w:t>Berikut ini adalah hasil uji normalitas data prestasi belajar matematika.</w:t>
      </w:r>
    </w:p>
    <w:p w:rsidR="00DB1BD5" w:rsidRPr="00A33F68" w:rsidRDefault="00DB1BD5" w:rsidP="00650552">
      <w:pPr>
        <w:pStyle w:val="ListParagraph"/>
        <w:spacing w:line="480" w:lineRule="auto"/>
        <w:ind w:left="567"/>
        <w:jc w:val="both"/>
        <w:rPr>
          <w:rFonts w:ascii="Times New Roman" w:hAnsi="Times New Roman" w:cs="Times New Roman"/>
          <w:sz w:val="24"/>
          <w:szCs w:val="24"/>
          <w:lang w:val="ms-MY"/>
        </w:rPr>
      </w:pPr>
      <w:r w:rsidRPr="00A33F68">
        <w:rPr>
          <w:rFonts w:ascii="Times New Roman" w:hAnsi="Times New Roman" w:cs="Times New Roman"/>
          <w:sz w:val="24"/>
          <w:szCs w:val="24"/>
          <w:lang w:val="ms-MY"/>
        </w:rPr>
        <w:t>Hipotesis untuk uji normalitas adalah:</w:t>
      </w:r>
    </w:p>
    <w:p w:rsidR="00DB1BD5" w:rsidRPr="00A33F68" w:rsidRDefault="00DB1BD5" w:rsidP="00650552">
      <w:pPr>
        <w:pStyle w:val="ListParagraph"/>
        <w:spacing w:line="480" w:lineRule="auto"/>
        <w:ind w:left="567"/>
        <w:jc w:val="both"/>
        <w:rPr>
          <w:rFonts w:ascii="Times New Roman" w:hAnsi="Times New Roman" w:cs="Times New Roman"/>
          <w:sz w:val="24"/>
          <w:szCs w:val="24"/>
          <w:lang w:val="ms-MY"/>
        </w:rPr>
      </w:pPr>
      <w:r w:rsidRPr="00A33F68">
        <w:rPr>
          <w:rFonts w:ascii="Times New Roman" w:hAnsi="Times New Roman" w:cs="Times New Roman"/>
          <w:sz w:val="24"/>
          <w:szCs w:val="24"/>
          <w:lang w:val="ms-MY"/>
        </w:rPr>
        <w:t>Ho : Data yang diuji berdistribusi normal</w:t>
      </w:r>
    </w:p>
    <w:p w:rsidR="00DB1BD5" w:rsidRPr="00A33F68" w:rsidRDefault="00DB1BD5" w:rsidP="00650552">
      <w:pPr>
        <w:pStyle w:val="ListParagraph"/>
        <w:spacing w:line="480" w:lineRule="auto"/>
        <w:ind w:left="567"/>
        <w:jc w:val="both"/>
        <w:rPr>
          <w:rFonts w:ascii="Times New Roman" w:hAnsi="Times New Roman" w:cs="Times New Roman"/>
          <w:sz w:val="24"/>
          <w:szCs w:val="24"/>
          <w:lang w:val="ms-MY"/>
        </w:rPr>
      </w:pPr>
      <w:r w:rsidRPr="00A33F68">
        <w:rPr>
          <w:rFonts w:ascii="Times New Roman" w:hAnsi="Times New Roman" w:cs="Times New Roman"/>
          <w:sz w:val="24"/>
          <w:szCs w:val="24"/>
          <w:lang w:val="ms-MY"/>
        </w:rPr>
        <w:t>H</w:t>
      </w:r>
      <w:r w:rsidRPr="00A33F68">
        <w:rPr>
          <w:rFonts w:ascii="Times New Roman" w:hAnsi="Times New Roman" w:cs="Times New Roman"/>
          <w:sz w:val="24"/>
          <w:szCs w:val="24"/>
          <w:vertAlign w:val="subscript"/>
          <w:lang w:val="ms-MY"/>
        </w:rPr>
        <w:t>1</w:t>
      </w:r>
      <w:r w:rsidRPr="00A33F68">
        <w:rPr>
          <w:rFonts w:ascii="Times New Roman" w:hAnsi="Times New Roman" w:cs="Times New Roman"/>
          <w:sz w:val="24"/>
          <w:szCs w:val="24"/>
          <w:lang w:val="ms-MY"/>
        </w:rPr>
        <w:t>: Data yang diuji tidak berdistribusi normal</w:t>
      </w:r>
    </w:p>
    <w:p w:rsidR="00DB1BD5" w:rsidRPr="00A33F68" w:rsidRDefault="00DB1BD5" w:rsidP="00650552">
      <w:pPr>
        <w:pStyle w:val="ListParagraph"/>
        <w:spacing w:line="480" w:lineRule="auto"/>
        <w:ind w:left="567"/>
        <w:jc w:val="both"/>
        <w:rPr>
          <w:rFonts w:ascii="Times New Roman" w:hAnsi="Times New Roman" w:cs="Times New Roman"/>
          <w:sz w:val="24"/>
          <w:szCs w:val="24"/>
          <w:lang w:val="ms-MY"/>
        </w:rPr>
      </w:pPr>
      <w:r w:rsidRPr="00A33F68">
        <w:rPr>
          <w:rFonts w:ascii="Times New Roman" w:hAnsi="Times New Roman" w:cs="Times New Roman"/>
          <w:sz w:val="24"/>
          <w:szCs w:val="24"/>
          <w:lang w:val="ms-MY"/>
        </w:rPr>
        <w:t xml:space="preserve">Berdasarkan </w:t>
      </w:r>
      <w:r w:rsidRPr="00A33F68">
        <w:rPr>
          <w:rFonts w:ascii="Times New Roman" w:hAnsi="Times New Roman" w:cs="Times New Roman"/>
          <w:i/>
          <w:sz w:val="24"/>
          <w:szCs w:val="24"/>
          <w:lang w:val="ms-MY"/>
        </w:rPr>
        <w:t xml:space="preserve">out-put lampiran 6, </w:t>
      </w:r>
      <w:r w:rsidRPr="00A33F68">
        <w:rPr>
          <w:rFonts w:ascii="Times New Roman" w:hAnsi="Times New Roman" w:cs="Times New Roman"/>
          <w:sz w:val="24"/>
          <w:szCs w:val="24"/>
          <w:lang w:val="ms-MY"/>
        </w:rPr>
        <w:t>maka, dapat disimpulkan:</w:t>
      </w:r>
    </w:p>
    <w:p w:rsidR="00DB1BD5" w:rsidRPr="00A33F68" w:rsidRDefault="00DB1BD5" w:rsidP="00650552">
      <w:pPr>
        <w:pStyle w:val="ListParagraph"/>
        <w:numPr>
          <w:ilvl w:val="0"/>
          <w:numId w:val="9"/>
        </w:numPr>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Nilai Signifikasi prestasi siswa audio pada table </w:t>
      </w:r>
      <w:r w:rsidRPr="00A33F68">
        <w:rPr>
          <w:rFonts w:ascii="Times New Roman" w:hAnsi="Times New Roman" w:cs="Times New Roman"/>
          <w:i/>
          <w:sz w:val="24"/>
          <w:szCs w:val="24"/>
          <w:lang w:val="en-US"/>
        </w:rPr>
        <w:t>kolmogorof-smirnov</w:t>
      </w:r>
      <w:r w:rsidRPr="00A33F68">
        <w:rPr>
          <w:rFonts w:ascii="Times New Roman" w:hAnsi="Times New Roman" w:cs="Times New Roman"/>
          <w:sz w:val="24"/>
          <w:szCs w:val="24"/>
          <w:lang w:val="en-US"/>
        </w:rPr>
        <w:t xml:space="preserve"> adalah 0,826. Karena signivikansi variable lebih dari 0,05 maka, H</w:t>
      </w:r>
      <w:r w:rsidRPr="00A33F68">
        <w:rPr>
          <w:rFonts w:ascii="Times New Roman" w:hAnsi="Times New Roman" w:cs="Times New Roman"/>
          <w:sz w:val="24"/>
          <w:szCs w:val="24"/>
          <w:vertAlign w:val="subscript"/>
          <w:lang w:val="en-US"/>
        </w:rPr>
        <w:t xml:space="preserve">0 </w:t>
      </w:r>
      <w:r w:rsidRPr="00A33F68">
        <w:rPr>
          <w:rFonts w:ascii="Times New Roman" w:hAnsi="Times New Roman" w:cs="Times New Roman"/>
          <w:sz w:val="24"/>
          <w:szCs w:val="24"/>
          <w:lang w:val="en-US"/>
        </w:rPr>
        <w:lastRenderedPageBreak/>
        <w:t>diterima sehingga dapat disimpulkan bahwa data prestasi belajar siswa audio berdistribusi normal.</w:t>
      </w:r>
    </w:p>
    <w:p w:rsidR="00DB1BD5" w:rsidRPr="00A33F68" w:rsidRDefault="00DB1BD5" w:rsidP="00650552">
      <w:pPr>
        <w:pStyle w:val="ListParagraph"/>
        <w:numPr>
          <w:ilvl w:val="0"/>
          <w:numId w:val="9"/>
        </w:numPr>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Nilai signifikansi prestasi siswa visual pada tabel kolmogorof-smirnov adalah 0,12. Karena siguifikansi variabel lebih dari 0,05 maka, H</w:t>
      </w:r>
      <w:r w:rsidRPr="00A33F68">
        <w:rPr>
          <w:rFonts w:ascii="Times New Roman" w:hAnsi="Times New Roman" w:cs="Times New Roman"/>
          <w:sz w:val="24"/>
          <w:szCs w:val="24"/>
          <w:vertAlign w:val="subscript"/>
          <w:lang w:val="en-US"/>
        </w:rPr>
        <w:t>0</w:t>
      </w:r>
      <w:r w:rsidRPr="00A33F68">
        <w:rPr>
          <w:rFonts w:ascii="Times New Roman" w:hAnsi="Times New Roman" w:cs="Times New Roman"/>
          <w:sz w:val="24"/>
          <w:szCs w:val="24"/>
          <w:lang w:val="en-US"/>
        </w:rPr>
        <w:t xml:space="preserve"> diterima sehingga dapat disimpulkan bahwa data prestasi belajar siswa visual berdistribusi normal</w:t>
      </w:r>
    </w:p>
    <w:p w:rsidR="00DB1BD5" w:rsidRPr="00650552" w:rsidRDefault="00DB1BD5" w:rsidP="00650552">
      <w:pPr>
        <w:pStyle w:val="ListParagraph"/>
        <w:numPr>
          <w:ilvl w:val="0"/>
          <w:numId w:val="9"/>
        </w:numPr>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Nilai signifikansi prestasi siswa kinestetik pada tabel kolmogorof-smirnov adalah. 0,190. Karena signifikansi variabel lebih dari 0,05 maka, H</w:t>
      </w:r>
      <w:r w:rsidRPr="00A33F68">
        <w:rPr>
          <w:rFonts w:ascii="Times New Roman" w:hAnsi="Times New Roman" w:cs="Times New Roman"/>
          <w:sz w:val="24"/>
          <w:szCs w:val="24"/>
          <w:vertAlign w:val="subscript"/>
          <w:lang w:val="en-US"/>
        </w:rPr>
        <w:t>0</w:t>
      </w:r>
      <w:r w:rsidRPr="00A33F68">
        <w:rPr>
          <w:rFonts w:ascii="Times New Roman" w:hAnsi="Times New Roman" w:cs="Times New Roman"/>
          <w:sz w:val="24"/>
          <w:szCs w:val="24"/>
          <w:lang w:val="en-US"/>
        </w:rPr>
        <w:t xml:space="preserve"> diterima sehingga dapat disimpulkan bahwa data prestasi belajar siswa audio berdistribusi normal.</w:t>
      </w:r>
    </w:p>
    <w:p w:rsidR="00DB1BD5" w:rsidRPr="00A33F68" w:rsidRDefault="00DB1BD5" w:rsidP="00650552">
      <w:pPr>
        <w:pStyle w:val="ListParagraph"/>
        <w:numPr>
          <w:ilvl w:val="0"/>
          <w:numId w:val="10"/>
        </w:numPr>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Uji Homogenis</w:t>
      </w:r>
    </w:p>
    <w:p w:rsidR="00DB1BD5" w:rsidRPr="00A33F68" w:rsidRDefault="00DB1BD5" w:rsidP="00650552">
      <w:pPr>
        <w:pStyle w:val="ListParagraph"/>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Berikut ini adalah hasil uji homogenis data prestasi belajar matematika:</w:t>
      </w:r>
    </w:p>
    <w:p w:rsidR="00DB1BD5" w:rsidRPr="00A33F68" w:rsidRDefault="00DB1BD5" w:rsidP="00650552">
      <w:pPr>
        <w:pStyle w:val="ListParagraph"/>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Hipotesis untuk uji homogenitas adalah:</w:t>
      </w:r>
    </w:p>
    <w:p w:rsidR="00DB1BD5" w:rsidRPr="00A33F68" w:rsidRDefault="00DB1BD5" w:rsidP="00650552">
      <w:pPr>
        <w:pStyle w:val="ListParagraph"/>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Ho : Data yang diuji homogen</w:t>
      </w:r>
    </w:p>
    <w:p w:rsidR="00DB1BD5" w:rsidRPr="00A33F68" w:rsidRDefault="00DB1BD5" w:rsidP="00650552">
      <w:pPr>
        <w:pStyle w:val="ListParagraph"/>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H1 : Data yang diuji tidak homogen</w:t>
      </w:r>
    </w:p>
    <w:p w:rsidR="00DB1BD5" w:rsidRPr="00A33F68" w:rsidRDefault="00DB1BD5" w:rsidP="00650552">
      <w:pPr>
        <w:pStyle w:val="ListParagraph"/>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Jika Fhitung  &gt; Ftabei maka, H</w:t>
      </w:r>
      <w:r w:rsidRPr="00A33F68">
        <w:rPr>
          <w:rFonts w:ascii="Times New Roman" w:hAnsi="Times New Roman" w:cs="Times New Roman"/>
          <w:sz w:val="24"/>
          <w:szCs w:val="24"/>
          <w:vertAlign w:val="subscript"/>
          <w:lang w:val="en-US"/>
        </w:rPr>
        <w:t>0</w:t>
      </w:r>
      <w:r w:rsidRPr="00A33F68">
        <w:rPr>
          <w:rFonts w:ascii="Times New Roman" w:hAnsi="Times New Roman" w:cs="Times New Roman"/>
          <w:sz w:val="24"/>
          <w:szCs w:val="24"/>
          <w:lang w:val="en-US"/>
        </w:rPr>
        <w:t xml:space="preserve"> ditolak</w:t>
      </w:r>
    </w:p>
    <w:p w:rsidR="00DB1BD5" w:rsidRPr="00A33F68" w:rsidRDefault="00DB1BD5" w:rsidP="00650552">
      <w:pPr>
        <w:pStyle w:val="ListParagraph"/>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Jika Fhitung  &lt; F tabel maka, H</w:t>
      </w:r>
      <w:r w:rsidRPr="00A33F68">
        <w:rPr>
          <w:rFonts w:ascii="Times New Roman" w:hAnsi="Times New Roman" w:cs="Times New Roman"/>
          <w:sz w:val="24"/>
          <w:szCs w:val="24"/>
          <w:vertAlign w:val="subscript"/>
          <w:lang w:val="en-US"/>
        </w:rPr>
        <w:t>0</w:t>
      </w:r>
      <w:r w:rsidRPr="00A33F68">
        <w:rPr>
          <w:rFonts w:ascii="Times New Roman" w:hAnsi="Times New Roman" w:cs="Times New Roman"/>
          <w:sz w:val="24"/>
          <w:szCs w:val="24"/>
          <w:lang w:val="en-US"/>
        </w:rPr>
        <w:t xml:space="preserve"> diterima</w:t>
      </w:r>
    </w:p>
    <w:p w:rsidR="00DB1BD5" w:rsidRPr="00A33F68" w:rsidRDefault="00DB1BD5" w:rsidP="00650552">
      <w:pPr>
        <w:pStyle w:val="ListParagraph"/>
        <w:spacing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Berdasarkan pada out put lampiran 7 maka, dapat disimpulkan:</w:t>
      </w:r>
    </w:p>
    <w:p w:rsidR="00DB1BD5" w:rsidRPr="00A33F68" w:rsidRDefault="00DB1BD5" w:rsidP="00650552">
      <w:pPr>
        <w:pStyle w:val="ListParagraph"/>
        <w:spacing w:line="480" w:lineRule="auto"/>
        <w:ind w:left="851" w:firstLine="720"/>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Nilai signifikansi pada tabel statistik 0,344. Karena nilai signifikansi lebih dari 0,05 maka, H</w:t>
      </w:r>
      <w:r w:rsidRPr="00A33F68">
        <w:rPr>
          <w:rFonts w:ascii="Times New Roman" w:hAnsi="Times New Roman" w:cs="Times New Roman"/>
          <w:sz w:val="24"/>
          <w:szCs w:val="24"/>
          <w:vertAlign w:val="subscript"/>
          <w:lang w:val="en-US"/>
        </w:rPr>
        <w:t>0</w:t>
      </w:r>
      <w:r w:rsidRPr="00A33F68">
        <w:rPr>
          <w:rFonts w:ascii="Times New Roman" w:hAnsi="Times New Roman" w:cs="Times New Roman"/>
          <w:sz w:val="24"/>
          <w:szCs w:val="24"/>
          <w:lang w:val="en-US"/>
        </w:rPr>
        <w:t xml:space="preserve"> diterima sehingga data prestasi belajar homogen atau sama.</w:t>
      </w:r>
    </w:p>
    <w:p w:rsidR="00DB1BD5" w:rsidRPr="00A33F68" w:rsidRDefault="00DB1BD5" w:rsidP="00650552">
      <w:pPr>
        <w:pStyle w:val="ListParagraph"/>
        <w:spacing w:line="480" w:lineRule="auto"/>
        <w:ind w:left="851" w:firstLine="720"/>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Karena asumsi parasyarat telah terpenuhi maka, data penelitian tersebut dapat dianalisis menggunakan uji anava.</w:t>
      </w:r>
    </w:p>
    <w:p w:rsidR="00102FAF" w:rsidRPr="00A33F68" w:rsidRDefault="00102FAF" w:rsidP="00650552">
      <w:pPr>
        <w:pStyle w:val="ListParagraph"/>
        <w:spacing w:line="480" w:lineRule="auto"/>
        <w:ind w:left="851"/>
        <w:jc w:val="both"/>
        <w:rPr>
          <w:rFonts w:ascii="Times New Roman" w:hAnsi="Times New Roman" w:cs="Times New Roman"/>
          <w:sz w:val="24"/>
          <w:szCs w:val="24"/>
          <w:lang w:val="en-US"/>
        </w:rPr>
      </w:pPr>
    </w:p>
    <w:p w:rsidR="00C15D5E" w:rsidRPr="00A33F68" w:rsidRDefault="00C15D5E" w:rsidP="00255A87">
      <w:pPr>
        <w:pStyle w:val="ListParagraph"/>
        <w:numPr>
          <w:ilvl w:val="0"/>
          <w:numId w:val="8"/>
        </w:numPr>
        <w:spacing w:line="480" w:lineRule="auto"/>
        <w:ind w:left="567"/>
        <w:jc w:val="both"/>
        <w:rPr>
          <w:rFonts w:ascii="Times New Roman" w:hAnsi="Times New Roman" w:cs="Times New Roman"/>
          <w:sz w:val="24"/>
          <w:szCs w:val="24"/>
        </w:rPr>
      </w:pPr>
      <w:r w:rsidRPr="00A33F68">
        <w:rPr>
          <w:rFonts w:ascii="Times New Roman" w:hAnsi="Times New Roman" w:cs="Times New Roman"/>
          <w:sz w:val="24"/>
          <w:szCs w:val="24"/>
        </w:rPr>
        <w:t>Uji Hipotesis Hasil Penelitian</w:t>
      </w:r>
    </w:p>
    <w:p w:rsidR="00DB1BD5" w:rsidRPr="002D04D7" w:rsidRDefault="00DB1BD5" w:rsidP="00255A87">
      <w:pPr>
        <w:pStyle w:val="ListParagraph"/>
        <w:spacing w:line="480" w:lineRule="auto"/>
        <w:ind w:left="567" w:firstLine="567"/>
        <w:jc w:val="both"/>
        <w:rPr>
          <w:rFonts w:ascii="Times New Roman" w:hAnsi="Times New Roman" w:cs="Times New Roman"/>
          <w:i/>
          <w:sz w:val="24"/>
          <w:szCs w:val="24"/>
        </w:rPr>
      </w:pPr>
      <w:r w:rsidRPr="00A33F68">
        <w:rPr>
          <w:rFonts w:ascii="Times New Roman" w:hAnsi="Times New Roman" w:cs="Times New Roman"/>
          <w:sz w:val="24"/>
          <w:szCs w:val="24"/>
          <w:lang w:val="en-US"/>
        </w:rPr>
        <w:t>Table kerja untuk analisis varia</w:t>
      </w:r>
      <w:r w:rsidR="002D04D7">
        <w:rPr>
          <w:rFonts w:ascii="Times New Roman" w:hAnsi="Times New Roman" w:cs="Times New Roman"/>
          <w:sz w:val="24"/>
          <w:szCs w:val="24"/>
          <w:lang w:val="en-US"/>
        </w:rPr>
        <w:t xml:space="preserve">n dapat dilihat pada </w:t>
      </w:r>
      <w:r w:rsidR="002D04D7" w:rsidRPr="002D04D7">
        <w:rPr>
          <w:rFonts w:ascii="Times New Roman" w:hAnsi="Times New Roman" w:cs="Times New Roman"/>
          <w:i/>
          <w:sz w:val="24"/>
          <w:szCs w:val="24"/>
          <w:lang w:val="en-US"/>
        </w:rPr>
        <w:t>lampiran</w:t>
      </w:r>
      <w:r w:rsidR="002D04D7">
        <w:rPr>
          <w:rFonts w:ascii="Times New Roman" w:hAnsi="Times New Roman" w:cs="Times New Roman"/>
          <w:i/>
          <w:sz w:val="24"/>
          <w:szCs w:val="24"/>
        </w:rPr>
        <w:t xml:space="preserve"> 10</w:t>
      </w:r>
    </w:p>
    <w:p w:rsidR="00DB1BD5" w:rsidRPr="00A33F68" w:rsidRDefault="00DB1BD5" w:rsidP="00255A87">
      <w:pPr>
        <w:pStyle w:val="ListParagraph"/>
        <w:spacing w:line="480" w:lineRule="auto"/>
        <w:ind w:left="567"/>
        <w:jc w:val="both"/>
        <w:rPr>
          <w:rFonts w:ascii="Times New Roman" w:hAnsi="Times New Roman" w:cs="Times New Roman"/>
          <w:sz w:val="24"/>
          <w:szCs w:val="24"/>
          <w:lang w:val="en-US"/>
        </w:rPr>
      </w:pPr>
      <w:r w:rsidRPr="00A33F68">
        <w:rPr>
          <w:rFonts w:ascii="Times New Roman" w:hAnsi="Times New Roman" w:cs="Times New Roman"/>
          <w:sz w:val="24"/>
          <w:szCs w:val="24"/>
        </w:rPr>
        <w:t>Berdasarkan rumus anava data penelitian akan diolah dan dianalisis untuk menjawab rumusan masalah.</w:t>
      </w:r>
    </w:p>
    <w:p w:rsidR="00DB1BD5" w:rsidRPr="00A33F68" w:rsidRDefault="002D04D7" w:rsidP="00255A87">
      <w:pPr>
        <w:pStyle w:val="ListParagraph"/>
        <w:numPr>
          <w:ilvl w:val="0"/>
          <w:numId w:val="11"/>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Bagaimana p</w:t>
      </w:r>
      <w:r>
        <w:rPr>
          <w:rFonts w:ascii="Times New Roman" w:hAnsi="Times New Roman" w:cs="Times New Roman"/>
          <w:sz w:val="24"/>
          <w:szCs w:val="24"/>
          <w:lang w:val="en-US"/>
        </w:rPr>
        <w:t>erbedaan</w:t>
      </w:r>
      <w:r>
        <w:rPr>
          <w:rFonts w:ascii="Times New Roman" w:hAnsi="Times New Roman" w:cs="Times New Roman"/>
          <w:sz w:val="24"/>
          <w:szCs w:val="24"/>
        </w:rPr>
        <w:t xml:space="preserve"> </w:t>
      </w:r>
      <w:r w:rsidR="00DB1BD5" w:rsidRPr="00A33F68">
        <w:rPr>
          <w:rFonts w:ascii="Times New Roman" w:hAnsi="Times New Roman" w:cs="Times New Roman"/>
          <w:sz w:val="24"/>
          <w:szCs w:val="24"/>
          <w:lang w:val="en-US"/>
        </w:rPr>
        <w:t xml:space="preserve">antara gaya belajar </w:t>
      </w:r>
      <w:r w:rsidR="00DB1BD5" w:rsidRPr="0067511B">
        <w:rPr>
          <w:rFonts w:ascii="Times New Roman" w:hAnsi="Times New Roman" w:cs="Times New Roman"/>
          <w:i/>
          <w:sz w:val="24"/>
          <w:szCs w:val="24"/>
          <w:lang w:val="en-US"/>
        </w:rPr>
        <w:t xml:space="preserve">audio </w:t>
      </w:r>
      <w:r w:rsidR="00DB1BD5" w:rsidRPr="00A33F68">
        <w:rPr>
          <w:rFonts w:ascii="Times New Roman" w:hAnsi="Times New Roman" w:cs="Times New Roman"/>
          <w:sz w:val="24"/>
          <w:szCs w:val="24"/>
          <w:lang w:val="en-US"/>
        </w:rPr>
        <w:t xml:space="preserve">dengan </w:t>
      </w:r>
      <w:r w:rsidR="00DB1BD5" w:rsidRPr="0067511B">
        <w:rPr>
          <w:rFonts w:ascii="Times New Roman" w:hAnsi="Times New Roman" w:cs="Times New Roman"/>
          <w:i/>
          <w:sz w:val="24"/>
          <w:szCs w:val="24"/>
          <w:lang w:val="en-US"/>
        </w:rPr>
        <w:t>visual</w:t>
      </w:r>
      <w:r w:rsidR="00DB1BD5" w:rsidRPr="00A33F68">
        <w:rPr>
          <w:rFonts w:ascii="Times New Roman" w:hAnsi="Times New Roman" w:cs="Times New Roman"/>
          <w:sz w:val="24"/>
          <w:szCs w:val="24"/>
          <w:lang w:val="en-US"/>
        </w:rPr>
        <w:t xml:space="preserve"> terhadap prestasi belajar matematika siswa.</w:t>
      </w:r>
    </w:p>
    <w:p w:rsidR="0067511B" w:rsidRDefault="00255A87" w:rsidP="0067511B">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Dilihat dari hasil penelitian nilai rata- rata untuk siswa yang memiliki gaya belajar </w:t>
      </w:r>
      <w:r w:rsidRPr="0067511B">
        <w:rPr>
          <w:rFonts w:ascii="Times New Roman" w:hAnsi="Times New Roman" w:cs="Times New Roman"/>
          <w:i/>
          <w:sz w:val="24"/>
          <w:szCs w:val="24"/>
        </w:rPr>
        <w:t>audio</w:t>
      </w:r>
      <w:r>
        <w:rPr>
          <w:rFonts w:ascii="Times New Roman" w:hAnsi="Times New Roman" w:cs="Times New Roman"/>
          <w:sz w:val="24"/>
          <w:szCs w:val="24"/>
        </w:rPr>
        <w:t xml:space="preserve"> adalah 79,28 sedangkan nilai rata- rata  siswa yang memiliki gaya belajar </w:t>
      </w:r>
      <w:r w:rsidRPr="004E1AF0">
        <w:rPr>
          <w:rFonts w:ascii="Times New Roman" w:hAnsi="Times New Roman" w:cs="Times New Roman"/>
          <w:i/>
          <w:sz w:val="24"/>
          <w:szCs w:val="24"/>
        </w:rPr>
        <w:t>visual</w:t>
      </w:r>
      <w:r>
        <w:rPr>
          <w:rFonts w:ascii="Times New Roman" w:hAnsi="Times New Roman" w:cs="Times New Roman"/>
          <w:sz w:val="24"/>
          <w:szCs w:val="24"/>
        </w:rPr>
        <w:t xml:space="preserve"> adalah 81,36. Hal ini dapat disimpulkan bahwa siswa yang memiliki gaya belajar </w:t>
      </w:r>
      <w:r w:rsidRPr="004E1AF0">
        <w:rPr>
          <w:rFonts w:ascii="Times New Roman" w:hAnsi="Times New Roman" w:cs="Times New Roman"/>
          <w:i/>
          <w:sz w:val="24"/>
          <w:szCs w:val="24"/>
        </w:rPr>
        <w:t xml:space="preserve">visual </w:t>
      </w:r>
      <w:r>
        <w:rPr>
          <w:rFonts w:ascii="Times New Roman" w:hAnsi="Times New Roman" w:cs="Times New Roman"/>
          <w:sz w:val="24"/>
          <w:szCs w:val="24"/>
        </w:rPr>
        <w:t xml:space="preserve">memiliki prestasi belajar yang lebih baik daripada siswa yang memliki gaya belajar </w:t>
      </w:r>
      <w:r w:rsidRPr="004E1AF0">
        <w:rPr>
          <w:rFonts w:ascii="Times New Roman" w:hAnsi="Times New Roman" w:cs="Times New Roman"/>
          <w:i/>
          <w:sz w:val="24"/>
          <w:szCs w:val="24"/>
        </w:rPr>
        <w:t>audio.</w:t>
      </w:r>
    </w:p>
    <w:p w:rsidR="002A3C86" w:rsidRPr="0067511B" w:rsidRDefault="0067511B" w:rsidP="0067511B">
      <w:pPr>
        <w:pStyle w:val="ListParagraph"/>
        <w:numPr>
          <w:ilvl w:val="0"/>
          <w:numId w:val="11"/>
        </w:numPr>
        <w:spacing w:line="480" w:lineRule="auto"/>
        <w:ind w:left="851"/>
        <w:jc w:val="both"/>
        <w:rPr>
          <w:rFonts w:ascii="Times New Roman" w:hAnsi="Times New Roman" w:cs="Times New Roman"/>
          <w:color w:val="000000"/>
          <w:spacing w:val="-7"/>
          <w:sz w:val="24"/>
          <w:szCs w:val="24"/>
        </w:rPr>
      </w:pPr>
      <w:r>
        <w:rPr>
          <w:rFonts w:ascii="Times New Roman" w:hAnsi="Times New Roman" w:cs="Times New Roman"/>
          <w:sz w:val="24"/>
          <w:szCs w:val="24"/>
        </w:rPr>
        <w:t>Bagaimana</w:t>
      </w:r>
      <w:r w:rsidRPr="00A33F68">
        <w:rPr>
          <w:rFonts w:ascii="Times New Roman" w:hAnsi="Times New Roman" w:cs="Times New Roman"/>
          <w:sz w:val="24"/>
          <w:szCs w:val="24"/>
          <w:lang w:val="en-US"/>
        </w:rPr>
        <w:t xml:space="preserve"> </w:t>
      </w:r>
      <w:r>
        <w:rPr>
          <w:rFonts w:ascii="Times New Roman" w:hAnsi="Times New Roman" w:cs="Times New Roman"/>
          <w:sz w:val="24"/>
          <w:szCs w:val="24"/>
        </w:rPr>
        <w:t>p</w:t>
      </w:r>
      <w:r w:rsidR="002A3C86" w:rsidRPr="00A33F68">
        <w:rPr>
          <w:rFonts w:ascii="Times New Roman" w:hAnsi="Times New Roman" w:cs="Times New Roman"/>
          <w:sz w:val="24"/>
          <w:szCs w:val="24"/>
          <w:lang w:val="en-US"/>
        </w:rPr>
        <w:t xml:space="preserve">erbedaan antara gaya belajar </w:t>
      </w:r>
      <w:r w:rsidR="002A3C86" w:rsidRPr="0067511B">
        <w:rPr>
          <w:rFonts w:ascii="Times New Roman" w:hAnsi="Times New Roman" w:cs="Times New Roman"/>
          <w:i/>
          <w:sz w:val="24"/>
          <w:szCs w:val="24"/>
          <w:lang w:val="en-US"/>
        </w:rPr>
        <w:t>visual</w:t>
      </w:r>
      <w:r w:rsidR="002A3C86" w:rsidRPr="00A33F68">
        <w:rPr>
          <w:rFonts w:ascii="Times New Roman" w:hAnsi="Times New Roman" w:cs="Times New Roman"/>
          <w:sz w:val="24"/>
          <w:szCs w:val="24"/>
          <w:lang w:val="en-US"/>
        </w:rPr>
        <w:t xml:space="preserve"> dengan </w:t>
      </w:r>
      <w:r w:rsidR="002A3C86" w:rsidRPr="0067511B">
        <w:rPr>
          <w:rFonts w:ascii="Times New Roman" w:hAnsi="Times New Roman" w:cs="Times New Roman"/>
          <w:i/>
          <w:sz w:val="24"/>
          <w:szCs w:val="24"/>
          <w:lang w:val="en-US"/>
        </w:rPr>
        <w:t>kinestetik</w:t>
      </w:r>
      <w:r w:rsidR="002A3C86" w:rsidRPr="00A33F68">
        <w:rPr>
          <w:rFonts w:ascii="Times New Roman" w:hAnsi="Times New Roman" w:cs="Times New Roman"/>
          <w:sz w:val="24"/>
          <w:szCs w:val="24"/>
          <w:lang w:val="en-US"/>
        </w:rPr>
        <w:t xml:space="preserve"> terhadap prestasi belajar matematika siswa</w:t>
      </w:r>
    </w:p>
    <w:p w:rsidR="0067511B" w:rsidRPr="0067511B" w:rsidRDefault="0067511B" w:rsidP="0067511B">
      <w:pPr>
        <w:pStyle w:val="ListParagraph"/>
        <w:spacing w:line="480" w:lineRule="auto"/>
        <w:ind w:left="567"/>
        <w:jc w:val="both"/>
        <w:rPr>
          <w:rFonts w:ascii="Times New Roman" w:hAnsi="Times New Roman" w:cs="Times New Roman"/>
          <w:i/>
          <w:color w:val="000000"/>
          <w:spacing w:val="-7"/>
          <w:sz w:val="24"/>
          <w:szCs w:val="24"/>
        </w:rPr>
      </w:pPr>
      <w:r>
        <w:rPr>
          <w:rFonts w:ascii="Times New Roman" w:hAnsi="Times New Roman" w:cs="Times New Roman"/>
          <w:sz w:val="24"/>
          <w:szCs w:val="24"/>
        </w:rPr>
        <w:t xml:space="preserve">Berdasarkan hasil penelitian, nilai rata- rata prestasi belajar matematika siswa yang memiliki gaya belajar </w:t>
      </w:r>
      <w:r w:rsidRPr="0067511B">
        <w:rPr>
          <w:rFonts w:ascii="Times New Roman" w:hAnsi="Times New Roman" w:cs="Times New Roman"/>
          <w:i/>
          <w:sz w:val="24"/>
          <w:szCs w:val="24"/>
        </w:rPr>
        <w:t xml:space="preserve">visual </w:t>
      </w:r>
      <w:r>
        <w:rPr>
          <w:rFonts w:ascii="Times New Roman" w:hAnsi="Times New Roman" w:cs="Times New Roman"/>
          <w:sz w:val="24"/>
          <w:szCs w:val="24"/>
        </w:rPr>
        <w:t xml:space="preserve">adalah 81,36 sedangkan nilai rata- rata siswa yang memiliki gaya belajar </w:t>
      </w:r>
      <w:r w:rsidRPr="0067511B">
        <w:rPr>
          <w:rFonts w:ascii="Times New Roman" w:hAnsi="Times New Roman" w:cs="Times New Roman"/>
          <w:i/>
          <w:sz w:val="24"/>
          <w:szCs w:val="24"/>
        </w:rPr>
        <w:t>kinestetik</w:t>
      </w:r>
      <w:r>
        <w:rPr>
          <w:rFonts w:ascii="Times New Roman" w:hAnsi="Times New Roman" w:cs="Times New Roman"/>
          <w:sz w:val="24"/>
          <w:szCs w:val="24"/>
        </w:rPr>
        <w:t xml:space="preserve"> adalah 79,31. Hala ini dapat disimpulkan bahwa siswa yang memiliki gaya belajar </w:t>
      </w:r>
      <w:r w:rsidRPr="0067511B">
        <w:rPr>
          <w:rFonts w:ascii="Times New Roman" w:hAnsi="Times New Roman" w:cs="Times New Roman"/>
          <w:i/>
          <w:sz w:val="24"/>
          <w:szCs w:val="24"/>
        </w:rPr>
        <w:t>visual</w:t>
      </w:r>
      <w:r>
        <w:rPr>
          <w:rFonts w:ascii="Times New Roman" w:hAnsi="Times New Roman" w:cs="Times New Roman"/>
          <w:sz w:val="24"/>
          <w:szCs w:val="24"/>
        </w:rPr>
        <w:t xml:space="preserve"> memiliki prestasi yang lebih baik daripada siswa yang memiliki gaya belajar </w:t>
      </w:r>
      <w:r w:rsidRPr="0067511B">
        <w:rPr>
          <w:rFonts w:ascii="Times New Roman" w:hAnsi="Times New Roman" w:cs="Times New Roman"/>
          <w:i/>
          <w:sz w:val="24"/>
          <w:szCs w:val="24"/>
        </w:rPr>
        <w:t>kinestetik.</w:t>
      </w:r>
    </w:p>
    <w:p w:rsidR="002A3C86" w:rsidRPr="004E1AF0" w:rsidRDefault="004E1AF0" w:rsidP="004E1AF0">
      <w:pPr>
        <w:numPr>
          <w:ilvl w:val="0"/>
          <w:numId w:val="11"/>
        </w:numPr>
        <w:tabs>
          <w:tab w:val="decimal" w:pos="432"/>
        </w:tabs>
        <w:spacing w:before="180" w:after="0" w:line="480" w:lineRule="auto"/>
        <w:ind w:left="851"/>
        <w:jc w:val="both"/>
        <w:rPr>
          <w:rFonts w:ascii="Times New Roman" w:hAnsi="Times New Roman" w:cs="Times New Roman"/>
          <w:sz w:val="24"/>
          <w:szCs w:val="24"/>
          <w:lang w:val="en-US"/>
        </w:rPr>
      </w:pPr>
      <w:r>
        <w:rPr>
          <w:rFonts w:ascii="Times New Roman" w:hAnsi="Times New Roman" w:cs="Times New Roman"/>
          <w:color w:val="000000"/>
          <w:spacing w:val="-1"/>
          <w:sz w:val="24"/>
          <w:szCs w:val="24"/>
        </w:rPr>
        <w:t>Bagaimana p</w:t>
      </w:r>
      <w:r w:rsidR="002A3C86" w:rsidRPr="00A33F68">
        <w:rPr>
          <w:rFonts w:ascii="Times New Roman" w:hAnsi="Times New Roman" w:cs="Times New Roman"/>
          <w:color w:val="000000"/>
          <w:spacing w:val="-1"/>
          <w:sz w:val="24"/>
          <w:szCs w:val="24"/>
        </w:rPr>
        <w:t xml:space="preserve">erbedaan yang signifikan antara gaya belajar </w:t>
      </w:r>
      <w:r w:rsidR="002A3C86" w:rsidRPr="00A33F68">
        <w:rPr>
          <w:rFonts w:ascii="Times New Roman" w:hAnsi="Times New Roman" w:cs="Times New Roman"/>
          <w:i/>
          <w:color w:val="000000"/>
          <w:spacing w:val="-1"/>
          <w:sz w:val="24"/>
          <w:szCs w:val="24"/>
        </w:rPr>
        <w:t xml:space="preserve">audio </w:t>
      </w:r>
      <w:r w:rsidR="002A3C86" w:rsidRPr="00A33F68">
        <w:rPr>
          <w:rFonts w:ascii="Times New Roman" w:hAnsi="Times New Roman" w:cs="Times New Roman"/>
          <w:color w:val="000000"/>
          <w:spacing w:val="-1"/>
          <w:sz w:val="24"/>
          <w:szCs w:val="24"/>
        </w:rPr>
        <w:t xml:space="preserve">dengan </w:t>
      </w:r>
      <w:r w:rsidR="002A3C86" w:rsidRPr="00A33F68">
        <w:rPr>
          <w:rFonts w:ascii="Times New Roman" w:hAnsi="Times New Roman" w:cs="Times New Roman"/>
          <w:i/>
          <w:color w:val="000000"/>
          <w:spacing w:val="-1"/>
          <w:sz w:val="24"/>
          <w:szCs w:val="24"/>
        </w:rPr>
        <w:t xml:space="preserve">kinestetik </w:t>
      </w:r>
      <w:r w:rsidR="002A3C86" w:rsidRPr="00A33F68">
        <w:rPr>
          <w:rFonts w:ascii="Times New Roman" w:hAnsi="Times New Roman" w:cs="Times New Roman"/>
          <w:color w:val="000000"/>
          <w:spacing w:val="-4"/>
          <w:sz w:val="24"/>
          <w:szCs w:val="24"/>
        </w:rPr>
        <w:t>terhadap prestasi belajar matematika siswa</w:t>
      </w:r>
    </w:p>
    <w:p w:rsidR="004E1AF0" w:rsidRPr="00A33F68" w:rsidRDefault="004E1AF0" w:rsidP="004E1AF0">
      <w:pPr>
        <w:tabs>
          <w:tab w:val="decimal" w:pos="432"/>
        </w:tabs>
        <w:spacing w:before="180" w:after="0" w:line="480" w:lineRule="auto"/>
        <w:ind w:left="709"/>
        <w:jc w:val="both"/>
        <w:rPr>
          <w:rFonts w:ascii="Times New Roman" w:hAnsi="Times New Roman" w:cs="Times New Roman"/>
          <w:sz w:val="24"/>
          <w:szCs w:val="24"/>
          <w:lang w:val="en-US"/>
        </w:rPr>
      </w:pPr>
      <w:r>
        <w:rPr>
          <w:rFonts w:ascii="Times New Roman" w:hAnsi="Times New Roman" w:cs="Times New Roman"/>
          <w:color w:val="000000"/>
          <w:spacing w:val="-4"/>
          <w:sz w:val="24"/>
          <w:szCs w:val="24"/>
        </w:rPr>
        <w:lastRenderedPageBreak/>
        <w:t xml:space="preserve">Berdasarkan dari data penelitian , nilai rata- rata prestasi belajar matematika siswa yang memiliki gaya belajar </w:t>
      </w:r>
      <w:r w:rsidRPr="004E1AF0">
        <w:rPr>
          <w:rFonts w:ascii="Times New Roman" w:hAnsi="Times New Roman" w:cs="Times New Roman"/>
          <w:i/>
          <w:color w:val="000000"/>
          <w:spacing w:val="-4"/>
          <w:sz w:val="24"/>
          <w:szCs w:val="24"/>
        </w:rPr>
        <w:t>audio</w:t>
      </w:r>
      <w:r>
        <w:rPr>
          <w:rFonts w:ascii="Times New Roman" w:hAnsi="Times New Roman" w:cs="Times New Roman"/>
          <w:color w:val="000000"/>
          <w:spacing w:val="-4"/>
          <w:sz w:val="24"/>
          <w:szCs w:val="24"/>
        </w:rPr>
        <w:t xml:space="preserve"> adalah 79,28 sedangkan siswa yang memilki gaya belajar </w:t>
      </w:r>
      <w:r w:rsidRPr="004E1AF0">
        <w:rPr>
          <w:rFonts w:ascii="Times New Roman" w:hAnsi="Times New Roman" w:cs="Times New Roman"/>
          <w:i/>
          <w:color w:val="000000"/>
          <w:spacing w:val="-4"/>
          <w:sz w:val="24"/>
          <w:szCs w:val="24"/>
        </w:rPr>
        <w:t>kinestetik</w:t>
      </w:r>
      <w:r>
        <w:rPr>
          <w:rFonts w:ascii="Times New Roman" w:hAnsi="Times New Roman" w:cs="Times New Roman"/>
          <w:color w:val="000000"/>
          <w:spacing w:val="-4"/>
          <w:sz w:val="24"/>
          <w:szCs w:val="24"/>
        </w:rPr>
        <w:t xml:space="preserve"> nilai rata- ratanya dalah 79,31. Hal ini dapat disimpulkan bahwa siswa yang bergaya belajar </w:t>
      </w:r>
      <w:r w:rsidRPr="004E1AF0">
        <w:rPr>
          <w:rFonts w:ascii="Times New Roman" w:hAnsi="Times New Roman" w:cs="Times New Roman"/>
          <w:i/>
          <w:color w:val="000000"/>
          <w:spacing w:val="-4"/>
          <w:sz w:val="24"/>
          <w:szCs w:val="24"/>
        </w:rPr>
        <w:t>kinestetik</w:t>
      </w:r>
      <w:r>
        <w:rPr>
          <w:rFonts w:ascii="Times New Roman" w:hAnsi="Times New Roman" w:cs="Times New Roman"/>
          <w:color w:val="000000"/>
          <w:spacing w:val="-4"/>
          <w:sz w:val="24"/>
          <w:szCs w:val="24"/>
        </w:rPr>
        <w:t xml:space="preserve"> memiliki prestasi belajar matematika yang lebih baik daripada siswa yang bergaya belajar </w:t>
      </w:r>
      <w:r w:rsidRPr="004E1AF0">
        <w:rPr>
          <w:rFonts w:ascii="Times New Roman" w:hAnsi="Times New Roman" w:cs="Times New Roman"/>
          <w:i/>
          <w:color w:val="000000"/>
          <w:spacing w:val="-4"/>
          <w:sz w:val="24"/>
          <w:szCs w:val="24"/>
        </w:rPr>
        <w:t>audio</w:t>
      </w:r>
    </w:p>
    <w:p w:rsidR="002A3C86" w:rsidRPr="00A33F68" w:rsidRDefault="002A3C86" w:rsidP="004E1AF0">
      <w:pPr>
        <w:pStyle w:val="ListParagraph"/>
        <w:numPr>
          <w:ilvl w:val="0"/>
          <w:numId w:val="11"/>
        </w:numPr>
        <w:spacing w:before="180" w:after="0" w:line="480" w:lineRule="auto"/>
        <w:ind w:left="851"/>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Perbedaan yang </w:t>
      </w:r>
      <w:r w:rsidRPr="00A33F68">
        <w:rPr>
          <w:rFonts w:ascii="Times New Roman" w:hAnsi="Times New Roman" w:cs="Times New Roman"/>
          <w:color w:val="000000"/>
          <w:spacing w:val="-3"/>
          <w:sz w:val="24"/>
          <w:szCs w:val="24"/>
        </w:rPr>
        <w:t xml:space="preserve">signifikan antara gaya belajar </w:t>
      </w:r>
      <w:r w:rsidRPr="00A33F68">
        <w:rPr>
          <w:rFonts w:ascii="Times New Roman" w:hAnsi="Times New Roman" w:cs="Times New Roman"/>
          <w:i/>
          <w:color w:val="000000"/>
          <w:spacing w:val="-3"/>
          <w:sz w:val="24"/>
          <w:szCs w:val="24"/>
        </w:rPr>
        <w:t xml:space="preserve">(audio, visual, kinestetik) </w:t>
      </w:r>
      <w:r w:rsidRPr="00A33F68">
        <w:rPr>
          <w:rFonts w:ascii="Times New Roman" w:hAnsi="Times New Roman" w:cs="Times New Roman"/>
          <w:color w:val="000000"/>
          <w:spacing w:val="-4"/>
          <w:sz w:val="24"/>
          <w:szCs w:val="24"/>
        </w:rPr>
        <w:t>terhadap prestasi belajar matematika siswa</w:t>
      </w:r>
      <w:r w:rsidRPr="00A33F68">
        <w:rPr>
          <w:rFonts w:ascii="Times New Roman" w:hAnsi="Times New Roman" w:cs="Times New Roman"/>
          <w:color w:val="000000"/>
          <w:spacing w:val="-4"/>
          <w:sz w:val="24"/>
          <w:szCs w:val="24"/>
          <w:lang w:val="en-US"/>
        </w:rPr>
        <w:t>.</w:t>
      </w:r>
    </w:p>
    <w:p w:rsidR="002A3C86" w:rsidRPr="00A33F68" w:rsidRDefault="002A3C86" w:rsidP="004E1AF0">
      <w:pPr>
        <w:pStyle w:val="ListParagraph"/>
        <w:spacing w:before="180" w:after="0" w:line="480" w:lineRule="auto"/>
        <w:ind w:left="709"/>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Hi : Ada perbedaan yang signifikan antara gaya belajar (</w:t>
      </w:r>
      <w:r w:rsidRPr="00A33F68">
        <w:rPr>
          <w:rFonts w:ascii="Times New Roman" w:hAnsi="Times New Roman" w:cs="Times New Roman"/>
          <w:i/>
          <w:sz w:val="24"/>
          <w:szCs w:val="24"/>
          <w:lang w:val="en-US"/>
        </w:rPr>
        <w:t>audio, visual, kinestetik</w:t>
      </w:r>
      <w:r w:rsidRPr="00A33F68">
        <w:rPr>
          <w:rFonts w:ascii="Times New Roman" w:hAnsi="Times New Roman" w:cs="Times New Roman"/>
          <w:sz w:val="24"/>
          <w:szCs w:val="24"/>
          <w:lang w:val="en-US"/>
        </w:rPr>
        <w:t>) terhadap prestasi belajar matematika siswa.</w:t>
      </w:r>
    </w:p>
    <w:p w:rsidR="002A3C86" w:rsidRPr="00A33F68" w:rsidRDefault="002A3C86" w:rsidP="004E1AF0">
      <w:pPr>
        <w:pStyle w:val="ListParagraph"/>
        <w:spacing w:before="180" w:after="0" w:line="480" w:lineRule="auto"/>
        <w:ind w:left="709"/>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Ho : Tidak ada perbedaan yang signifikan antara gaya belajar (</w:t>
      </w:r>
      <w:r w:rsidRPr="00A33F68">
        <w:rPr>
          <w:rFonts w:ascii="Times New Roman" w:hAnsi="Times New Roman" w:cs="Times New Roman"/>
          <w:i/>
          <w:sz w:val="24"/>
          <w:szCs w:val="24"/>
          <w:lang w:val="en-US"/>
        </w:rPr>
        <w:t>audio, visual, kinestetik</w:t>
      </w:r>
      <w:r w:rsidRPr="00A33F68">
        <w:rPr>
          <w:rFonts w:ascii="Times New Roman" w:hAnsi="Times New Roman" w:cs="Times New Roman"/>
          <w:sz w:val="24"/>
          <w:szCs w:val="24"/>
          <w:lang w:val="en-US"/>
        </w:rPr>
        <w:t>) terhadap prestasi belajar matematika siswa.</w:t>
      </w:r>
    </w:p>
    <w:p w:rsidR="002A3C86" w:rsidRPr="00A33F68" w:rsidRDefault="002A3C86" w:rsidP="00A33F68">
      <w:pPr>
        <w:spacing w:before="180" w:after="0" w:line="480" w:lineRule="auto"/>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ab/>
      </w:r>
      <w:r w:rsidRPr="00A33F68">
        <w:rPr>
          <w:rFonts w:ascii="Times New Roman" w:hAnsi="Times New Roman" w:cs="Times New Roman"/>
          <w:sz w:val="24"/>
          <w:szCs w:val="24"/>
          <w:lang w:val="en-US"/>
        </w:rPr>
        <w:tab/>
        <w:t>Berdasarkan rumus anava maka perhitungannya sebagai beriktut:</w:t>
      </w:r>
    </w:p>
    <w:p w:rsidR="002A3C86" w:rsidRPr="00A33F68" w:rsidRDefault="002A3C86" w:rsidP="00A33F68">
      <w:pPr>
        <w:pStyle w:val="ListParagraph"/>
        <w:numPr>
          <w:ilvl w:val="0"/>
          <w:numId w:val="13"/>
        </w:numPr>
        <w:spacing w:before="180" w:after="0" w:line="480" w:lineRule="auto"/>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Menghitung Jk</w:t>
      </w:r>
      <w:r w:rsidRPr="00A33F68">
        <w:rPr>
          <w:rFonts w:ascii="Times New Roman" w:hAnsi="Times New Roman" w:cs="Times New Roman"/>
          <w:sz w:val="24"/>
          <w:szCs w:val="24"/>
          <w:vertAlign w:val="subscript"/>
          <w:lang w:val="en-US"/>
        </w:rPr>
        <w:t>t</w:t>
      </w:r>
      <w:r w:rsidRPr="00A33F68">
        <w:rPr>
          <w:rFonts w:ascii="Times New Roman" w:hAnsi="Times New Roman" w:cs="Times New Roman"/>
          <w:sz w:val="24"/>
          <w:szCs w:val="24"/>
          <w:lang w:val="en-US"/>
        </w:rPr>
        <w:t>, Jk</w:t>
      </w:r>
      <w:r w:rsidRPr="00A33F68">
        <w:rPr>
          <w:rFonts w:ascii="Times New Roman" w:hAnsi="Times New Roman" w:cs="Times New Roman"/>
          <w:sz w:val="24"/>
          <w:szCs w:val="24"/>
          <w:vertAlign w:val="subscript"/>
          <w:lang w:val="en-US"/>
        </w:rPr>
        <w:t>a</w:t>
      </w:r>
      <w:r w:rsidRPr="00A33F68">
        <w:rPr>
          <w:rFonts w:ascii="Times New Roman" w:hAnsi="Times New Roman" w:cs="Times New Roman"/>
          <w:sz w:val="24"/>
          <w:szCs w:val="24"/>
          <w:lang w:val="en-US"/>
        </w:rPr>
        <w:t>, Jk</w:t>
      </w:r>
      <w:r w:rsidRPr="00A33F68">
        <w:rPr>
          <w:rFonts w:ascii="Times New Roman" w:hAnsi="Times New Roman" w:cs="Times New Roman"/>
          <w:sz w:val="24"/>
          <w:szCs w:val="24"/>
          <w:vertAlign w:val="subscript"/>
          <w:lang w:val="en-US"/>
        </w:rPr>
        <w:t>d</w:t>
      </w:r>
    </w:p>
    <w:p w:rsidR="002A3C86" w:rsidRPr="00A33F68" w:rsidRDefault="00FE0A71" w:rsidP="00A33F68">
      <w:pPr>
        <w:pStyle w:val="ListParagraph"/>
        <w:spacing w:before="180" w:after="0" w:line="480" w:lineRule="auto"/>
        <w:ind w:left="1800"/>
        <w:jc w:val="both"/>
        <w:rPr>
          <w:rFonts w:ascii="Times New Roman" w:eastAsiaTheme="minorEastAsia" w:hAnsi="Times New Roman" w:cs="Times New Roman"/>
          <w:sz w:val="24"/>
          <w:szCs w:val="24"/>
          <w:lang w:val="en-US"/>
        </w:rPr>
      </w:pPr>
      <m:oMathPara>
        <m:oMathParaPr>
          <m:jc m:val="left"/>
        </m:oMathPara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Jk</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nary>
            <m:naryPr>
              <m:chr m:val="∑"/>
              <m:limLoc m:val="undOvr"/>
              <m:subHide m:val="on"/>
              <m:supHide m:val="on"/>
              <m:ctrlPr>
                <w:rPr>
                  <w:rFonts w:ascii="Cambria Math" w:hAnsi="Times New Roman" w:cs="Times New Roman"/>
                  <w:i/>
                  <w:sz w:val="24"/>
                  <w:szCs w:val="24"/>
                  <w:lang w:val="en-US"/>
                </w:rPr>
              </m:ctrlPr>
            </m:naryPr>
            <m:sub/>
            <m:sup/>
            <m:e>
              <m:sSubSup>
                <m:sSubSupPr>
                  <m:ctrlPr>
                    <w:rPr>
                      <w:rFonts w:ascii="Cambria Math" w:hAnsi="Times New Roman"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t</m:t>
                  </m:r>
                </m:sub>
                <m:sup>
                  <m:r>
                    <w:rPr>
                      <w:rFonts w:ascii="Cambria Math" w:hAnsi="Times New Roman" w:cs="Times New Roman"/>
                      <w:sz w:val="24"/>
                      <w:szCs w:val="24"/>
                      <w:lang w:val="en-US"/>
                    </w:rPr>
                    <m:t>2</m:t>
                  </m:r>
                </m:sup>
              </m:sSubSup>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nary>
                    <m:naryPr>
                      <m:chr m:val="∑"/>
                      <m:limLoc m:val="undOvr"/>
                      <m:subHide m:val="on"/>
                      <m:supHide m:val="on"/>
                      <m:ctrlPr>
                        <w:rPr>
                          <w:rFonts w:ascii="Cambria Math" w:hAnsi="Times New Roman" w:cs="Times New Roman"/>
                          <w:i/>
                          <w:sz w:val="24"/>
                          <w:szCs w:val="24"/>
                          <w:lang w:val="en-US"/>
                        </w:rPr>
                      </m:ctrlPr>
                    </m:naryPr>
                    <m:sub/>
                    <m:sup/>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m:t>
                          </m:r>
                        </m:e>
                        <m:sup>
                          <m:r>
                            <w:rPr>
                              <w:rFonts w:ascii="Cambria Math" w:hAnsi="Times New Roman" w:cs="Times New Roman"/>
                              <w:sz w:val="24"/>
                              <w:szCs w:val="24"/>
                              <w:lang w:val="en-US"/>
                            </w:rPr>
                            <m:t>2</m:t>
                          </m:r>
                        </m:sup>
                      </m:sSup>
                    </m:e>
                  </m:nary>
                </m:num>
                <m:den>
                  <m:r>
                    <w:rPr>
                      <w:rFonts w:ascii="Cambria Math" w:hAnsi="Cambria Math" w:cs="Times New Roman"/>
                      <w:sz w:val="24"/>
                      <w:szCs w:val="24"/>
                      <w:lang w:val="en-US"/>
                    </w:rPr>
                    <m:t>N</m:t>
                  </m:r>
                </m:den>
              </m:f>
            </m:e>
          </m:nary>
        </m:oMath>
      </m:oMathPara>
    </w:p>
    <w:p w:rsidR="00483914" w:rsidRPr="00A33F68" w:rsidRDefault="00483914" w:rsidP="00A33F68">
      <w:pPr>
        <w:pStyle w:val="ListParagraph"/>
        <w:spacing w:before="180" w:after="0" w:line="480" w:lineRule="auto"/>
        <w:ind w:left="2127"/>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=1226600</m:t>
          </m:r>
          <m:r>
            <w:rPr>
              <w:rFonts w:ascii="Cambria Math" w:eastAsiaTheme="minorEastAsia" w:hAnsi="Times New Roman" w:cs="Times New Roman"/>
              <w:sz w:val="24"/>
              <w:szCs w:val="24"/>
              <w:lang w:val="en-US"/>
            </w:rPr>
            <m:t>-</m:t>
          </m:r>
          <m:f>
            <m:fPr>
              <m:ctrlPr>
                <w:rPr>
                  <w:rFonts w:ascii="Cambria Math" w:eastAsiaTheme="minorEastAsia" w:hAnsi="Times New Roman" w:cs="Times New Roman"/>
                  <w:i/>
                  <w:sz w:val="24"/>
                  <w:szCs w:val="24"/>
                  <w:lang w:val="en-US"/>
                </w:rPr>
              </m:ctrlPr>
            </m:fPr>
            <m:num>
              <m:sSup>
                <m:sSupPr>
                  <m:ctrlPr>
                    <w:rPr>
                      <w:rFonts w:ascii="Cambria Math" w:eastAsiaTheme="minorEastAsia" w:hAnsi="Times New Roman" w:cs="Times New Roman"/>
                      <w:i/>
                      <w:sz w:val="24"/>
                      <w:szCs w:val="24"/>
                      <w:lang w:val="en-US"/>
                    </w:rPr>
                  </m:ctrlPr>
                </m:sSupPr>
                <m:e>
                  <m:d>
                    <m:dPr>
                      <m:ctrlPr>
                        <w:rPr>
                          <w:rFonts w:ascii="Cambria Math" w:eastAsiaTheme="minorEastAsia" w:hAnsi="Times New Roman" w:cs="Times New Roman"/>
                          <w:i/>
                          <w:sz w:val="24"/>
                          <w:szCs w:val="24"/>
                          <w:lang w:val="en-US"/>
                        </w:rPr>
                      </m:ctrlPr>
                    </m:dPr>
                    <m:e>
                      <m:r>
                        <w:rPr>
                          <w:rFonts w:ascii="Cambria Math" w:eastAsiaTheme="minorEastAsia" w:hAnsi="Times New Roman" w:cs="Times New Roman"/>
                          <w:sz w:val="24"/>
                          <w:szCs w:val="24"/>
                          <w:lang w:val="en-US"/>
                        </w:rPr>
                        <m:t>5190</m:t>
                      </m:r>
                    </m:e>
                  </m:d>
                </m:e>
                <m:sup>
                  <m:r>
                    <w:rPr>
                      <w:rFonts w:ascii="Cambria Math" w:eastAsiaTheme="minorEastAsia" w:hAnsi="Times New Roman" w:cs="Times New Roman"/>
                      <w:sz w:val="24"/>
                      <w:szCs w:val="24"/>
                      <w:lang w:val="en-US"/>
                    </w:rPr>
                    <m:t>2</m:t>
                  </m:r>
                </m:sup>
              </m:sSup>
            </m:num>
            <m:den>
              <m:r>
                <w:rPr>
                  <w:rFonts w:ascii="Cambria Math" w:eastAsiaTheme="minorEastAsia" w:hAnsi="Times New Roman" w:cs="Times New Roman"/>
                  <w:sz w:val="24"/>
                  <w:szCs w:val="24"/>
                  <w:lang w:val="en-US"/>
                </w:rPr>
                <m:t>65</m:t>
              </m:r>
            </m:den>
          </m:f>
        </m:oMath>
      </m:oMathPara>
    </w:p>
    <w:p w:rsidR="00483914" w:rsidRPr="00A33F68" w:rsidRDefault="00483914" w:rsidP="00A33F68">
      <w:pPr>
        <w:pStyle w:val="ListParagraph"/>
        <w:spacing w:before="180" w:after="0" w:line="480" w:lineRule="auto"/>
        <w:ind w:left="2127"/>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=1116600</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414401,53</m:t>
          </m:r>
        </m:oMath>
      </m:oMathPara>
    </w:p>
    <w:p w:rsidR="00483914" w:rsidRPr="00A33F68" w:rsidRDefault="00483914" w:rsidP="00A33F68">
      <w:pPr>
        <w:pStyle w:val="ListParagraph"/>
        <w:spacing w:before="180" w:after="0" w:line="480" w:lineRule="auto"/>
        <w:ind w:left="2127"/>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=812198,47</m:t>
          </m:r>
        </m:oMath>
      </m:oMathPara>
    </w:p>
    <w:p w:rsidR="00483914" w:rsidRPr="00A33F68" w:rsidRDefault="00FE0A71" w:rsidP="00A33F68">
      <w:pPr>
        <w:pStyle w:val="ListParagraph"/>
        <w:spacing w:before="180" w:after="0" w:line="480" w:lineRule="auto"/>
        <w:ind w:left="1800"/>
        <w:jc w:val="both"/>
        <w:rPr>
          <w:rFonts w:ascii="Times New Roman" w:eastAsiaTheme="minorEastAsia" w:hAnsi="Times New Roman" w:cs="Times New Roman"/>
          <w:sz w:val="24"/>
          <w:szCs w:val="24"/>
          <w:lang w:val="en-US"/>
        </w:rPr>
      </w:pPr>
      <m:oMathPara>
        <m:oMathParaPr>
          <m:jc m:val="left"/>
        </m:oMathPara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Jk</m:t>
              </m:r>
            </m:e>
            <m:sub>
              <m:r>
                <w:rPr>
                  <w:rFonts w:ascii="Cambria Math" w:hAnsi="Cambria Math" w:cs="Times New Roman"/>
                  <w:sz w:val="24"/>
                  <w:szCs w:val="24"/>
                  <w:lang w:val="en-US"/>
                </w:rPr>
                <m:t>a</m:t>
              </m:r>
            </m:sub>
          </m:sSub>
          <m:r>
            <w:rPr>
              <w:rFonts w:ascii="Cambria Math" w:hAnsi="Times New Roman" w:cs="Times New Roman"/>
              <w:sz w:val="24"/>
              <w:szCs w:val="24"/>
              <w:lang w:val="en-US"/>
            </w:rPr>
            <m:t>=</m:t>
          </m:r>
          <m:d>
            <m:dPr>
              <m:begChr m:val="["/>
              <m:endChr m:val="]"/>
              <m:ctrlPr>
                <w:rPr>
                  <w:rFonts w:ascii="Cambria Math" w:hAnsi="Times New Roman" w:cs="Times New Roman"/>
                  <w:i/>
                  <w:sz w:val="24"/>
                  <w:szCs w:val="24"/>
                  <w:lang w:val="en-US"/>
                </w:rPr>
              </m:ctrlPr>
            </m:dPr>
            <m:e>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1</m:t>
                              </m:r>
                            </m:sub>
                          </m:sSub>
                        </m:e>
                      </m:d>
                    </m:e>
                    <m:sup>
                      <m:r>
                        <w:rPr>
                          <w:rFonts w:ascii="Cambria Math" w:hAnsi="Times New Roman" w:cs="Times New Roman"/>
                          <w:sz w:val="24"/>
                          <w:szCs w:val="24"/>
                          <w:lang w:val="en-US"/>
                        </w:rPr>
                        <m:t>2</m:t>
                      </m:r>
                    </m:sup>
                  </m:sSup>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lang w:val="en-US"/>
                        </w:rPr>
                        <m:t>1</m:t>
                      </m:r>
                    </m:sub>
                  </m:sSub>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e>
                      </m:d>
                    </m:e>
                    <m:sup>
                      <m:r>
                        <w:rPr>
                          <w:rFonts w:ascii="Cambria Math" w:hAnsi="Times New Roman" w:cs="Times New Roman"/>
                          <w:sz w:val="24"/>
                          <w:szCs w:val="24"/>
                          <w:lang w:val="en-US"/>
                        </w:rPr>
                        <m:t>2</m:t>
                      </m:r>
                    </m:sup>
                  </m:sSup>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lang w:val="en-US"/>
                        </w:rPr>
                        <m:t>2</m:t>
                      </m:r>
                    </m:sub>
                  </m:sSub>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3</m:t>
                              </m:r>
                            </m:sub>
                          </m:sSub>
                        </m:e>
                      </m:d>
                    </m:e>
                    <m:sup>
                      <m:r>
                        <w:rPr>
                          <w:rFonts w:ascii="Cambria Math" w:hAnsi="Times New Roman" w:cs="Times New Roman"/>
                          <w:sz w:val="24"/>
                          <w:szCs w:val="24"/>
                          <w:lang w:val="en-US"/>
                        </w:rPr>
                        <m:t>2</m:t>
                      </m:r>
                    </m:sup>
                  </m:sSup>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lang w:val="en-US"/>
                        </w:rPr>
                        <m:t>3</m:t>
                      </m:r>
                    </m:sub>
                  </m:sSub>
                </m:den>
              </m:f>
            </m:e>
          </m:d>
          <m:r>
            <w:rPr>
              <w:rFonts w:ascii="Times New Roman" w:hAnsi="Times New Roman" w:cs="Times New Roman"/>
              <w:sz w:val="24"/>
              <w:szCs w:val="24"/>
              <w:lang w:val="en-US"/>
            </w:rPr>
            <m:t>-</m:t>
          </m:r>
          <m:r>
            <w:rPr>
              <w:rFonts w:ascii="Cambria Math" w:hAnsi="Cambria Math" w:cs="Times New Roman"/>
              <w:sz w:val="24"/>
              <w:szCs w:val="24"/>
              <w:lang w:val="en-US"/>
            </w:rPr>
            <m:t>sk</m:t>
          </m:r>
        </m:oMath>
      </m:oMathPara>
    </w:p>
    <w:p w:rsidR="00F6669D" w:rsidRPr="00A33F68" w:rsidRDefault="00F6669D" w:rsidP="00A33F68">
      <w:pPr>
        <w:pStyle w:val="ListParagraph"/>
        <w:spacing w:before="180" w:after="0" w:line="480" w:lineRule="auto"/>
        <w:ind w:left="1985"/>
        <w:jc w:val="both"/>
        <w:rPr>
          <w:rFonts w:ascii="Times New Roman" w:eastAsiaTheme="minorEastAsia" w:hAnsi="Times New Roman" w:cs="Times New Roman"/>
          <w:sz w:val="24"/>
          <w:szCs w:val="24"/>
          <w:lang w:val="en-US"/>
        </w:rPr>
      </w:pPr>
      <m:oMathPara>
        <m:oMathParaPr>
          <m:jc m:val="left"/>
        </m:oMathParaPr>
        <m:oMath>
          <m:r>
            <w:rPr>
              <w:rFonts w:ascii="Cambria Math" w:hAnsi="Times New Roman" w:cs="Times New Roman"/>
              <w:sz w:val="24"/>
              <w:szCs w:val="24"/>
              <w:lang w:val="en-US"/>
            </w:rPr>
            <m:t>=</m:t>
          </m:r>
          <m:d>
            <m:dPr>
              <m:begChr m:val="["/>
              <m:endChr m:val="]"/>
              <m:ctrlPr>
                <w:rPr>
                  <w:rFonts w:ascii="Cambria Math" w:hAnsi="Times New Roman" w:cs="Times New Roman"/>
                  <w:i/>
                  <w:sz w:val="24"/>
                  <w:szCs w:val="24"/>
                  <w:lang w:val="en-US"/>
                </w:rPr>
              </m:ctrlPr>
            </m:dPr>
            <m:e>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Times New Roman" w:cs="Times New Roman"/>
                              <w:sz w:val="24"/>
                              <w:szCs w:val="24"/>
                              <w:lang w:val="en-US"/>
                            </w:rPr>
                            <m:t>1663</m:t>
                          </m:r>
                        </m:e>
                      </m:d>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21</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Times New Roman" w:cs="Times New Roman"/>
                              <w:sz w:val="24"/>
                              <w:szCs w:val="24"/>
                              <w:lang w:val="en-US"/>
                            </w:rPr>
                            <m:t>1790</m:t>
                          </m:r>
                        </m:e>
                      </m:d>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22</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Times New Roman" w:cs="Times New Roman"/>
                              <w:sz w:val="24"/>
                              <w:szCs w:val="24"/>
                              <w:lang w:val="en-US"/>
                            </w:rPr>
                            <m:t>1745</m:t>
                          </m:r>
                        </m:e>
                      </m:d>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22</m:t>
                  </m:r>
                </m:den>
              </m:f>
            </m:e>
          </m:d>
          <m:r>
            <w:rPr>
              <w:rFonts w:ascii="Times New Roman" w:hAnsi="Times New Roman" w:cs="Times New Roman"/>
              <w:sz w:val="24"/>
              <w:szCs w:val="24"/>
              <w:lang w:val="en-US"/>
            </w:rPr>
            <m:t>-</m:t>
          </m:r>
          <m:r>
            <w:rPr>
              <w:rFonts w:ascii="Cambria Math" w:hAnsi="Times New Roman" w:cs="Times New Roman"/>
              <w:sz w:val="24"/>
              <w:szCs w:val="24"/>
              <w:lang w:val="en-US"/>
            </w:rPr>
            <m:t>41440,53</m:t>
          </m:r>
        </m:oMath>
      </m:oMathPara>
    </w:p>
    <w:p w:rsidR="00F6669D" w:rsidRPr="00A33F68" w:rsidRDefault="00F6669D" w:rsidP="00A33F68">
      <w:pPr>
        <w:pStyle w:val="ListParagraph"/>
        <w:spacing w:before="180" w:after="0" w:line="480" w:lineRule="auto"/>
        <w:ind w:left="1985"/>
        <w:jc w:val="both"/>
        <w:rPr>
          <w:rFonts w:ascii="Times New Roman" w:eastAsiaTheme="minorEastAsia" w:hAnsi="Times New Roman" w:cs="Times New Roman"/>
          <w:sz w:val="24"/>
          <w:szCs w:val="24"/>
          <w:lang w:val="en-US"/>
        </w:rPr>
      </w:pPr>
      <m:oMathPara>
        <m:oMathParaPr>
          <m:jc m:val="left"/>
        </m:oMathParaPr>
        <m:oMath>
          <m:r>
            <w:rPr>
              <w:rFonts w:ascii="Cambria Math" w:hAnsi="Times New Roman" w:cs="Times New Roman"/>
              <w:sz w:val="24"/>
              <w:szCs w:val="24"/>
              <w:lang w:val="en-US"/>
            </w:rPr>
            <w:lastRenderedPageBreak/>
            <m:t>=</m:t>
          </m:r>
          <m:d>
            <m:dPr>
              <m:begChr m:val="["/>
              <m:endChr m:val="]"/>
              <m:ctrlPr>
                <w:rPr>
                  <w:rFonts w:ascii="Cambria Math" w:hAnsi="Times New Roman" w:cs="Times New Roman"/>
                  <w:i/>
                  <w:sz w:val="24"/>
                  <w:szCs w:val="24"/>
                  <w:lang w:val="en-US"/>
                </w:rPr>
              </m:ctrlPr>
            </m:dPr>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2772225</m:t>
                  </m:r>
                </m:num>
                <m:den>
                  <m:r>
                    <w:rPr>
                      <w:rFonts w:ascii="Cambria Math" w:hAnsi="Times New Roman" w:cs="Times New Roman"/>
                      <w:sz w:val="24"/>
                      <w:szCs w:val="24"/>
                      <w:lang w:val="en-US"/>
                    </w:rPr>
                    <m:t>21</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3204100</m:t>
                  </m:r>
                </m:num>
                <m:den>
                  <m:r>
                    <w:rPr>
                      <w:rFonts w:ascii="Cambria Math" w:hAnsi="Times New Roman" w:cs="Times New Roman"/>
                      <w:sz w:val="24"/>
                      <w:szCs w:val="24"/>
                      <w:lang w:val="en-US"/>
                    </w:rPr>
                    <m:t>22</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3045025</m:t>
                  </m:r>
                </m:num>
                <m:den>
                  <m:r>
                    <w:rPr>
                      <w:rFonts w:ascii="Cambria Math" w:hAnsi="Times New Roman" w:cs="Times New Roman"/>
                      <w:sz w:val="24"/>
                      <w:szCs w:val="24"/>
                      <w:lang w:val="en-US"/>
                    </w:rPr>
                    <m:t>22</m:t>
                  </m:r>
                </m:den>
              </m:f>
            </m:e>
          </m:d>
        </m:oMath>
      </m:oMathPara>
    </w:p>
    <w:p w:rsidR="00F6669D" w:rsidRPr="00A33F68" w:rsidRDefault="00F6669D" w:rsidP="00A33F68">
      <w:pPr>
        <w:pStyle w:val="ListParagraph"/>
        <w:spacing w:before="180" w:after="0" w:line="480" w:lineRule="auto"/>
        <w:ind w:left="1985"/>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m:t>
          </m:r>
          <m:d>
            <m:dPr>
              <m:ctrlPr>
                <w:rPr>
                  <w:rFonts w:ascii="Cambria Math" w:eastAsiaTheme="minorEastAsia" w:hAnsi="Times New Roman" w:cs="Times New Roman"/>
                  <w:i/>
                  <w:sz w:val="24"/>
                  <w:szCs w:val="24"/>
                  <w:lang w:val="en-US"/>
                </w:rPr>
              </m:ctrlPr>
            </m:dPr>
            <m:e>
              <m:r>
                <w:rPr>
                  <w:rFonts w:ascii="Cambria Math" w:eastAsiaTheme="minorEastAsia" w:hAnsi="Times New Roman" w:cs="Times New Roman"/>
                  <w:sz w:val="24"/>
                  <w:szCs w:val="24"/>
                  <w:lang w:val="en-US"/>
                </w:rPr>
                <m:t>132010,71+145640,90+138410,22</m:t>
              </m:r>
            </m:e>
          </m:d>
        </m:oMath>
      </m:oMathPara>
    </w:p>
    <w:p w:rsidR="00F6669D" w:rsidRPr="00A33F68" w:rsidRDefault="00F6669D" w:rsidP="00A33F68">
      <w:pPr>
        <w:pStyle w:val="ListParagraph"/>
        <w:spacing w:before="180" w:after="0" w:line="480" w:lineRule="auto"/>
        <w:ind w:left="1985"/>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=416061,83</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414401,53</m:t>
          </m:r>
        </m:oMath>
      </m:oMathPara>
    </w:p>
    <w:p w:rsidR="00F6669D" w:rsidRPr="00A33F68" w:rsidRDefault="00F6669D" w:rsidP="00A33F68">
      <w:pPr>
        <w:pStyle w:val="ListParagraph"/>
        <w:spacing w:before="180" w:after="0" w:line="480" w:lineRule="auto"/>
        <w:ind w:left="1985"/>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=1660,3</m:t>
          </m:r>
        </m:oMath>
      </m:oMathPara>
    </w:p>
    <w:p w:rsidR="00711BD0" w:rsidRPr="00A33F68" w:rsidRDefault="00FE0A71" w:rsidP="00A33F68">
      <w:pPr>
        <w:pStyle w:val="ListParagraph"/>
        <w:spacing w:before="180" w:after="0" w:line="480" w:lineRule="auto"/>
        <w:ind w:left="1800"/>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Jk</m:t>
              </m:r>
            </m:e>
            <m:sub>
              <m:r>
                <w:rPr>
                  <w:rFonts w:ascii="Cambria Math" w:eastAsiaTheme="minorEastAsia" w:hAnsi="Cambria Math" w:cs="Times New Roman"/>
                  <w:sz w:val="24"/>
                  <w:szCs w:val="24"/>
                  <w:lang w:val="en-US"/>
                </w:rPr>
                <m:t>d</m:t>
              </m:r>
            </m:sub>
          </m:sSub>
          <m:r>
            <w:rPr>
              <w:rFonts w:ascii="Cambria Math" w:eastAsiaTheme="minorEastAsia" w:hAnsi="Times New Roman" w:cs="Times New Roman"/>
              <w:sz w:val="24"/>
              <w:szCs w:val="24"/>
              <w:lang w:val="en-US"/>
            </w:rPr>
            <m:t>=</m:t>
          </m:r>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Jk</m:t>
              </m:r>
            </m:e>
            <m:sub>
              <m:r>
                <w:rPr>
                  <w:rFonts w:ascii="Cambria Math" w:eastAsiaTheme="minorEastAsia" w:hAnsi="Cambria Math" w:cs="Times New Roman"/>
                  <w:sz w:val="24"/>
                  <w:szCs w:val="24"/>
                  <w:lang w:val="en-US"/>
                </w:rPr>
                <m:t>t</m:t>
              </m:r>
            </m:sub>
          </m:sSub>
          <m:r>
            <w:rPr>
              <w:rFonts w:ascii="Times New Roman" w:eastAsiaTheme="minorEastAsia" w:hAnsi="Times New Roman" w:cs="Times New Roman"/>
              <w:sz w:val="24"/>
              <w:szCs w:val="24"/>
              <w:lang w:val="en-US"/>
            </w:rPr>
            <m:t>-</m:t>
          </m:r>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Jk</m:t>
              </m:r>
            </m:e>
            <m:sub>
              <m:r>
                <w:rPr>
                  <w:rFonts w:ascii="Cambria Math" w:eastAsiaTheme="minorEastAsia" w:hAnsi="Cambria Math" w:cs="Times New Roman"/>
                  <w:sz w:val="24"/>
                  <w:szCs w:val="24"/>
                  <w:lang w:val="en-US"/>
                </w:rPr>
                <m:t>a</m:t>
              </m:r>
            </m:sub>
          </m:sSub>
        </m:oMath>
      </m:oMathPara>
    </w:p>
    <w:p w:rsidR="00711BD0" w:rsidRPr="00A33F68" w:rsidRDefault="00711BD0" w:rsidP="00A33F68">
      <w:pPr>
        <w:pStyle w:val="ListParagraph"/>
        <w:spacing w:before="180" w:after="0" w:line="480" w:lineRule="auto"/>
        <w:ind w:left="2127"/>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=812198,47</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1660,3</m:t>
          </m:r>
        </m:oMath>
      </m:oMathPara>
    </w:p>
    <w:p w:rsidR="00711BD0" w:rsidRPr="00A33F68" w:rsidRDefault="00711BD0" w:rsidP="00A33F68">
      <w:pPr>
        <w:pStyle w:val="ListParagraph"/>
        <w:spacing w:before="180" w:after="0" w:line="480" w:lineRule="auto"/>
        <w:ind w:left="2127"/>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=810538,17</m:t>
          </m:r>
        </m:oMath>
      </m:oMathPara>
    </w:p>
    <w:p w:rsidR="002A3C86" w:rsidRPr="00A33F68" w:rsidRDefault="00711BD0" w:rsidP="00A33F68">
      <w:pPr>
        <w:pStyle w:val="ListParagraph"/>
        <w:numPr>
          <w:ilvl w:val="0"/>
          <w:numId w:val="13"/>
        </w:numPr>
        <w:spacing w:before="180" w:after="0" w:line="480" w:lineRule="auto"/>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Menghitung db</w:t>
      </w:r>
      <w:r w:rsidRPr="00A33F68">
        <w:rPr>
          <w:rFonts w:ascii="Times New Roman" w:hAnsi="Times New Roman" w:cs="Times New Roman"/>
          <w:sz w:val="24"/>
          <w:szCs w:val="24"/>
          <w:vertAlign w:val="subscript"/>
          <w:lang w:val="en-US"/>
        </w:rPr>
        <w:t>t</w:t>
      </w:r>
      <w:r w:rsidRPr="00A33F68">
        <w:rPr>
          <w:rFonts w:ascii="Times New Roman" w:hAnsi="Times New Roman" w:cs="Times New Roman"/>
          <w:sz w:val="24"/>
          <w:szCs w:val="24"/>
          <w:lang w:val="en-US"/>
        </w:rPr>
        <w:t>, db</w:t>
      </w:r>
      <w:r w:rsidRPr="00A33F68">
        <w:rPr>
          <w:rFonts w:ascii="Times New Roman" w:hAnsi="Times New Roman" w:cs="Times New Roman"/>
          <w:sz w:val="24"/>
          <w:szCs w:val="24"/>
          <w:vertAlign w:val="subscript"/>
          <w:lang w:val="en-US"/>
        </w:rPr>
        <w:t>a</w:t>
      </w:r>
      <w:r w:rsidRPr="00A33F68">
        <w:rPr>
          <w:rFonts w:ascii="Times New Roman" w:hAnsi="Times New Roman" w:cs="Times New Roman"/>
          <w:sz w:val="24"/>
          <w:szCs w:val="24"/>
          <w:lang w:val="en-US"/>
        </w:rPr>
        <w:t>, db</w:t>
      </w:r>
      <w:r w:rsidRPr="00A33F68">
        <w:rPr>
          <w:rFonts w:ascii="Times New Roman" w:hAnsi="Times New Roman" w:cs="Times New Roman"/>
          <w:sz w:val="24"/>
          <w:szCs w:val="24"/>
          <w:vertAlign w:val="subscript"/>
          <w:lang w:val="en-US"/>
        </w:rPr>
        <w:t>d</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vertAlign w:val="subscript"/>
          <w:lang w:val="en-US"/>
        </w:rPr>
      </w:pPr>
      <w:r w:rsidRPr="00A33F68">
        <w:rPr>
          <w:rFonts w:ascii="Times New Roman" w:hAnsi="Times New Roman" w:cs="Times New Roman"/>
          <w:sz w:val="24"/>
          <w:szCs w:val="24"/>
          <w:lang w:val="en-US"/>
        </w:rPr>
        <w:t>db</w:t>
      </w:r>
      <w:r w:rsidRPr="00A33F68">
        <w:rPr>
          <w:rFonts w:ascii="Times New Roman" w:hAnsi="Times New Roman" w:cs="Times New Roman"/>
          <w:sz w:val="24"/>
          <w:szCs w:val="24"/>
          <w:vertAlign w:val="subscript"/>
          <w:lang w:val="en-US"/>
        </w:rPr>
        <w:t>t</w:t>
      </w:r>
      <w:r w:rsidRPr="00A33F68">
        <w:rPr>
          <w:rFonts w:ascii="Times New Roman" w:hAnsi="Times New Roman" w:cs="Times New Roman"/>
          <w:sz w:val="24"/>
          <w:szCs w:val="24"/>
          <w:vertAlign w:val="subscript"/>
          <w:lang w:val="en-US"/>
        </w:rPr>
        <w:tab/>
        <w:t>= N-1</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vertAlign w:val="subscript"/>
          <w:lang w:val="en-US"/>
        </w:rPr>
      </w:pPr>
      <w:r w:rsidRPr="00A33F68">
        <w:rPr>
          <w:rFonts w:ascii="Times New Roman" w:hAnsi="Times New Roman" w:cs="Times New Roman"/>
          <w:sz w:val="24"/>
          <w:szCs w:val="24"/>
          <w:vertAlign w:val="subscript"/>
          <w:lang w:val="en-US"/>
        </w:rPr>
        <w:tab/>
        <w:t>= 65-1</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vertAlign w:val="subscript"/>
          <w:lang w:val="en-US"/>
        </w:rPr>
      </w:pPr>
      <w:r w:rsidRPr="00A33F68">
        <w:rPr>
          <w:rFonts w:ascii="Times New Roman" w:hAnsi="Times New Roman" w:cs="Times New Roman"/>
          <w:sz w:val="24"/>
          <w:szCs w:val="24"/>
          <w:vertAlign w:val="subscript"/>
          <w:lang w:val="en-US"/>
        </w:rPr>
        <w:tab/>
        <w:t>= 64</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vertAlign w:val="subscript"/>
          <w:lang w:val="en-US"/>
        </w:rPr>
      </w:pPr>
      <w:r w:rsidRPr="00A33F68">
        <w:rPr>
          <w:rFonts w:ascii="Times New Roman" w:hAnsi="Times New Roman" w:cs="Times New Roman"/>
          <w:sz w:val="24"/>
          <w:szCs w:val="24"/>
          <w:lang w:val="en-US"/>
        </w:rPr>
        <w:t>db</w:t>
      </w:r>
      <w:r w:rsidRPr="00A33F68">
        <w:rPr>
          <w:rFonts w:ascii="Times New Roman" w:hAnsi="Times New Roman" w:cs="Times New Roman"/>
          <w:sz w:val="24"/>
          <w:szCs w:val="24"/>
          <w:vertAlign w:val="subscript"/>
          <w:lang w:val="en-US"/>
        </w:rPr>
        <w:t>a</w:t>
      </w:r>
      <w:r w:rsidRPr="00A33F68">
        <w:rPr>
          <w:rFonts w:ascii="Times New Roman" w:hAnsi="Times New Roman" w:cs="Times New Roman"/>
          <w:sz w:val="24"/>
          <w:szCs w:val="24"/>
          <w:vertAlign w:val="subscript"/>
          <w:lang w:val="en-US"/>
        </w:rPr>
        <w:tab/>
        <w:t>= K-1</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vertAlign w:val="subscript"/>
          <w:lang w:val="en-US"/>
        </w:rPr>
      </w:pPr>
      <w:r w:rsidRPr="00A33F68">
        <w:rPr>
          <w:rFonts w:ascii="Times New Roman" w:hAnsi="Times New Roman" w:cs="Times New Roman"/>
          <w:sz w:val="24"/>
          <w:szCs w:val="24"/>
          <w:vertAlign w:val="subscript"/>
          <w:lang w:val="en-US"/>
        </w:rPr>
        <w:tab/>
        <w:t>= 3-1</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vertAlign w:val="subscript"/>
          <w:lang w:val="en-US"/>
        </w:rPr>
      </w:pPr>
      <w:r w:rsidRPr="00A33F68">
        <w:rPr>
          <w:rFonts w:ascii="Times New Roman" w:hAnsi="Times New Roman" w:cs="Times New Roman"/>
          <w:sz w:val="24"/>
          <w:szCs w:val="24"/>
          <w:vertAlign w:val="subscript"/>
          <w:lang w:val="en-US"/>
        </w:rPr>
        <w:tab/>
        <w:t>= 2</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vertAlign w:val="subscript"/>
          <w:lang w:val="en-US"/>
        </w:rPr>
      </w:pPr>
      <w:r w:rsidRPr="00A33F68">
        <w:rPr>
          <w:rFonts w:ascii="Times New Roman" w:hAnsi="Times New Roman" w:cs="Times New Roman"/>
          <w:sz w:val="24"/>
          <w:szCs w:val="24"/>
          <w:lang w:val="en-US"/>
        </w:rPr>
        <w:t>db</w:t>
      </w:r>
      <w:r w:rsidRPr="00A33F68">
        <w:rPr>
          <w:rFonts w:ascii="Times New Roman" w:hAnsi="Times New Roman" w:cs="Times New Roman"/>
          <w:sz w:val="24"/>
          <w:szCs w:val="24"/>
          <w:vertAlign w:val="subscript"/>
          <w:lang w:val="en-US"/>
        </w:rPr>
        <w:t>d</w:t>
      </w:r>
      <w:r w:rsidRPr="00A33F68">
        <w:rPr>
          <w:rFonts w:ascii="Times New Roman" w:hAnsi="Times New Roman" w:cs="Times New Roman"/>
          <w:sz w:val="24"/>
          <w:szCs w:val="24"/>
          <w:vertAlign w:val="subscript"/>
          <w:lang w:val="en-US"/>
        </w:rPr>
        <w:tab/>
        <w:t>= N-K</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vertAlign w:val="subscript"/>
          <w:lang w:val="en-US"/>
        </w:rPr>
      </w:pPr>
      <w:r w:rsidRPr="00A33F68">
        <w:rPr>
          <w:rFonts w:ascii="Times New Roman" w:hAnsi="Times New Roman" w:cs="Times New Roman"/>
          <w:sz w:val="24"/>
          <w:szCs w:val="24"/>
          <w:vertAlign w:val="subscript"/>
          <w:lang w:val="en-US"/>
        </w:rPr>
        <w:tab/>
        <w:t>= 65-3</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lang w:val="en-US"/>
        </w:rPr>
      </w:pPr>
      <w:r w:rsidRPr="00A33F68">
        <w:rPr>
          <w:rFonts w:ascii="Times New Roman" w:hAnsi="Times New Roman" w:cs="Times New Roman"/>
          <w:sz w:val="24"/>
          <w:szCs w:val="24"/>
          <w:vertAlign w:val="subscript"/>
          <w:lang w:val="en-US"/>
        </w:rPr>
        <w:tab/>
        <w:t>= 62</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lang w:val="en-US"/>
        </w:rPr>
      </w:pPr>
    </w:p>
    <w:p w:rsidR="00E87749" w:rsidRPr="00A33F68" w:rsidRDefault="00E87749" w:rsidP="00A33F68">
      <w:pPr>
        <w:pStyle w:val="ListParagraph"/>
        <w:numPr>
          <w:ilvl w:val="0"/>
          <w:numId w:val="13"/>
        </w:numPr>
        <w:spacing w:before="180" w:after="0" w:line="480" w:lineRule="auto"/>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Menghitung Rk</w:t>
      </w:r>
      <w:r w:rsidRPr="00A33F68">
        <w:rPr>
          <w:rFonts w:ascii="Times New Roman" w:hAnsi="Times New Roman" w:cs="Times New Roman"/>
          <w:sz w:val="24"/>
          <w:szCs w:val="24"/>
          <w:vertAlign w:val="subscript"/>
          <w:lang w:val="en-US"/>
        </w:rPr>
        <w:t>a</w:t>
      </w:r>
      <w:r w:rsidRPr="00A33F68">
        <w:rPr>
          <w:rFonts w:ascii="Times New Roman" w:hAnsi="Times New Roman" w:cs="Times New Roman"/>
          <w:sz w:val="24"/>
          <w:szCs w:val="24"/>
          <w:lang w:val="en-US"/>
        </w:rPr>
        <w:t xml:space="preserve"> dan Rk</w:t>
      </w:r>
      <w:r w:rsidRPr="00A33F68">
        <w:rPr>
          <w:rFonts w:ascii="Times New Roman" w:hAnsi="Times New Roman" w:cs="Times New Roman"/>
          <w:sz w:val="24"/>
          <w:szCs w:val="24"/>
          <w:vertAlign w:val="subscript"/>
          <w:lang w:val="en-US"/>
        </w:rPr>
        <w:t>d</w:t>
      </w:r>
    </w:p>
    <w:p w:rsidR="00E87749" w:rsidRPr="00A33F68" w:rsidRDefault="00FE0A71" w:rsidP="00A33F68">
      <w:pPr>
        <w:pStyle w:val="ListParagraph"/>
        <w:spacing w:before="180" w:after="0" w:line="480" w:lineRule="auto"/>
        <w:ind w:left="1800"/>
        <w:jc w:val="both"/>
        <w:rPr>
          <w:rFonts w:ascii="Times New Roman" w:eastAsiaTheme="minorEastAsia" w:hAnsi="Times New Roman" w:cs="Times New Roman"/>
          <w:sz w:val="24"/>
          <w:szCs w:val="24"/>
          <w:lang w:val="en-US"/>
        </w:rPr>
      </w:pPr>
      <m:oMathPara>
        <m:oMathParaPr>
          <m:jc m:val="left"/>
        </m:oMathPara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Rk</m:t>
              </m:r>
            </m:e>
            <m:sub>
              <m:r>
                <w:rPr>
                  <w:rFonts w:ascii="Cambria Math" w:hAnsi="Cambria Math" w:cs="Times New Roman"/>
                  <w:sz w:val="24"/>
                  <w:szCs w:val="24"/>
                  <w:lang w:val="en-US"/>
                </w:rPr>
                <m:t>a</m:t>
              </m:r>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Jk</m:t>
                  </m:r>
                </m:e>
                <m:sub>
                  <m:r>
                    <w:rPr>
                      <w:rFonts w:ascii="Cambria Math" w:hAnsi="Cambria Math" w:cs="Times New Roman"/>
                      <w:sz w:val="24"/>
                      <w:szCs w:val="24"/>
                      <w:lang w:val="en-US"/>
                    </w:rPr>
                    <m:t>a</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db</m:t>
                  </m:r>
                </m:e>
                <m:sub>
                  <m:r>
                    <w:rPr>
                      <w:rFonts w:ascii="Cambria Math" w:hAnsi="Cambria Math" w:cs="Times New Roman"/>
                      <w:sz w:val="24"/>
                      <w:szCs w:val="24"/>
                      <w:lang w:val="en-US"/>
                    </w:rPr>
                    <m:t>a</m:t>
                  </m:r>
                </m:sub>
              </m:sSub>
            </m:den>
          </m:f>
        </m:oMath>
      </m:oMathPara>
    </w:p>
    <w:p w:rsidR="00E87749" w:rsidRPr="00A33F68" w:rsidRDefault="00E87749" w:rsidP="00A33F68">
      <w:pPr>
        <w:pStyle w:val="ListParagraph"/>
        <w:spacing w:before="180" w:after="0" w:line="480" w:lineRule="auto"/>
        <w:ind w:left="2268"/>
        <w:jc w:val="both"/>
        <w:rPr>
          <w:rFonts w:ascii="Times New Roman" w:eastAsiaTheme="minorEastAsia" w:hAnsi="Times New Roman" w:cs="Times New Roman"/>
          <w:sz w:val="24"/>
          <w:szCs w:val="24"/>
          <w:lang w:val="en-US"/>
        </w:rPr>
      </w:pPr>
      <m:oMathPara>
        <m:oMathParaPr>
          <m:jc m:val="left"/>
        </m:oMathParaPr>
        <m:oMath>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1660,.</m:t>
              </m:r>
            </m:num>
            <m:den>
              <m:r>
                <w:rPr>
                  <w:rFonts w:ascii="Cambria Math" w:hAnsi="Times New Roman" w:cs="Times New Roman"/>
                  <w:sz w:val="24"/>
                  <w:szCs w:val="24"/>
                  <w:lang w:val="en-US"/>
                </w:rPr>
                <m:t>2</m:t>
              </m:r>
            </m:den>
          </m:f>
        </m:oMath>
      </m:oMathPara>
    </w:p>
    <w:p w:rsidR="00E87749" w:rsidRPr="00A33F68" w:rsidRDefault="00E87749" w:rsidP="00A33F68">
      <w:pPr>
        <w:pStyle w:val="ListParagraph"/>
        <w:spacing w:before="180" w:after="0" w:line="480" w:lineRule="auto"/>
        <w:ind w:left="2268"/>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=830,15</m:t>
          </m:r>
        </m:oMath>
      </m:oMathPara>
    </w:p>
    <w:p w:rsidR="00E87749" w:rsidRPr="00A33F68" w:rsidRDefault="00FE0A71" w:rsidP="00A33F68">
      <w:pPr>
        <w:pStyle w:val="ListParagraph"/>
        <w:spacing w:before="180" w:after="0" w:line="480" w:lineRule="auto"/>
        <w:ind w:left="1800"/>
        <w:jc w:val="both"/>
        <w:rPr>
          <w:rFonts w:ascii="Times New Roman" w:eastAsiaTheme="minorEastAsia" w:hAnsi="Times New Roman" w:cs="Times New Roman"/>
          <w:sz w:val="24"/>
          <w:szCs w:val="24"/>
          <w:lang w:val="en-US"/>
        </w:rPr>
      </w:pPr>
      <m:oMathPara>
        <m:oMathParaPr>
          <m:jc m:val="left"/>
        </m:oMathPara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Rk</m:t>
              </m:r>
            </m:e>
            <m:sub>
              <m:r>
                <w:rPr>
                  <w:rFonts w:ascii="Cambria Math" w:hAnsi="Cambria Math" w:cs="Times New Roman"/>
                  <w:sz w:val="24"/>
                  <w:szCs w:val="24"/>
                  <w:lang w:val="en-US"/>
                </w:rPr>
                <m:t>d</m:t>
              </m:r>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Jk</m:t>
                  </m:r>
                </m:e>
                <m:sub>
                  <m:r>
                    <w:rPr>
                      <w:rFonts w:ascii="Cambria Math" w:hAnsi="Cambria Math" w:cs="Times New Roman"/>
                      <w:sz w:val="24"/>
                      <w:szCs w:val="24"/>
                      <w:lang w:val="en-US"/>
                    </w:rPr>
                    <m:t>d</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db</m:t>
                  </m:r>
                </m:e>
                <m:sub>
                  <m:r>
                    <w:rPr>
                      <w:rFonts w:ascii="Cambria Math" w:hAnsi="Cambria Math" w:cs="Times New Roman"/>
                      <w:sz w:val="24"/>
                      <w:szCs w:val="24"/>
                      <w:lang w:val="en-US"/>
                    </w:rPr>
                    <m:t>d</m:t>
                  </m:r>
                </m:sub>
              </m:sSub>
            </m:den>
          </m:f>
        </m:oMath>
      </m:oMathPara>
    </w:p>
    <w:p w:rsidR="00E87749" w:rsidRPr="00A33F68" w:rsidRDefault="00E87749" w:rsidP="00A33F68">
      <w:pPr>
        <w:pStyle w:val="ListParagraph"/>
        <w:spacing w:before="180" w:after="0" w:line="480" w:lineRule="auto"/>
        <w:ind w:left="1985"/>
        <w:jc w:val="both"/>
        <w:rPr>
          <w:rFonts w:ascii="Times New Roman" w:eastAsiaTheme="minorEastAsia" w:hAnsi="Times New Roman" w:cs="Times New Roman"/>
          <w:sz w:val="24"/>
          <w:szCs w:val="24"/>
          <w:lang w:val="en-US"/>
        </w:rPr>
      </w:pPr>
      <m:oMathPara>
        <m:oMathParaPr>
          <m:jc m:val="left"/>
        </m:oMathParaPr>
        <m:oMath>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810538,17</m:t>
              </m:r>
            </m:num>
            <m:den>
              <m:r>
                <w:rPr>
                  <w:rFonts w:ascii="Cambria Math" w:hAnsi="Times New Roman" w:cs="Times New Roman"/>
                  <w:sz w:val="24"/>
                  <w:szCs w:val="24"/>
                  <w:lang w:val="en-US"/>
                </w:rPr>
                <m:t>62</m:t>
              </m:r>
            </m:den>
          </m:f>
        </m:oMath>
      </m:oMathPara>
    </w:p>
    <w:p w:rsidR="00E87749" w:rsidRPr="00A33F68" w:rsidRDefault="00E87749" w:rsidP="00A33F68">
      <w:pPr>
        <w:pStyle w:val="ListParagraph"/>
        <w:spacing w:before="180" w:after="0" w:line="480" w:lineRule="auto"/>
        <w:ind w:left="1985"/>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Times New Roman" w:cs="Times New Roman"/>
              <w:sz w:val="24"/>
              <w:szCs w:val="24"/>
              <w:lang w:val="en-US"/>
            </w:rPr>
            <m:t>=13073,19</m:t>
          </m:r>
        </m:oMath>
      </m:oMathPara>
    </w:p>
    <w:p w:rsidR="00E87749" w:rsidRPr="00A33F68" w:rsidRDefault="00E87749" w:rsidP="00A33F68">
      <w:pPr>
        <w:pStyle w:val="ListParagraph"/>
        <w:numPr>
          <w:ilvl w:val="0"/>
          <w:numId w:val="13"/>
        </w:numPr>
        <w:spacing w:before="180" w:after="0" w:line="480" w:lineRule="auto"/>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Menghitung rasio P</w:t>
      </w:r>
    </w:p>
    <w:p w:rsidR="00E87749" w:rsidRPr="00A33F68" w:rsidRDefault="00E87749" w:rsidP="00A33F68">
      <w:pPr>
        <w:pStyle w:val="ListParagraph"/>
        <w:spacing w:before="180" w:after="0" w:line="480" w:lineRule="auto"/>
        <w:ind w:left="1800"/>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F</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Rk</m:t>
                  </m:r>
                </m:e>
                <m:sub>
                  <m:r>
                    <w:rPr>
                      <w:rFonts w:ascii="Cambria Math" w:hAnsi="Cambria Math" w:cs="Times New Roman"/>
                      <w:sz w:val="24"/>
                      <w:szCs w:val="24"/>
                      <w:lang w:val="en-US"/>
                    </w:rPr>
                    <m:t>a</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Rk</m:t>
                  </m:r>
                </m:e>
                <m:sub>
                  <m:r>
                    <w:rPr>
                      <w:rFonts w:ascii="Cambria Math" w:hAnsi="Cambria Math" w:cs="Times New Roman"/>
                      <w:sz w:val="24"/>
                      <w:szCs w:val="24"/>
                      <w:lang w:val="en-US"/>
                    </w:rPr>
                    <m:t>d</m:t>
                  </m:r>
                </m:sub>
              </m:sSub>
            </m:den>
          </m:f>
        </m:oMath>
      </m:oMathPara>
    </w:p>
    <w:p w:rsidR="00E87749" w:rsidRPr="00A33F68" w:rsidRDefault="00E87749" w:rsidP="00A33F68">
      <w:pPr>
        <w:pStyle w:val="ListParagraph"/>
        <w:spacing w:before="180" w:after="0" w:line="480" w:lineRule="auto"/>
        <w:ind w:left="1985"/>
        <w:jc w:val="both"/>
        <w:rPr>
          <w:rFonts w:ascii="Times New Roman" w:hAnsi="Times New Roman" w:cs="Times New Roman"/>
          <w:sz w:val="24"/>
          <w:szCs w:val="24"/>
          <w:lang w:val="en-US"/>
        </w:rPr>
      </w:pPr>
      <m:oMathPara>
        <m:oMathParaPr>
          <m:jc m:val="left"/>
        </m:oMathParaPr>
        <m:oMath>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830,15</m:t>
              </m:r>
            </m:num>
            <m:den>
              <m:r>
                <w:rPr>
                  <w:rFonts w:ascii="Cambria Math" w:hAnsi="Times New Roman" w:cs="Times New Roman"/>
                  <w:sz w:val="24"/>
                  <w:szCs w:val="24"/>
                  <w:lang w:val="en-US"/>
                </w:rPr>
                <m:t>13073,19</m:t>
              </m:r>
            </m:den>
          </m:f>
        </m:oMath>
      </m:oMathPara>
    </w:p>
    <w:p w:rsidR="00483914" w:rsidRPr="00693B89" w:rsidRDefault="00E87749" w:rsidP="00693B89">
      <w:pPr>
        <w:pStyle w:val="ListParagraph"/>
        <w:spacing w:before="180" w:after="0" w:line="480" w:lineRule="auto"/>
        <w:ind w:left="1985"/>
        <w:jc w:val="both"/>
        <w:rPr>
          <w:rFonts w:ascii="Times New Roman" w:hAnsi="Times New Roman" w:cs="Times New Roman"/>
          <w:i/>
          <w:sz w:val="24"/>
          <w:szCs w:val="24"/>
        </w:rPr>
      </w:pPr>
      <m:oMathPara>
        <m:oMathParaPr>
          <m:jc m:val="left"/>
        </m:oMathParaPr>
        <m:oMath>
          <m:r>
            <w:rPr>
              <w:rFonts w:ascii="Cambria Math" w:hAnsi="Times New Roman" w:cs="Times New Roman"/>
              <w:sz w:val="24"/>
              <w:szCs w:val="24"/>
              <w:lang w:val="en-US"/>
            </w:rPr>
            <m:t>=0,0635</m:t>
          </m:r>
          <w:bookmarkStart w:id="0" w:name="_GoBack"/>
          <w:bookmarkEnd w:id="0"/>
        </m:oMath>
      </m:oMathPara>
    </w:p>
    <w:p w:rsidR="00483914" w:rsidRPr="00A33F68" w:rsidRDefault="00483914" w:rsidP="00A33F68">
      <w:pPr>
        <w:pStyle w:val="ListParagraph"/>
        <w:numPr>
          <w:ilvl w:val="0"/>
          <w:numId w:val="11"/>
        </w:numPr>
        <w:spacing w:before="180" w:after="0" w:line="480" w:lineRule="auto"/>
        <w:jc w:val="both"/>
        <w:rPr>
          <w:rFonts w:ascii="Times New Roman" w:hAnsi="Times New Roman" w:cs="Times New Roman"/>
          <w:sz w:val="24"/>
          <w:szCs w:val="24"/>
          <w:lang w:val="en-US"/>
        </w:rPr>
      </w:pPr>
      <w:r w:rsidRPr="00A33F68">
        <w:rPr>
          <w:rFonts w:ascii="Times New Roman" w:hAnsi="Times New Roman" w:cs="Times New Roman"/>
          <w:color w:val="000000"/>
          <w:spacing w:val="-4"/>
          <w:sz w:val="24"/>
          <w:szCs w:val="24"/>
          <w:lang w:val="en-US"/>
        </w:rPr>
        <w:t>Melakukan uji signifikansi</w:t>
      </w:r>
    </w:p>
    <w:p w:rsidR="006B4635" w:rsidRPr="00A33F68" w:rsidRDefault="006B4635" w:rsidP="00A33F68">
      <w:pPr>
        <w:pStyle w:val="ListParagraph"/>
        <w:spacing w:before="180" w:after="0" w:line="480" w:lineRule="auto"/>
        <w:ind w:left="1800"/>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Dengan menggunakan dba = 2 dan dbd = 62 didapatkan harga F teoritik dalam tabel nilai- nilai F sebesar 3,15 pada taraf 5% dan 4,96 pada taraf 1%. Berdasarkan harga F teoritis dapat dibuktikan bahwa F empirik sebesar 0,0635 lebih kecil daripada F teoritik pada taraf 5% maupun taraf 1%. Dengan demikian dapat disimpulkan Ho diterima, sehingga dapat diinterpretasikan tidak terdapat perbedaan yang signifikan antara gaya belajar </w:t>
      </w:r>
      <w:r w:rsidRPr="00A33F68">
        <w:rPr>
          <w:rFonts w:ascii="Times New Roman" w:hAnsi="Times New Roman" w:cs="Times New Roman"/>
          <w:i/>
          <w:sz w:val="24"/>
          <w:szCs w:val="24"/>
          <w:lang w:val="en-US"/>
        </w:rPr>
        <w:t xml:space="preserve">(audio, visual, kinestetik) </w:t>
      </w:r>
      <w:r w:rsidRPr="00A33F68">
        <w:rPr>
          <w:rFonts w:ascii="Times New Roman" w:hAnsi="Times New Roman" w:cs="Times New Roman"/>
          <w:sz w:val="24"/>
          <w:szCs w:val="24"/>
          <w:lang w:val="en-US"/>
        </w:rPr>
        <w:t>terhadap prestasi belajar matematika.</w:t>
      </w:r>
    </w:p>
    <w:p w:rsidR="006B4635" w:rsidRPr="00A33F68" w:rsidRDefault="00693B89" w:rsidP="00A33F68">
      <w:pPr>
        <w:pStyle w:val="ListParagraph"/>
        <w:numPr>
          <w:ilvl w:val="0"/>
          <w:numId w:val="11"/>
        </w:numPr>
        <w:spacing w:before="18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Membuat tab</w:t>
      </w:r>
      <w:r>
        <w:rPr>
          <w:rFonts w:ascii="Times New Roman" w:hAnsi="Times New Roman" w:cs="Times New Roman"/>
          <w:sz w:val="24"/>
          <w:szCs w:val="24"/>
        </w:rPr>
        <w:t>el</w:t>
      </w:r>
      <w:r w:rsidR="006B4635" w:rsidRPr="00A33F68">
        <w:rPr>
          <w:rFonts w:ascii="Times New Roman" w:hAnsi="Times New Roman" w:cs="Times New Roman"/>
          <w:sz w:val="24"/>
          <w:szCs w:val="24"/>
          <w:lang w:val="en-US"/>
        </w:rPr>
        <w:t xml:space="preserve"> ringkasan anava</w:t>
      </w:r>
    </w:p>
    <w:tbl>
      <w:tblPr>
        <w:tblStyle w:val="TableGrid"/>
        <w:tblW w:w="0" w:type="auto"/>
        <w:jc w:val="right"/>
        <w:tblInd w:w="392" w:type="dxa"/>
        <w:tblLook w:val="04A0"/>
      </w:tblPr>
      <w:tblGrid>
        <w:gridCol w:w="1119"/>
        <w:gridCol w:w="1283"/>
        <w:gridCol w:w="510"/>
        <w:gridCol w:w="1158"/>
        <w:gridCol w:w="1003"/>
        <w:gridCol w:w="1077"/>
        <w:gridCol w:w="1611"/>
      </w:tblGrid>
      <w:tr w:rsidR="00C624AA" w:rsidRPr="00A33F68" w:rsidTr="00C624AA">
        <w:trPr>
          <w:jc w:val="right"/>
        </w:trPr>
        <w:tc>
          <w:tcPr>
            <w:tcW w:w="0" w:type="auto"/>
            <w:vAlign w:val="center"/>
          </w:tcPr>
          <w:p w:rsidR="006B4635" w:rsidRPr="00A33F68" w:rsidRDefault="006B4635"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Sumber</w:t>
            </w:r>
          </w:p>
        </w:tc>
        <w:tc>
          <w:tcPr>
            <w:tcW w:w="0" w:type="auto"/>
            <w:vAlign w:val="center"/>
          </w:tcPr>
          <w:p w:rsidR="006B4635" w:rsidRPr="00A33F68" w:rsidRDefault="006B4635"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Jk</w:t>
            </w:r>
          </w:p>
        </w:tc>
        <w:tc>
          <w:tcPr>
            <w:tcW w:w="0" w:type="auto"/>
            <w:vAlign w:val="center"/>
          </w:tcPr>
          <w:p w:rsidR="006B4635" w:rsidRPr="00A33F68" w:rsidRDefault="006B4635"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Db</w:t>
            </w:r>
          </w:p>
        </w:tc>
        <w:tc>
          <w:tcPr>
            <w:tcW w:w="0" w:type="auto"/>
            <w:vAlign w:val="center"/>
          </w:tcPr>
          <w:p w:rsidR="006B4635" w:rsidRPr="00A33F68" w:rsidRDefault="006B4635"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Rk</w:t>
            </w:r>
          </w:p>
        </w:tc>
        <w:tc>
          <w:tcPr>
            <w:tcW w:w="0" w:type="auto"/>
            <w:vAlign w:val="center"/>
          </w:tcPr>
          <w:p w:rsidR="006B4635" w:rsidRPr="00A33F68" w:rsidRDefault="006B4635"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Empirik</w:t>
            </w:r>
          </w:p>
        </w:tc>
        <w:tc>
          <w:tcPr>
            <w:tcW w:w="0" w:type="auto"/>
            <w:vAlign w:val="center"/>
          </w:tcPr>
          <w:p w:rsidR="006B4635" w:rsidRPr="00A33F68" w:rsidRDefault="00C624AA"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F toritik</w:t>
            </w:r>
          </w:p>
        </w:tc>
        <w:tc>
          <w:tcPr>
            <w:tcW w:w="0" w:type="auto"/>
            <w:vAlign w:val="center"/>
          </w:tcPr>
          <w:p w:rsidR="006B4635" w:rsidRPr="00A33F68" w:rsidRDefault="00C624AA"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Interprestasi</w:t>
            </w:r>
          </w:p>
        </w:tc>
      </w:tr>
      <w:tr w:rsidR="00C624AA" w:rsidRPr="00A33F68" w:rsidTr="00C624AA">
        <w:trPr>
          <w:jc w:val="right"/>
        </w:trPr>
        <w:tc>
          <w:tcPr>
            <w:tcW w:w="0" w:type="auto"/>
            <w:vAlign w:val="center"/>
          </w:tcPr>
          <w:p w:rsidR="00C624AA" w:rsidRPr="00A33F68" w:rsidRDefault="00C624AA" w:rsidP="00693B89">
            <w:pPr>
              <w:pStyle w:val="ListParagraph"/>
              <w:spacing w:before="180"/>
              <w:ind w:left="0"/>
              <w:rPr>
                <w:rFonts w:ascii="Times New Roman" w:hAnsi="Times New Roman" w:cs="Times New Roman"/>
                <w:sz w:val="24"/>
                <w:szCs w:val="24"/>
                <w:lang w:val="en-US"/>
              </w:rPr>
            </w:pPr>
            <w:r w:rsidRPr="00A33F68">
              <w:rPr>
                <w:rFonts w:ascii="Times New Roman" w:hAnsi="Times New Roman" w:cs="Times New Roman"/>
                <w:sz w:val="24"/>
                <w:szCs w:val="24"/>
                <w:lang w:val="en-US"/>
              </w:rPr>
              <w:t>Antar klp</w:t>
            </w:r>
          </w:p>
        </w:tc>
        <w:tc>
          <w:tcPr>
            <w:tcW w:w="0" w:type="auto"/>
            <w:vAlign w:val="center"/>
          </w:tcPr>
          <w:p w:rsidR="00C624AA" w:rsidRPr="00A33F68" w:rsidRDefault="00C624AA" w:rsidP="00693B89">
            <w:pPr>
              <w:spacing w:before="18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1660,3</w:t>
            </w: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2</w:t>
            </w:r>
          </w:p>
        </w:tc>
        <w:tc>
          <w:tcPr>
            <w:tcW w:w="0" w:type="auto"/>
            <w:vAlign w:val="center"/>
          </w:tcPr>
          <w:p w:rsidR="00C624AA" w:rsidRPr="00A33F68" w:rsidRDefault="00C624AA" w:rsidP="00693B89">
            <w:pPr>
              <w:ind w:left="105"/>
              <w:jc w:val="center"/>
              <w:rPr>
                <w:rFonts w:ascii="Times New Roman" w:hAnsi="Times New Roman" w:cs="Times New Roman"/>
                <w:color w:val="000000"/>
                <w:sz w:val="24"/>
                <w:szCs w:val="24"/>
              </w:rPr>
            </w:pPr>
            <w:r w:rsidRPr="00A33F68">
              <w:rPr>
                <w:rFonts w:ascii="Times New Roman" w:hAnsi="Times New Roman" w:cs="Times New Roman"/>
                <w:color w:val="000000"/>
                <w:sz w:val="24"/>
                <w:szCs w:val="24"/>
                <w:lang w:val="en-US"/>
              </w:rPr>
              <w:t>830,15</w:t>
            </w:r>
          </w:p>
        </w:tc>
        <w:tc>
          <w:tcPr>
            <w:tcW w:w="0" w:type="auto"/>
            <w:vAlign w:val="center"/>
          </w:tcPr>
          <w:p w:rsidR="00C624AA" w:rsidRPr="00A33F68" w:rsidRDefault="00C624AA" w:rsidP="00693B89">
            <w:pPr>
              <w:ind w:left="61"/>
              <w:jc w:val="center"/>
              <w:rPr>
                <w:rFonts w:ascii="Times New Roman" w:hAnsi="Times New Roman" w:cs="Times New Roman"/>
                <w:color w:val="000000"/>
                <w:sz w:val="24"/>
                <w:szCs w:val="24"/>
              </w:rPr>
            </w:pPr>
            <w:r w:rsidRPr="00A33F68">
              <w:rPr>
                <w:rFonts w:ascii="Times New Roman" w:hAnsi="Times New Roman" w:cs="Times New Roman"/>
                <w:color w:val="000000"/>
                <w:sz w:val="24"/>
                <w:szCs w:val="24"/>
                <w:lang w:val="en-US"/>
              </w:rPr>
              <w:t>0,0635</w:t>
            </w:r>
          </w:p>
        </w:tc>
        <w:tc>
          <w:tcPr>
            <w:tcW w:w="0" w:type="auto"/>
            <w:vAlign w:val="center"/>
          </w:tcPr>
          <w:p w:rsidR="00C624AA" w:rsidRPr="00A33F68" w:rsidRDefault="00C624AA" w:rsidP="00693B89">
            <w:pPr>
              <w:ind w:left="83"/>
              <w:jc w:val="center"/>
              <w:rPr>
                <w:rFonts w:ascii="Times New Roman" w:hAnsi="Times New Roman" w:cs="Times New Roman"/>
                <w:color w:val="000000"/>
                <w:sz w:val="24"/>
                <w:szCs w:val="24"/>
              </w:rPr>
            </w:pPr>
            <w:r w:rsidRPr="00A33F68">
              <w:rPr>
                <w:rFonts w:ascii="Times New Roman" w:hAnsi="Times New Roman" w:cs="Times New Roman"/>
                <w:color w:val="000000"/>
                <w:sz w:val="24"/>
                <w:szCs w:val="24"/>
                <w:lang w:val="en-US"/>
              </w:rPr>
              <w:t>3,15 (5%)</w:t>
            </w:r>
          </w:p>
        </w:tc>
        <w:tc>
          <w:tcPr>
            <w:tcW w:w="0" w:type="auto"/>
            <w:vAlign w:val="center"/>
          </w:tcPr>
          <w:p w:rsidR="00C624AA" w:rsidRPr="00A33F68" w:rsidRDefault="00C624AA" w:rsidP="00693B89">
            <w:pPr>
              <w:ind w:left="98"/>
              <w:jc w:val="center"/>
              <w:rPr>
                <w:rFonts w:ascii="Times New Roman" w:hAnsi="Times New Roman" w:cs="Times New Roman"/>
                <w:color w:val="000000"/>
                <w:spacing w:val="-4"/>
                <w:sz w:val="24"/>
                <w:szCs w:val="24"/>
              </w:rPr>
            </w:pPr>
            <w:r w:rsidRPr="00A33F68">
              <w:rPr>
                <w:rFonts w:ascii="Times New Roman" w:hAnsi="Times New Roman" w:cs="Times New Roman"/>
                <w:color w:val="000000"/>
                <w:spacing w:val="-4"/>
                <w:sz w:val="24"/>
                <w:szCs w:val="24"/>
                <w:lang w:val="en-US"/>
              </w:rPr>
              <w:t>tidak signifikan</w:t>
            </w:r>
          </w:p>
        </w:tc>
      </w:tr>
      <w:tr w:rsidR="00C624AA" w:rsidRPr="00A33F68" w:rsidTr="00C624AA">
        <w:trPr>
          <w:jc w:val="right"/>
        </w:trPr>
        <w:tc>
          <w:tcPr>
            <w:tcW w:w="0" w:type="auto"/>
            <w:vAlign w:val="center"/>
          </w:tcPr>
          <w:p w:rsidR="00C624AA" w:rsidRPr="002E4D54" w:rsidRDefault="00C624AA" w:rsidP="00693B89">
            <w:pPr>
              <w:pStyle w:val="ListParagraph"/>
              <w:spacing w:before="180"/>
              <w:ind w:left="0"/>
              <w:rPr>
                <w:rFonts w:ascii="Times New Roman" w:hAnsi="Times New Roman" w:cs="Times New Roman"/>
                <w:sz w:val="24"/>
                <w:szCs w:val="24"/>
              </w:rPr>
            </w:pPr>
            <w:r w:rsidRPr="00A33F68">
              <w:rPr>
                <w:rFonts w:ascii="Times New Roman" w:hAnsi="Times New Roman" w:cs="Times New Roman"/>
                <w:sz w:val="24"/>
                <w:szCs w:val="24"/>
                <w:lang w:val="en-US"/>
              </w:rPr>
              <w:t xml:space="preserve">Dalam </w:t>
            </w:r>
            <w:r w:rsidRPr="00A33F68">
              <w:rPr>
                <w:rFonts w:ascii="Times New Roman" w:hAnsi="Times New Roman" w:cs="Times New Roman"/>
                <w:sz w:val="24"/>
                <w:szCs w:val="24"/>
                <w:lang w:val="en-US"/>
              </w:rPr>
              <w:lastRenderedPageBreak/>
              <w:t>klp</w:t>
            </w: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lastRenderedPageBreak/>
              <w:t>810538,17</w:t>
            </w: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62</w:t>
            </w:r>
          </w:p>
        </w:tc>
        <w:tc>
          <w:tcPr>
            <w:tcW w:w="0" w:type="auto"/>
            <w:vAlign w:val="center"/>
          </w:tcPr>
          <w:p w:rsidR="00C624AA" w:rsidRPr="00A33F68" w:rsidRDefault="00C624AA" w:rsidP="00693B89">
            <w:pPr>
              <w:ind w:left="105"/>
              <w:jc w:val="center"/>
              <w:rPr>
                <w:rFonts w:ascii="Times New Roman" w:hAnsi="Times New Roman" w:cs="Times New Roman"/>
                <w:color w:val="000000"/>
                <w:spacing w:val="-8"/>
                <w:sz w:val="24"/>
                <w:szCs w:val="24"/>
              </w:rPr>
            </w:pPr>
            <w:r w:rsidRPr="00A33F68">
              <w:rPr>
                <w:rFonts w:ascii="Times New Roman" w:hAnsi="Times New Roman" w:cs="Times New Roman"/>
                <w:color w:val="000000"/>
                <w:spacing w:val="-8"/>
                <w:sz w:val="24"/>
                <w:szCs w:val="24"/>
                <w:lang w:val="en-US"/>
              </w:rPr>
              <w:t>13073,19</w:t>
            </w: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p>
        </w:tc>
        <w:tc>
          <w:tcPr>
            <w:tcW w:w="0" w:type="auto"/>
            <w:vAlign w:val="center"/>
          </w:tcPr>
          <w:p w:rsidR="00C624AA" w:rsidRPr="00A33F68" w:rsidRDefault="00C624AA" w:rsidP="00693B89">
            <w:pPr>
              <w:ind w:left="83"/>
              <w:jc w:val="center"/>
              <w:rPr>
                <w:rFonts w:ascii="Times New Roman" w:hAnsi="Times New Roman" w:cs="Times New Roman"/>
                <w:color w:val="000000"/>
                <w:sz w:val="24"/>
                <w:szCs w:val="24"/>
              </w:rPr>
            </w:pPr>
            <w:r w:rsidRPr="00A33F68">
              <w:rPr>
                <w:rFonts w:ascii="Times New Roman" w:hAnsi="Times New Roman" w:cs="Times New Roman"/>
                <w:color w:val="000000"/>
                <w:sz w:val="24"/>
                <w:szCs w:val="24"/>
                <w:lang w:val="en-US"/>
              </w:rPr>
              <w:t>4,96 (1%)</w:t>
            </w:r>
          </w:p>
        </w:tc>
        <w:tc>
          <w:tcPr>
            <w:tcW w:w="0" w:type="auto"/>
            <w:vAlign w:val="center"/>
          </w:tcPr>
          <w:p w:rsidR="00C624AA" w:rsidRPr="00A33F68" w:rsidRDefault="00C624AA" w:rsidP="00693B89">
            <w:pPr>
              <w:ind w:left="98"/>
              <w:jc w:val="center"/>
              <w:rPr>
                <w:rFonts w:ascii="Times New Roman" w:hAnsi="Times New Roman" w:cs="Times New Roman"/>
                <w:color w:val="000000"/>
                <w:spacing w:val="-4"/>
                <w:sz w:val="24"/>
                <w:szCs w:val="24"/>
              </w:rPr>
            </w:pPr>
            <w:r w:rsidRPr="00A33F68">
              <w:rPr>
                <w:rFonts w:ascii="Times New Roman" w:hAnsi="Times New Roman" w:cs="Times New Roman"/>
                <w:color w:val="000000"/>
                <w:spacing w:val="-4"/>
                <w:sz w:val="24"/>
                <w:szCs w:val="24"/>
                <w:lang w:val="en-US"/>
              </w:rPr>
              <w:t>tidak signifikan</w:t>
            </w:r>
          </w:p>
        </w:tc>
      </w:tr>
      <w:tr w:rsidR="00C624AA" w:rsidRPr="00A33F68" w:rsidTr="00C624AA">
        <w:trPr>
          <w:jc w:val="right"/>
        </w:trPr>
        <w:tc>
          <w:tcPr>
            <w:tcW w:w="0" w:type="auto"/>
            <w:vAlign w:val="center"/>
          </w:tcPr>
          <w:p w:rsidR="00C624AA" w:rsidRPr="00A33F68" w:rsidRDefault="00C624AA" w:rsidP="00693B89">
            <w:pPr>
              <w:pStyle w:val="ListParagraph"/>
              <w:spacing w:before="180"/>
              <w:ind w:left="0"/>
              <w:rPr>
                <w:rFonts w:ascii="Times New Roman" w:hAnsi="Times New Roman" w:cs="Times New Roman"/>
                <w:sz w:val="24"/>
                <w:szCs w:val="24"/>
                <w:lang w:val="en-US"/>
              </w:rPr>
            </w:pPr>
            <w:r w:rsidRPr="00A33F68">
              <w:rPr>
                <w:rFonts w:ascii="Times New Roman" w:hAnsi="Times New Roman" w:cs="Times New Roman"/>
                <w:sz w:val="24"/>
                <w:szCs w:val="24"/>
                <w:lang w:val="en-US"/>
              </w:rPr>
              <w:lastRenderedPageBreak/>
              <w:t>Total</w:t>
            </w:r>
          </w:p>
        </w:tc>
        <w:tc>
          <w:tcPr>
            <w:tcW w:w="0" w:type="auto"/>
            <w:vAlign w:val="center"/>
          </w:tcPr>
          <w:p w:rsidR="00C624AA" w:rsidRPr="00A33F68" w:rsidRDefault="00C624AA" w:rsidP="00693B89">
            <w:pPr>
              <w:ind w:left="47"/>
              <w:jc w:val="center"/>
              <w:rPr>
                <w:rFonts w:ascii="Times New Roman" w:hAnsi="Times New Roman" w:cs="Times New Roman"/>
                <w:color w:val="000000"/>
                <w:sz w:val="24"/>
                <w:szCs w:val="24"/>
              </w:rPr>
            </w:pPr>
            <w:r w:rsidRPr="00A33F68">
              <w:rPr>
                <w:rFonts w:ascii="Times New Roman" w:hAnsi="Times New Roman" w:cs="Times New Roman"/>
                <w:color w:val="000000"/>
                <w:sz w:val="24"/>
                <w:szCs w:val="24"/>
                <w:lang w:val="en-US"/>
              </w:rPr>
              <w:t>812198,47</w:t>
            </w: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r w:rsidRPr="00A33F68">
              <w:rPr>
                <w:rFonts w:ascii="Times New Roman" w:hAnsi="Times New Roman" w:cs="Times New Roman"/>
                <w:sz w:val="24"/>
                <w:szCs w:val="24"/>
                <w:lang w:val="en-US"/>
              </w:rPr>
              <w:t>64</w:t>
            </w: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p>
        </w:tc>
        <w:tc>
          <w:tcPr>
            <w:tcW w:w="0" w:type="auto"/>
            <w:vAlign w:val="center"/>
          </w:tcPr>
          <w:p w:rsidR="00C624AA" w:rsidRPr="00A33F68" w:rsidRDefault="00C624AA" w:rsidP="00693B89">
            <w:pPr>
              <w:pStyle w:val="ListParagraph"/>
              <w:spacing w:before="180"/>
              <w:ind w:left="0"/>
              <w:jc w:val="center"/>
              <w:rPr>
                <w:rFonts w:ascii="Times New Roman" w:hAnsi="Times New Roman" w:cs="Times New Roman"/>
                <w:sz w:val="24"/>
                <w:szCs w:val="24"/>
                <w:lang w:val="en-US"/>
              </w:rPr>
            </w:pPr>
          </w:p>
        </w:tc>
      </w:tr>
    </w:tbl>
    <w:p w:rsidR="00693B89" w:rsidRDefault="00693B89" w:rsidP="00693B89">
      <w:pPr>
        <w:pStyle w:val="ListParagraph"/>
        <w:spacing w:before="180" w:after="0" w:line="480" w:lineRule="auto"/>
        <w:ind w:left="426"/>
        <w:jc w:val="both"/>
        <w:rPr>
          <w:rFonts w:ascii="Times New Roman" w:hAnsi="Times New Roman" w:cs="Times New Roman"/>
          <w:b/>
          <w:sz w:val="24"/>
          <w:szCs w:val="24"/>
        </w:rPr>
      </w:pPr>
    </w:p>
    <w:p w:rsidR="006B4635" w:rsidRPr="00693B89" w:rsidRDefault="00C624AA" w:rsidP="00693B89">
      <w:pPr>
        <w:pStyle w:val="ListParagraph"/>
        <w:numPr>
          <w:ilvl w:val="0"/>
          <w:numId w:val="1"/>
        </w:numPr>
        <w:spacing w:before="180" w:after="0" w:line="480" w:lineRule="auto"/>
        <w:ind w:left="426"/>
        <w:jc w:val="both"/>
        <w:rPr>
          <w:rFonts w:ascii="Times New Roman" w:hAnsi="Times New Roman" w:cs="Times New Roman"/>
          <w:b/>
          <w:sz w:val="24"/>
          <w:szCs w:val="24"/>
          <w:lang w:val="en-US"/>
        </w:rPr>
      </w:pPr>
      <w:r w:rsidRPr="00693B89">
        <w:rPr>
          <w:rFonts w:ascii="Times New Roman" w:hAnsi="Times New Roman" w:cs="Times New Roman"/>
          <w:b/>
          <w:sz w:val="24"/>
          <w:szCs w:val="24"/>
          <w:lang w:val="en-US"/>
        </w:rPr>
        <w:t>Pembahasan</w:t>
      </w:r>
    </w:p>
    <w:p w:rsidR="00282526" w:rsidRDefault="002E4D54" w:rsidP="002E4D54">
      <w:pPr>
        <w:pStyle w:val="ListParagraph"/>
        <w:spacing w:before="180"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Berikut ini akan dideskkripsikan hasil penelitian tersebut. Dari hasil penelitian yang telah dilakukan oleh peneliti tentang perbedaan antara gaya belajar (</w:t>
      </w:r>
      <w:r w:rsidRPr="002E4D54">
        <w:rPr>
          <w:rFonts w:ascii="Times New Roman" w:hAnsi="Times New Roman" w:cs="Times New Roman"/>
          <w:i/>
          <w:sz w:val="24"/>
          <w:szCs w:val="24"/>
        </w:rPr>
        <w:t>audio, visual, kinestetik</w:t>
      </w:r>
      <w:r>
        <w:rPr>
          <w:rFonts w:ascii="Times New Roman" w:hAnsi="Times New Roman" w:cs="Times New Roman"/>
          <w:sz w:val="24"/>
          <w:szCs w:val="24"/>
        </w:rPr>
        <w:t xml:space="preserve">) terhadap prestasi belajar matematika siswa SMPN 3 Tugu Trenggalek dapat dilihat nilai rata- rata prestasi belajar matetaika siswa yang memiliki gaya belajar audio adalah 79,28. Nilai rata- rata prestasi belajar matematika siswa yang memilki gaya belajar visual adalah 81,36. Nilai rata- rata prestasi belajar matematika siswa yang memiliki gaya belajar kinestetik adalah </w:t>
      </w:r>
      <w:r w:rsidR="00EC6AB4">
        <w:rPr>
          <w:rFonts w:ascii="Times New Roman" w:hAnsi="Times New Roman" w:cs="Times New Roman"/>
          <w:sz w:val="24"/>
          <w:szCs w:val="24"/>
        </w:rPr>
        <w:t xml:space="preserve">79,31. </w:t>
      </w:r>
    </w:p>
    <w:p w:rsidR="00EC6AB4" w:rsidRDefault="00EC6AB4" w:rsidP="002E4D54">
      <w:pPr>
        <w:pStyle w:val="ListParagraph"/>
        <w:spacing w:before="180"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Jika dibandingkan antara siswa yang memiliki gaya belajar audio dengan siswa yang memiliki gaya belajar visual, lebih baik prestasi belajar matematika siswa yang memiliki gaya belajar visual daripada siswa yang memiliki gaya belajar audio, hal ini dapat dilihat dari nilai rata- rata prestasi belajar matematika siswa yang memilki gaya visual lebih tinggi daripada nilai rata- rata prestasi belajar matematika siswa yang memiliki gaya belajar audio</w:t>
      </w:r>
    </w:p>
    <w:p w:rsidR="00EC6AB4" w:rsidRDefault="00EC6AB4" w:rsidP="002E4D54">
      <w:pPr>
        <w:pStyle w:val="ListParagraph"/>
        <w:spacing w:before="180"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Jika dibandingkan antara siswa yang memiliki gaya belajar visual dengan siswa </w:t>
      </w:r>
      <w:r w:rsidR="009C64F2">
        <w:rPr>
          <w:rFonts w:ascii="Times New Roman" w:hAnsi="Times New Roman" w:cs="Times New Roman"/>
          <w:sz w:val="24"/>
          <w:szCs w:val="24"/>
        </w:rPr>
        <w:t>yang memiliki gaya belajar kinestetik, lebih baik siswa yang memilki gaya belajar visual. Hal ini dapat dilihat nilai rata- rata prestasi belajar matematika siswa yang</w:t>
      </w:r>
      <w:r w:rsidR="00180098">
        <w:rPr>
          <w:rFonts w:ascii="Times New Roman" w:hAnsi="Times New Roman" w:cs="Times New Roman"/>
          <w:sz w:val="24"/>
          <w:szCs w:val="24"/>
        </w:rPr>
        <w:t xml:space="preserve"> memilki gaya belajar visual lebih tinggi daripada prestasi belajar matematika siswa yang memiliki gaya belajar kinestetik.</w:t>
      </w:r>
    </w:p>
    <w:p w:rsidR="00180098" w:rsidRDefault="00180098" w:rsidP="002E4D54">
      <w:pPr>
        <w:pStyle w:val="ListParagraph"/>
        <w:spacing w:before="180"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Jika dibandingkan antara siswa yang memiliki gaya belajar audio dengan siswa yang memiliki gaya belajar kinestetik, lebih baik siswa yang yang memiliki gaya belajar</w:t>
      </w:r>
      <w:r w:rsidR="004D6DCC">
        <w:rPr>
          <w:rFonts w:ascii="Times New Roman" w:hAnsi="Times New Roman" w:cs="Times New Roman"/>
          <w:sz w:val="24"/>
          <w:szCs w:val="24"/>
        </w:rPr>
        <w:t xml:space="preserve"> kinestetik. Hal ini dilihat dari nilai rata- rata prestasi belajar siswa yang memiliki gaya belajar kinestetik lebih tinggi daripada nilai rata- rata siswa yang memiliki gaya belajar audio.</w:t>
      </w:r>
    </w:p>
    <w:p w:rsidR="004D6DCC" w:rsidRPr="002E4D54" w:rsidRDefault="004D6DCC" w:rsidP="002E4D54">
      <w:pPr>
        <w:pStyle w:val="ListParagraph"/>
        <w:spacing w:before="180" w:after="0"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rPr>
        <w:t>Jika dibandingkan antara siswa yang memiliki gaya belajar (audio, visual, kinestetik) tidak ada perbedaan terhadap prestasi belajar</w:t>
      </w:r>
      <w:r w:rsidR="0042610D">
        <w:rPr>
          <w:rFonts w:ascii="Times New Roman" w:hAnsi="Times New Roman" w:cs="Times New Roman"/>
          <w:sz w:val="24"/>
          <w:szCs w:val="24"/>
        </w:rPr>
        <w:t xml:space="preserve"> matematika. Hal ini dilihat dari hasil F </w:t>
      </w:r>
      <w:r w:rsidR="004C09CF">
        <w:rPr>
          <w:rFonts w:ascii="Times New Roman" w:hAnsi="Times New Roman" w:cs="Times New Roman"/>
          <w:sz w:val="24"/>
          <w:szCs w:val="24"/>
        </w:rPr>
        <w:t xml:space="preserve">empirik sebesar 0,0635 &lt; dari F teoritik sebesar 3,15 pada taraf 5% dan 4,96 pada taraf 1%. Akan tetapi dilihat dari nilai rata- rata prestasi belajar matematika siswa yang memiliki gaya belajar audio 79,28, nilai rata- rata prestasi belajar matematika siswa yang memiliki gaya belajar visual 81,36, dan nilai rata- rata prestasi belajar matematika siswa yang memiliki gaya belajar kinestetik 79,31. Siswa yang memiliki gaya belajar visual nilai rata- rata prestasi belajar matematika lebih tinggi, sehingga dapat disimpulkan bahwa siswa yang memiliki gaya belajar </w:t>
      </w:r>
      <w:r w:rsidR="00654A6A">
        <w:rPr>
          <w:rFonts w:ascii="Times New Roman" w:hAnsi="Times New Roman" w:cs="Times New Roman"/>
          <w:sz w:val="24"/>
          <w:szCs w:val="24"/>
        </w:rPr>
        <w:t>visual lebih baik daripada siswa yang memiliki gaya belajar audio dan siswa yang memiliki gaya belajar kinestetik.</w:t>
      </w:r>
      <w:r w:rsidR="004C09CF">
        <w:rPr>
          <w:rFonts w:ascii="Times New Roman" w:hAnsi="Times New Roman" w:cs="Times New Roman"/>
          <w:sz w:val="24"/>
          <w:szCs w:val="24"/>
        </w:rPr>
        <w:t xml:space="preserve"> </w:t>
      </w:r>
    </w:p>
    <w:p w:rsidR="00282526" w:rsidRPr="00A33F68" w:rsidRDefault="00282526" w:rsidP="00A33F68">
      <w:pPr>
        <w:spacing w:line="480" w:lineRule="auto"/>
        <w:rPr>
          <w:rFonts w:ascii="Times New Roman" w:hAnsi="Times New Roman" w:cs="Times New Roman"/>
          <w:b/>
          <w:sz w:val="24"/>
          <w:szCs w:val="24"/>
          <w:lang w:val="en-US"/>
        </w:rPr>
      </w:pPr>
      <w:r w:rsidRPr="00A33F68">
        <w:rPr>
          <w:rFonts w:ascii="Times New Roman" w:hAnsi="Times New Roman" w:cs="Times New Roman"/>
          <w:b/>
          <w:sz w:val="24"/>
          <w:szCs w:val="24"/>
          <w:lang w:val="en-US"/>
        </w:rPr>
        <w:br w:type="page"/>
      </w:r>
    </w:p>
    <w:p w:rsidR="00A86F16" w:rsidRPr="00A33F68" w:rsidRDefault="00A674CF" w:rsidP="00A33F68">
      <w:pPr>
        <w:spacing w:before="180" w:after="0" w:line="480" w:lineRule="auto"/>
        <w:jc w:val="center"/>
        <w:rPr>
          <w:rFonts w:ascii="Times New Roman" w:hAnsi="Times New Roman" w:cs="Times New Roman"/>
          <w:b/>
          <w:sz w:val="24"/>
          <w:szCs w:val="24"/>
          <w:lang w:val="en-US"/>
        </w:rPr>
      </w:pPr>
      <w:r w:rsidRPr="00A33F68">
        <w:rPr>
          <w:rFonts w:ascii="Times New Roman" w:hAnsi="Times New Roman" w:cs="Times New Roman"/>
          <w:b/>
          <w:sz w:val="24"/>
          <w:szCs w:val="24"/>
          <w:lang w:val="en-US"/>
        </w:rPr>
        <w:lastRenderedPageBreak/>
        <w:t>BAB V</w:t>
      </w:r>
    </w:p>
    <w:p w:rsidR="00A674CF" w:rsidRPr="00A33F68" w:rsidRDefault="00A674CF" w:rsidP="00A33F68">
      <w:pPr>
        <w:spacing w:before="180" w:after="0" w:line="480" w:lineRule="auto"/>
        <w:jc w:val="center"/>
        <w:rPr>
          <w:rFonts w:ascii="Times New Roman" w:hAnsi="Times New Roman" w:cs="Times New Roman"/>
          <w:b/>
          <w:sz w:val="24"/>
          <w:szCs w:val="24"/>
          <w:lang w:val="en-US"/>
        </w:rPr>
      </w:pPr>
      <w:r w:rsidRPr="00A33F68">
        <w:rPr>
          <w:rFonts w:ascii="Times New Roman" w:hAnsi="Times New Roman" w:cs="Times New Roman"/>
          <w:b/>
          <w:sz w:val="24"/>
          <w:szCs w:val="24"/>
          <w:lang w:val="en-US"/>
        </w:rPr>
        <w:t>PENUTUP</w:t>
      </w:r>
    </w:p>
    <w:p w:rsidR="00A674CF" w:rsidRPr="00A33F68" w:rsidRDefault="00A674CF" w:rsidP="00BE4BB9">
      <w:pPr>
        <w:pStyle w:val="ListParagraph"/>
        <w:numPr>
          <w:ilvl w:val="0"/>
          <w:numId w:val="16"/>
        </w:numPr>
        <w:spacing w:before="180" w:after="0" w:line="480" w:lineRule="auto"/>
        <w:ind w:left="426"/>
        <w:jc w:val="both"/>
        <w:rPr>
          <w:rFonts w:ascii="Times New Roman" w:hAnsi="Times New Roman" w:cs="Times New Roman"/>
          <w:b/>
          <w:sz w:val="24"/>
          <w:szCs w:val="24"/>
          <w:lang w:val="en-US"/>
        </w:rPr>
      </w:pPr>
      <w:r w:rsidRPr="00A33F68">
        <w:rPr>
          <w:rFonts w:ascii="Times New Roman" w:hAnsi="Times New Roman" w:cs="Times New Roman"/>
          <w:b/>
          <w:sz w:val="24"/>
          <w:szCs w:val="24"/>
          <w:lang w:val="en-US"/>
        </w:rPr>
        <w:t>Kesimpulan</w:t>
      </w:r>
    </w:p>
    <w:p w:rsidR="000547C3" w:rsidRPr="00A33F68" w:rsidRDefault="00A674CF" w:rsidP="00BE4BB9">
      <w:pPr>
        <w:pStyle w:val="ListParagraph"/>
        <w:spacing w:before="180" w:line="480" w:lineRule="auto"/>
        <w:ind w:left="426" w:firstLine="567"/>
        <w:jc w:val="both"/>
        <w:rPr>
          <w:rFonts w:ascii="Times New Roman" w:hAnsi="Times New Roman" w:cs="Times New Roman"/>
          <w:color w:val="000000"/>
          <w:sz w:val="24"/>
          <w:szCs w:val="24"/>
          <w:lang w:val="en-US"/>
        </w:rPr>
      </w:pPr>
      <w:r w:rsidRPr="00A33F68">
        <w:rPr>
          <w:rFonts w:ascii="Times New Roman" w:hAnsi="Times New Roman" w:cs="Times New Roman"/>
          <w:color w:val="000000"/>
          <w:spacing w:val="3"/>
          <w:sz w:val="24"/>
          <w:szCs w:val="24"/>
          <w:lang w:val="en-US"/>
        </w:rPr>
        <w:t xml:space="preserve">Berdasarkan hasil penelitian dan pembahasan secara teoritis dan </w:t>
      </w:r>
      <w:r w:rsidRPr="00A33F68">
        <w:rPr>
          <w:rFonts w:ascii="Times New Roman" w:hAnsi="Times New Roman" w:cs="Times New Roman"/>
          <w:color w:val="000000"/>
          <w:spacing w:val="-1"/>
          <w:sz w:val="24"/>
          <w:szCs w:val="24"/>
          <w:lang w:val="en-US"/>
        </w:rPr>
        <w:t xml:space="preserve">empiris data hasil penelitian tentang perbedaan antara gaya belajar </w:t>
      </w:r>
      <w:r w:rsidRPr="00A33F68">
        <w:rPr>
          <w:rFonts w:ascii="Times New Roman" w:hAnsi="Times New Roman" w:cs="Times New Roman"/>
          <w:i/>
          <w:color w:val="000000"/>
          <w:spacing w:val="-1"/>
          <w:sz w:val="24"/>
          <w:szCs w:val="24"/>
          <w:lang w:val="en-US"/>
        </w:rPr>
        <w:t xml:space="preserve">(audio, </w:t>
      </w:r>
      <w:r w:rsidRPr="00A33F68">
        <w:rPr>
          <w:rFonts w:ascii="Times New Roman" w:hAnsi="Times New Roman" w:cs="Times New Roman"/>
          <w:i/>
          <w:color w:val="000000"/>
          <w:sz w:val="24"/>
          <w:szCs w:val="24"/>
          <w:lang w:val="en-US"/>
        </w:rPr>
        <w:t xml:space="preserve">visual, kinestetik) </w:t>
      </w:r>
      <w:r w:rsidRPr="00A33F68">
        <w:rPr>
          <w:rFonts w:ascii="Times New Roman" w:hAnsi="Times New Roman" w:cs="Times New Roman"/>
          <w:color w:val="000000"/>
          <w:sz w:val="24"/>
          <w:szCs w:val="24"/>
          <w:lang w:val="en-US"/>
        </w:rPr>
        <w:t xml:space="preserve">terhadap prestasi belajar matematika kelas VII SMPN 3 </w:t>
      </w:r>
      <w:r w:rsidRPr="00A33F68">
        <w:rPr>
          <w:rFonts w:ascii="Times New Roman" w:hAnsi="Times New Roman" w:cs="Times New Roman"/>
          <w:color w:val="000000"/>
          <w:spacing w:val="-5"/>
          <w:sz w:val="24"/>
          <w:szCs w:val="24"/>
          <w:lang w:val="en-US"/>
        </w:rPr>
        <w:t xml:space="preserve">Tugu Trenggalek tahun ajaran 2013/2014. Hasil penelitian ini menunjukkan </w:t>
      </w:r>
      <w:r w:rsidRPr="00A33F68">
        <w:rPr>
          <w:rFonts w:ascii="Times New Roman" w:hAnsi="Times New Roman" w:cs="Times New Roman"/>
          <w:color w:val="000000"/>
          <w:sz w:val="24"/>
          <w:szCs w:val="24"/>
          <w:lang w:val="en-US"/>
        </w:rPr>
        <w:t>bahwa:</w:t>
      </w:r>
    </w:p>
    <w:p w:rsidR="00BE4BB9" w:rsidRDefault="003641A0" w:rsidP="00BE4BB9">
      <w:pPr>
        <w:pStyle w:val="ListParagraph"/>
        <w:numPr>
          <w:ilvl w:val="0"/>
          <w:numId w:val="19"/>
        </w:numPr>
        <w:spacing w:before="180" w:line="480" w:lineRule="auto"/>
        <w:ind w:left="709"/>
        <w:jc w:val="both"/>
        <w:rPr>
          <w:rFonts w:ascii="Times New Roman" w:hAnsi="Times New Roman" w:cs="Times New Roman"/>
          <w:color w:val="000000"/>
          <w:sz w:val="24"/>
          <w:szCs w:val="24"/>
        </w:rPr>
      </w:pPr>
      <w:r w:rsidRPr="00BE4BB9">
        <w:rPr>
          <w:rFonts w:ascii="Times New Roman" w:hAnsi="Times New Roman" w:cs="Times New Roman"/>
          <w:color w:val="000000"/>
          <w:sz w:val="24"/>
          <w:szCs w:val="24"/>
        </w:rPr>
        <w:t>Nilai rata- rata prestasi belajar siswa yang memiliki gaya belajar audio sebesar 79,28. Nilai rata- rata siswa yang memiliki gaya belajar visual sebesar 81,36.</w:t>
      </w:r>
      <w:r w:rsidR="00BE4BB9" w:rsidRPr="00BE4BB9">
        <w:rPr>
          <w:rFonts w:ascii="Times New Roman" w:hAnsi="Times New Roman" w:cs="Times New Roman"/>
          <w:color w:val="000000"/>
          <w:sz w:val="24"/>
          <w:szCs w:val="24"/>
        </w:rPr>
        <w:t xml:space="preserve"> Hal ini menunjukkan bahwa siswa yang memiliki gaya belajar visual lebih tinggi prestasinya daripada siswa yang memiliki gaya belajar audio, sehingga siswa yang memiliki gaya belajar visual lebih baik daripada siswa yang memiliki gaya belajar audio.</w:t>
      </w:r>
      <w:r w:rsidR="00BE4BB9">
        <w:rPr>
          <w:rFonts w:ascii="Times New Roman" w:hAnsi="Times New Roman" w:cs="Times New Roman"/>
          <w:color w:val="000000"/>
          <w:sz w:val="24"/>
          <w:szCs w:val="24"/>
        </w:rPr>
        <w:t xml:space="preserve"> </w:t>
      </w:r>
    </w:p>
    <w:p w:rsidR="00BE4BB9" w:rsidRDefault="00BE4BB9" w:rsidP="00BE4BB9">
      <w:pPr>
        <w:pStyle w:val="ListParagraph"/>
        <w:numPr>
          <w:ilvl w:val="0"/>
          <w:numId w:val="19"/>
        </w:numPr>
        <w:spacing w:before="180" w:line="480" w:lineRule="auto"/>
        <w:ind w:left="709"/>
        <w:jc w:val="both"/>
        <w:rPr>
          <w:rFonts w:ascii="Times New Roman" w:hAnsi="Times New Roman" w:cs="Times New Roman"/>
          <w:color w:val="000000"/>
          <w:sz w:val="24"/>
          <w:szCs w:val="24"/>
        </w:rPr>
      </w:pPr>
      <w:r w:rsidRPr="00BE4BB9">
        <w:rPr>
          <w:rFonts w:ascii="Times New Roman" w:hAnsi="Times New Roman" w:cs="Times New Roman"/>
          <w:color w:val="000000"/>
          <w:sz w:val="24"/>
          <w:szCs w:val="24"/>
        </w:rPr>
        <w:t xml:space="preserve">Nilai rata- rata prestasi belajar siswa </w:t>
      </w:r>
      <w:r>
        <w:rPr>
          <w:rFonts w:ascii="Times New Roman" w:hAnsi="Times New Roman" w:cs="Times New Roman"/>
          <w:color w:val="000000"/>
          <w:sz w:val="24"/>
          <w:szCs w:val="24"/>
        </w:rPr>
        <w:t>yang memiliki gaya belajar visual sebesar 81,36</w:t>
      </w:r>
      <w:r w:rsidRPr="00BE4BB9">
        <w:rPr>
          <w:rFonts w:ascii="Times New Roman" w:hAnsi="Times New Roman" w:cs="Times New Roman"/>
          <w:color w:val="000000"/>
          <w:sz w:val="24"/>
          <w:szCs w:val="24"/>
        </w:rPr>
        <w:t>. Nilai rata- rata siswa y</w:t>
      </w:r>
      <w:r>
        <w:rPr>
          <w:rFonts w:ascii="Times New Roman" w:hAnsi="Times New Roman" w:cs="Times New Roman"/>
          <w:color w:val="000000"/>
          <w:sz w:val="24"/>
          <w:szCs w:val="24"/>
        </w:rPr>
        <w:t>ang memiliki gaya belajar kinestetik sebesar 79,31</w:t>
      </w:r>
      <w:r w:rsidRPr="00BE4BB9">
        <w:rPr>
          <w:rFonts w:ascii="Times New Roman" w:hAnsi="Times New Roman" w:cs="Times New Roman"/>
          <w:color w:val="000000"/>
          <w:sz w:val="24"/>
          <w:szCs w:val="24"/>
        </w:rPr>
        <w:t xml:space="preserve">. Hal ini menunjukkan bahwa siswa yang memiliki gaya belajar visual lebih tinggi prestasinya daripada siswa </w:t>
      </w:r>
      <w:r>
        <w:rPr>
          <w:rFonts w:ascii="Times New Roman" w:hAnsi="Times New Roman" w:cs="Times New Roman"/>
          <w:color w:val="000000"/>
          <w:sz w:val="24"/>
          <w:szCs w:val="24"/>
        </w:rPr>
        <w:t>yang memiliki gaya belajar kinestetik</w:t>
      </w:r>
      <w:r w:rsidRPr="00BE4BB9">
        <w:rPr>
          <w:rFonts w:ascii="Times New Roman" w:hAnsi="Times New Roman" w:cs="Times New Roman"/>
          <w:color w:val="000000"/>
          <w:sz w:val="24"/>
          <w:szCs w:val="24"/>
        </w:rPr>
        <w:t xml:space="preserve">, sehingga siswa yang memiliki gaya belajar visual lebih baik daripada siswa </w:t>
      </w:r>
      <w:r>
        <w:rPr>
          <w:rFonts w:ascii="Times New Roman" w:hAnsi="Times New Roman" w:cs="Times New Roman"/>
          <w:color w:val="000000"/>
          <w:sz w:val="24"/>
          <w:szCs w:val="24"/>
        </w:rPr>
        <w:t>yang memiliki gaya belajar kinestetik</w:t>
      </w:r>
      <w:r w:rsidRPr="00BE4B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E4BB9" w:rsidRDefault="00BE4BB9" w:rsidP="00BE4BB9">
      <w:pPr>
        <w:pStyle w:val="ListParagraph"/>
        <w:numPr>
          <w:ilvl w:val="0"/>
          <w:numId w:val="19"/>
        </w:numPr>
        <w:spacing w:before="180" w:line="480" w:lineRule="auto"/>
        <w:ind w:left="709"/>
        <w:jc w:val="both"/>
        <w:rPr>
          <w:rFonts w:ascii="Times New Roman" w:hAnsi="Times New Roman" w:cs="Times New Roman"/>
          <w:color w:val="000000"/>
          <w:sz w:val="24"/>
          <w:szCs w:val="24"/>
        </w:rPr>
      </w:pPr>
      <w:r w:rsidRPr="00BE4BB9">
        <w:rPr>
          <w:rFonts w:ascii="Times New Roman" w:hAnsi="Times New Roman" w:cs="Times New Roman"/>
          <w:color w:val="000000"/>
          <w:sz w:val="24"/>
          <w:szCs w:val="24"/>
        </w:rPr>
        <w:t>Nilai rata- rata prestasi belajar siswa yang memiliki gaya belajar audio sebesar 79,28. Nilai rata- rata siswa y</w:t>
      </w:r>
      <w:r>
        <w:rPr>
          <w:rFonts w:ascii="Times New Roman" w:hAnsi="Times New Roman" w:cs="Times New Roman"/>
          <w:color w:val="000000"/>
          <w:sz w:val="24"/>
          <w:szCs w:val="24"/>
        </w:rPr>
        <w:t>ang memiliki gaya belajar kinestetik sebesar 79,31</w:t>
      </w:r>
      <w:r w:rsidRPr="00BE4BB9">
        <w:rPr>
          <w:rFonts w:ascii="Times New Roman" w:hAnsi="Times New Roman" w:cs="Times New Roman"/>
          <w:color w:val="000000"/>
          <w:sz w:val="24"/>
          <w:szCs w:val="24"/>
        </w:rPr>
        <w:t xml:space="preserve">. Hal ini menunjukkan bahwa siswa yang </w:t>
      </w:r>
      <w:r>
        <w:rPr>
          <w:rFonts w:ascii="Times New Roman" w:hAnsi="Times New Roman" w:cs="Times New Roman"/>
          <w:color w:val="000000"/>
          <w:sz w:val="24"/>
          <w:szCs w:val="24"/>
        </w:rPr>
        <w:t xml:space="preserve">memiliki gaya </w:t>
      </w:r>
      <w:r>
        <w:rPr>
          <w:rFonts w:ascii="Times New Roman" w:hAnsi="Times New Roman" w:cs="Times New Roman"/>
          <w:color w:val="000000"/>
          <w:sz w:val="24"/>
          <w:szCs w:val="24"/>
        </w:rPr>
        <w:lastRenderedPageBreak/>
        <w:t>belajar kinestetik</w:t>
      </w:r>
      <w:r w:rsidRPr="00BE4BB9">
        <w:rPr>
          <w:rFonts w:ascii="Times New Roman" w:hAnsi="Times New Roman" w:cs="Times New Roman"/>
          <w:color w:val="000000"/>
          <w:sz w:val="24"/>
          <w:szCs w:val="24"/>
        </w:rPr>
        <w:t xml:space="preserve"> lebih tinggi prestasinya daripada siswa yang memiliki gaya belajar audio, sehingga siswa y</w:t>
      </w:r>
      <w:r>
        <w:rPr>
          <w:rFonts w:ascii="Times New Roman" w:hAnsi="Times New Roman" w:cs="Times New Roman"/>
          <w:color w:val="000000"/>
          <w:sz w:val="24"/>
          <w:szCs w:val="24"/>
        </w:rPr>
        <w:t>ang memiliki gaya belajar kinestetik</w:t>
      </w:r>
      <w:r w:rsidRPr="00BE4BB9">
        <w:rPr>
          <w:rFonts w:ascii="Times New Roman" w:hAnsi="Times New Roman" w:cs="Times New Roman"/>
          <w:color w:val="000000"/>
          <w:sz w:val="24"/>
          <w:szCs w:val="24"/>
        </w:rPr>
        <w:t xml:space="preserve"> lebih baik daripada siswa yang memiliki gaya belajar audio.</w:t>
      </w:r>
      <w:r>
        <w:rPr>
          <w:rFonts w:ascii="Times New Roman" w:hAnsi="Times New Roman" w:cs="Times New Roman"/>
          <w:color w:val="000000"/>
          <w:sz w:val="24"/>
          <w:szCs w:val="24"/>
        </w:rPr>
        <w:t xml:space="preserve"> </w:t>
      </w:r>
    </w:p>
    <w:p w:rsidR="000547C3" w:rsidRPr="00A33F68" w:rsidRDefault="000547C3" w:rsidP="00BE4BB9">
      <w:pPr>
        <w:pStyle w:val="ListParagraph"/>
        <w:numPr>
          <w:ilvl w:val="0"/>
          <w:numId w:val="19"/>
        </w:numPr>
        <w:spacing w:before="180" w:line="480" w:lineRule="auto"/>
        <w:ind w:left="709"/>
        <w:jc w:val="both"/>
        <w:rPr>
          <w:rFonts w:ascii="Times New Roman" w:hAnsi="Times New Roman" w:cs="Times New Roman"/>
          <w:color w:val="000000"/>
          <w:sz w:val="24"/>
          <w:szCs w:val="24"/>
        </w:rPr>
      </w:pPr>
      <w:r w:rsidRPr="00A33F68">
        <w:rPr>
          <w:rFonts w:ascii="Times New Roman" w:hAnsi="Times New Roman" w:cs="Times New Roman"/>
          <w:color w:val="000000"/>
          <w:sz w:val="24"/>
          <w:szCs w:val="24"/>
          <w:lang w:val="en-US"/>
        </w:rPr>
        <w:t xml:space="preserve">Tidak ada perbedaan yang signifikan antara gaya belajar </w:t>
      </w:r>
      <w:r w:rsidRPr="00A33F68">
        <w:rPr>
          <w:rFonts w:ascii="Times New Roman" w:hAnsi="Times New Roman" w:cs="Times New Roman"/>
          <w:i/>
          <w:color w:val="000000"/>
          <w:sz w:val="24"/>
          <w:szCs w:val="24"/>
          <w:lang w:val="en-US"/>
        </w:rPr>
        <w:t xml:space="preserve">(audio, visual, kinestetik) </w:t>
      </w:r>
      <w:r w:rsidRPr="00A33F68">
        <w:rPr>
          <w:rFonts w:ascii="Times New Roman" w:hAnsi="Times New Roman" w:cs="Times New Roman"/>
          <w:color w:val="000000"/>
          <w:sz w:val="24"/>
          <w:szCs w:val="24"/>
          <w:lang w:val="en-US"/>
        </w:rPr>
        <w:t>terhadap prestasi belajar matematika. Berdasarkan hasil analisisnya diperoleh F</w:t>
      </w:r>
      <w:r w:rsidRPr="00A33F68">
        <w:rPr>
          <w:rFonts w:ascii="Times New Roman" w:hAnsi="Times New Roman" w:cs="Times New Roman"/>
          <w:color w:val="000000"/>
          <w:sz w:val="24"/>
          <w:szCs w:val="24"/>
          <w:vertAlign w:val="subscript"/>
          <w:lang w:val="en-US"/>
        </w:rPr>
        <w:t>empirik</w:t>
      </w:r>
      <w:r w:rsidRPr="00A33F68">
        <w:rPr>
          <w:rFonts w:ascii="Times New Roman" w:hAnsi="Times New Roman" w:cs="Times New Roman"/>
          <w:color w:val="000000"/>
          <w:sz w:val="24"/>
          <w:szCs w:val="24"/>
          <w:lang w:val="en-US"/>
        </w:rPr>
        <w:t>=0,0635 dan F</w:t>
      </w:r>
      <w:r w:rsidRPr="00A33F68">
        <w:rPr>
          <w:rFonts w:ascii="Times New Roman" w:hAnsi="Times New Roman" w:cs="Times New Roman"/>
          <w:color w:val="000000"/>
          <w:sz w:val="24"/>
          <w:szCs w:val="24"/>
          <w:vertAlign w:val="subscript"/>
          <w:lang w:val="en-US"/>
        </w:rPr>
        <w:t>teoritik</w:t>
      </w:r>
      <w:r w:rsidRPr="00A33F68">
        <w:rPr>
          <w:rFonts w:ascii="Times New Roman" w:hAnsi="Times New Roman" w:cs="Times New Roman"/>
          <w:color w:val="000000"/>
          <w:sz w:val="24"/>
          <w:szCs w:val="24"/>
          <w:vertAlign w:val="superscript"/>
          <w:lang w:val="en-US"/>
        </w:rPr>
        <w:t>=</w:t>
      </w:r>
      <w:r w:rsidRPr="00A33F68">
        <w:rPr>
          <w:rFonts w:ascii="Times New Roman" w:hAnsi="Times New Roman" w:cs="Times New Roman"/>
          <w:color w:val="000000"/>
          <w:sz w:val="24"/>
          <w:szCs w:val="24"/>
          <w:lang w:val="en-US"/>
        </w:rPr>
        <w:t xml:space="preserve"> 3,15 pada taraf 5% dan 4,96 pada taraf 1%. yaitu. Diperoleh Fempirik &lt; Fteoritik atau 0,0635&lt; 3,15 dan 4,96, sehingga Ho diterima, sehingga dapat diinterpretasikan tidak ada perbedaan yang signifikan.</w:t>
      </w:r>
    </w:p>
    <w:p w:rsidR="00A674CF" w:rsidRPr="00A33F68" w:rsidRDefault="00A674CF" w:rsidP="00A33F68">
      <w:pPr>
        <w:pStyle w:val="ListParagraph"/>
        <w:spacing w:before="180" w:after="0" w:line="480" w:lineRule="auto"/>
        <w:jc w:val="both"/>
        <w:rPr>
          <w:rFonts w:ascii="Times New Roman" w:hAnsi="Times New Roman" w:cs="Times New Roman"/>
          <w:sz w:val="24"/>
          <w:szCs w:val="24"/>
          <w:lang w:val="en-US"/>
        </w:rPr>
      </w:pPr>
    </w:p>
    <w:p w:rsidR="00A674CF" w:rsidRPr="00A33F68" w:rsidRDefault="000547C3" w:rsidP="009E4FB8">
      <w:pPr>
        <w:pStyle w:val="ListParagraph"/>
        <w:numPr>
          <w:ilvl w:val="0"/>
          <w:numId w:val="16"/>
        </w:numPr>
        <w:spacing w:before="180" w:after="0" w:line="480" w:lineRule="auto"/>
        <w:ind w:left="426"/>
        <w:jc w:val="both"/>
        <w:rPr>
          <w:rFonts w:ascii="Times New Roman" w:hAnsi="Times New Roman" w:cs="Times New Roman"/>
          <w:b/>
          <w:sz w:val="24"/>
          <w:szCs w:val="24"/>
          <w:lang w:val="en-US"/>
        </w:rPr>
      </w:pPr>
      <w:r w:rsidRPr="00A33F68">
        <w:rPr>
          <w:rFonts w:ascii="Times New Roman" w:hAnsi="Times New Roman" w:cs="Times New Roman"/>
          <w:b/>
          <w:sz w:val="24"/>
          <w:szCs w:val="24"/>
          <w:lang w:val="en-US"/>
        </w:rPr>
        <w:t xml:space="preserve">Saran </w:t>
      </w:r>
    </w:p>
    <w:p w:rsidR="000547C3" w:rsidRPr="00A33F68" w:rsidRDefault="000547C3" w:rsidP="009E4FB8">
      <w:pPr>
        <w:pStyle w:val="ListParagraph"/>
        <w:spacing w:after="0" w:line="480" w:lineRule="auto"/>
        <w:ind w:left="426" w:firstLine="567"/>
        <w:jc w:val="both"/>
        <w:rPr>
          <w:rFonts w:ascii="Times New Roman" w:hAnsi="Times New Roman" w:cs="Times New Roman"/>
          <w:color w:val="000000"/>
          <w:spacing w:val="-3"/>
          <w:sz w:val="24"/>
          <w:szCs w:val="24"/>
        </w:rPr>
      </w:pPr>
      <w:r w:rsidRPr="00A33F68">
        <w:rPr>
          <w:rFonts w:ascii="Times New Roman" w:hAnsi="Times New Roman" w:cs="Times New Roman"/>
          <w:color w:val="000000"/>
          <w:spacing w:val="-3"/>
          <w:sz w:val="24"/>
          <w:szCs w:val="24"/>
          <w:lang w:val="en-US"/>
        </w:rPr>
        <w:t xml:space="preserve">Berdasarkan pengalaman peneliti selama pelaksanaan penelitian serta </w:t>
      </w:r>
      <w:r w:rsidRPr="00A33F68">
        <w:rPr>
          <w:rFonts w:ascii="Times New Roman" w:hAnsi="Times New Roman" w:cs="Times New Roman"/>
          <w:color w:val="000000"/>
          <w:spacing w:val="-4"/>
          <w:sz w:val="24"/>
          <w:szCs w:val="24"/>
          <w:lang w:val="en-US"/>
        </w:rPr>
        <w:t xml:space="preserve">hasil telaah berbagai macam literatur yang dibaca peneliti ada beberapa saran </w:t>
      </w:r>
      <w:r w:rsidRPr="00A33F68">
        <w:rPr>
          <w:rFonts w:ascii="Times New Roman" w:hAnsi="Times New Roman" w:cs="Times New Roman"/>
          <w:color w:val="000000"/>
          <w:spacing w:val="-7"/>
          <w:sz w:val="24"/>
          <w:szCs w:val="24"/>
          <w:lang w:val="en-US"/>
        </w:rPr>
        <w:t xml:space="preserve">yang disampaikan. Selain itu juga untuk meningkatkan kwalitas pembelajaran </w:t>
      </w:r>
      <w:r w:rsidRPr="00A33F68">
        <w:rPr>
          <w:rFonts w:ascii="Times New Roman" w:hAnsi="Times New Roman" w:cs="Times New Roman"/>
          <w:color w:val="000000"/>
          <w:spacing w:val="-3"/>
          <w:sz w:val="24"/>
          <w:szCs w:val="24"/>
          <w:lang w:val="en-US"/>
        </w:rPr>
        <w:t>matematika pada umumnya berikut saran dan peneliti:</w:t>
      </w:r>
    </w:p>
    <w:p w:rsidR="000547C3" w:rsidRPr="00A33F68" w:rsidRDefault="000547C3" w:rsidP="009E4FB8">
      <w:pPr>
        <w:pStyle w:val="ListParagraph"/>
        <w:numPr>
          <w:ilvl w:val="0"/>
          <w:numId w:val="20"/>
        </w:numPr>
        <w:spacing w:before="180" w:after="0" w:line="480" w:lineRule="auto"/>
        <w:ind w:left="709"/>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Bagi Guru</w:t>
      </w:r>
    </w:p>
    <w:p w:rsidR="000547C3" w:rsidRPr="00A33F68" w:rsidRDefault="000547C3" w:rsidP="009E4FB8">
      <w:pPr>
        <w:pStyle w:val="ListParagraph"/>
        <w:spacing w:before="180" w:line="480" w:lineRule="auto"/>
        <w:ind w:left="709"/>
        <w:jc w:val="both"/>
        <w:rPr>
          <w:rFonts w:ascii="Times New Roman" w:hAnsi="Times New Roman" w:cs="Times New Roman"/>
          <w:color w:val="000000"/>
          <w:spacing w:val="-5"/>
          <w:sz w:val="24"/>
          <w:szCs w:val="24"/>
        </w:rPr>
      </w:pPr>
      <w:r w:rsidRPr="00A33F68">
        <w:rPr>
          <w:rFonts w:ascii="Times New Roman" w:hAnsi="Times New Roman" w:cs="Times New Roman"/>
          <w:color w:val="000000"/>
          <w:spacing w:val="-5"/>
          <w:sz w:val="24"/>
          <w:szCs w:val="24"/>
          <w:lang w:val="en-US"/>
        </w:rPr>
        <w:t>Berdasarkan hasil penelitian ini diharapkan guru memperhatikan cara</w:t>
      </w:r>
      <w:r w:rsidRPr="00A33F68">
        <w:rPr>
          <w:rFonts w:ascii="Times New Roman" w:hAnsi="Times New Roman" w:cs="Times New Roman"/>
          <w:color w:val="000000"/>
          <w:spacing w:val="8"/>
          <w:sz w:val="24"/>
          <w:szCs w:val="24"/>
          <w:lang w:val="en-US"/>
        </w:rPr>
        <w:t xml:space="preserve">belajar peserta didik. Meskipun perbedaan gaya belajar siswa tidak </w:t>
      </w:r>
      <w:r w:rsidRPr="00A33F68">
        <w:rPr>
          <w:rFonts w:ascii="Times New Roman" w:hAnsi="Times New Roman" w:cs="Times New Roman"/>
          <w:color w:val="000000"/>
          <w:spacing w:val="1"/>
          <w:sz w:val="24"/>
          <w:szCs w:val="24"/>
          <w:lang w:val="en-US"/>
        </w:rPr>
        <w:t xml:space="preserve">mempengaruhi prestasinya, guru perlu mengetahui gaya belajar sebagai </w:t>
      </w:r>
      <w:r w:rsidRPr="00A33F68">
        <w:rPr>
          <w:rFonts w:ascii="Times New Roman" w:hAnsi="Times New Roman" w:cs="Times New Roman"/>
          <w:color w:val="000000"/>
          <w:sz w:val="24"/>
          <w:szCs w:val="24"/>
          <w:lang w:val="en-US"/>
        </w:rPr>
        <w:t xml:space="preserve">pengetahuan untuk memberikan pembelajaran yang menyenangkan pada </w:t>
      </w:r>
      <w:r w:rsidRPr="00A33F68">
        <w:rPr>
          <w:rFonts w:ascii="Times New Roman" w:hAnsi="Times New Roman" w:cs="Times New Roman"/>
          <w:color w:val="04062B"/>
          <w:spacing w:val="-4"/>
          <w:sz w:val="24"/>
          <w:szCs w:val="24"/>
          <w:lang w:val="en-US"/>
        </w:rPr>
        <w:t>peserta</w:t>
      </w:r>
      <w:r w:rsidRPr="00A33F68">
        <w:rPr>
          <w:rFonts w:ascii="Times New Roman" w:hAnsi="Times New Roman" w:cs="Times New Roman"/>
          <w:color w:val="000000"/>
          <w:spacing w:val="-4"/>
          <w:sz w:val="24"/>
          <w:szCs w:val="24"/>
          <w:lang w:val="en-US"/>
        </w:rPr>
        <w:t xml:space="preserve"> didik.</w:t>
      </w:r>
    </w:p>
    <w:p w:rsidR="000547C3" w:rsidRDefault="000547C3" w:rsidP="00A33F68">
      <w:pPr>
        <w:pStyle w:val="ListParagraph"/>
        <w:spacing w:before="180" w:after="0" w:line="480" w:lineRule="auto"/>
        <w:ind w:left="1080"/>
        <w:jc w:val="both"/>
        <w:rPr>
          <w:rFonts w:ascii="Times New Roman" w:hAnsi="Times New Roman" w:cs="Times New Roman"/>
          <w:sz w:val="24"/>
          <w:szCs w:val="24"/>
        </w:rPr>
      </w:pPr>
    </w:p>
    <w:p w:rsidR="009E4FB8" w:rsidRPr="009E4FB8" w:rsidRDefault="009E4FB8" w:rsidP="00A33F68">
      <w:pPr>
        <w:pStyle w:val="ListParagraph"/>
        <w:spacing w:before="180" w:after="0" w:line="480" w:lineRule="auto"/>
        <w:ind w:left="1080"/>
        <w:jc w:val="both"/>
        <w:rPr>
          <w:rFonts w:ascii="Times New Roman" w:hAnsi="Times New Roman" w:cs="Times New Roman"/>
          <w:sz w:val="24"/>
          <w:szCs w:val="24"/>
        </w:rPr>
      </w:pPr>
    </w:p>
    <w:p w:rsidR="009E4FB8" w:rsidRPr="009E4FB8" w:rsidRDefault="000547C3" w:rsidP="009E4FB8">
      <w:pPr>
        <w:pStyle w:val="ListParagraph"/>
        <w:numPr>
          <w:ilvl w:val="0"/>
          <w:numId w:val="20"/>
        </w:numPr>
        <w:spacing w:before="180" w:after="0" w:line="480" w:lineRule="auto"/>
        <w:ind w:left="709"/>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lastRenderedPageBreak/>
        <w:t>Bagi Siswa</w:t>
      </w:r>
    </w:p>
    <w:p w:rsidR="000547C3" w:rsidRPr="009E4FB8" w:rsidRDefault="000547C3" w:rsidP="009E4FB8">
      <w:pPr>
        <w:pStyle w:val="ListParagraph"/>
        <w:spacing w:before="180" w:after="0" w:line="480" w:lineRule="auto"/>
        <w:ind w:left="709"/>
        <w:jc w:val="both"/>
        <w:rPr>
          <w:rFonts w:ascii="Times New Roman" w:hAnsi="Times New Roman" w:cs="Times New Roman"/>
          <w:sz w:val="24"/>
          <w:szCs w:val="24"/>
        </w:rPr>
      </w:pPr>
      <w:r w:rsidRPr="009E4FB8">
        <w:rPr>
          <w:rFonts w:ascii="Times New Roman" w:hAnsi="Times New Roman" w:cs="Times New Roman"/>
          <w:color w:val="000000"/>
          <w:spacing w:val="-3"/>
          <w:sz w:val="24"/>
          <w:szCs w:val="24"/>
          <w:lang w:val="en-US"/>
        </w:rPr>
        <w:t xml:space="preserve">Diharapkan siswa mengetahui cara belajar yang dimilkinya sebagai </w:t>
      </w:r>
      <w:r w:rsidRPr="009E4FB8">
        <w:rPr>
          <w:rFonts w:ascii="Times New Roman" w:hAnsi="Times New Roman" w:cs="Times New Roman"/>
          <w:color w:val="000000"/>
          <w:spacing w:val="7"/>
          <w:sz w:val="24"/>
          <w:szCs w:val="24"/>
          <w:lang w:val="en-US"/>
        </w:rPr>
        <w:t xml:space="preserve">pengetahuan dan pastinya untuk belajar yang lebih baik agar dapat </w:t>
      </w:r>
      <w:r w:rsidRPr="009E4FB8">
        <w:rPr>
          <w:rFonts w:ascii="Times New Roman" w:hAnsi="Times New Roman" w:cs="Times New Roman"/>
          <w:color w:val="000000"/>
          <w:spacing w:val="-4"/>
          <w:sz w:val="24"/>
          <w:szCs w:val="24"/>
          <w:lang w:val="en-US"/>
        </w:rPr>
        <w:t>meningkatkan prestasi belajar matematika.</w:t>
      </w:r>
    </w:p>
    <w:p w:rsidR="000547C3" w:rsidRPr="00A33F68" w:rsidRDefault="000547C3" w:rsidP="009E4FB8">
      <w:pPr>
        <w:pStyle w:val="ListParagraph"/>
        <w:numPr>
          <w:ilvl w:val="0"/>
          <w:numId w:val="20"/>
        </w:numPr>
        <w:spacing w:before="180" w:after="0" w:line="480" w:lineRule="auto"/>
        <w:ind w:left="709"/>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Bagi Peneliti Selanjutnya</w:t>
      </w:r>
    </w:p>
    <w:p w:rsidR="000547C3" w:rsidRPr="009E4FB8" w:rsidRDefault="000547C3" w:rsidP="009E4FB8">
      <w:pPr>
        <w:pStyle w:val="ListParagraph"/>
        <w:spacing w:before="216" w:line="480" w:lineRule="auto"/>
        <w:ind w:left="709"/>
        <w:rPr>
          <w:rFonts w:ascii="Times New Roman" w:hAnsi="Times New Roman" w:cs="Times New Roman"/>
          <w:color w:val="000000"/>
          <w:spacing w:val="-7"/>
          <w:sz w:val="24"/>
          <w:szCs w:val="24"/>
        </w:rPr>
      </w:pPr>
      <w:r w:rsidRPr="00A33F68">
        <w:rPr>
          <w:rFonts w:ascii="Times New Roman" w:hAnsi="Times New Roman" w:cs="Times New Roman"/>
          <w:color w:val="000000"/>
          <w:spacing w:val="-7"/>
          <w:sz w:val="24"/>
          <w:szCs w:val="24"/>
          <w:lang w:val="en-US"/>
        </w:rPr>
        <w:t>Diharapkan dapat dijadikan pengetahuan tentang macam- macam gaya</w:t>
      </w:r>
      <w:r w:rsidR="009E4FB8">
        <w:rPr>
          <w:rFonts w:ascii="Times New Roman" w:hAnsi="Times New Roman" w:cs="Times New Roman"/>
          <w:color w:val="000000"/>
          <w:spacing w:val="-7"/>
          <w:sz w:val="24"/>
          <w:szCs w:val="24"/>
        </w:rPr>
        <w:t xml:space="preserve"> </w:t>
      </w:r>
      <w:r w:rsidRPr="00A33F68">
        <w:rPr>
          <w:rFonts w:ascii="Times New Roman" w:hAnsi="Times New Roman" w:cs="Times New Roman"/>
          <w:color w:val="000000"/>
          <w:spacing w:val="-4"/>
          <w:sz w:val="24"/>
          <w:szCs w:val="24"/>
          <w:lang w:val="en-US"/>
        </w:rPr>
        <w:t>belajar siswa dan dapat menyusun instrumen yang lebih baik.</w:t>
      </w:r>
    </w:p>
    <w:p w:rsidR="000547C3" w:rsidRPr="00A33F68" w:rsidRDefault="000547C3" w:rsidP="009E4FB8">
      <w:pPr>
        <w:pStyle w:val="ListParagraph"/>
        <w:numPr>
          <w:ilvl w:val="0"/>
          <w:numId w:val="20"/>
        </w:numPr>
        <w:spacing w:before="180" w:after="0" w:line="480" w:lineRule="auto"/>
        <w:ind w:left="709"/>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Bagi Pembaca</w:t>
      </w:r>
    </w:p>
    <w:p w:rsidR="000547C3" w:rsidRPr="009E4FB8" w:rsidRDefault="000547C3" w:rsidP="009E4FB8">
      <w:pPr>
        <w:pStyle w:val="ListParagraph"/>
        <w:spacing w:before="216" w:line="480" w:lineRule="auto"/>
        <w:ind w:left="709"/>
        <w:jc w:val="both"/>
        <w:rPr>
          <w:rFonts w:ascii="Times New Roman" w:hAnsi="Times New Roman" w:cs="Times New Roman"/>
          <w:color w:val="000000"/>
          <w:spacing w:val="-4"/>
          <w:sz w:val="24"/>
          <w:szCs w:val="24"/>
        </w:rPr>
      </w:pPr>
      <w:r w:rsidRPr="00A33F68">
        <w:rPr>
          <w:rFonts w:ascii="Times New Roman" w:hAnsi="Times New Roman" w:cs="Times New Roman"/>
          <w:color w:val="000000"/>
          <w:spacing w:val="-4"/>
          <w:sz w:val="24"/>
          <w:szCs w:val="24"/>
          <w:lang w:val="en-US"/>
        </w:rPr>
        <w:t xml:space="preserve">Dalam memahami skripsi ini diharapkan juga membaca referensi lain </w:t>
      </w:r>
      <w:r w:rsidRPr="00A33F68">
        <w:rPr>
          <w:rFonts w:ascii="Times New Roman" w:hAnsi="Times New Roman" w:cs="Times New Roman"/>
          <w:color w:val="000000"/>
          <w:sz w:val="24"/>
          <w:szCs w:val="24"/>
          <w:lang w:val="en-US"/>
        </w:rPr>
        <w:t xml:space="preserve">yang berkaitan dengan gaya belajar. Sehingga pemahaman yang diperoleh </w:t>
      </w:r>
      <w:r w:rsidRPr="00A33F68">
        <w:rPr>
          <w:rFonts w:ascii="Times New Roman" w:hAnsi="Times New Roman" w:cs="Times New Roman"/>
          <w:color w:val="000000"/>
          <w:spacing w:val="-2"/>
          <w:sz w:val="24"/>
          <w:szCs w:val="24"/>
          <w:lang w:val="en-US"/>
        </w:rPr>
        <w:t>akan lebih luas dan mantap.</w:t>
      </w:r>
    </w:p>
    <w:p w:rsidR="000547C3" w:rsidRPr="00A33F68" w:rsidRDefault="000547C3" w:rsidP="009E4FB8">
      <w:pPr>
        <w:pStyle w:val="ListParagraph"/>
        <w:numPr>
          <w:ilvl w:val="0"/>
          <w:numId w:val="20"/>
        </w:numPr>
        <w:spacing w:before="180" w:after="0" w:line="480" w:lineRule="auto"/>
        <w:ind w:left="709"/>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STAIN Tulungagung</w:t>
      </w:r>
    </w:p>
    <w:p w:rsidR="000547C3" w:rsidRPr="00A33F68" w:rsidRDefault="000547C3" w:rsidP="009E4FB8">
      <w:pPr>
        <w:pStyle w:val="ListParagraph"/>
        <w:spacing w:before="180" w:line="480" w:lineRule="auto"/>
        <w:ind w:left="709"/>
        <w:jc w:val="both"/>
        <w:rPr>
          <w:rFonts w:ascii="Times New Roman" w:hAnsi="Times New Roman" w:cs="Times New Roman"/>
          <w:color w:val="000000"/>
          <w:spacing w:val="3"/>
          <w:sz w:val="24"/>
          <w:szCs w:val="24"/>
        </w:rPr>
      </w:pPr>
      <w:r w:rsidRPr="00A33F68">
        <w:rPr>
          <w:rFonts w:ascii="Times New Roman" w:hAnsi="Times New Roman" w:cs="Times New Roman"/>
          <w:color w:val="000000"/>
          <w:spacing w:val="3"/>
          <w:sz w:val="24"/>
          <w:szCs w:val="24"/>
          <w:lang w:val="en-US"/>
        </w:rPr>
        <w:t xml:space="preserve">Sebagai kajian bagi penelitian lain dan pembaca pada umumnya </w:t>
      </w:r>
      <w:r w:rsidRPr="00A33F68">
        <w:rPr>
          <w:rFonts w:ascii="Times New Roman" w:hAnsi="Times New Roman" w:cs="Times New Roman"/>
          <w:color w:val="000000"/>
          <w:spacing w:val="1"/>
          <w:sz w:val="24"/>
          <w:szCs w:val="24"/>
          <w:lang w:val="en-US"/>
        </w:rPr>
        <w:t xml:space="preserve">sehingga akan memperkaya khasanah pengetahuan dan keilmuan dalam </w:t>
      </w:r>
      <w:r w:rsidRPr="00A33F68">
        <w:rPr>
          <w:rFonts w:ascii="Times New Roman" w:hAnsi="Times New Roman" w:cs="Times New Roman"/>
          <w:color w:val="000000"/>
          <w:spacing w:val="-5"/>
          <w:sz w:val="24"/>
          <w:szCs w:val="24"/>
          <w:lang w:val="en-US"/>
        </w:rPr>
        <w:t>rangka pembangunan dalarn arti luas.</w:t>
      </w:r>
    </w:p>
    <w:p w:rsidR="00F6122C" w:rsidRPr="00A33F68" w:rsidRDefault="00F6122C" w:rsidP="00A33F68">
      <w:pPr>
        <w:spacing w:line="480" w:lineRule="auto"/>
        <w:rPr>
          <w:rFonts w:ascii="Times New Roman" w:hAnsi="Times New Roman" w:cs="Times New Roman"/>
          <w:sz w:val="24"/>
          <w:szCs w:val="24"/>
          <w:lang w:val="en-US"/>
        </w:rPr>
      </w:pPr>
      <w:r w:rsidRPr="00A33F68">
        <w:rPr>
          <w:rFonts w:ascii="Times New Roman" w:hAnsi="Times New Roman" w:cs="Times New Roman"/>
          <w:sz w:val="24"/>
          <w:szCs w:val="24"/>
          <w:lang w:val="en-US"/>
        </w:rPr>
        <w:br w:type="page"/>
      </w:r>
    </w:p>
    <w:p w:rsidR="000547C3" w:rsidRPr="00A33F68" w:rsidRDefault="00F6122C" w:rsidP="00A33F68">
      <w:pPr>
        <w:spacing w:before="180" w:after="0" w:line="480" w:lineRule="auto"/>
        <w:jc w:val="center"/>
        <w:rPr>
          <w:rFonts w:ascii="Times New Roman" w:hAnsi="Times New Roman" w:cs="Times New Roman"/>
          <w:b/>
          <w:sz w:val="24"/>
          <w:szCs w:val="24"/>
          <w:lang w:val="en-US"/>
        </w:rPr>
      </w:pPr>
      <w:r w:rsidRPr="00A33F68">
        <w:rPr>
          <w:rFonts w:ascii="Times New Roman" w:hAnsi="Times New Roman" w:cs="Times New Roman"/>
          <w:b/>
          <w:sz w:val="24"/>
          <w:szCs w:val="24"/>
          <w:lang w:val="en-US"/>
        </w:rPr>
        <w:lastRenderedPageBreak/>
        <w:t>DAFTAR RUJUKAN</w:t>
      </w:r>
    </w:p>
    <w:p w:rsidR="00F6122C" w:rsidRDefault="00A33F68"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 xml:space="preserve">Arikunto, Suharsimi, </w:t>
      </w:r>
      <w:r w:rsidRPr="003C63BA">
        <w:rPr>
          <w:rFonts w:ascii="Times New Roman" w:hAnsi="Times New Roman" w:cs="Times New Roman"/>
          <w:i/>
          <w:sz w:val="24"/>
          <w:szCs w:val="24"/>
          <w:lang w:val="en-US"/>
        </w:rPr>
        <w:t>Prosedur Penelitian Suatu Pendekatan Praktik</w:t>
      </w:r>
      <w:r>
        <w:rPr>
          <w:rFonts w:ascii="Times New Roman" w:hAnsi="Times New Roman" w:cs="Times New Roman"/>
          <w:sz w:val="24"/>
          <w:szCs w:val="24"/>
          <w:lang w:val="en-US"/>
        </w:rPr>
        <w:t>, Jakarta:</w:t>
      </w:r>
      <w:r>
        <w:rPr>
          <w:rFonts w:ascii="Times New Roman" w:hAnsi="Times New Roman" w:cs="Times New Roman"/>
          <w:sz w:val="24"/>
          <w:szCs w:val="24"/>
        </w:rPr>
        <w:t xml:space="preserve"> PT. Rineka Cipta</w:t>
      </w:r>
      <w:r w:rsidR="003C63BA">
        <w:rPr>
          <w:rFonts w:ascii="Times New Roman" w:hAnsi="Times New Roman" w:cs="Times New Roman"/>
          <w:sz w:val="24"/>
          <w:szCs w:val="24"/>
        </w:rPr>
        <w:t>, 2010</w:t>
      </w:r>
    </w:p>
    <w:p w:rsidR="003C63BA" w:rsidRDefault="003C63BA" w:rsidP="009E4FB8">
      <w:pPr>
        <w:spacing w:before="180"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Arikunto, Suharsimi, </w:t>
      </w:r>
      <w:r w:rsidRPr="003C63BA">
        <w:rPr>
          <w:rFonts w:ascii="Times New Roman" w:hAnsi="Times New Roman" w:cs="Times New Roman"/>
          <w:i/>
          <w:sz w:val="24"/>
          <w:szCs w:val="24"/>
        </w:rPr>
        <w:t>Manajemen Penelitian</w:t>
      </w:r>
      <w:r>
        <w:rPr>
          <w:rFonts w:ascii="Times New Roman" w:hAnsi="Times New Roman" w:cs="Times New Roman"/>
          <w:sz w:val="24"/>
          <w:szCs w:val="24"/>
        </w:rPr>
        <w:t>, Jakarta: PT. Rineka Cipta, 2010</w:t>
      </w:r>
    </w:p>
    <w:p w:rsidR="003C63BA" w:rsidRPr="003C63BA" w:rsidRDefault="003C63BA"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 xml:space="preserve">Azwar, Syaifuddin, </w:t>
      </w:r>
      <w:r w:rsidRPr="003C63BA">
        <w:rPr>
          <w:rFonts w:ascii="Times New Roman" w:hAnsi="Times New Roman" w:cs="Times New Roman"/>
          <w:i/>
          <w:sz w:val="24"/>
          <w:szCs w:val="24"/>
          <w:lang w:val="en-US"/>
        </w:rPr>
        <w:t>Tes Prestasi</w:t>
      </w:r>
      <w:r w:rsidRPr="00A33F68">
        <w:rPr>
          <w:rFonts w:ascii="Times New Roman" w:hAnsi="Times New Roman" w:cs="Times New Roman"/>
          <w:sz w:val="24"/>
          <w:szCs w:val="24"/>
          <w:lang w:val="en-US"/>
        </w:rPr>
        <w:t>, Yogyakarta: Pustaka Pelajar Offset, 1996</w:t>
      </w:r>
    </w:p>
    <w:p w:rsidR="00F6122C" w:rsidRDefault="00F6122C"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DePotter</w:t>
      </w:r>
      <w:r w:rsidR="00A00305">
        <w:rPr>
          <w:rFonts w:ascii="Times New Roman" w:hAnsi="Times New Roman" w:cs="Times New Roman"/>
          <w:sz w:val="24"/>
          <w:szCs w:val="24"/>
        </w:rPr>
        <w:t>, Bobby</w:t>
      </w:r>
      <w:r w:rsidRPr="00A33F68">
        <w:rPr>
          <w:rFonts w:ascii="Times New Roman" w:hAnsi="Times New Roman" w:cs="Times New Roman"/>
          <w:sz w:val="24"/>
          <w:szCs w:val="24"/>
          <w:lang w:val="en-US"/>
        </w:rPr>
        <w:t xml:space="preserve"> dan Mike Hernacki, </w:t>
      </w:r>
      <w:r w:rsidRPr="003C63BA">
        <w:rPr>
          <w:rFonts w:ascii="Times New Roman" w:hAnsi="Times New Roman" w:cs="Times New Roman"/>
          <w:i/>
          <w:sz w:val="24"/>
          <w:szCs w:val="24"/>
          <w:lang w:val="en-US"/>
        </w:rPr>
        <w:t>Quantum Learning: Membiasakan Belajar Nyaman dan Menyenangkan</w:t>
      </w:r>
      <w:r w:rsidRPr="00A33F68">
        <w:rPr>
          <w:rFonts w:ascii="Times New Roman" w:hAnsi="Times New Roman" w:cs="Times New Roman"/>
          <w:sz w:val="24"/>
          <w:szCs w:val="24"/>
          <w:lang w:val="en-US"/>
        </w:rPr>
        <w:t>, New York: Dell Publishing, 1992</w:t>
      </w:r>
    </w:p>
    <w:p w:rsidR="00A00305" w:rsidRPr="00A00305" w:rsidRDefault="00A00305"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Budiningsih,</w:t>
      </w:r>
      <w:r>
        <w:rPr>
          <w:rFonts w:ascii="Times New Roman" w:hAnsi="Times New Roman" w:cs="Times New Roman"/>
          <w:sz w:val="24"/>
          <w:szCs w:val="24"/>
        </w:rPr>
        <w:t xml:space="preserve"> Asri, </w:t>
      </w:r>
      <w:r w:rsidRPr="003C63BA">
        <w:rPr>
          <w:rFonts w:ascii="Times New Roman" w:hAnsi="Times New Roman" w:cs="Times New Roman"/>
          <w:i/>
          <w:sz w:val="24"/>
          <w:szCs w:val="24"/>
          <w:lang w:val="en-US"/>
        </w:rPr>
        <w:t>Belajar dan Pembelajaran</w:t>
      </w:r>
      <w:r>
        <w:rPr>
          <w:rFonts w:ascii="Times New Roman" w:hAnsi="Times New Roman" w:cs="Times New Roman"/>
          <w:sz w:val="24"/>
          <w:szCs w:val="24"/>
          <w:lang w:val="en-US"/>
        </w:rPr>
        <w:t>, Jakarta: PT</w:t>
      </w:r>
      <w:r>
        <w:rPr>
          <w:rFonts w:ascii="Times New Roman" w:hAnsi="Times New Roman" w:cs="Times New Roman"/>
          <w:sz w:val="24"/>
          <w:szCs w:val="24"/>
        </w:rPr>
        <w:t>. Rineka Cipta</w:t>
      </w:r>
      <w:r w:rsidRPr="00A33F68">
        <w:rPr>
          <w:rFonts w:ascii="Times New Roman" w:hAnsi="Times New Roman" w:cs="Times New Roman"/>
          <w:sz w:val="24"/>
          <w:szCs w:val="24"/>
          <w:lang w:val="en-US"/>
        </w:rPr>
        <w:t>, 2005</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Departemen Pendidikan dan Kebudayaan, Kamus Besar Bahasa Indonesia, Jakarta: Balai Pustaka</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Desmita, </w:t>
      </w:r>
      <w:r w:rsidR="00DA6C67">
        <w:rPr>
          <w:rFonts w:ascii="Times New Roman" w:hAnsi="Times New Roman" w:cs="Times New Roman"/>
          <w:i/>
          <w:sz w:val="24"/>
          <w:szCs w:val="24"/>
          <w:lang w:val="en-US"/>
        </w:rPr>
        <w:t xml:space="preserve">Psikologi </w:t>
      </w:r>
      <w:r w:rsidR="00DA6C67">
        <w:rPr>
          <w:rFonts w:ascii="Times New Roman" w:hAnsi="Times New Roman" w:cs="Times New Roman"/>
          <w:i/>
          <w:sz w:val="24"/>
          <w:szCs w:val="24"/>
        </w:rPr>
        <w:t>P</w:t>
      </w:r>
      <w:r w:rsidRPr="00DA6C67">
        <w:rPr>
          <w:rFonts w:ascii="Times New Roman" w:hAnsi="Times New Roman" w:cs="Times New Roman"/>
          <w:i/>
          <w:sz w:val="24"/>
          <w:szCs w:val="24"/>
          <w:lang w:val="en-US"/>
        </w:rPr>
        <w:t>erkembangan</w:t>
      </w:r>
      <w:r w:rsidRPr="00A33F68">
        <w:rPr>
          <w:rFonts w:ascii="Times New Roman" w:hAnsi="Times New Roman" w:cs="Times New Roman"/>
          <w:sz w:val="24"/>
          <w:szCs w:val="24"/>
          <w:lang w:val="en-US"/>
        </w:rPr>
        <w:t>, Bandung: PT Remaja Rosdakarya, 2005</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Djaali, </w:t>
      </w:r>
      <w:r w:rsidRPr="00DA6C67">
        <w:rPr>
          <w:rFonts w:ascii="Times New Roman" w:hAnsi="Times New Roman" w:cs="Times New Roman"/>
          <w:i/>
          <w:sz w:val="24"/>
          <w:szCs w:val="24"/>
          <w:lang w:val="en-US"/>
        </w:rPr>
        <w:t>Psikologi Pendidikan</w:t>
      </w:r>
      <w:r w:rsidRPr="00A33F68">
        <w:rPr>
          <w:rFonts w:ascii="Times New Roman" w:hAnsi="Times New Roman" w:cs="Times New Roman"/>
          <w:sz w:val="24"/>
          <w:szCs w:val="24"/>
          <w:lang w:val="en-US"/>
        </w:rPr>
        <w:t>, Jakarta: PT Bumi Aksara, 2007</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Eko, Tatag Yuli, </w:t>
      </w:r>
      <w:r w:rsidRPr="00DA6C67">
        <w:rPr>
          <w:rFonts w:ascii="Times New Roman" w:hAnsi="Times New Roman" w:cs="Times New Roman"/>
          <w:i/>
          <w:sz w:val="24"/>
          <w:szCs w:val="24"/>
          <w:lang w:val="en-US"/>
        </w:rPr>
        <w:t>Penelitian Pendidikan Matematika</w:t>
      </w:r>
      <w:r w:rsidRPr="00A33F68">
        <w:rPr>
          <w:rFonts w:ascii="Times New Roman" w:hAnsi="Times New Roman" w:cs="Times New Roman"/>
          <w:sz w:val="24"/>
          <w:szCs w:val="24"/>
          <w:lang w:val="en-US"/>
        </w:rPr>
        <w:t>, Surabaya: Unesa University Press, 2010</w:t>
      </w:r>
    </w:p>
    <w:p w:rsidR="00C903B0" w:rsidRPr="00DA6C67" w:rsidRDefault="00C903B0"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 xml:space="preserve">Emzir, </w:t>
      </w:r>
      <w:r w:rsidRPr="00DA6C67">
        <w:rPr>
          <w:rFonts w:ascii="Times New Roman" w:hAnsi="Times New Roman" w:cs="Times New Roman"/>
          <w:i/>
          <w:sz w:val="24"/>
          <w:szCs w:val="24"/>
          <w:lang w:val="en-US"/>
        </w:rPr>
        <w:t>Metodologi Penelitian Pendi</w:t>
      </w:r>
      <w:r w:rsidR="00DA6C67" w:rsidRPr="00DA6C67">
        <w:rPr>
          <w:rFonts w:ascii="Times New Roman" w:hAnsi="Times New Roman" w:cs="Times New Roman"/>
          <w:i/>
          <w:sz w:val="24"/>
          <w:szCs w:val="24"/>
          <w:lang w:val="en-US"/>
        </w:rPr>
        <w:t>dikan</w:t>
      </w:r>
      <w:r w:rsidR="00DA6C67">
        <w:rPr>
          <w:rFonts w:ascii="Times New Roman" w:hAnsi="Times New Roman" w:cs="Times New Roman"/>
          <w:sz w:val="24"/>
          <w:szCs w:val="24"/>
          <w:lang w:val="en-US"/>
        </w:rPr>
        <w:t xml:space="preserve">, Jakarta: PT </w:t>
      </w:r>
      <w:r w:rsidRPr="00A33F68">
        <w:rPr>
          <w:rFonts w:ascii="Times New Roman" w:hAnsi="Times New Roman" w:cs="Times New Roman"/>
          <w:sz w:val="24"/>
          <w:szCs w:val="24"/>
          <w:lang w:val="en-US"/>
        </w:rPr>
        <w:t xml:space="preserve"> </w:t>
      </w:r>
      <w:r w:rsidR="00DA6C67">
        <w:rPr>
          <w:rFonts w:ascii="Times New Roman" w:hAnsi="Times New Roman" w:cs="Times New Roman"/>
          <w:sz w:val="24"/>
          <w:szCs w:val="24"/>
        </w:rPr>
        <w:t xml:space="preserve">Raja Grafindo </w:t>
      </w:r>
      <w:r w:rsidR="00DA6C67">
        <w:rPr>
          <w:rFonts w:ascii="Times New Roman" w:hAnsi="Times New Roman" w:cs="Times New Roman"/>
          <w:sz w:val="24"/>
          <w:szCs w:val="24"/>
          <w:lang w:val="en-US"/>
        </w:rPr>
        <w:t>P</w:t>
      </w:r>
      <w:r w:rsidR="00DA6C67">
        <w:rPr>
          <w:rFonts w:ascii="Times New Roman" w:hAnsi="Times New Roman" w:cs="Times New Roman"/>
          <w:sz w:val="24"/>
          <w:szCs w:val="24"/>
        </w:rPr>
        <w:t>ersada</w:t>
      </w:r>
      <w:r w:rsidRPr="00A33F68">
        <w:rPr>
          <w:rFonts w:ascii="Times New Roman" w:hAnsi="Times New Roman" w:cs="Times New Roman"/>
          <w:sz w:val="24"/>
          <w:szCs w:val="24"/>
          <w:lang w:val="en-US"/>
        </w:rPr>
        <w:t>, 2007</w:t>
      </w:r>
    </w:p>
    <w:p w:rsidR="002160FA" w:rsidRDefault="00C903B0"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 xml:space="preserve">Hudoyo, Herman, </w:t>
      </w:r>
      <w:r w:rsidRPr="00DA6C67">
        <w:rPr>
          <w:rFonts w:ascii="Times New Roman" w:hAnsi="Times New Roman" w:cs="Times New Roman"/>
          <w:i/>
          <w:sz w:val="24"/>
          <w:szCs w:val="24"/>
          <w:lang w:val="en-US"/>
        </w:rPr>
        <w:t>Strategi Belajar Mengajar Matematika</w:t>
      </w:r>
      <w:r w:rsidRPr="00A33F68">
        <w:rPr>
          <w:rFonts w:ascii="Times New Roman" w:hAnsi="Times New Roman" w:cs="Times New Roman"/>
          <w:sz w:val="24"/>
          <w:szCs w:val="24"/>
          <w:lang w:val="en-US"/>
        </w:rPr>
        <w:t xml:space="preserve">, Malang: IKIP Malang, </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1990</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lastRenderedPageBreak/>
        <w:t xml:space="preserve">Jihad, Asep dan Haris, Abdul, </w:t>
      </w:r>
      <w:r w:rsidRPr="00DA6C67">
        <w:rPr>
          <w:rFonts w:ascii="Times New Roman" w:hAnsi="Times New Roman" w:cs="Times New Roman"/>
          <w:i/>
          <w:sz w:val="24"/>
          <w:szCs w:val="24"/>
          <w:lang w:val="en-US"/>
        </w:rPr>
        <w:t>Evaluasi Pembelajaran</w:t>
      </w:r>
      <w:r w:rsidRPr="00A33F68">
        <w:rPr>
          <w:rFonts w:ascii="Times New Roman" w:hAnsi="Times New Roman" w:cs="Times New Roman"/>
          <w:sz w:val="24"/>
          <w:szCs w:val="24"/>
          <w:lang w:val="en-US"/>
        </w:rPr>
        <w:t>, Yogyakarta: Multi pressindo</w:t>
      </w:r>
    </w:p>
    <w:p w:rsidR="00C903B0" w:rsidRDefault="00C903B0"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 xml:space="preserve">Masykur, Much, dan Fathani, Abdul, </w:t>
      </w:r>
      <w:r w:rsidRPr="00A00305">
        <w:rPr>
          <w:rFonts w:ascii="Times New Roman" w:hAnsi="Times New Roman" w:cs="Times New Roman"/>
          <w:i/>
          <w:sz w:val="24"/>
          <w:szCs w:val="24"/>
          <w:lang w:val="en-US"/>
        </w:rPr>
        <w:t>Mathematical Inteleg</w:t>
      </w:r>
      <w:r w:rsidR="00A00305" w:rsidRPr="00A00305">
        <w:rPr>
          <w:rFonts w:ascii="Times New Roman" w:hAnsi="Times New Roman" w:cs="Times New Roman"/>
          <w:i/>
          <w:sz w:val="24"/>
          <w:szCs w:val="24"/>
          <w:lang w:val="en-US"/>
        </w:rPr>
        <w:t>ence</w:t>
      </w:r>
      <w:r w:rsidR="00A00305">
        <w:rPr>
          <w:rFonts w:ascii="Times New Roman" w:hAnsi="Times New Roman" w:cs="Times New Roman"/>
          <w:sz w:val="24"/>
          <w:szCs w:val="24"/>
          <w:lang w:val="en-US"/>
        </w:rPr>
        <w:t>, Jogjakarta: A</w:t>
      </w:r>
      <w:r w:rsidR="00A00305">
        <w:rPr>
          <w:rFonts w:ascii="Times New Roman" w:hAnsi="Times New Roman" w:cs="Times New Roman"/>
          <w:sz w:val="24"/>
          <w:szCs w:val="24"/>
        </w:rPr>
        <w:t>r-Ruzz Media</w:t>
      </w:r>
      <w:r w:rsidRPr="00A33F68">
        <w:rPr>
          <w:rFonts w:ascii="Times New Roman" w:hAnsi="Times New Roman" w:cs="Times New Roman"/>
          <w:sz w:val="24"/>
          <w:szCs w:val="24"/>
          <w:lang w:val="en-US"/>
        </w:rPr>
        <w:t>, 2008</w:t>
      </w:r>
    </w:p>
    <w:p w:rsidR="00A00305" w:rsidRPr="00A00305" w:rsidRDefault="00A00305"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 xml:space="preserve">Sukmadinata, </w:t>
      </w:r>
      <w:r>
        <w:rPr>
          <w:rFonts w:ascii="Times New Roman" w:hAnsi="Times New Roman" w:cs="Times New Roman"/>
          <w:sz w:val="24"/>
          <w:szCs w:val="24"/>
        </w:rPr>
        <w:t xml:space="preserve">Nana, </w:t>
      </w:r>
      <w:r w:rsidRPr="00A00305">
        <w:rPr>
          <w:rFonts w:ascii="Times New Roman" w:hAnsi="Times New Roman" w:cs="Times New Roman"/>
          <w:i/>
          <w:sz w:val="24"/>
          <w:szCs w:val="24"/>
          <w:lang w:val="en-US"/>
        </w:rPr>
        <w:t>Landasan Psikologi Proses Pendidikan</w:t>
      </w:r>
      <w:r w:rsidRPr="00A33F68">
        <w:rPr>
          <w:rFonts w:ascii="Times New Roman" w:hAnsi="Times New Roman" w:cs="Times New Roman"/>
          <w:sz w:val="24"/>
          <w:szCs w:val="24"/>
          <w:lang w:val="en-US"/>
        </w:rPr>
        <w:t>, Bandung PT. Remaja</w:t>
      </w:r>
      <w:r w:rsidR="00DA6C67">
        <w:rPr>
          <w:rFonts w:ascii="Times New Roman" w:hAnsi="Times New Roman" w:cs="Times New Roman"/>
          <w:sz w:val="24"/>
          <w:szCs w:val="24"/>
        </w:rPr>
        <w:t xml:space="preserve"> </w:t>
      </w:r>
      <w:r w:rsidRPr="00A33F68">
        <w:rPr>
          <w:rFonts w:ascii="Times New Roman" w:hAnsi="Times New Roman" w:cs="Times New Roman"/>
          <w:sz w:val="24"/>
          <w:szCs w:val="24"/>
          <w:lang w:val="en-US"/>
        </w:rPr>
        <w:t>Rosda</w:t>
      </w:r>
      <w:r w:rsidR="00DA6C67">
        <w:rPr>
          <w:rFonts w:ascii="Times New Roman" w:hAnsi="Times New Roman" w:cs="Times New Roman"/>
          <w:sz w:val="24"/>
          <w:szCs w:val="24"/>
        </w:rPr>
        <w:t xml:space="preserve"> </w:t>
      </w:r>
      <w:r w:rsidRPr="00A33F68">
        <w:rPr>
          <w:rFonts w:ascii="Times New Roman" w:hAnsi="Times New Roman" w:cs="Times New Roman"/>
          <w:sz w:val="24"/>
          <w:szCs w:val="24"/>
          <w:lang w:val="en-US"/>
        </w:rPr>
        <w:t>Karya, 2009</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Safi’I, Asrof, </w:t>
      </w:r>
      <w:r w:rsidRPr="00DA6C67">
        <w:rPr>
          <w:rFonts w:ascii="Times New Roman" w:hAnsi="Times New Roman" w:cs="Times New Roman"/>
          <w:i/>
          <w:sz w:val="24"/>
          <w:szCs w:val="24"/>
          <w:lang w:val="en-US"/>
        </w:rPr>
        <w:t>Metodologi Penelitian Pendidikan</w:t>
      </w:r>
      <w:r w:rsidRPr="00A33F68">
        <w:rPr>
          <w:rFonts w:ascii="Times New Roman" w:hAnsi="Times New Roman" w:cs="Times New Roman"/>
          <w:sz w:val="24"/>
          <w:szCs w:val="24"/>
          <w:lang w:val="en-US"/>
        </w:rPr>
        <w:t>, Surabaya: elkaf, 2005</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Subarinah, </w:t>
      </w:r>
      <w:r w:rsidRPr="00DA6C67">
        <w:rPr>
          <w:rFonts w:ascii="Times New Roman" w:hAnsi="Times New Roman" w:cs="Times New Roman"/>
          <w:i/>
          <w:sz w:val="24"/>
          <w:szCs w:val="24"/>
          <w:lang w:val="en-US"/>
        </w:rPr>
        <w:t>Inovasi Pembelajaran Matematika SD</w:t>
      </w:r>
      <w:r w:rsidR="00DA6C67">
        <w:rPr>
          <w:rFonts w:ascii="Times New Roman" w:hAnsi="Times New Roman" w:cs="Times New Roman"/>
          <w:sz w:val="24"/>
          <w:szCs w:val="24"/>
          <w:lang w:val="en-US"/>
        </w:rPr>
        <w:t>, Jakarta: D</w:t>
      </w:r>
      <w:r w:rsidR="00DA6C67">
        <w:rPr>
          <w:rFonts w:ascii="Times New Roman" w:hAnsi="Times New Roman" w:cs="Times New Roman"/>
          <w:sz w:val="24"/>
          <w:szCs w:val="24"/>
        </w:rPr>
        <w:t>epdiknas</w:t>
      </w:r>
      <w:r w:rsidRPr="00A33F68">
        <w:rPr>
          <w:rFonts w:ascii="Times New Roman" w:hAnsi="Times New Roman" w:cs="Times New Roman"/>
          <w:sz w:val="24"/>
          <w:szCs w:val="24"/>
          <w:lang w:val="en-US"/>
        </w:rPr>
        <w:t xml:space="preserve"> 2006</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Sugiarto, </w:t>
      </w:r>
      <w:r w:rsidRPr="00DA6C67">
        <w:rPr>
          <w:rFonts w:ascii="Times New Roman" w:hAnsi="Times New Roman" w:cs="Times New Roman"/>
          <w:i/>
          <w:sz w:val="24"/>
          <w:szCs w:val="24"/>
          <w:lang w:val="en-US"/>
        </w:rPr>
        <w:t>Teknik Sampling</w:t>
      </w:r>
      <w:r w:rsidRPr="00A33F68">
        <w:rPr>
          <w:rFonts w:ascii="Times New Roman" w:hAnsi="Times New Roman" w:cs="Times New Roman"/>
          <w:sz w:val="24"/>
          <w:szCs w:val="24"/>
          <w:lang w:val="en-US"/>
        </w:rPr>
        <w:t>, Jakarta: PT Gramedia Pustaka Utama, 2003</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Sukardi, </w:t>
      </w:r>
      <w:r w:rsidRPr="00DA6C67">
        <w:rPr>
          <w:rFonts w:ascii="Times New Roman" w:hAnsi="Times New Roman" w:cs="Times New Roman"/>
          <w:i/>
          <w:sz w:val="24"/>
          <w:szCs w:val="24"/>
          <w:lang w:val="en-US"/>
        </w:rPr>
        <w:t>Metodologi Penelitian Pendidikan</w:t>
      </w:r>
      <w:r w:rsidRPr="00A33F68">
        <w:rPr>
          <w:rFonts w:ascii="Times New Roman" w:hAnsi="Times New Roman" w:cs="Times New Roman"/>
          <w:sz w:val="24"/>
          <w:szCs w:val="24"/>
          <w:lang w:val="en-US"/>
        </w:rPr>
        <w:t>, Jakarta: PT Bumi Aksara</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Sukmadinata, Nana, </w:t>
      </w:r>
      <w:r w:rsidRPr="00DA6C67">
        <w:rPr>
          <w:rFonts w:ascii="Times New Roman" w:hAnsi="Times New Roman" w:cs="Times New Roman"/>
          <w:i/>
          <w:sz w:val="24"/>
          <w:szCs w:val="24"/>
          <w:lang w:val="en-US"/>
        </w:rPr>
        <w:t>Metode Penelitian Pendidikan</w:t>
      </w:r>
      <w:r w:rsidRPr="00A33F68">
        <w:rPr>
          <w:rFonts w:ascii="Times New Roman" w:hAnsi="Times New Roman" w:cs="Times New Roman"/>
          <w:sz w:val="24"/>
          <w:szCs w:val="24"/>
          <w:lang w:val="en-US"/>
        </w:rPr>
        <w:t>, Bandung: PT</w:t>
      </w:r>
      <w:r w:rsidR="00DA6C67">
        <w:rPr>
          <w:rFonts w:ascii="Times New Roman" w:hAnsi="Times New Roman" w:cs="Times New Roman"/>
          <w:sz w:val="24"/>
          <w:szCs w:val="24"/>
          <w:lang w:val="en-US"/>
        </w:rPr>
        <w:t xml:space="preserve"> R</w:t>
      </w:r>
      <w:r w:rsidR="00DA6C67">
        <w:rPr>
          <w:rFonts w:ascii="Times New Roman" w:hAnsi="Times New Roman" w:cs="Times New Roman"/>
          <w:sz w:val="24"/>
          <w:szCs w:val="24"/>
        </w:rPr>
        <w:t>emaja Rosdakarya</w:t>
      </w:r>
      <w:r w:rsidRPr="00A33F68">
        <w:rPr>
          <w:rFonts w:ascii="Times New Roman" w:hAnsi="Times New Roman" w:cs="Times New Roman"/>
          <w:sz w:val="24"/>
          <w:szCs w:val="24"/>
          <w:lang w:val="en-US"/>
        </w:rPr>
        <w:t>, 2008</w:t>
      </w:r>
    </w:p>
    <w:p w:rsidR="00C903B0" w:rsidRPr="00A33F68" w:rsidRDefault="00C903B0"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Surapranata, Sumarna, </w:t>
      </w:r>
      <w:r w:rsidRPr="00DA6C67">
        <w:rPr>
          <w:rFonts w:ascii="Times New Roman" w:hAnsi="Times New Roman" w:cs="Times New Roman"/>
          <w:i/>
          <w:sz w:val="24"/>
          <w:szCs w:val="24"/>
          <w:lang w:val="en-US"/>
        </w:rPr>
        <w:t>Analisis Validitas, Reliabilitas dan Interprestasi Hasil Tes</w:t>
      </w:r>
      <w:r w:rsidRPr="00A33F68">
        <w:rPr>
          <w:rFonts w:ascii="Times New Roman" w:hAnsi="Times New Roman" w:cs="Times New Roman"/>
          <w:sz w:val="24"/>
          <w:szCs w:val="24"/>
          <w:lang w:val="en-US"/>
        </w:rPr>
        <w:t>, Ban</w:t>
      </w:r>
      <w:r w:rsidR="00DA6C67">
        <w:rPr>
          <w:rFonts w:ascii="Times New Roman" w:hAnsi="Times New Roman" w:cs="Times New Roman"/>
          <w:sz w:val="24"/>
          <w:szCs w:val="24"/>
          <w:lang w:val="en-US"/>
        </w:rPr>
        <w:t>dung: PT R</w:t>
      </w:r>
      <w:r w:rsidR="00DA6C67">
        <w:rPr>
          <w:rFonts w:ascii="Times New Roman" w:hAnsi="Times New Roman" w:cs="Times New Roman"/>
          <w:sz w:val="24"/>
          <w:szCs w:val="24"/>
        </w:rPr>
        <w:t>emaja Rosdakarya</w:t>
      </w:r>
      <w:r w:rsidR="00435548" w:rsidRPr="00A33F68">
        <w:rPr>
          <w:rFonts w:ascii="Times New Roman" w:hAnsi="Times New Roman" w:cs="Times New Roman"/>
          <w:sz w:val="24"/>
          <w:szCs w:val="24"/>
          <w:lang w:val="en-US"/>
        </w:rPr>
        <w:t>, 2009</w:t>
      </w:r>
    </w:p>
    <w:p w:rsidR="00435548" w:rsidRPr="00A33F68" w:rsidRDefault="00435548"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Syah, Muhibbin, </w:t>
      </w:r>
      <w:r w:rsidRPr="00DA6C67">
        <w:rPr>
          <w:rFonts w:ascii="Times New Roman" w:hAnsi="Times New Roman" w:cs="Times New Roman"/>
          <w:i/>
          <w:sz w:val="24"/>
          <w:szCs w:val="24"/>
          <w:lang w:val="en-US"/>
        </w:rPr>
        <w:t>Psikologi Belajar</w:t>
      </w:r>
      <w:r w:rsidRPr="00A33F68">
        <w:rPr>
          <w:rFonts w:ascii="Times New Roman" w:hAnsi="Times New Roman" w:cs="Times New Roman"/>
          <w:sz w:val="24"/>
          <w:szCs w:val="24"/>
          <w:lang w:val="en-US"/>
        </w:rPr>
        <w:t>, Jakarta: PT Raja Grafindo Persada, 2003</w:t>
      </w:r>
    </w:p>
    <w:p w:rsidR="00435548" w:rsidRDefault="00435548" w:rsidP="009E4FB8">
      <w:pPr>
        <w:spacing w:before="180" w:after="0" w:line="480" w:lineRule="auto"/>
        <w:ind w:left="567" w:hanging="567"/>
        <w:jc w:val="both"/>
        <w:rPr>
          <w:rFonts w:ascii="Times New Roman" w:hAnsi="Times New Roman" w:cs="Times New Roman"/>
          <w:sz w:val="24"/>
          <w:szCs w:val="24"/>
        </w:rPr>
      </w:pPr>
      <w:r w:rsidRPr="00A33F68">
        <w:rPr>
          <w:rFonts w:ascii="Times New Roman" w:hAnsi="Times New Roman" w:cs="Times New Roman"/>
          <w:sz w:val="24"/>
          <w:szCs w:val="24"/>
          <w:lang w:val="en-US"/>
        </w:rPr>
        <w:t xml:space="preserve">Syah, Muhibbin, </w:t>
      </w:r>
      <w:r w:rsidRPr="00DA6C67">
        <w:rPr>
          <w:rFonts w:ascii="Times New Roman" w:hAnsi="Times New Roman" w:cs="Times New Roman"/>
          <w:i/>
          <w:sz w:val="24"/>
          <w:szCs w:val="24"/>
          <w:lang w:val="en-US"/>
        </w:rPr>
        <w:t>Psikologi Pendidikan</w:t>
      </w:r>
      <w:r w:rsidRPr="00A33F68">
        <w:rPr>
          <w:rFonts w:ascii="Times New Roman" w:hAnsi="Times New Roman" w:cs="Times New Roman"/>
          <w:sz w:val="24"/>
          <w:szCs w:val="24"/>
          <w:lang w:val="en-US"/>
        </w:rPr>
        <w:t>, Bandung: PT Remaja Rosdakarya, 2004</w:t>
      </w:r>
    </w:p>
    <w:p w:rsidR="00A00305" w:rsidRPr="00A33F68" w:rsidRDefault="00A00305" w:rsidP="009E4FB8">
      <w:pPr>
        <w:spacing w:before="180" w:after="0" w:line="480" w:lineRule="auto"/>
        <w:ind w:left="567" w:hanging="567"/>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t xml:space="preserve">Undang- undang RI No. 20 Tahun 2003, </w:t>
      </w:r>
      <w:r w:rsidR="00DA6C67">
        <w:rPr>
          <w:rFonts w:ascii="Times New Roman" w:hAnsi="Times New Roman" w:cs="Times New Roman"/>
          <w:i/>
          <w:sz w:val="24"/>
          <w:szCs w:val="24"/>
          <w:lang w:val="en-US"/>
        </w:rPr>
        <w:t>Undang- Undang S</w:t>
      </w:r>
      <w:r w:rsidR="00DA6C67">
        <w:rPr>
          <w:rFonts w:ascii="Times New Roman" w:hAnsi="Times New Roman" w:cs="Times New Roman"/>
          <w:i/>
          <w:sz w:val="24"/>
          <w:szCs w:val="24"/>
        </w:rPr>
        <w:t>isdiknas</w:t>
      </w:r>
      <w:r w:rsidRPr="00DA6C67">
        <w:rPr>
          <w:rFonts w:ascii="Times New Roman" w:hAnsi="Times New Roman" w:cs="Times New Roman"/>
          <w:i/>
          <w:sz w:val="24"/>
          <w:szCs w:val="24"/>
          <w:lang w:val="en-US"/>
        </w:rPr>
        <w:t xml:space="preserve"> (Sistem Pendidikan Nasional),</w:t>
      </w:r>
      <w:r w:rsidRPr="00A33F68">
        <w:rPr>
          <w:rFonts w:ascii="Times New Roman" w:hAnsi="Times New Roman" w:cs="Times New Roman"/>
          <w:sz w:val="24"/>
          <w:szCs w:val="24"/>
          <w:lang w:val="en-US"/>
        </w:rPr>
        <w:t xml:space="preserve"> Jakarta: Sinar Grafika, 2009</w:t>
      </w:r>
    </w:p>
    <w:p w:rsidR="00A00305" w:rsidRPr="00A00305" w:rsidRDefault="00A00305" w:rsidP="009E4FB8">
      <w:pPr>
        <w:spacing w:before="180" w:after="0" w:line="480" w:lineRule="auto"/>
        <w:ind w:left="567" w:hanging="567"/>
        <w:jc w:val="both"/>
        <w:rPr>
          <w:rFonts w:ascii="Times New Roman" w:hAnsi="Times New Roman" w:cs="Times New Roman"/>
          <w:sz w:val="24"/>
          <w:szCs w:val="24"/>
        </w:rPr>
      </w:pPr>
    </w:p>
    <w:p w:rsidR="00435548" w:rsidRPr="00A33F68" w:rsidRDefault="00435548" w:rsidP="00DA6C67">
      <w:pPr>
        <w:spacing w:before="180" w:after="0" w:line="480" w:lineRule="auto"/>
        <w:jc w:val="both"/>
        <w:rPr>
          <w:rFonts w:ascii="Times New Roman" w:hAnsi="Times New Roman" w:cs="Times New Roman"/>
          <w:sz w:val="24"/>
          <w:szCs w:val="24"/>
          <w:lang w:val="en-US"/>
        </w:rPr>
      </w:pPr>
      <w:r w:rsidRPr="00A33F68">
        <w:rPr>
          <w:rFonts w:ascii="Times New Roman" w:hAnsi="Times New Roman" w:cs="Times New Roman"/>
          <w:sz w:val="24"/>
          <w:szCs w:val="24"/>
          <w:lang w:val="en-US"/>
        </w:rPr>
        <w:lastRenderedPageBreak/>
        <w:t xml:space="preserve">Winarsunu, Tulus, </w:t>
      </w:r>
      <w:r w:rsidRPr="00DA6C67">
        <w:rPr>
          <w:rFonts w:ascii="Times New Roman" w:hAnsi="Times New Roman" w:cs="Times New Roman"/>
          <w:i/>
          <w:sz w:val="24"/>
          <w:szCs w:val="24"/>
          <w:lang w:val="en-US"/>
        </w:rPr>
        <w:t>Statistik Dalam Penelitian Psikologi dan Pendidikan</w:t>
      </w:r>
      <w:r w:rsidRPr="00A33F68">
        <w:rPr>
          <w:rFonts w:ascii="Times New Roman" w:hAnsi="Times New Roman" w:cs="Times New Roman"/>
          <w:sz w:val="24"/>
          <w:szCs w:val="24"/>
          <w:lang w:val="en-US"/>
        </w:rPr>
        <w:t>, Malang: UMM Press, 2006</w:t>
      </w:r>
    </w:p>
    <w:sectPr w:rsidR="00435548" w:rsidRPr="00A33F68" w:rsidSect="00B33EF7">
      <w:headerReference w:type="default" r:id="rId8"/>
      <w:headerReference w:type="first" r:id="rId9"/>
      <w:footerReference w:type="first" r:id="rId10"/>
      <w:pgSz w:w="11906" w:h="16838" w:code="9"/>
      <w:pgMar w:top="2268" w:right="1701" w:bottom="1701" w:left="2268" w:header="709" w:footer="709"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04D" w:rsidRDefault="00D6104D" w:rsidP="00B33EF7">
      <w:pPr>
        <w:spacing w:after="0" w:line="240" w:lineRule="auto"/>
      </w:pPr>
      <w:r>
        <w:separator/>
      </w:r>
    </w:p>
  </w:endnote>
  <w:endnote w:type="continuationSeparator" w:id="1">
    <w:p w:rsidR="00D6104D" w:rsidRDefault="00D6104D" w:rsidP="00B33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53321"/>
      <w:docPartObj>
        <w:docPartGallery w:val="Page Numbers (Bottom of Page)"/>
        <w:docPartUnique/>
      </w:docPartObj>
    </w:sdtPr>
    <w:sdtContent>
      <w:p w:rsidR="00B33EF7" w:rsidRDefault="00B33EF7">
        <w:pPr>
          <w:pStyle w:val="Footer"/>
          <w:jc w:val="center"/>
        </w:pPr>
        <w:fldSimple w:instr=" PAGE   \* MERGEFORMAT ">
          <w:r>
            <w:rPr>
              <w:noProof/>
            </w:rPr>
            <w:t>57</w:t>
          </w:r>
        </w:fldSimple>
      </w:p>
    </w:sdtContent>
  </w:sdt>
  <w:p w:rsidR="00B33EF7" w:rsidRDefault="00B33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04D" w:rsidRDefault="00D6104D" w:rsidP="00B33EF7">
      <w:pPr>
        <w:spacing w:after="0" w:line="240" w:lineRule="auto"/>
      </w:pPr>
      <w:r>
        <w:separator/>
      </w:r>
    </w:p>
  </w:footnote>
  <w:footnote w:type="continuationSeparator" w:id="1">
    <w:p w:rsidR="00D6104D" w:rsidRDefault="00D6104D" w:rsidP="00B33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53313"/>
      <w:docPartObj>
        <w:docPartGallery w:val="Page Numbers (Top of Page)"/>
        <w:docPartUnique/>
      </w:docPartObj>
    </w:sdtPr>
    <w:sdtContent>
      <w:p w:rsidR="00B33EF7" w:rsidRDefault="00B33EF7">
        <w:pPr>
          <w:pStyle w:val="Header"/>
          <w:jc w:val="right"/>
        </w:pPr>
        <w:fldSimple w:instr=" PAGE   \* MERGEFORMAT ">
          <w:r>
            <w:rPr>
              <w:noProof/>
            </w:rPr>
            <w:t>58</w:t>
          </w:r>
        </w:fldSimple>
      </w:p>
    </w:sdtContent>
  </w:sdt>
  <w:p w:rsidR="00B33EF7" w:rsidRDefault="00B33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7" w:rsidRDefault="00B33EF7">
    <w:pPr>
      <w:pStyle w:val="Header"/>
      <w:jc w:val="right"/>
    </w:pPr>
  </w:p>
  <w:p w:rsidR="00B33EF7" w:rsidRDefault="00B33EF7" w:rsidP="00B33EF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3AA"/>
    <w:multiLevelType w:val="hybridMultilevel"/>
    <w:tmpl w:val="DB8AD1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1016"/>
    <w:multiLevelType w:val="hybridMultilevel"/>
    <w:tmpl w:val="B7B88C00"/>
    <w:lvl w:ilvl="0" w:tplc="A7E8F9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908EE"/>
    <w:multiLevelType w:val="multilevel"/>
    <w:tmpl w:val="A4166730"/>
    <w:lvl w:ilvl="0">
      <w:start w:val="1"/>
      <w:numFmt w:val="decimal"/>
      <w:lvlText w:val="%1."/>
      <w:lvlJc w:val="left"/>
      <w:pPr>
        <w:tabs>
          <w:tab w:val="decimal" w:pos="360"/>
        </w:tabs>
        <w:ind w:left="720"/>
      </w:pPr>
      <w:rPr>
        <w:rFonts w:ascii="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33735"/>
    <w:multiLevelType w:val="hybridMultilevel"/>
    <w:tmpl w:val="6828538E"/>
    <w:lvl w:ilvl="0" w:tplc="09E29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A64F68"/>
    <w:multiLevelType w:val="hybridMultilevel"/>
    <w:tmpl w:val="C25CE150"/>
    <w:lvl w:ilvl="0" w:tplc="1BB8B1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6A111B"/>
    <w:multiLevelType w:val="multilevel"/>
    <w:tmpl w:val="CB46C594"/>
    <w:lvl w:ilvl="0">
      <w:start w:val="1"/>
      <w:numFmt w:val="decimal"/>
      <w:lvlText w:val="%1."/>
      <w:lvlJc w:val="left"/>
      <w:pPr>
        <w:tabs>
          <w:tab w:val="decimal" w:pos="144"/>
        </w:tabs>
        <w:ind w:left="720"/>
      </w:pPr>
      <w:rPr>
        <w:rFonts w:ascii="Times New Roman" w:hAnsi="Times New Roman"/>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C3717"/>
    <w:multiLevelType w:val="hybridMultilevel"/>
    <w:tmpl w:val="74F66F4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247C4F0B"/>
    <w:multiLevelType w:val="hybridMultilevel"/>
    <w:tmpl w:val="3CE45F8A"/>
    <w:lvl w:ilvl="0" w:tplc="3DA2E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EF1CCF"/>
    <w:multiLevelType w:val="hybridMultilevel"/>
    <w:tmpl w:val="C25CE150"/>
    <w:lvl w:ilvl="0" w:tplc="1BB8B1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DA1031"/>
    <w:multiLevelType w:val="hybridMultilevel"/>
    <w:tmpl w:val="575E1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705DF"/>
    <w:multiLevelType w:val="hybridMultilevel"/>
    <w:tmpl w:val="AE9E978A"/>
    <w:lvl w:ilvl="0" w:tplc="8F9E4B06">
      <w:start w:val="1"/>
      <w:numFmt w:val="lowerLetter"/>
      <w:lvlText w:val="%1."/>
      <w:lvlJc w:val="left"/>
      <w:pPr>
        <w:ind w:left="2157" w:hanging="360"/>
      </w:pPr>
      <w:rPr>
        <w:rFonts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1">
    <w:nsid w:val="454533B2"/>
    <w:multiLevelType w:val="hybridMultilevel"/>
    <w:tmpl w:val="E37A76A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4F582826"/>
    <w:multiLevelType w:val="hybridMultilevel"/>
    <w:tmpl w:val="00A4153C"/>
    <w:lvl w:ilvl="0" w:tplc="EBA47FA2">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3">
    <w:nsid w:val="53023D31"/>
    <w:multiLevelType w:val="multilevel"/>
    <w:tmpl w:val="6728DA9E"/>
    <w:lvl w:ilvl="0">
      <w:start w:val="3"/>
      <w:numFmt w:val="decimal"/>
      <w:lvlText w:val="%1."/>
      <w:lvlJc w:val="left"/>
      <w:pPr>
        <w:tabs>
          <w:tab w:val="decimal" w:pos="360"/>
        </w:tabs>
        <w:ind w:left="720"/>
      </w:pPr>
      <w:rPr>
        <w:rFonts w:ascii="Times New Roman" w:hAnsi="Times New Roman"/>
        <w:strike w:val="0"/>
        <w:color w:val="000000"/>
        <w:spacing w:val="-1"/>
        <w:w w:val="100"/>
        <w:sz w:val="25"/>
        <w:vertAlign w:val="baseli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B64A7"/>
    <w:multiLevelType w:val="hybridMultilevel"/>
    <w:tmpl w:val="BB8A1CF4"/>
    <w:lvl w:ilvl="0" w:tplc="DBB42C7A">
      <w:start w:val="1"/>
      <w:numFmt w:val="lowerLetter"/>
      <w:lvlText w:val="%1."/>
      <w:lvlJc w:val="left"/>
      <w:pPr>
        <w:ind w:left="2157" w:hanging="360"/>
      </w:pPr>
      <w:rPr>
        <w:rFonts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5">
    <w:nsid w:val="5EF365FD"/>
    <w:multiLevelType w:val="hybridMultilevel"/>
    <w:tmpl w:val="28AA5668"/>
    <w:lvl w:ilvl="0" w:tplc="13DC2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B86FAD"/>
    <w:multiLevelType w:val="hybridMultilevel"/>
    <w:tmpl w:val="5A64179A"/>
    <w:lvl w:ilvl="0" w:tplc="D2C21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214181"/>
    <w:multiLevelType w:val="hybridMultilevel"/>
    <w:tmpl w:val="5F384714"/>
    <w:lvl w:ilvl="0" w:tplc="997EE4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2CC43DE"/>
    <w:multiLevelType w:val="hybridMultilevel"/>
    <w:tmpl w:val="64B26E32"/>
    <w:lvl w:ilvl="0" w:tplc="10282A6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72942E2"/>
    <w:multiLevelType w:val="hybridMultilevel"/>
    <w:tmpl w:val="AB9C2E22"/>
    <w:lvl w:ilvl="0" w:tplc="611AB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14"/>
  </w:num>
  <w:num w:numId="4">
    <w:abstractNumId w:val="10"/>
  </w:num>
  <w:num w:numId="5">
    <w:abstractNumId w:val="6"/>
  </w:num>
  <w:num w:numId="6">
    <w:abstractNumId w:val="8"/>
  </w:num>
  <w:num w:numId="7">
    <w:abstractNumId w:val="12"/>
  </w:num>
  <w:num w:numId="8">
    <w:abstractNumId w:val="17"/>
  </w:num>
  <w:num w:numId="9">
    <w:abstractNumId w:val="19"/>
  </w:num>
  <w:num w:numId="10">
    <w:abstractNumId w:val="11"/>
  </w:num>
  <w:num w:numId="11">
    <w:abstractNumId w:val="3"/>
  </w:num>
  <w:num w:numId="12">
    <w:abstractNumId w:val="13"/>
  </w:num>
  <w:num w:numId="13">
    <w:abstractNumId w:val="16"/>
  </w:num>
  <w:num w:numId="14">
    <w:abstractNumId w:val="18"/>
  </w:num>
  <w:num w:numId="15">
    <w:abstractNumId w:val="5"/>
  </w:num>
  <w:num w:numId="16">
    <w:abstractNumId w:val="9"/>
  </w:num>
  <w:num w:numId="17">
    <w:abstractNumId w:val="15"/>
  </w:num>
  <w:num w:numId="18">
    <w:abstractNumId w:val="2"/>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F16"/>
    <w:rsid w:val="000547C3"/>
    <w:rsid w:val="00102FAF"/>
    <w:rsid w:val="00180098"/>
    <w:rsid w:val="002076E9"/>
    <w:rsid w:val="002160FA"/>
    <w:rsid w:val="00255A87"/>
    <w:rsid w:val="00282526"/>
    <w:rsid w:val="002A3C86"/>
    <w:rsid w:val="002D04D7"/>
    <w:rsid w:val="002E4D54"/>
    <w:rsid w:val="003641A0"/>
    <w:rsid w:val="003C63BA"/>
    <w:rsid w:val="003D4DB8"/>
    <w:rsid w:val="003F1CF7"/>
    <w:rsid w:val="0042610D"/>
    <w:rsid w:val="00435548"/>
    <w:rsid w:val="00483914"/>
    <w:rsid w:val="004C09CF"/>
    <w:rsid w:val="004D6DCC"/>
    <w:rsid w:val="004E1AF0"/>
    <w:rsid w:val="005A328C"/>
    <w:rsid w:val="00650552"/>
    <w:rsid w:val="00654A6A"/>
    <w:rsid w:val="0067511B"/>
    <w:rsid w:val="00693B89"/>
    <w:rsid w:val="006B4635"/>
    <w:rsid w:val="00711BD0"/>
    <w:rsid w:val="007C4D4F"/>
    <w:rsid w:val="007E76E7"/>
    <w:rsid w:val="00890934"/>
    <w:rsid w:val="008D7CF4"/>
    <w:rsid w:val="009C64F2"/>
    <w:rsid w:val="009D483F"/>
    <w:rsid w:val="009E4FB8"/>
    <w:rsid w:val="00A00305"/>
    <w:rsid w:val="00A33F68"/>
    <w:rsid w:val="00A674CF"/>
    <w:rsid w:val="00A86F16"/>
    <w:rsid w:val="00B33EF7"/>
    <w:rsid w:val="00BE4BB9"/>
    <w:rsid w:val="00C15D5E"/>
    <w:rsid w:val="00C624AA"/>
    <w:rsid w:val="00C903B0"/>
    <w:rsid w:val="00D6104D"/>
    <w:rsid w:val="00DA3755"/>
    <w:rsid w:val="00DA6C67"/>
    <w:rsid w:val="00DB1BD5"/>
    <w:rsid w:val="00DB52E1"/>
    <w:rsid w:val="00E63C9F"/>
    <w:rsid w:val="00E87749"/>
    <w:rsid w:val="00E96946"/>
    <w:rsid w:val="00EB0441"/>
    <w:rsid w:val="00EC6AB4"/>
    <w:rsid w:val="00F6122C"/>
    <w:rsid w:val="00F615B4"/>
    <w:rsid w:val="00F6669D"/>
    <w:rsid w:val="00F954D9"/>
    <w:rsid w:val="00FE0A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16"/>
    <w:pPr>
      <w:ind w:left="720"/>
      <w:contextualSpacing/>
    </w:pPr>
  </w:style>
  <w:style w:type="table" w:styleId="TableGrid">
    <w:name w:val="Table Grid"/>
    <w:basedOn w:val="TableNormal"/>
    <w:uiPriority w:val="59"/>
    <w:rsid w:val="00A86F16"/>
    <w:pPr>
      <w:spacing w:after="0" w:line="240" w:lineRule="auto"/>
    </w:pPr>
    <w:tblPr>
      <w:tblInd w:w="0" w:type="dxa"/>
      <w:tblBorders>
        <w:top w:val="single" w:sz="4" w:space="0" w:color="141414" w:themeColor="text1"/>
        <w:left w:val="single" w:sz="4" w:space="0" w:color="141414" w:themeColor="text1"/>
        <w:bottom w:val="single" w:sz="4" w:space="0" w:color="141414" w:themeColor="text1"/>
        <w:right w:val="single" w:sz="4" w:space="0" w:color="141414" w:themeColor="text1"/>
        <w:insideH w:val="single" w:sz="4" w:space="0" w:color="141414" w:themeColor="text1"/>
        <w:insideV w:val="single" w:sz="4" w:space="0" w:color="141414"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3914"/>
    <w:rPr>
      <w:color w:val="808080"/>
    </w:rPr>
  </w:style>
  <w:style w:type="paragraph" w:styleId="BalloonText">
    <w:name w:val="Balloon Text"/>
    <w:basedOn w:val="Normal"/>
    <w:link w:val="BalloonTextChar"/>
    <w:uiPriority w:val="99"/>
    <w:semiHidden/>
    <w:unhideWhenUsed/>
    <w:rsid w:val="0048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14"/>
    <w:rPr>
      <w:rFonts w:ascii="Tahoma" w:hAnsi="Tahoma" w:cs="Tahoma"/>
      <w:sz w:val="16"/>
      <w:szCs w:val="16"/>
    </w:rPr>
  </w:style>
  <w:style w:type="paragraph" w:styleId="Header">
    <w:name w:val="header"/>
    <w:basedOn w:val="Normal"/>
    <w:link w:val="HeaderChar"/>
    <w:uiPriority w:val="99"/>
    <w:unhideWhenUsed/>
    <w:rsid w:val="00B33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EF7"/>
  </w:style>
  <w:style w:type="paragraph" w:styleId="Footer">
    <w:name w:val="footer"/>
    <w:basedOn w:val="Normal"/>
    <w:link w:val="FooterChar"/>
    <w:uiPriority w:val="99"/>
    <w:unhideWhenUsed/>
    <w:rsid w:val="00B33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69652">
      <w:bodyDiv w:val="1"/>
      <w:marLeft w:val="0"/>
      <w:marRight w:val="0"/>
      <w:marTop w:val="0"/>
      <w:marBottom w:val="0"/>
      <w:divBdr>
        <w:top w:val="none" w:sz="0" w:space="0" w:color="auto"/>
        <w:left w:val="none" w:sz="0" w:space="0" w:color="auto"/>
        <w:bottom w:val="none" w:sz="0" w:space="0" w:color="auto"/>
        <w:right w:val="none" w:sz="0" w:space="0" w:color="auto"/>
      </w:divBdr>
    </w:div>
    <w:div w:id="172842673">
      <w:bodyDiv w:val="1"/>
      <w:marLeft w:val="0"/>
      <w:marRight w:val="0"/>
      <w:marTop w:val="0"/>
      <w:marBottom w:val="0"/>
      <w:divBdr>
        <w:top w:val="none" w:sz="0" w:space="0" w:color="auto"/>
        <w:left w:val="none" w:sz="0" w:space="0" w:color="auto"/>
        <w:bottom w:val="none" w:sz="0" w:space="0" w:color="auto"/>
        <w:right w:val="none" w:sz="0" w:space="0" w:color="auto"/>
      </w:divBdr>
    </w:div>
    <w:div w:id="223100651">
      <w:bodyDiv w:val="1"/>
      <w:marLeft w:val="0"/>
      <w:marRight w:val="0"/>
      <w:marTop w:val="0"/>
      <w:marBottom w:val="0"/>
      <w:divBdr>
        <w:top w:val="none" w:sz="0" w:space="0" w:color="auto"/>
        <w:left w:val="none" w:sz="0" w:space="0" w:color="auto"/>
        <w:bottom w:val="none" w:sz="0" w:space="0" w:color="auto"/>
        <w:right w:val="none" w:sz="0" w:space="0" w:color="auto"/>
      </w:divBdr>
    </w:div>
    <w:div w:id="666981951">
      <w:bodyDiv w:val="1"/>
      <w:marLeft w:val="0"/>
      <w:marRight w:val="0"/>
      <w:marTop w:val="0"/>
      <w:marBottom w:val="0"/>
      <w:divBdr>
        <w:top w:val="none" w:sz="0" w:space="0" w:color="auto"/>
        <w:left w:val="none" w:sz="0" w:space="0" w:color="auto"/>
        <w:bottom w:val="none" w:sz="0" w:space="0" w:color="auto"/>
        <w:right w:val="none" w:sz="0" w:space="0" w:color="auto"/>
      </w:divBdr>
    </w:div>
    <w:div w:id="711803960">
      <w:bodyDiv w:val="1"/>
      <w:marLeft w:val="0"/>
      <w:marRight w:val="0"/>
      <w:marTop w:val="0"/>
      <w:marBottom w:val="0"/>
      <w:divBdr>
        <w:top w:val="none" w:sz="0" w:space="0" w:color="auto"/>
        <w:left w:val="none" w:sz="0" w:space="0" w:color="auto"/>
        <w:bottom w:val="none" w:sz="0" w:space="0" w:color="auto"/>
        <w:right w:val="none" w:sz="0" w:space="0" w:color="auto"/>
      </w:divBdr>
    </w:div>
    <w:div w:id="923413204">
      <w:bodyDiv w:val="1"/>
      <w:marLeft w:val="0"/>
      <w:marRight w:val="0"/>
      <w:marTop w:val="0"/>
      <w:marBottom w:val="0"/>
      <w:divBdr>
        <w:top w:val="none" w:sz="0" w:space="0" w:color="auto"/>
        <w:left w:val="none" w:sz="0" w:space="0" w:color="auto"/>
        <w:bottom w:val="none" w:sz="0" w:space="0" w:color="auto"/>
        <w:right w:val="none" w:sz="0" w:space="0" w:color="auto"/>
      </w:divBdr>
    </w:div>
    <w:div w:id="1009285239">
      <w:bodyDiv w:val="1"/>
      <w:marLeft w:val="0"/>
      <w:marRight w:val="0"/>
      <w:marTop w:val="0"/>
      <w:marBottom w:val="0"/>
      <w:divBdr>
        <w:top w:val="none" w:sz="0" w:space="0" w:color="auto"/>
        <w:left w:val="none" w:sz="0" w:space="0" w:color="auto"/>
        <w:bottom w:val="none" w:sz="0" w:space="0" w:color="auto"/>
        <w:right w:val="none" w:sz="0" w:space="0" w:color="auto"/>
      </w:divBdr>
    </w:div>
    <w:div w:id="1023941670">
      <w:bodyDiv w:val="1"/>
      <w:marLeft w:val="0"/>
      <w:marRight w:val="0"/>
      <w:marTop w:val="0"/>
      <w:marBottom w:val="0"/>
      <w:divBdr>
        <w:top w:val="none" w:sz="0" w:space="0" w:color="auto"/>
        <w:left w:val="none" w:sz="0" w:space="0" w:color="auto"/>
        <w:bottom w:val="none" w:sz="0" w:space="0" w:color="auto"/>
        <w:right w:val="none" w:sz="0" w:space="0" w:color="auto"/>
      </w:divBdr>
    </w:div>
    <w:div w:id="1133904538">
      <w:bodyDiv w:val="1"/>
      <w:marLeft w:val="0"/>
      <w:marRight w:val="0"/>
      <w:marTop w:val="0"/>
      <w:marBottom w:val="0"/>
      <w:divBdr>
        <w:top w:val="none" w:sz="0" w:space="0" w:color="auto"/>
        <w:left w:val="none" w:sz="0" w:space="0" w:color="auto"/>
        <w:bottom w:val="none" w:sz="0" w:space="0" w:color="auto"/>
        <w:right w:val="none" w:sz="0" w:space="0" w:color="auto"/>
      </w:divBdr>
    </w:div>
    <w:div w:id="1563903961">
      <w:bodyDiv w:val="1"/>
      <w:marLeft w:val="0"/>
      <w:marRight w:val="0"/>
      <w:marTop w:val="0"/>
      <w:marBottom w:val="0"/>
      <w:divBdr>
        <w:top w:val="none" w:sz="0" w:space="0" w:color="auto"/>
        <w:left w:val="none" w:sz="0" w:space="0" w:color="auto"/>
        <w:bottom w:val="none" w:sz="0" w:space="0" w:color="auto"/>
        <w:right w:val="none" w:sz="0" w:space="0" w:color="auto"/>
      </w:divBdr>
    </w:div>
    <w:div w:id="2010130438">
      <w:bodyDiv w:val="1"/>
      <w:marLeft w:val="0"/>
      <w:marRight w:val="0"/>
      <w:marTop w:val="0"/>
      <w:marBottom w:val="0"/>
      <w:divBdr>
        <w:top w:val="none" w:sz="0" w:space="0" w:color="auto"/>
        <w:left w:val="none" w:sz="0" w:space="0" w:color="auto"/>
        <w:bottom w:val="none" w:sz="0" w:space="0" w:color="auto"/>
        <w:right w:val="none" w:sz="0" w:space="0" w:color="auto"/>
      </w:divBdr>
    </w:div>
    <w:div w:id="2056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A1F5-1EAE-4150-9804-6FD1B43A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ADINNET16</dc:creator>
  <cp:lastModifiedBy>Brian</cp:lastModifiedBy>
  <cp:revision>20</cp:revision>
  <dcterms:created xsi:type="dcterms:W3CDTF">2014-08-06T12:38:00Z</dcterms:created>
  <dcterms:modified xsi:type="dcterms:W3CDTF">2014-08-08T05:57:00Z</dcterms:modified>
</cp:coreProperties>
</file>