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B9" w:rsidRPr="001962B9" w:rsidRDefault="008774C6" w:rsidP="001962B9">
      <w:pPr>
        <w:spacing w:line="48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1962B9">
        <w:rPr>
          <w:rFonts w:asciiTheme="majorBidi" w:hAnsiTheme="majorBidi" w:cstheme="majorBidi"/>
          <w:b/>
          <w:bCs/>
          <w:color w:val="000000"/>
          <w:sz w:val="28"/>
          <w:szCs w:val="28"/>
          <w:lang w:val="id-ID"/>
        </w:rPr>
        <w:t xml:space="preserve">DAFTAR </w:t>
      </w:r>
      <w:bookmarkStart w:id="0" w:name="_GoBack"/>
      <w:bookmarkEnd w:id="0"/>
      <w:r w:rsidR="002D403C" w:rsidRPr="001962B9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RUJUKAN</w:t>
      </w:r>
    </w:p>
    <w:p w:rsidR="001962B9" w:rsidRPr="001962B9" w:rsidRDefault="001962B9" w:rsidP="002C1010">
      <w:pPr>
        <w:jc w:val="both"/>
        <w:rPr>
          <w:rFonts w:asciiTheme="majorBidi" w:hAnsiTheme="majorBidi" w:cstheme="majorBidi"/>
        </w:rPr>
      </w:pPr>
    </w:p>
    <w:p w:rsidR="001962B9" w:rsidRDefault="001962B9" w:rsidP="001801E8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Amin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Muh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Pengantar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Islam</w:t>
      </w:r>
      <w:r w:rsidRPr="001962B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Pasuruan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Goredo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Buana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indah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1992</w:t>
      </w:r>
      <w:r w:rsidR="001801E8">
        <w:rPr>
          <w:rFonts w:asciiTheme="majorBidi" w:hAnsiTheme="majorBidi" w:cstheme="majorBidi"/>
          <w:sz w:val="24"/>
          <w:szCs w:val="24"/>
        </w:rPr>
        <w:t>.</w:t>
      </w:r>
    </w:p>
    <w:p w:rsidR="001801E8" w:rsidRPr="001962B9" w:rsidRDefault="001801E8" w:rsidP="001801E8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1962B9" w:rsidRDefault="001962B9" w:rsidP="002041A6">
      <w:pPr>
        <w:pStyle w:val="footnotedescription"/>
        <w:spacing w:line="256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962B9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Nahlawi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Abdurrahman.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Islam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rumah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sekolah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masarakat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Gema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Insani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Press, 1995.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after="36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962B9">
        <w:rPr>
          <w:rFonts w:asciiTheme="majorBidi" w:hAnsiTheme="majorBidi" w:cstheme="majorBidi"/>
          <w:sz w:val="24"/>
          <w:szCs w:val="24"/>
        </w:rPr>
        <w:t>An-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Nahlawi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Abdurrahman.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Prinsip-prinsip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Keluarga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sekolah</w:t>
      </w:r>
      <w:proofErr w:type="spellEnd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 xml:space="preserve">, 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masyarakat</w:t>
      </w:r>
      <w:proofErr w:type="spellEnd"/>
      <w:proofErr w:type="gramEnd"/>
      <w:r w:rsidRPr="001962B9"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1962B9">
        <w:rPr>
          <w:rFonts w:asciiTheme="majorBidi" w:hAnsiTheme="majorBidi" w:cstheme="majorBidi"/>
          <w:sz w:val="24"/>
          <w:szCs w:val="24"/>
        </w:rPr>
        <w:t xml:space="preserve">Bandung: CV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Diponegoro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1992.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962B9">
        <w:rPr>
          <w:rFonts w:asciiTheme="majorBidi" w:hAnsiTheme="majorBidi" w:cstheme="majorBidi"/>
          <w:sz w:val="24"/>
          <w:szCs w:val="24"/>
        </w:rPr>
        <w:t xml:space="preserve">Anwar,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Saifuddin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Yogya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2004.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line="256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Arief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DR.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Armai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Pengantar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Ilmu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Islam</w:t>
      </w:r>
      <w:r w:rsidRPr="001962B9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Ciputat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Pers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2002.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line="256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Bahri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Djamarah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Syaiful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r w:rsidRPr="001962B9">
        <w:rPr>
          <w:rFonts w:asciiTheme="majorBidi" w:hAnsiTheme="majorBidi" w:cstheme="majorBidi"/>
          <w:i/>
          <w:sz w:val="24"/>
          <w:szCs w:val="24"/>
        </w:rPr>
        <w:t xml:space="preserve">Guru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proofErr w:type="gram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anak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didik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interaksi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edukatif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2000.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1962B9">
      <w:pPr>
        <w:jc w:val="both"/>
        <w:rPr>
          <w:rFonts w:asciiTheme="majorBidi" w:hAnsiTheme="majorBidi" w:cstheme="majorBidi"/>
        </w:rPr>
      </w:pPr>
      <w:r w:rsidRPr="001962B9">
        <w:rPr>
          <w:rFonts w:asciiTheme="majorBidi" w:hAnsiTheme="majorBidi" w:cstheme="majorBidi"/>
        </w:rPr>
        <w:t xml:space="preserve">Burgin, </w:t>
      </w:r>
      <w:proofErr w:type="spellStart"/>
      <w:r w:rsidRPr="001962B9">
        <w:rPr>
          <w:rFonts w:asciiTheme="majorBidi" w:hAnsiTheme="majorBidi" w:cstheme="majorBidi"/>
        </w:rPr>
        <w:t>Burhan</w:t>
      </w:r>
      <w:proofErr w:type="spellEnd"/>
      <w:r w:rsidRPr="001962B9">
        <w:rPr>
          <w:rFonts w:asciiTheme="majorBidi" w:hAnsiTheme="majorBidi" w:cstheme="majorBidi"/>
        </w:rPr>
        <w:t xml:space="preserve">, </w:t>
      </w:r>
      <w:proofErr w:type="spellStart"/>
      <w:r w:rsidRPr="001962B9">
        <w:rPr>
          <w:rFonts w:asciiTheme="majorBidi" w:hAnsiTheme="majorBidi" w:cstheme="majorBidi"/>
          <w:i/>
        </w:rPr>
        <w:t>Metode</w:t>
      </w:r>
      <w:proofErr w:type="spellEnd"/>
      <w:r w:rsidRPr="001962B9">
        <w:rPr>
          <w:rFonts w:asciiTheme="majorBidi" w:hAnsiTheme="majorBidi" w:cstheme="majorBidi"/>
          <w:i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</w:rPr>
        <w:t>Penelitian</w:t>
      </w:r>
      <w:proofErr w:type="spellEnd"/>
      <w:r w:rsidRPr="001962B9">
        <w:rPr>
          <w:rFonts w:asciiTheme="majorBidi" w:hAnsiTheme="majorBidi" w:cstheme="majorBidi"/>
          <w:i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</w:rPr>
        <w:t>Sosial</w:t>
      </w:r>
      <w:proofErr w:type="spellEnd"/>
      <w:r w:rsidRPr="001962B9">
        <w:rPr>
          <w:rFonts w:asciiTheme="majorBidi" w:hAnsiTheme="majorBidi" w:cstheme="majorBidi"/>
          <w:i/>
        </w:rPr>
        <w:t xml:space="preserve">. </w:t>
      </w:r>
      <w:r w:rsidRPr="001962B9">
        <w:rPr>
          <w:rFonts w:asciiTheme="majorBidi" w:hAnsiTheme="majorBidi" w:cstheme="majorBidi"/>
        </w:rPr>
        <w:t xml:space="preserve">Surabaya: </w:t>
      </w:r>
      <w:proofErr w:type="spellStart"/>
      <w:r w:rsidRPr="001962B9">
        <w:rPr>
          <w:rFonts w:asciiTheme="majorBidi" w:hAnsiTheme="majorBidi" w:cstheme="majorBidi"/>
        </w:rPr>
        <w:t>Airlangga</w:t>
      </w:r>
      <w:proofErr w:type="spellEnd"/>
      <w:r w:rsidRPr="001962B9">
        <w:rPr>
          <w:rFonts w:asciiTheme="majorBidi" w:hAnsiTheme="majorBidi" w:cstheme="majorBidi"/>
        </w:rPr>
        <w:t xml:space="preserve"> </w:t>
      </w:r>
      <w:proofErr w:type="spellStart"/>
      <w:r w:rsidRPr="001962B9">
        <w:rPr>
          <w:rFonts w:asciiTheme="majorBidi" w:hAnsiTheme="majorBidi" w:cstheme="majorBidi"/>
        </w:rPr>
        <w:t>Univer</w:t>
      </w:r>
      <w:proofErr w:type="spellEnd"/>
      <w:r w:rsidRPr="001962B9">
        <w:rPr>
          <w:rFonts w:asciiTheme="majorBidi" w:hAnsiTheme="majorBidi" w:cstheme="majorBidi"/>
          <w:lang w:val="id-ID"/>
        </w:rPr>
        <w:t>c</w:t>
      </w:r>
      <w:proofErr w:type="spellStart"/>
      <w:r w:rsidRPr="001962B9">
        <w:rPr>
          <w:rFonts w:asciiTheme="majorBidi" w:hAnsiTheme="majorBidi" w:cstheme="majorBidi"/>
        </w:rPr>
        <w:t>ity</w:t>
      </w:r>
      <w:proofErr w:type="spellEnd"/>
      <w:r w:rsidRPr="001962B9">
        <w:rPr>
          <w:rFonts w:asciiTheme="majorBidi" w:hAnsiTheme="majorBidi" w:cstheme="majorBidi"/>
        </w:rPr>
        <w:t xml:space="preserve"> Press, 2001.</w:t>
      </w:r>
    </w:p>
    <w:p w:rsidR="001962B9" w:rsidRPr="001962B9" w:rsidRDefault="001962B9" w:rsidP="001962B9">
      <w:pPr>
        <w:jc w:val="both"/>
        <w:rPr>
          <w:rFonts w:asciiTheme="majorBidi" w:hAnsiTheme="majorBidi" w:cstheme="majorBidi"/>
        </w:rPr>
      </w:pPr>
    </w:p>
    <w:p w:rsidR="001962B9" w:rsidRDefault="001962B9" w:rsidP="002041A6">
      <w:pPr>
        <w:pStyle w:val="footnotedescription"/>
        <w:spacing w:after="35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Darajat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Zakiah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Ilmu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Jiwa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Agama</w:t>
      </w:r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Bintang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1996.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Darajat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Zakiah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Pembinaan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Remaja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Bintang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1975.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autoSpaceDE w:val="0"/>
        <w:autoSpaceDN w:val="0"/>
        <w:adjustRightInd w:val="0"/>
        <w:ind w:left="567" w:hanging="567"/>
        <w:jc w:val="both"/>
        <w:rPr>
          <w:rFonts w:asciiTheme="majorBidi" w:eastAsiaTheme="minorHAnsi" w:hAnsiTheme="majorBidi" w:cstheme="majorBidi"/>
        </w:rPr>
      </w:pPr>
      <w:proofErr w:type="spellStart"/>
      <w:r w:rsidRPr="001962B9">
        <w:rPr>
          <w:rFonts w:asciiTheme="majorBidi" w:hAnsiTheme="majorBidi" w:cstheme="majorBidi"/>
        </w:rPr>
        <w:t>Darajat</w:t>
      </w:r>
      <w:proofErr w:type="spellEnd"/>
      <w:r w:rsidRPr="001962B9">
        <w:rPr>
          <w:rFonts w:asciiTheme="majorBidi" w:eastAsiaTheme="minorHAnsi" w:hAnsiTheme="majorBidi" w:cstheme="majorBidi"/>
        </w:rPr>
        <w:t xml:space="preserve">, </w:t>
      </w:r>
      <w:proofErr w:type="spellStart"/>
      <w:r w:rsidRPr="001962B9">
        <w:rPr>
          <w:rFonts w:asciiTheme="majorBidi" w:eastAsiaTheme="minorHAnsi" w:hAnsiTheme="majorBidi" w:cstheme="majorBidi"/>
        </w:rPr>
        <w:t>Zakiah</w:t>
      </w:r>
      <w:proofErr w:type="spellEnd"/>
      <w:r w:rsidRPr="001962B9">
        <w:rPr>
          <w:rFonts w:asciiTheme="majorBidi" w:eastAsiaTheme="minorHAnsi" w:hAnsiTheme="majorBidi" w:cstheme="majorBidi"/>
        </w:rPr>
        <w:t xml:space="preserve">. </w:t>
      </w:r>
      <w:proofErr w:type="spellStart"/>
      <w:proofErr w:type="gramStart"/>
      <w:r w:rsidRPr="001962B9">
        <w:rPr>
          <w:rFonts w:asciiTheme="majorBidi" w:eastAsiaTheme="minorHAnsi" w:hAnsiTheme="majorBidi" w:cstheme="majorBidi"/>
          <w:bCs/>
          <w:i/>
          <w:iCs/>
        </w:rPr>
        <w:t>Pendidikan</w:t>
      </w:r>
      <w:proofErr w:type="spellEnd"/>
      <w:r w:rsidRPr="001962B9">
        <w:rPr>
          <w:rFonts w:asciiTheme="majorBidi" w:eastAsiaTheme="minorHAnsi" w:hAnsiTheme="majorBidi" w:cstheme="majorBidi"/>
          <w:bCs/>
          <w:i/>
          <w:iCs/>
        </w:rPr>
        <w:t xml:space="preserve"> Agama </w:t>
      </w:r>
      <w:proofErr w:type="spellStart"/>
      <w:r w:rsidRPr="001962B9">
        <w:rPr>
          <w:rFonts w:asciiTheme="majorBidi" w:eastAsiaTheme="minorHAnsi" w:hAnsiTheme="majorBidi" w:cstheme="majorBidi"/>
          <w:bCs/>
          <w:i/>
          <w:iCs/>
        </w:rPr>
        <w:t>Dalam</w:t>
      </w:r>
      <w:proofErr w:type="spellEnd"/>
      <w:r w:rsidRPr="001962B9">
        <w:rPr>
          <w:rFonts w:asciiTheme="majorBidi" w:eastAsiaTheme="minorHAnsi" w:hAnsiTheme="majorBidi" w:cstheme="majorBidi"/>
          <w:bCs/>
          <w:i/>
          <w:iCs/>
        </w:rPr>
        <w:t xml:space="preserve"> </w:t>
      </w:r>
      <w:proofErr w:type="spellStart"/>
      <w:r w:rsidRPr="001962B9">
        <w:rPr>
          <w:rFonts w:asciiTheme="majorBidi" w:eastAsiaTheme="minorHAnsi" w:hAnsiTheme="majorBidi" w:cstheme="majorBidi"/>
          <w:bCs/>
          <w:i/>
          <w:iCs/>
        </w:rPr>
        <w:t>Pembinaan</w:t>
      </w:r>
      <w:proofErr w:type="spellEnd"/>
      <w:r w:rsidRPr="001962B9">
        <w:rPr>
          <w:rFonts w:asciiTheme="majorBidi" w:eastAsiaTheme="minorHAnsi" w:hAnsiTheme="majorBidi" w:cstheme="majorBidi"/>
          <w:bCs/>
          <w:i/>
          <w:iCs/>
        </w:rPr>
        <w:t xml:space="preserve"> Mental</w:t>
      </w:r>
      <w:r w:rsidRPr="001962B9">
        <w:rPr>
          <w:rFonts w:asciiTheme="majorBidi" w:eastAsiaTheme="minorHAnsi" w:hAnsiTheme="majorBidi" w:cstheme="majorBidi"/>
          <w:lang w:val="en-US"/>
        </w:rPr>
        <w:t>.</w:t>
      </w:r>
      <w:proofErr w:type="gramEnd"/>
      <w:r w:rsidRPr="001962B9">
        <w:rPr>
          <w:rFonts w:asciiTheme="majorBidi" w:eastAsiaTheme="minorHAnsi" w:hAnsiTheme="majorBidi" w:cstheme="majorBidi"/>
          <w:lang w:val="en-US"/>
        </w:rPr>
        <w:t xml:space="preserve"> </w:t>
      </w:r>
      <w:r w:rsidRPr="001962B9">
        <w:rPr>
          <w:rFonts w:asciiTheme="majorBidi" w:eastAsiaTheme="minorHAnsi" w:hAnsiTheme="majorBidi" w:cstheme="majorBidi"/>
        </w:rPr>
        <w:t xml:space="preserve">Jakarta: </w:t>
      </w:r>
      <w:proofErr w:type="spellStart"/>
      <w:r w:rsidRPr="001962B9">
        <w:rPr>
          <w:rFonts w:asciiTheme="majorBidi" w:eastAsiaTheme="minorHAnsi" w:hAnsiTheme="majorBidi" w:cstheme="majorBidi"/>
        </w:rPr>
        <w:t>Bulan</w:t>
      </w:r>
      <w:proofErr w:type="spellEnd"/>
      <w:r w:rsidRPr="001962B9">
        <w:rPr>
          <w:rFonts w:asciiTheme="majorBidi" w:eastAsiaTheme="minorHAnsi" w:hAnsiTheme="majorBidi" w:cstheme="majorBidi"/>
        </w:rPr>
        <w:t xml:space="preserve"> Bintang</w:t>
      </w:r>
      <w:proofErr w:type="gramStart"/>
      <w:r w:rsidRPr="001962B9">
        <w:rPr>
          <w:rFonts w:asciiTheme="majorBidi" w:eastAsiaTheme="minorHAnsi" w:hAnsiTheme="majorBidi" w:cstheme="majorBidi"/>
        </w:rPr>
        <w:t>,1982</w:t>
      </w:r>
      <w:proofErr w:type="gramEnd"/>
      <w:r w:rsidRPr="001962B9">
        <w:rPr>
          <w:rFonts w:asciiTheme="majorBidi" w:eastAsiaTheme="minorHAnsi" w:hAnsiTheme="majorBidi" w:cstheme="majorBidi"/>
        </w:rPr>
        <w:t>.</w:t>
      </w:r>
    </w:p>
    <w:p w:rsidR="001962B9" w:rsidRPr="001962B9" w:rsidRDefault="001962B9" w:rsidP="002041A6">
      <w:pPr>
        <w:autoSpaceDE w:val="0"/>
        <w:autoSpaceDN w:val="0"/>
        <w:adjustRightInd w:val="0"/>
        <w:ind w:left="567" w:hanging="567"/>
        <w:jc w:val="both"/>
        <w:rPr>
          <w:rFonts w:asciiTheme="majorBidi" w:eastAsiaTheme="minorHAnsi" w:hAnsiTheme="majorBidi" w:cstheme="majorBidi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Darajat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Zakiah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Peranan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Agama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Kesehatan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Mental</w:t>
      </w:r>
      <w:r w:rsidRPr="001962B9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Gunung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Agung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1995. 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after="34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962B9">
        <w:rPr>
          <w:rFonts w:asciiTheme="majorBidi" w:hAnsiTheme="majorBidi" w:cstheme="majorBidi"/>
          <w:sz w:val="24"/>
          <w:szCs w:val="24"/>
        </w:rPr>
        <w:t>DEPDIKBUD.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Kamus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Besar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Bahasa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Indonesia</w:t>
      </w:r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Balai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1990. 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Echlos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M, John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Hassan Shadily,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Kamus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Inggris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Indonesia</w:t>
      </w:r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Gramedia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1982.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F.Odea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Thomas.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Sosiologi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Agama</w:t>
      </w:r>
      <w:r w:rsidRPr="001962B9">
        <w:rPr>
          <w:rFonts w:asciiTheme="majorBidi" w:hAnsiTheme="majorBidi" w:cstheme="majorBidi"/>
          <w:i/>
          <w:sz w:val="24"/>
          <w:szCs w:val="24"/>
          <w:lang w:val="id-ID"/>
        </w:rPr>
        <w:t xml:space="preserve"> </w:t>
      </w:r>
      <w:r w:rsidRPr="001962B9">
        <w:rPr>
          <w:rFonts w:asciiTheme="majorBidi" w:hAnsiTheme="majorBidi" w:cstheme="majorBidi"/>
          <w:i/>
          <w:sz w:val="24"/>
          <w:szCs w:val="24"/>
        </w:rPr>
        <w:t>(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Suatu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Pengenalan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Awal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).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Yayasan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solidaritas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Gajah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Mada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Rajawali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1996.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Fajar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Malik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r w:rsidRPr="001962B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Holistika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Pemikiran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962B9">
        <w:rPr>
          <w:rFonts w:asciiTheme="majorBidi" w:hAnsiTheme="majorBidi" w:cstheme="majorBidi"/>
          <w:sz w:val="24"/>
          <w:szCs w:val="24"/>
        </w:rPr>
        <w:t xml:space="preserve">Jakarta: Raja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2005.</w:t>
      </w:r>
    </w:p>
    <w:p w:rsidR="001962B9" w:rsidRP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1962B9" w:rsidRDefault="001962B9" w:rsidP="002041A6">
      <w:pPr>
        <w:pStyle w:val="footnotedescription"/>
        <w:spacing w:line="241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Gunarsa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Singgih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Yulia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Singgih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Gunarsa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Psikologi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perkembangan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anak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remaja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Jakarta: BPK.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Gunung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1989.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962B9">
        <w:rPr>
          <w:rFonts w:asciiTheme="majorBidi" w:hAnsiTheme="majorBidi" w:cstheme="majorBidi"/>
          <w:sz w:val="24"/>
          <w:szCs w:val="24"/>
        </w:rPr>
        <w:t xml:space="preserve">H.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Gunawan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Ary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Sosiologi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962B9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2000.</w:t>
      </w:r>
    </w:p>
    <w:p w:rsidR="001962B9" w:rsidRP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Hadi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Sutrisno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Research II</w:t>
      </w:r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Yogya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Andi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962B9">
        <w:rPr>
          <w:rFonts w:asciiTheme="majorBidi" w:hAnsiTheme="majorBidi" w:cstheme="majorBidi"/>
          <w:sz w:val="24"/>
          <w:szCs w:val="24"/>
        </w:rPr>
        <w:t>offset,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1987.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Harun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Salman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Sistem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Islam</w:t>
      </w:r>
      <w:proofErr w:type="gramStart"/>
      <w:r w:rsidRPr="001962B9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Pr="001962B9">
        <w:rPr>
          <w:rFonts w:asciiTheme="majorBidi" w:hAnsiTheme="majorBidi" w:cstheme="majorBidi"/>
          <w:sz w:val="24"/>
          <w:szCs w:val="24"/>
        </w:rPr>
        <w:t xml:space="preserve"> Al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Ma’arif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1993.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line="256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Idris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Zahara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Lisma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Jamal, </w:t>
      </w:r>
      <w:proofErr w:type="spellStart"/>
      <w:r w:rsidRPr="001962B9">
        <w:rPr>
          <w:rFonts w:asciiTheme="majorBidi" w:hAnsiTheme="majorBidi" w:cstheme="majorBidi"/>
          <w:bCs/>
          <w:i/>
          <w:sz w:val="24"/>
          <w:szCs w:val="24"/>
        </w:rPr>
        <w:t>Pengantar</w:t>
      </w:r>
      <w:proofErr w:type="spellEnd"/>
      <w:r w:rsidRPr="001962B9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bCs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bCs/>
          <w:sz w:val="24"/>
          <w:szCs w:val="24"/>
          <w:lang w:val="id-ID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Jakarta: PT.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Gramedia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Widiasarana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Indonesia, 1992.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C1010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J.Moleong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Lexy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962B9">
        <w:rPr>
          <w:rFonts w:asciiTheme="majorBidi" w:hAnsiTheme="majorBidi" w:cstheme="majorBidi"/>
          <w:sz w:val="24"/>
          <w:szCs w:val="24"/>
        </w:rPr>
        <w:t>offset,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1998.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Kartono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Kartini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Psikologi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Anak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(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Psikologi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Perkembangan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). </w:t>
      </w:r>
      <w:r w:rsidRPr="001962B9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Mandar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Maju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Mappiere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Andi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Psikologi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Remaja</w:t>
      </w:r>
      <w:proofErr w:type="spellEnd"/>
      <w:r w:rsidRPr="001962B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962B9">
        <w:rPr>
          <w:rFonts w:asciiTheme="majorBidi" w:hAnsiTheme="majorBidi" w:cstheme="majorBidi"/>
          <w:sz w:val="24"/>
          <w:szCs w:val="24"/>
        </w:rPr>
        <w:t xml:space="preserve">Surabaya: Usaha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1982.</w:t>
      </w:r>
    </w:p>
    <w:p w:rsidR="001962B9" w:rsidRP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1962B9" w:rsidRDefault="001962B9" w:rsidP="001962B9">
      <w:pPr>
        <w:jc w:val="both"/>
        <w:rPr>
          <w:rFonts w:asciiTheme="majorBidi" w:hAnsiTheme="majorBidi" w:cstheme="majorBidi"/>
        </w:rPr>
      </w:pPr>
      <w:proofErr w:type="spellStart"/>
      <w:proofErr w:type="gramStart"/>
      <w:r w:rsidRPr="001962B9">
        <w:rPr>
          <w:rFonts w:asciiTheme="majorBidi" w:hAnsiTheme="majorBidi" w:cstheme="majorBidi"/>
        </w:rPr>
        <w:t>Margono</w:t>
      </w:r>
      <w:proofErr w:type="spellEnd"/>
      <w:r w:rsidRPr="001962B9">
        <w:rPr>
          <w:rFonts w:asciiTheme="majorBidi" w:hAnsiTheme="majorBidi" w:cstheme="majorBidi"/>
        </w:rPr>
        <w:t>.</w:t>
      </w:r>
      <w:proofErr w:type="gramEnd"/>
      <w:r w:rsidRPr="001962B9">
        <w:rPr>
          <w:rFonts w:asciiTheme="majorBidi" w:hAnsiTheme="majorBidi" w:cstheme="majorBidi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</w:rPr>
        <w:t>Metodologi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</w:rPr>
        <w:t>Penelitian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</w:rPr>
        <w:t>Pendidikan</w:t>
      </w:r>
      <w:proofErr w:type="spellEnd"/>
      <w:r w:rsidRPr="001962B9">
        <w:rPr>
          <w:rFonts w:asciiTheme="majorBidi" w:hAnsiTheme="majorBidi" w:cstheme="majorBidi"/>
        </w:rPr>
        <w:t xml:space="preserve">. Jakarta: </w:t>
      </w:r>
      <w:proofErr w:type="spellStart"/>
      <w:r w:rsidRPr="001962B9">
        <w:rPr>
          <w:rFonts w:asciiTheme="majorBidi" w:hAnsiTheme="majorBidi" w:cstheme="majorBidi"/>
        </w:rPr>
        <w:t>Reneka</w:t>
      </w:r>
      <w:proofErr w:type="spellEnd"/>
      <w:r w:rsidRPr="001962B9">
        <w:rPr>
          <w:rFonts w:asciiTheme="majorBidi" w:hAnsiTheme="majorBidi" w:cstheme="majorBidi"/>
        </w:rPr>
        <w:t xml:space="preserve"> </w:t>
      </w:r>
      <w:proofErr w:type="spellStart"/>
      <w:r w:rsidRPr="001962B9">
        <w:rPr>
          <w:rFonts w:asciiTheme="majorBidi" w:hAnsiTheme="majorBidi" w:cstheme="majorBidi"/>
        </w:rPr>
        <w:t>Cipta</w:t>
      </w:r>
      <w:proofErr w:type="spellEnd"/>
      <w:r w:rsidRPr="001962B9">
        <w:rPr>
          <w:rFonts w:asciiTheme="majorBidi" w:hAnsiTheme="majorBidi" w:cstheme="majorBidi"/>
        </w:rPr>
        <w:t>, 1993.</w:t>
      </w:r>
    </w:p>
    <w:p w:rsidR="001962B9" w:rsidRPr="001962B9" w:rsidRDefault="001962B9" w:rsidP="001962B9">
      <w:pPr>
        <w:jc w:val="both"/>
        <w:rPr>
          <w:rFonts w:asciiTheme="majorBidi" w:hAnsiTheme="majorBidi" w:cstheme="majorBidi"/>
        </w:rPr>
      </w:pPr>
    </w:p>
    <w:p w:rsidR="001962B9" w:rsidRDefault="001962B9" w:rsidP="002041A6">
      <w:pPr>
        <w:pStyle w:val="footnotedescription"/>
        <w:spacing w:after="35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Marzuki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Riset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Yogya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: BPFEE-UII, 2000.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line="251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Muhaimin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Pengembangan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Kurikulum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PAI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Sekolah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Madrasah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Perguruan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Tinggi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 Jakarta: PT. Raja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2005. 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Narbuko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Cholid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Ahmadi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2002.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line="233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Nazir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Jakarta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Timur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Ghalia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Indonesia, 1988.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Pastowisastro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Koestoer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Bimbingan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penyuluhan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sekolah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Erlangga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1985. 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Purwanto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M.Ngalim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Ilmu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Teoritis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praktis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2009.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after="36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Rachman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Shaleh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Abdul</w:t>
      </w:r>
      <w:r w:rsidRPr="001962B9"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Agama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Pembangunan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Watak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Bangsa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>.</w:t>
      </w:r>
      <w:r w:rsidRPr="001962B9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1962B9">
        <w:rPr>
          <w:rFonts w:asciiTheme="majorBidi" w:hAnsiTheme="majorBidi" w:cstheme="majorBidi"/>
          <w:sz w:val="24"/>
          <w:szCs w:val="24"/>
        </w:rPr>
        <w:t xml:space="preserve"> Jakarta: PT. Raja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2005.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spacing w:line="216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Ramayulis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Pengajaran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Agama Islam.</w:t>
      </w:r>
      <w:proofErr w:type="gram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1962B9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Kalam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r w:rsidRPr="001962B9">
        <w:rPr>
          <w:rFonts w:asciiTheme="majorBidi" w:hAnsiTheme="majorBidi" w:cstheme="majorBidi"/>
          <w:sz w:val="24"/>
          <w:szCs w:val="24"/>
          <w:lang w:val="id-ID"/>
        </w:rPr>
        <w:t>2001</w:t>
      </w:r>
      <w:r w:rsidRPr="001962B9">
        <w:rPr>
          <w:rFonts w:asciiTheme="majorBidi" w:hAnsiTheme="majorBidi" w:cstheme="majorBidi"/>
          <w:sz w:val="24"/>
          <w:szCs w:val="24"/>
        </w:rPr>
        <w:t>.</w:t>
      </w:r>
    </w:p>
    <w:p w:rsidR="004B28F7" w:rsidRPr="004B28F7" w:rsidRDefault="004B28F7" w:rsidP="004B28F7">
      <w:pPr>
        <w:rPr>
          <w:lang w:val="en-US" w:eastAsia="en-US"/>
        </w:rPr>
      </w:pPr>
    </w:p>
    <w:p w:rsidR="004B28F7" w:rsidRPr="004B28F7" w:rsidRDefault="004B28F7" w:rsidP="004B28F7">
      <w:pPr>
        <w:pStyle w:val="footnotedescription"/>
        <w:spacing w:after="37"/>
        <w:ind w:left="567" w:hanging="567"/>
        <w:jc w:val="both"/>
        <w:rPr>
          <w:sz w:val="24"/>
          <w:szCs w:val="24"/>
          <w:lang w:val="en-GB"/>
        </w:rPr>
      </w:pPr>
      <w:proofErr w:type="spellStart"/>
      <w:r w:rsidRPr="004B28F7">
        <w:rPr>
          <w:rFonts w:asciiTheme="majorBidi" w:hAnsiTheme="majorBidi" w:cstheme="majorBidi"/>
          <w:sz w:val="24"/>
          <w:szCs w:val="24"/>
        </w:rPr>
        <w:t>Sudibyo</w:t>
      </w:r>
      <w:proofErr w:type="spellEnd"/>
      <w:r w:rsidRPr="004B28F7">
        <w:rPr>
          <w:sz w:val="24"/>
          <w:szCs w:val="24"/>
        </w:rPr>
        <w:t xml:space="preserve"> </w:t>
      </w:r>
      <w:proofErr w:type="spellStart"/>
      <w:r w:rsidRPr="004B28F7">
        <w:rPr>
          <w:rFonts w:asciiTheme="majorBidi" w:hAnsiTheme="majorBidi" w:cstheme="majorBidi"/>
          <w:sz w:val="24"/>
          <w:szCs w:val="24"/>
        </w:rPr>
        <w:t>Setyobroto</w:t>
      </w:r>
      <w:proofErr w:type="spellEnd"/>
      <w:r w:rsidRPr="004B28F7">
        <w:rPr>
          <w:sz w:val="24"/>
          <w:szCs w:val="24"/>
        </w:rPr>
        <w:t xml:space="preserve">, </w:t>
      </w:r>
      <w:r w:rsidRPr="004B28F7">
        <w:rPr>
          <w:i/>
          <w:iCs/>
          <w:sz w:val="24"/>
          <w:szCs w:val="24"/>
        </w:rPr>
        <w:t>Mental Training,</w:t>
      </w:r>
      <w:r w:rsidRPr="004B28F7">
        <w:rPr>
          <w:sz w:val="24"/>
          <w:szCs w:val="24"/>
        </w:rPr>
        <w:t xml:space="preserve"> </w:t>
      </w:r>
      <w:proofErr w:type="gramStart"/>
      <w:r w:rsidRPr="004B28F7">
        <w:rPr>
          <w:sz w:val="24"/>
          <w:szCs w:val="24"/>
        </w:rPr>
        <w:t>Jakarta :</w:t>
      </w:r>
      <w:proofErr w:type="gramEnd"/>
      <w:r w:rsidRPr="004B28F7">
        <w:rPr>
          <w:sz w:val="24"/>
          <w:szCs w:val="24"/>
        </w:rPr>
        <w:t xml:space="preserve"> </w:t>
      </w:r>
      <w:proofErr w:type="spellStart"/>
      <w:r w:rsidRPr="004B28F7">
        <w:rPr>
          <w:sz w:val="24"/>
          <w:szCs w:val="24"/>
        </w:rPr>
        <w:t>Percetakan</w:t>
      </w:r>
      <w:proofErr w:type="spellEnd"/>
      <w:r w:rsidRPr="004B28F7">
        <w:rPr>
          <w:sz w:val="24"/>
          <w:szCs w:val="24"/>
        </w:rPr>
        <w:t xml:space="preserve"> “Solo”, 2001.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4B28F7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Sudrajat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Subana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Dasar-dasar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Ilmiah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Bandung</w:t>
      </w:r>
      <w:proofErr w:type="gramStart"/>
      <w:r w:rsidRPr="001962B9">
        <w:rPr>
          <w:rFonts w:asciiTheme="majorBidi" w:hAnsiTheme="majorBidi" w:cstheme="majorBidi"/>
          <w:sz w:val="24"/>
          <w:szCs w:val="24"/>
        </w:rPr>
        <w:t>:CV</w:t>
      </w:r>
      <w:proofErr w:type="spellEnd"/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Setia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2005.</w:t>
      </w:r>
    </w:p>
    <w:p w:rsidR="001962B9" w:rsidRPr="001962B9" w:rsidRDefault="001962B9" w:rsidP="004B28F7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1962B9" w:rsidRDefault="001962B9" w:rsidP="004B28F7">
      <w:pPr>
        <w:ind w:left="567" w:hanging="567"/>
        <w:jc w:val="both"/>
        <w:rPr>
          <w:rFonts w:asciiTheme="majorBidi" w:hAnsiTheme="majorBidi" w:cstheme="majorBidi"/>
        </w:rPr>
      </w:pPr>
      <w:proofErr w:type="spellStart"/>
      <w:proofErr w:type="gramStart"/>
      <w:r w:rsidRPr="001962B9">
        <w:rPr>
          <w:rFonts w:asciiTheme="majorBidi" w:hAnsiTheme="majorBidi" w:cstheme="majorBidi"/>
        </w:rPr>
        <w:lastRenderedPageBreak/>
        <w:t>Sugiyono</w:t>
      </w:r>
      <w:proofErr w:type="spellEnd"/>
      <w:r w:rsidRPr="001962B9">
        <w:rPr>
          <w:rFonts w:asciiTheme="majorBidi" w:hAnsiTheme="majorBidi" w:cstheme="majorBidi"/>
        </w:rPr>
        <w:t>.</w:t>
      </w:r>
      <w:proofErr w:type="gramEnd"/>
      <w:r w:rsidRPr="001962B9">
        <w:rPr>
          <w:rFonts w:asciiTheme="majorBidi" w:hAnsiTheme="majorBidi" w:cstheme="majorBidi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</w:rPr>
        <w:t>Metode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</w:rPr>
        <w:t>Penelitian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</w:rPr>
        <w:t>Pendidikan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iCs/>
        </w:rPr>
        <w:t>Pendekatan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</w:rPr>
        <w:t>Kuantitatif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1962B9">
        <w:rPr>
          <w:rFonts w:asciiTheme="majorBidi" w:hAnsiTheme="majorBidi" w:cstheme="majorBidi"/>
          <w:i/>
          <w:iCs/>
        </w:rPr>
        <w:t>Kualitatif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1962B9">
        <w:rPr>
          <w:rFonts w:asciiTheme="majorBidi" w:hAnsiTheme="majorBidi" w:cstheme="majorBidi"/>
          <w:i/>
          <w:iCs/>
        </w:rPr>
        <w:t>dan</w:t>
      </w:r>
      <w:proofErr w:type="spellEnd"/>
      <w:r w:rsidRPr="001962B9">
        <w:rPr>
          <w:rFonts w:asciiTheme="majorBidi" w:hAnsiTheme="majorBidi" w:cstheme="majorBidi"/>
          <w:i/>
          <w:iCs/>
        </w:rPr>
        <w:t xml:space="preserve"> R&amp;D</w:t>
      </w:r>
      <w:r w:rsidRPr="001962B9">
        <w:rPr>
          <w:rFonts w:asciiTheme="majorBidi" w:hAnsiTheme="majorBidi" w:cstheme="majorBidi"/>
        </w:rPr>
        <w:t xml:space="preserve">. Bandung: </w:t>
      </w:r>
      <w:proofErr w:type="spellStart"/>
      <w:r w:rsidRPr="001962B9">
        <w:rPr>
          <w:rFonts w:asciiTheme="majorBidi" w:hAnsiTheme="majorBidi" w:cstheme="majorBidi"/>
        </w:rPr>
        <w:t>Alfabeta</w:t>
      </w:r>
      <w:proofErr w:type="spellEnd"/>
      <w:r w:rsidRPr="001962B9">
        <w:rPr>
          <w:rFonts w:asciiTheme="majorBidi" w:hAnsiTheme="majorBidi" w:cstheme="majorBidi"/>
          <w:lang w:val="id-ID"/>
        </w:rPr>
        <w:t xml:space="preserve">, </w:t>
      </w:r>
      <w:r w:rsidRPr="001962B9">
        <w:rPr>
          <w:rFonts w:asciiTheme="majorBidi" w:hAnsiTheme="majorBidi" w:cstheme="majorBidi"/>
        </w:rPr>
        <w:t>2011.</w:t>
      </w:r>
    </w:p>
    <w:p w:rsidR="001962B9" w:rsidRPr="001962B9" w:rsidRDefault="001962B9" w:rsidP="001962B9">
      <w:pPr>
        <w:jc w:val="both"/>
        <w:rPr>
          <w:rFonts w:asciiTheme="majorBidi" w:hAnsiTheme="majorBidi" w:cstheme="majorBidi"/>
          <w:lang w:val="en-US" w:eastAsia="en-US"/>
        </w:rPr>
      </w:pPr>
    </w:p>
    <w:p w:rsidR="001962B9" w:rsidRDefault="001962B9" w:rsidP="001962B9">
      <w:pPr>
        <w:pStyle w:val="footnotedescription"/>
        <w:spacing w:after="34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Sukandarrumidi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Yogyakarta: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GadjahMada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University press, 2004.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Syah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Muhibbin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Psikologi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Rosda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1997.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962B9">
        <w:rPr>
          <w:rFonts w:asciiTheme="majorBidi" w:hAnsiTheme="majorBidi" w:cstheme="majorBidi"/>
          <w:sz w:val="24"/>
          <w:szCs w:val="24"/>
          <w:lang w:val="id-ID"/>
        </w:rPr>
        <w:t xml:space="preserve">Syeikh saleh ibn Abdul Aziz ibn Muhammad Al-Syeikh, </w:t>
      </w:r>
      <w:r w:rsidRPr="001962B9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Al-Qur’an dan terjemahannya, </w:t>
      </w:r>
      <w:r w:rsidRPr="001962B9">
        <w:rPr>
          <w:rFonts w:asciiTheme="majorBidi" w:hAnsiTheme="majorBidi" w:cstheme="majorBidi"/>
          <w:sz w:val="24"/>
          <w:szCs w:val="24"/>
          <w:lang w:val="id-ID"/>
        </w:rPr>
        <w:t>(Medina Al-Munawwarah : Mujamma’ Malik Fahd li Thiba’at Al-Mushaf Asy-Syarif, 1426 H)</w:t>
      </w:r>
      <w:r w:rsidRPr="001962B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62B9" w:rsidRP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962B9" w:rsidRDefault="001962B9" w:rsidP="002041A6">
      <w:pPr>
        <w:pStyle w:val="footnotedescription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sz w:val="24"/>
          <w:szCs w:val="24"/>
        </w:rPr>
        <w:t>Tafsir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Ahmad.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Ilmu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prespektif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Islam</w:t>
      </w:r>
      <w:r w:rsidRPr="001962B9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2010.</w:t>
      </w:r>
    </w:p>
    <w:p w:rsidR="001962B9" w:rsidRPr="001962B9" w:rsidRDefault="001962B9" w:rsidP="001962B9">
      <w:pPr>
        <w:rPr>
          <w:lang w:val="en-US" w:eastAsia="en-US"/>
        </w:rPr>
      </w:pPr>
    </w:p>
    <w:p w:rsidR="001962B9" w:rsidRDefault="001962B9" w:rsidP="001962B9">
      <w:pPr>
        <w:jc w:val="both"/>
        <w:rPr>
          <w:rFonts w:asciiTheme="majorBidi" w:hAnsiTheme="majorBidi" w:cstheme="majorBidi"/>
        </w:rPr>
      </w:pPr>
      <w:proofErr w:type="spellStart"/>
      <w:r w:rsidRPr="001962B9">
        <w:rPr>
          <w:rFonts w:asciiTheme="majorBidi" w:hAnsiTheme="majorBidi" w:cstheme="majorBidi"/>
        </w:rPr>
        <w:t>Tanzeh</w:t>
      </w:r>
      <w:proofErr w:type="spellEnd"/>
      <w:r w:rsidRPr="001962B9">
        <w:rPr>
          <w:rFonts w:asciiTheme="majorBidi" w:hAnsiTheme="majorBidi" w:cstheme="majorBidi"/>
        </w:rPr>
        <w:t xml:space="preserve">, Ahmad. </w:t>
      </w:r>
      <w:proofErr w:type="spellStart"/>
      <w:r w:rsidRPr="001962B9">
        <w:rPr>
          <w:rFonts w:asciiTheme="majorBidi" w:hAnsiTheme="majorBidi" w:cstheme="majorBidi"/>
          <w:i/>
        </w:rPr>
        <w:t>Pengantar</w:t>
      </w:r>
      <w:proofErr w:type="spellEnd"/>
      <w:r w:rsidRPr="001962B9">
        <w:rPr>
          <w:rFonts w:asciiTheme="majorBidi" w:hAnsiTheme="majorBidi" w:cstheme="majorBidi"/>
          <w:i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</w:rPr>
        <w:t>Metode</w:t>
      </w:r>
      <w:proofErr w:type="spellEnd"/>
      <w:r w:rsidRPr="001962B9">
        <w:rPr>
          <w:rFonts w:asciiTheme="majorBidi" w:hAnsiTheme="majorBidi" w:cstheme="majorBidi"/>
          <w:i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</w:rPr>
        <w:t>Penelitian</w:t>
      </w:r>
      <w:proofErr w:type="spellEnd"/>
      <w:r w:rsidRPr="001962B9">
        <w:rPr>
          <w:rFonts w:asciiTheme="majorBidi" w:hAnsiTheme="majorBidi" w:cstheme="majorBidi"/>
        </w:rPr>
        <w:t xml:space="preserve">. </w:t>
      </w:r>
      <w:proofErr w:type="gramStart"/>
      <w:r w:rsidRPr="001962B9">
        <w:rPr>
          <w:rFonts w:asciiTheme="majorBidi" w:hAnsiTheme="majorBidi" w:cstheme="majorBidi"/>
        </w:rPr>
        <w:t>Bandung :</w:t>
      </w:r>
      <w:proofErr w:type="gramEnd"/>
      <w:r w:rsidRPr="001962B9">
        <w:rPr>
          <w:rFonts w:asciiTheme="majorBidi" w:hAnsiTheme="majorBidi" w:cstheme="majorBidi"/>
        </w:rPr>
        <w:t xml:space="preserve"> </w:t>
      </w:r>
      <w:proofErr w:type="spellStart"/>
      <w:r w:rsidRPr="001962B9">
        <w:rPr>
          <w:rFonts w:asciiTheme="majorBidi" w:hAnsiTheme="majorBidi" w:cstheme="majorBidi"/>
        </w:rPr>
        <w:t>Teras</w:t>
      </w:r>
      <w:proofErr w:type="spellEnd"/>
      <w:r w:rsidRPr="001962B9">
        <w:rPr>
          <w:rFonts w:asciiTheme="majorBidi" w:hAnsiTheme="majorBidi" w:cstheme="majorBidi"/>
        </w:rPr>
        <w:t>, 2009.</w:t>
      </w:r>
    </w:p>
    <w:p w:rsidR="001962B9" w:rsidRPr="001962B9" w:rsidRDefault="001962B9" w:rsidP="001962B9">
      <w:pPr>
        <w:jc w:val="both"/>
        <w:rPr>
          <w:rFonts w:asciiTheme="majorBidi" w:hAnsiTheme="majorBidi" w:cstheme="majorBidi"/>
        </w:rPr>
      </w:pPr>
    </w:p>
    <w:p w:rsidR="001962B9" w:rsidRDefault="001962B9" w:rsidP="001962B9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Thohirin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962B9">
        <w:rPr>
          <w:rFonts w:asciiTheme="majorBidi" w:hAnsiTheme="majorBidi" w:cstheme="majorBidi"/>
          <w:i/>
          <w:sz w:val="24"/>
          <w:szCs w:val="24"/>
        </w:rPr>
        <w:t>Psikologi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Pembelajaran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Agama Isla</w:t>
      </w:r>
      <w:r w:rsidRPr="001962B9">
        <w:rPr>
          <w:rFonts w:asciiTheme="majorBidi" w:hAnsiTheme="majorBidi" w:cstheme="majorBidi"/>
          <w:i/>
          <w:sz w:val="24"/>
          <w:szCs w:val="24"/>
          <w:lang w:val="id-ID"/>
        </w:rPr>
        <w:t>m</w:t>
      </w:r>
      <w:r w:rsidRPr="001962B9">
        <w:rPr>
          <w:rFonts w:asciiTheme="majorBidi" w:hAnsiTheme="majorBidi" w:cstheme="majorBidi"/>
          <w:i/>
          <w:sz w:val="24"/>
          <w:szCs w:val="24"/>
          <w:lang w:val="en-US"/>
        </w:rPr>
        <w:t>.</w:t>
      </w:r>
      <w:proofErr w:type="gramEnd"/>
      <w:r w:rsidRPr="001962B9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Pr="001962B9">
        <w:rPr>
          <w:rFonts w:asciiTheme="majorBidi" w:hAnsiTheme="majorBidi" w:cstheme="majorBidi"/>
          <w:sz w:val="24"/>
          <w:szCs w:val="24"/>
        </w:rPr>
        <w:t xml:space="preserve">Jakarta: PT Raja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2005.</w:t>
      </w:r>
    </w:p>
    <w:p w:rsidR="001962B9" w:rsidRPr="001962B9" w:rsidRDefault="001962B9" w:rsidP="001962B9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962B9">
        <w:rPr>
          <w:rFonts w:asciiTheme="majorBidi" w:hAnsiTheme="majorBidi" w:cstheme="majorBidi"/>
          <w:i/>
          <w:iCs/>
          <w:sz w:val="24"/>
          <w:szCs w:val="24"/>
        </w:rPr>
        <w:t>Undang-undang</w:t>
      </w:r>
      <w:proofErr w:type="spellEnd"/>
      <w:r w:rsidRPr="001962B9">
        <w:rPr>
          <w:rFonts w:asciiTheme="majorBidi" w:hAnsiTheme="majorBidi" w:cstheme="majorBidi"/>
          <w:i/>
          <w:iCs/>
          <w:sz w:val="24"/>
          <w:szCs w:val="24"/>
        </w:rPr>
        <w:t xml:space="preserve"> RI No. 20 </w:t>
      </w:r>
      <w:proofErr w:type="spellStart"/>
      <w:r w:rsidRPr="001962B9">
        <w:rPr>
          <w:rFonts w:asciiTheme="majorBidi" w:hAnsiTheme="majorBidi" w:cstheme="majorBidi"/>
          <w:i/>
          <w:iCs/>
          <w:sz w:val="24"/>
          <w:szCs w:val="24"/>
        </w:rPr>
        <w:t>Tahun</w:t>
      </w:r>
      <w:proofErr w:type="spellEnd"/>
      <w:r w:rsidRPr="001962B9">
        <w:rPr>
          <w:rFonts w:asciiTheme="majorBidi" w:hAnsiTheme="majorBidi" w:cstheme="majorBidi"/>
          <w:i/>
          <w:iCs/>
          <w:sz w:val="24"/>
          <w:szCs w:val="24"/>
        </w:rPr>
        <w:t xml:space="preserve"> 2003</w:t>
      </w:r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  <w:sz w:val="24"/>
          <w:szCs w:val="24"/>
        </w:rPr>
        <w:t>Tentang</w:t>
      </w:r>
      <w:proofErr w:type="spellEnd"/>
      <w:r w:rsidRPr="001962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  <w:sz w:val="24"/>
          <w:szCs w:val="24"/>
        </w:rPr>
        <w:t>Sistem</w:t>
      </w:r>
      <w:proofErr w:type="spellEnd"/>
      <w:r w:rsidRPr="001962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962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iCs/>
          <w:sz w:val="24"/>
          <w:szCs w:val="24"/>
        </w:rPr>
        <w:t>Nasional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Sinar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Grafida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2009.</w:t>
      </w:r>
    </w:p>
    <w:p w:rsidR="001962B9" w:rsidRPr="001962B9" w:rsidRDefault="001962B9" w:rsidP="002041A6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1962B9" w:rsidRDefault="001962B9" w:rsidP="002041A6">
      <w:pPr>
        <w:pStyle w:val="footnotedescription"/>
        <w:spacing w:after="37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62B9">
        <w:rPr>
          <w:rFonts w:asciiTheme="majorBidi" w:hAnsiTheme="majorBidi" w:cstheme="majorBidi"/>
          <w:sz w:val="24"/>
          <w:szCs w:val="24"/>
        </w:rPr>
        <w:t>Usman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Uzber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Lilis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Setiawati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Upaya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Optimalisasi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Kegiatan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i/>
          <w:sz w:val="24"/>
          <w:szCs w:val="24"/>
        </w:rPr>
        <w:t>Mengajar</w:t>
      </w:r>
      <w:proofErr w:type="spellEnd"/>
      <w:r w:rsidRPr="001962B9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Pr="001962B9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62B9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1962B9">
        <w:rPr>
          <w:rFonts w:asciiTheme="majorBidi" w:hAnsiTheme="majorBidi" w:cstheme="majorBidi"/>
          <w:sz w:val="24"/>
          <w:szCs w:val="24"/>
        </w:rPr>
        <w:t>, 1993.</w:t>
      </w:r>
    </w:p>
    <w:p w:rsidR="004B28F7" w:rsidRPr="004B28F7" w:rsidRDefault="004B28F7" w:rsidP="004B28F7">
      <w:pPr>
        <w:pStyle w:val="footnotedescription"/>
        <w:ind w:left="0" w:firstLine="567"/>
        <w:rPr>
          <w:sz w:val="24"/>
          <w:szCs w:val="24"/>
        </w:rPr>
      </w:pPr>
    </w:p>
    <w:p w:rsidR="004B28F7" w:rsidRPr="004B28F7" w:rsidRDefault="004B28F7" w:rsidP="004B28F7">
      <w:pPr>
        <w:rPr>
          <w:lang w:eastAsia="en-US"/>
        </w:rPr>
      </w:pPr>
    </w:p>
    <w:p w:rsidR="001962B9" w:rsidRPr="004B28F7" w:rsidRDefault="001962B9" w:rsidP="004B28F7">
      <w:pPr>
        <w:pStyle w:val="footnotedescription"/>
        <w:spacing w:after="37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sectPr w:rsidR="001962B9" w:rsidRPr="004B28F7" w:rsidSect="008774C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774C6"/>
    <w:rsid w:val="00000A92"/>
    <w:rsid w:val="00003730"/>
    <w:rsid w:val="000302AA"/>
    <w:rsid w:val="00046A43"/>
    <w:rsid w:val="00060397"/>
    <w:rsid w:val="00065E8F"/>
    <w:rsid w:val="0006734C"/>
    <w:rsid w:val="000716AA"/>
    <w:rsid w:val="00077CDE"/>
    <w:rsid w:val="000827F5"/>
    <w:rsid w:val="0008397D"/>
    <w:rsid w:val="000853F4"/>
    <w:rsid w:val="000861A1"/>
    <w:rsid w:val="000975E7"/>
    <w:rsid w:val="000C71CA"/>
    <w:rsid w:val="000D3490"/>
    <w:rsid w:val="000E676E"/>
    <w:rsid w:val="000E6BD4"/>
    <w:rsid w:val="000E7DD8"/>
    <w:rsid w:val="000F74E9"/>
    <w:rsid w:val="00113D36"/>
    <w:rsid w:val="00115A6B"/>
    <w:rsid w:val="00127AD4"/>
    <w:rsid w:val="00134BBE"/>
    <w:rsid w:val="0016478F"/>
    <w:rsid w:val="00177153"/>
    <w:rsid w:val="001801E8"/>
    <w:rsid w:val="001833F7"/>
    <w:rsid w:val="001962B9"/>
    <w:rsid w:val="00197404"/>
    <w:rsid w:val="001A3096"/>
    <w:rsid w:val="001C1DD4"/>
    <w:rsid w:val="001C2E17"/>
    <w:rsid w:val="001C5AE7"/>
    <w:rsid w:val="001D3BD9"/>
    <w:rsid w:val="001D7204"/>
    <w:rsid w:val="001E2E73"/>
    <w:rsid w:val="001E4E00"/>
    <w:rsid w:val="002041A6"/>
    <w:rsid w:val="00264C8D"/>
    <w:rsid w:val="002660C1"/>
    <w:rsid w:val="002B164A"/>
    <w:rsid w:val="002C1010"/>
    <w:rsid w:val="002C5B16"/>
    <w:rsid w:val="002D10DB"/>
    <w:rsid w:val="002D403C"/>
    <w:rsid w:val="002F076D"/>
    <w:rsid w:val="003078E6"/>
    <w:rsid w:val="00312079"/>
    <w:rsid w:val="003160E3"/>
    <w:rsid w:val="00327990"/>
    <w:rsid w:val="00345D44"/>
    <w:rsid w:val="00383EEA"/>
    <w:rsid w:val="00391EA6"/>
    <w:rsid w:val="00392F5E"/>
    <w:rsid w:val="00396A97"/>
    <w:rsid w:val="003A0ABA"/>
    <w:rsid w:val="003B3D29"/>
    <w:rsid w:val="003D1977"/>
    <w:rsid w:val="003D2CC4"/>
    <w:rsid w:val="003D5629"/>
    <w:rsid w:val="003D6268"/>
    <w:rsid w:val="00412F26"/>
    <w:rsid w:val="00420A9B"/>
    <w:rsid w:val="0043165B"/>
    <w:rsid w:val="00432EAB"/>
    <w:rsid w:val="0043469F"/>
    <w:rsid w:val="00442B41"/>
    <w:rsid w:val="004476E3"/>
    <w:rsid w:val="0045546D"/>
    <w:rsid w:val="00470384"/>
    <w:rsid w:val="0047613A"/>
    <w:rsid w:val="00485AED"/>
    <w:rsid w:val="00497D38"/>
    <w:rsid w:val="004A0BC8"/>
    <w:rsid w:val="004B28F7"/>
    <w:rsid w:val="004C017F"/>
    <w:rsid w:val="004E16FC"/>
    <w:rsid w:val="00514B45"/>
    <w:rsid w:val="00515257"/>
    <w:rsid w:val="0051528F"/>
    <w:rsid w:val="00527955"/>
    <w:rsid w:val="00541996"/>
    <w:rsid w:val="00547644"/>
    <w:rsid w:val="00563D13"/>
    <w:rsid w:val="00591163"/>
    <w:rsid w:val="005A1EAC"/>
    <w:rsid w:val="005B66F4"/>
    <w:rsid w:val="005C6F5A"/>
    <w:rsid w:val="005E1987"/>
    <w:rsid w:val="005F7306"/>
    <w:rsid w:val="00605DE9"/>
    <w:rsid w:val="00607D2F"/>
    <w:rsid w:val="00612895"/>
    <w:rsid w:val="00664BC0"/>
    <w:rsid w:val="0068511A"/>
    <w:rsid w:val="006F5D3C"/>
    <w:rsid w:val="00752A30"/>
    <w:rsid w:val="007707D2"/>
    <w:rsid w:val="00772241"/>
    <w:rsid w:val="00796360"/>
    <w:rsid w:val="007B41CD"/>
    <w:rsid w:val="007D0E07"/>
    <w:rsid w:val="007E43CB"/>
    <w:rsid w:val="007F4018"/>
    <w:rsid w:val="007F426D"/>
    <w:rsid w:val="007F6BA9"/>
    <w:rsid w:val="0081704F"/>
    <w:rsid w:val="00824B80"/>
    <w:rsid w:val="00853B1B"/>
    <w:rsid w:val="00856B8C"/>
    <w:rsid w:val="00866322"/>
    <w:rsid w:val="008774C6"/>
    <w:rsid w:val="008C2795"/>
    <w:rsid w:val="008D41D0"/>
    <w:rsid w:val="008F4AF6"/>
    <w:rsid w:val="009052B3"/>
    <w:rsid w:val="00912CF9"/>
    <w:rsid w:val="009135AE"/>
    <w:rsid w:val="009310F4"/>
    <w:rsid w:val="00932282"/>
    <w:rsid w:val="00956594"/>
    <w:rsid w:val="009B196A"/>
    <w:rsid w:val="009F6517"/>
    <w:rsid w:val="009F7A8D"/>
    <w:rsid w:val="00A041E5"/>
    <w:rsid w:val="00A0751D"/>
    <w:rsid w:val="00A15609"/>
    <w:rsid w:val="00A170FC"/>
    <w:rsid w:val="00A20C90"/>
    <w:rsid w:val="00A24078"/>
    <w:rsid w:val="00A25885"/>
    <w:rsid w:val="00A36599"/>
    <w:rsid w:val="00A63055"/>
    <w:rsid w:val="00A7551E"/>
    <w:rsid w:val="00A854C2"/>
    <w:rsid w:val="00A97E4D"/>
    <w:rsid w:val="00AB1305"/>
    <w:rsid w:val="00AF7D30"/>
    <w:rsid w:val="00B12FA5"/>
    <w:rsid w:val="00B165C8"/>
    <w:rsid w:val="00B16FAC"/>
    <w:rsid w:val="00B26333"/>
    <w:rsid w:val="00B301A0"/>
    <w:rsid w:val="00B3595D"/>
    <w:rsid w:val="00B5632F"/>
    <w:rsid w:val="00B56682"/>
    <w:rsid w:val="00B56E34"/>
    <w:rsid w:val="00B63AFC"/>
    <w:rsid w:val="00BA322C"/>
    <w:rsid w:val="00BB00B7"/>
    <w:rsid w:val="00BB01AA"/>
    <w:rsid w:val="00BB1842"/>
    <w:rsid w:val="00BB3682"/>
    <w:rsid w:val="00BC1E97"/>
    <w:rsid w:val="00BE2070"/>
    <w:rsid w:val="00BE76C3"/>
    <w:rsid w:val="00BF401D"/>
    <w:rsid w:val="00BF44F7"/>
    <w:rsid w:val="00C05FF9"/>
    <w:rsid w:val="00C24080"/>
    <w:rsid w:val="00C509E0"/>
    <w:rsid w:val="00C74AE8"/>
    <w:rsid w:val="00C763B4"/>
    <w:rsid w:val="00C77342"/>
    <w:rsid w:val="00C90893"/>
    <w:rsid w:val="00CA05B9"/>
    <w:rsid w:val="00CA0768"/>
    <w:rsid w:val="00CA0F3D"/>
    <w:rsid w:val="00CB4B36"/>
    <w:rsid w:val="00CC1DEC"/>
    <w:rsid w:val="00CE551E"/>
    <w:rsid w:val="00CF60C6"/>
    <w:rsid w:val="00D34082"/>
    <w:rsid w:val="00D3478C"/>
    <w:rsid w:val="00D47FB5"/>
    <w:rsid w:val="00D93EB3"/>
    <w:rsid w:val="00DA1320"/>
    <w:rsid w:val="00E01CD9"/>
    <w:rsid w:val="00E26615"/>
    <w:rsid w:val="00E43FAB"/>
    <w:rsid w:val="00E4745F"/>
    <w:rsid w:val="00E477B3"/>
    <w:rsid w:val="00E62CF2"/>
    <w:rsid w:val="00E63A77"/>
    <w:rsid w:val="00E64DDB"/>
    <w:rsid w:val="00E81FE9"/>
    <w:rsid w:val="00E82306"/>
    <w:rsid w:val="00E85D10"/>
    <w:rsid w:val="00EB3B9B"/>
    <w:rsid w:val="00EE1D3F"/>
    <w:rsid w:val="00EE5FBC"/>
    <w:rsid w:val="00EE64F0"/>
    <w:rsid w:val="00F056E2"/>
    <w:rsid w:val="00F148E4"/>
    <w:rsid w:val="00F2327F"/>
    <w:rsid w:val="00F44E23"/>
    <w:rsid w:val="00F56048"/>
    <w:rsid w:val="00F562AD"/>
    <w:rsid w:val="00F568AD"/>
    <w:rsid w:val="00F62B71"/>
    <w:rsid w:val="00F6661C"/>
    <w:rsid w:val="00F70B69"/>
    <w:rsid w:val="00F83CE8"/>
    <w:rsid w:val="00F8536B"/>
    <w:rsid w:val="00F873F0"/>
    <w:rsid w:val="00F97BD1"/>
    <w:rsid w:val="00FB3FA1"/>
    <w:rsid w:val="00FB4DF5"/>
    <w:rsid w:val="00FD7EB2"/>
    <w:rsid w:val="00FE29B9"/>
    <w:rsid w:val="00FE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C6"/>
    <w:pPr>
      <w:jc w:val="left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74C6"/>
    <w:rPr>
      <w:color w:val="0000FF"/>
      <w:u w:val="single"/>
    </w:rPr>
  </w:style>
  <w:style w:type="paragraph" w:styleId="FootnoteText">
    <w:name w:val="footnote text"/>
    <w:aliases w:val="Char"/>
    <w:basedOn w:val="Normal"/>
    <w:link w:val="FootnoteTextChar"/>
    <w:rsid w:val="008774C6"/>
    <w:rPr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rsid w:val="008774C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submitted">
    <w:name w:val="submitted"/>
    <w:basedOn w:val="DefaultParagraphFont"/>
    <w:uiPriority w:val="99"/>
    <w:rsid w:val="008774C6"/>
  </w:style>
  <w:style w:type="character" w:styleId="FootnoteReference">
    <w:name w:val="footnote reference"/>
    <w:basedOn w:val="DefaultParagraphFont"/>
    <w:uiPriority w:val="99"/>
    <w:semiHidden/>
    <w:unhideWhenUsed/>
    <w:rsid w:val="00FD7EB2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FD7EB2"/>
    <w:pPr>
      <w:ind w:left="1213"/>
      <w:jc w:val="left"/>
    </w:pPr>
    <w:rPr>
      <w:rFonts w:ascii="Times New Roman" w:eastAsia="Times New Roman" w:hAnsi="Times New Roman" w:cs="Times New Roman"/>
      <w:color w:val="000000"/>
      <w:sz w:val="19"/>
      <w:szCs w:val="22"/>
    </w:rPr>
  </w:style>
  <w:style w:type="character" w:customStyle="1" w:styleId="footnotedescriptionChar">
    <w:name w:val="footnote description Char"/>
    <w:link w:val="footnotedescription"/>
    <w:rsid w:val="00FD7EB2"/>
    <w:rPr>
      <w:rFonts w:ascii="Times New Roman" w:eastAsia="Times New Roman" w:hAnsi="Times New Roman" w:cs="Times New Roman"/>
      <w:color w:val="000000"/>
      <w:sz w:val="19"/>
      <w:szCs w:val="22"/>
    </w:rPr>
  </w:style>
  <w:style w:type="character" w:customStyle="1" w:styleId="footnotemark">
    <w:name w:val="footnote mark"/>
    <w:hidden/>
    <w:rsid w:val="00FD7EB2"/>
    <w:rPr>
      <w:rFonts w:ascii="Times New Roman" w:eastAsia="Times New Roman" w:hAnsi="Times New Roman" w:cs="Times New Roman"/>
      <w:color w:val="000000"/>
      <w:sz w:val="19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C6"/>
    <w:pPr>
      <w:jc w:val="left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74C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774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4C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submitted">
    <w:name w:val="submitted"/>
    <w:basedOn w:val="DefaultParagraphFont"/>
    <w:uiPriority w:val="99"/>
    <w:rsid w:val="00877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15B5-B201-4A06-AB82-C19A1C16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habibulloh</dc:creator>
  <cp:lastModifiedBy>Karunia</cp:lastModifiedBy>
  <cp:revision>13</cp:revision>
  <cp:lastPrinted>2013-06-11T22:58:00Z</cp:lastPrinted>
  <dcterms:created xsi:type="dcterms:W3CDTF">2013-06-11T23:05:00Z</dcterms:created>
  <dcterms:modified xsi:type="dcterms:W3CDTF">2014-08-19T16:51:00Z</dcterms:modified>
</cp:coreProperties>
</file>