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FE" w:rsidRPr="00C81468" w:rsidRDefault="009D09F4" w:rsidP="00543BF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93" style="position:absolute;left:0;text-align:left;margin-left:395.85pt;margin-top:-80.4pt;width:21pt;height:21.75pt;z-index:251748352" fillcolor="white [3212]" strokecolor="white [3212]"/>
        </w:pict>
      </w:r>
      <w:r w:rsidR="00543BFE" w:rsidRPr="00C81468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543BFE" w:rsidRDefault="00543BFE" w:rsidP="00543BF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81468">
        <w:rPr>
          <w:rFonts w:ascii="Times New Roman" w:hAnsi="Times New Roman" w:cs="Times New Roman"/>
          <w:b/>
          <w:sz w:val="24"/>
          <w:szCs w:val="24"/>
        </w:rPr>
        <w:t>LAPORAN HASIL PENELITIAN</w:t>
      </w:r>
    </w:p>
    <w:p w:rsidR="00543BFE" w:rsidRPr="00543BFE" w:rsidRDefault="00543BFE" w:rsidP="00543BFE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354" w:rsidRPr="00ED7DD4" w:rsidRDefault="00B53418" w:rsidP="00ED7DD4">
      <w:pPr>
        <w:pStyle w:val="ListParagraph"/>
        <w:numPr>
          <w:ilvl w:val="0"/>
          <w:numId w:val="3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7DD4">
        <w:rPr>
          <w:rFonts w:ascii="Times New Roman" w:hAnsi="Times New Roman" w:cs="Times New Roman"/>
          <w:b/>
          <w:sz w:val="24"/>
          <w:szCs w:val="24"/>
        </w:rPr>
        <w:t>Penyajian</w:t>
      </w:r>
      <w:proofErr w:type="spellEnd"/>
      <w:r w:rsidRPr="00ED7DD4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ED7DD4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ED7D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7DD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53418" w:rsidRPr="00442B51" w:rsidRDefault="00B53418" w:rsidP="00F4603E">
      <w:pPr>
        <w:pStyle w:val="ListParagraph"/>
        <w:spacing w:line="480" w:lineRule="auto"/>
        <w:ind w:left="709" w:firstLine="88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42B51">
        <w:rPr>
          <w:rFonts w:asciiTheme="majorBidi" w:hAnsiTheme="majorBidi" w:cstheme="majorBidi"/>
          <w:sz w:val="24"/>
          <w:szCs w:val="24"/>
        </w:rPr>
        <w:t xml:space="preserve">Data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interview,</w:t>
      </w:r>
      <w:r w:rsidR="00F4603E">
        <w:rPr>
          <w:rFonts w:asciiTheme="majorBidi" w:hAnsiTheme="majorBidi" w:cstheme="majorBidi"/>
          <w:sz w:val="24"/>
          <w:szCs w:val="24"/>
          <w:lang w:val="id-ID"/>
        </w:rPr>
        <w:t xml:space="preserve"> metode dukumentasi</w:t>
      </w:r>
      <w:r w:rsidR="00FA05E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r w:rsidR="00F4603E">
        <w:rPr>
          <w:rFonts w:asciiTheme="majorBidi" w:hAnsiTheme="majorBidi" w:cstheme="majorBidi"/>
          <w:sz w:val="24"/>
          <w:szCs w:val="24"/>
          <w:lang w:val="id-ID"/>
        </w:rPr>
        <w:t>unjuk kerja</w:t>
      </w:r>
      <w:r w:rsidRPr="00442B5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mengamati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meliputi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FA05E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FA05E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s</w:t>
      </w:r>
      <w:r w:rsidR="008E2474">
        <w:rPr>
          <w:rFonts w:asciiTheme="majorBidi" w:hAnsiTheme="majorBidi" w:cstheme="majorBidi"/>
          <w:sz w:val="24"/>
          <w:szCs w:val="24"/>
        </w:rPr>
        <w:t>iswa</w:t>
      </w:r>
      <w:proofErr w:type="spellEnd"/>
      <w:r w:rsidR="008E24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247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E24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2474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="008E24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2474">
        <w:rPr>
          <w:rFonts w:asciiTheme="majorBidi" w:hAnsiTheme="majorBidi" w:cstheme="majorBidi"/>
          <w:sz w:val="24"/>
          <w:szCs w:val="24"/>
        </w:rPr>
        <w:t>bahasan</w:t>
      </w:r>
      <w:proofErr w:type="spellEnd"/>
      <w:r w:rsidR="008E24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E2474">
        <w:rPr>
          <w:rFonts w:asciiTheme="majorBidi" w:hAnsiTheme="majorBidi" w:cstheme="majorBidi"/>
          <w:sz w:val="24"/>
          <w:szCs w:val="24"/>
        </w:rPr>
        <w:t>persegi</w:t>
      </w:r>
      <w:proofErr w:type="spellEnd"/>
      <w:r w:rsidR="008E2474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persegi</w:t>
      </w:r>
      <w:proofErr w:type="spellEnd"/>
      <w:r w:rsidR="00FA05E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="00FA05EC" w:rsidRPr="00442B51">
        <w:rPr>
          <w:rFonts w:asciiTheme="majorBidi" w:hAnsiTheme="majorBidi" w:cstheme="majorBidi"/>
          <w:sz w:val="24"/>
          <w:szCs w:val="24"/>
        </w:rPr>
        <w:t xml:space="preserve"> </w:t>
      </w:r>
      <w:r w:rsidR="008E2474">
        <w:rPr>
          <w:rFonts w:asciiTheme="majorBidi" w:hAnsiTheme="majorBidi" w:cstheme="majorBidi"/>
          <w:sz w:val="24"/>
          <w:szCs w:val="24"/>
          <w:lang w:val="id-ID"/>
        </w:rPr>
        <w:t xml:space="preserve">dan jajargenjang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FA05EC" w:rsidRPr="00442B51">
        <w:rPr>
          <w:rFonts w:asciiTheme="majorBidi" w:hAnsiTheme="majorBidi" w:cstheme="majorBidi"/>
          <w:sz w:val="24"/>
          <w:szCs w:val="24"/>
        </w:rPr>
        <w:t xml:space="preserve"> VII</w:t>
      </w:r>
      <w:r w:rsidR="008E2474" w:rsidRPr="008E2474">
        <w:t xml:space="preserve"> </w:t>
      </w:r>
      <w:r w:rsidR="008E2474" w:rsidRPr="008E2474">
        <w:rPr>
          <w:rFonts w:asciiTheme="majorBidi" w:hAnsiTheme="majorBidi" w:cstheme="majorBidi"/>
          <w:sz w:val="24"/>
          <w:szCs w:val="24"/>
        </w:rPr>
        <w:t>MTs A</w:t>
      </w:r>
      <w:r w:rsidR="005847D2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8E2474" w:rsidRPr="008E2474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8E2474" w:rsidRPr="008E2474">
        <w:rPr>
          <w:rFonts w:asciiTheme="majorBidi" w:hAnsiTheme="majorBidi" w:cstheme="majorBidi"/>
          <w:sz w:val="24"/>
          <w:szCs w:val="24"/>
        </w:rPr>
        <w:t>Ma’arif</w:t>
      </w:r>
      <w:proofErr w:type="spellEnd"/>
      <w:r w:rsidR="007152E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D229C">
        <w:rPr>
          <w:rFonts w:asciiTheme="majorBidi" w:hAnsiTheme="majorBidi" w:cstheme="majorBidi"/>
          <w:sz w:val="24"/>
          <w:szCs w:val="24"/>
          <w:lang w:val="id-ID"/>
        </w:rPr>
        <w:t>Tulungagung</w:t>
      </w:r>
      <w:r w:rsidRPr="00442B5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D229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proofErr w:type="gram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interview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se</w:t>
      </w:r>
      <w:r w:rsidR="00FA05EC" w:rsidRPr="00442B51">
        <w:rPr>
          <w:rFonts w:asciiTheme="majorBidi" w:hAnsiTheme="majorBidi" w:cstheme="majorBidi"/>
          <w:sz w:val="24"/>
          <w:szCs w:val="24"/>
        </w:rPr>
        <w:t>jarah</w:t>
      </w:r>
      <w:proofErr w:type="spellEnd"/>
      <w:r w:rsidR="00FA05E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442B51">
        <w:rPr>
          <w:rFonts w:asciiTheme="majorBidi" w:hAnsiTheme="majorBidi" w:cstheme="majorBidi"/>
          <w:sz w:val="24"/>
          <w:szCs w:val="24"/>
        </w:rPr>
        <w:t>berdirinya</w:t>
      </w:r>
      <w:proofErr w:type="spellEnd"/>
      <w:r w:rsidR="008E2474" w:rsidRPr="008E2474">
        <w:t xml:space="preserve"> </w:t>
      </w:r>
      <w:r w:rsidR="008E2474">
        <w:rPr>
          <w:rFonts w:asciiTheme="majorBidi" w:hAnsiTheme="majorBidi" w:cstheme="majorBidi"/>
          <w:sz w:val="24"/>
          <w:szCs w:val="24"/>
        </w:rPr>
        <w:t>MTs A</w:t>
      </w:r>
      <w:r w:rsidR="005847D2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8E2474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8E2474">
        <w:rPr>
          <w:rFonts w:asciiTheme="majorBidi" w:hAnsiTheme="majorBidi" w:cstheme="majorBidi"/>
          <w:sz w:val="24"/>
          <w:szCs w:val="24"/>
        </w:rPr>
        <w:t>Ma’arif</w:t>
      </w:r>
      <w:proofErr w:type="spellEnd"/>
      <w:r w:rsidR="008E2474">
        <w:rPr>
          <w:rFonts w:asciiTheme="majorBidi" w:hAnsiTheme="majorBidi" w:cstheme="majorBidi"/>
          <w:sz w:val="24"/>
          <w:szCs w:val="24"/>
          <w:lang w:val="id-ID"/>
        </w:rPr>
        <w:t xml:space="preserve"> Tu</w:t>
      </w:r>
      <w:r w:rsidR="00FD229C">
        <w:rPr>
          <w:rFonts w:asciiTheme="majorBidi" w:hAnsiTheme="majorBidi" w:cstheme="majorBidi"/>
          <w:sz w:val="24"/>
          <w:szCs w:val="24"/>
          <w:lang w:val="id-ID"/>
        </w:rPr>
        <w:t>lungagung</w:t>
      </w:r>
      <w:r w:rsidRPr="00442B5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C06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442B51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memperoleh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data-data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FA05EC" w:rsidRDefault="00FA05EC" w:rsidP="005C239F">
      <w:pPr>
        <w:pStyle w:val="ListParagraph"/>
        <w:spacing w:line="480" w:lineRule="auto"/>
        <w:ind w:left="709" w:firstLine="884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442B51">
        <w:rPr>
          <w:rFonts w:asciiTheme="majorBidi" w:hAnsiTheme="majorBidi" w:cstheme="majorBidi"/>
          <w:sz w:val="24"/>
          <w:szCs w:val="24"/>
        </w:rPr>
        <w:t>Berkaitan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r w:rsidR="005C239F">
        <w:rPr>
          <w:rFonts w:asciiTheme="majorBidi" w:hAnsiTheme="majorBidi" w:cstheme="majorBidi"/>
          <w:sz w:val="24"/>
          <w:szCs w:val="24"/>
          <w:lang w:val="id-ID"/>
        </w:rPr>
        <w:t>sebanyak</w:t>
      </w:r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r w:rsidR="00FD229C">
        <w:rPr>
          <w:rFonts w:asciiTheme="majorBidi" w:hAnsiTheme="majorBidi" w:cstheme="majorBidi"/>
          <w:sz w:val="24"/>
          <w:szCs w:val="24"/>
          <w:lang w:val="id-ID"/>
        </w:rPr>
        <w:t>5</w:t>
      </w:r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soal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uraian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bahasan</w:t>
      </w:r>
      <w:proofErr w:type="spellEnd"/>
      <w:r w:rsidR="005E493E">
        <w:rPr>
          <w:rFonts w:asciiTheme="majorBidi" w:hAnsiTheme="majorBidi" w:cstheme="majorBidi"/>
          <w:sz w:val="24"/>
          <w:szCs w:val="24"/>
          <w:lang w:val="id-ID"/>
        </w:rPr>
        <w:t xml:space="preserve"> segi empat yang meliputi</w:t>
      </w:r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persegi</w:t>
      </w:r>
      <w:proofErr w:type="spellEnd"/>
      <w:r w:rsidR="00FD229C"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persegi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r w:rsidR="00320E0E">
        <w:rPr>
          <w:rFonts w:asciiTheme="majorBidi" w:hAnsiTheme="majorBidi" w:cstheme="majorBidi"/>
          <w:sz w:val="24"/>
          <w:szCs w:val="24"/>
          <w:lang w:val="id-ID"/>
        </w:rPr>
        <w:t>dan jajargenjang</w:t>
      </w:r>
      <w:r w:rsidR="005C239F">
        <w:rPr>
          <w:rFonts w:asciiTheme="majorBidi" w:hAnsiTheme="majorBidi" w:cstheme="majorBidi"/>
          <w:sz w:val="24"/>
          <w:szCs w:val="24"/>
          <w:lang w:val="id-ID"/>
        </w:rPr>
        <w:t xml:space="preserve">, soal tes tersebut diberikan  kepada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VII </w:t>
      </w:r>
      <w:r w:rsidR="00FD229C">
        <w:rPr>
          <w:rFonts w:asciiTheme="majorBidi" w:hAnsiTheme="majorBidi" w:cstheme="majorBidi"/>
          <w:sz w:val="24"/>
          <w:szCs w:val="24"/>
          <w:lang w:val="id-ID"/>
        </w:rPr>
        <w:t>C</w:t>
      </w:r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kontrol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ke</w:t>
      </w:r>
      <w:r w:rsidR="0051770C" w:rsidRPr="00442B51">
        <w:rPr>
          <w:rFonts w:asciiTheme="majorBidi" w:hAnsiTheme="majorBidi" w:cstheme="majorBidi"/>
          <w:sz w:val="24"/>
          <w:szCs w:val="24"/>
        </w:rPr>
        <w:t>las</w:t>
      </w:r>
      <w:proofErr w:type="spellEnd"/>
      <w:r w:rsidR="0051770C" w:rsidRPr="00442B51">
        <w:rPr>
          <w:rFonts w:asciiTheme="majorBidi" w:hAnsiTheme="majorBidi" w:cstheme="majorBidi"/>
          <w:sz w:val="24"/>
          <w:szCs w:val="24"/>
        </w:rPr>
        <w:t xml:space="preserve"> VII </w:t>
      </w:r>
      <w:r w:rsidR="00FD229C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51770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70C" w:rsidRPr="00442B5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1770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70C" w:rsidRPr="00442B51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51770C"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70C" w:rsidRPr="00442B51">
        <w:rPr>
          <w:rFonts w:asciiTheme="majorBidi" w:hAnsiTheme="majorBidi" w:cstheme="majorBidi"/>
          <w:sz w:val="24"/>
          <w:szCs w:val="24"/>
        </w:rPr>
        <w:t>eksperi</w:t>
      </w:r>
      <w:r w:rsidRPr="00442B51">
        <w:rPr>
          <w:rFonts w:asciiTheme="majorBidi" w:hAnsiTheme="majorBidi" w:cstheme="majorBidi"/>
          <w:sz w:val="24"/>
          <w:szCs w:val="24"/>
        </w:rPr>
        <w:t>men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442B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sz w:val="24"/>
          <w:szCs w:val="24"/>
        </w:rPr>
        <w:t>mere</w:t>
      </w:r>
      <w:r w:rsidR="00320E0E">
        <w:rPr>
          <w:rFonts w:asciiTheme="majorBidi" w:hAnsiTheme="majorBidi" w:cstheme="majorBidi"/>
          <w:sz w:val="24"/>
          <w:szCs w:val="24"/>
        </w:rPr>
        <w:t>ka</w:t>
      </w:r>
      <w:proofErr w:type="spellEnd"/>
      <w:r w:rsidR="00320E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E0E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320E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E0E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="00320E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E0E">
        <w:rPr>
          <w:rFonts w:asciiTheme="majorBidi" w:hAnsiTheme="majorBidi" w:cstheme="majorBidi"/>
          <w:sz w:val="24"/>
          <w:szCs w:val="24"/>
        </w:rPr>
        <w:t>bahasan</w:t>
      </w:r>
      <w:proofErr w:type="spellEnd"/>
      <w:r w:rsidR="00320E0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20E0E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320E0E">
        <w:rPr>
          <w:rFonts w:asciiTheme="majorBidi" w:hAnsiTheme="majorBidi" w:cstheme="majorBidi"/>
          <w:sz w:val="24"/>
          <w:szCs w:val="24"/>
        </w:rPr>
        <w:t>.</w:t>
      </w:r>
      <w:r w:rsidR="005C239F">
        <w:rPr>
          <w:rFonts w:asciiTheme="majorBidi" w:hAnsiTheme="majorBidi" w:cstheme="majorBidi"/>
          <w:sz w:val="24"/>
          <w:szCs w:val="24"/>
          <w:lang w:val="id-ID"/>
        </w:rPr>
        <w:t xml:space="preserve"> Sebelum ditentukannya kelas yang akan diberikan tes yaitu kelas VII C dan kelas VII A terlebih dahulu kedua kelas tersebut di uji homogenitas, </w:t>
      </w:r>
      <w:r w:rsidR="005C239F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untuk mengetahui apakah kedua kelas tersebut homogen atau tidak. jika homogen maka kedua kelas tersebut dapat dijadikan sampel penelitian. </w:t>
      </w:r>
    </w:p>
    <w:p w:rsidR="00FE6EE6" w:rsidRPr="00707FA0" w:rsidRDefault="006F6D6E" w:rsidP="00336FED">
      <w:pPr>
        <w:pStyle w:val="ListParagraph"/>
        <w:spacing w:line="480" w:lineRule="auto"/>
        <w:ind w:left="709" w:firstLine="884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Soal tes tersebut sebelumnya juga di uji validitas dan reliabilitasnya. Uji validitas ada dua cara yaitu validitas ahli dan validitas empiris. Pada </w:t>
      </w:r>
      <w:r w:rsidR="00C12D5A">
        <w:rPr>
          <w:rFonts w:asciiTheme="majorBidi" w:hAnsiTheme="majorBidi" w:cstheme="majorBidi"/>
          <w:sz w:val="24"/>
          <w:szCs w:val="24"/>
          <w:lang w:val="id-ID"/>
        </w:rPr>
        <w:t>validitas ahli soal di</w:t>
      </w:r>
      <w:r>
        <w:rPr>
          <w:rFonts w:asciiTheme="majorBidi" w:hAnsiTheme="majorBidi" w:cstheme="majorBidi"/>
          <w:sz w:val="24"/>
          <w:szCs w:val="24"/>
          <w:lang w:val="id-ID"/>
        </w:rPr>
        <w:t>validasi oleh dua dosen dan kedua dosen tersebut menyatakan bahwa soal tes tersebut layak untuk digunakan atau diujikan. Dapat di lihat pada lampiran</w:t>
      </w:r>
      <w:r w:rsidR="009A50CE">
        <w:rPr>
          <w:rFonts w:asciiTheme="majorBidi" w:hAnsiTheme="majorBidi" w:cstheme="majorBidi"/>
          <w:sz w:val="24"/>
          <w:szCs w:val="24"/>
          <w:lang w:val="id-ID"/>
        </w:rPr>
        <w:t xml:space="preserve"> 6</w:t>
      </w:r>
      <w:r>
        <w:rPr>
          <w:rFonts w:asciiTheme="majorBidi" w:hAnsiTheme="majorBidi" w:cstheme="majorBidi"/>
          <w:sz w:val="24"/>
          <w:szCs w:val="24"/>
          <w:lang w:val="id-ID"/>
        </w:rPr>
        <w:t>. Kedua adalah validitas empiris, pada validitas empiris ini soal uji coba ada sebanyak 10 soal yang di uji cobakan kepada kelas VIII</w:t>
      </w:r>
      <w:r w:rsidR="00815BAB">
        <w:rPr>
          <w:rFonts w:asciiTheme="majorBidi" w:hAnsiTheme="majorBidi" w:cstheme="majorBidi"/>
          <w:sz w:val="24"/>
          <w:szCs w:val="24"/>
          <w:lang w:val="id-ID"/>
        </w:rPr>
        <w:t xml:space="preserve"> sebanyak 10 siswa</w:t>
      </w:r>
      <w:r>
        <w:rPr>
          <w:rFonts w:asciiTheme="majorBidi" w:hAnsiTheme="majorBidi" w:cstheme="majorBidi"/>
          <w:sz w:val="24"/>
          <w:szCs w:val="24"/>
          <w:lang w:val="id-ID"/>
        </w:rPr>
        <w:t>, dan dari hasil nilainya di uji validitas dan hasilnya terdapat 5 soal valid dan 5 soal tidak valid, sehingga yang diambil untuk soal tes adalah 5 soal yang valid.</w:t>
      </w:r>
      <w:r w:rsidR="00DF41E2">
        <w:rPr>
          <w:rFonts w:asciiTheme="majorBidi" w:hAnsiTheme="majorBidi" w:cstheme="majorBidi"/>
          <w:sz w:val="24"/>
          <w:szCs w:val="24"/>
          <w:lang w:val="id-ID"/>
        </w:rPr>
        <w:t xml:space="preserve"> Berkaitan dengan hal tersebut dapat dilihat pada lampiran</w:t>
      </w:r>
      <w:r w:rsidR="009A50CE">
        <w:rPr>
          <w:rFonts w:asciiTheme="majorBidi" w:hAnsiTheme="majorBidi" w:cstheme="majorBidi"/>
          <w:sz w:val="24"/>
          <w:szCs w:val="24"/>
          <w:lang w:val="id-ID"/>
        </w:rPr>
        <w:t xml:space="preserve"> 5</w:t>
      </w:r>
      <w:r w:rsidR="00DF41E2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07FA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tes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A05EC" w:rsidRPr="00707FA0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="00FA05EC" w:rsidRPr="00707FA0">
        <w:rPr>
          <w:rFonts w:asciiTheme="majorBidi" w:hAnsiTheme="majorBidi" w:cstheme="majorBidi"/>
          <w:sz w:val="24"/>
          <w:szCs w:val="24"/>
        </w:rPr>
        <w:t xml:space="preserve"> </w:t>
      </w:r>
      <w:r w:rsidR="00DF41E2" w:rsidRPr="00707FA0">
        <w:rPr>
          <w:rFonts w:asciiTheme="majorBidi" w:hAnsiTheme="majorBidi" w:cstheme="majorBidi"/>
          <w:sz w:val="24"/>
          <w:szCs w:val="24"/>
          <w:lang w:val="id-ID"/>
        </w:rPr>
        <w:t xml:space="preserve">dibawah </w:t>
      </w:r>
      <w:proofErr w:type="gramStart"/>
      <w:r w:rsidR="00DF41E2" w:rsidRPr="00707FA0">
        <w:rPr>
          <w:rFonts w:asciiTheme="majorBidi" w:hAnsiTheme="majorBidi" w:cstheme="majorBidi"/>
          <w:sz w:val="24"/>
          <w:szCs w:val="24"/>
          <w:lang w:val="id-ID"/>
        </w:rPr>
        <w:t>ini :</w:t>
      </w:r>
      <w:proofErr w:type="gramEnd"/>
    </w:p>
    <w:p w:rsidR="00DF41E2" w:rsidRDefault="00DF41E2" w:rsidP="000571A1">
      <w:pPr>
        <w:pStyle w:val="ListParagraph"/>
        <w:spacing w:line="480" w:lineRule="auto"/>
        <w:ind w:left="709" w:firstLine="884"/>
        <w:contextualSpacing w:val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Tabel 4.2</w:t>
      </w:r>
    </w:p>
    <w:p w:rsidR="00DF41E2" w:rsidRPr="00DF41E2" w:rsidRDefault="00DF41E2" w:rsidP="000571A1">
      <w:pPr>
        <w:pStyle w:val="ListParagraph"/>
        <w:spacing w:line="480" w:lineRule="auto"/>
        <w:ind w:left="709" w:firstLine="884"/>
        <w:contextualSpacing w:val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DF41E2">
        <w:rPr>
          <w:rFonts w:asciiTheme="majorBidi" w:hAnsiTheme="majorBidi" w:cstheme="majorBidi"/>
          <w:b/>
          <w:bCs/>
          <w:sz w:val="24"/>
          <w:szCs w:val="24"/>
          <w:lang w:val="id-ID"/>
        </w:rPr>
        <w:t>Data Hasil Belajar Kelas Eksperimen</w:t>
      </w:r>
    </w:p>
    <w:tbl>
      <w:tblPr>
        <w:tblStyle w:val="TableGrid"/>
        <w:tblW w:w="7371" w:type="dxa"/>
        <w:tblInd w:w="1101" w:type="dxa"/>
        <w:tblLook w:val="04A0" w:firstRow="1" w:lastRow="0" w:firstColumn="1" w:lastColumn="0" w:noHBand="0" w:noVBand="1"/>
      </w:tblPr>
      <w:tblGrid>
        <w:gridCol w:w="850"/>
        <w:gridCol w:w="1134"/>
        <w:gridCol w:w="1692"/>
        <w:gridCol w:w="576"/>
        <w:gridCol w:w="1418"/>
        <w:gridCol w:w="1701"/>
      </w:tblGrid>
      <w:tr w:rsidR="00707FA0" w:rsidTr="002576C0">
        <w:trPr>
          <w:trHeight w:val="441"/>
        </w:trPr>
        <w:tc>
          <w:tcPr>
            <w:tcW w:w="850" w:type="dxa"/>
            <w:vAlign w:val="center"/>
          </w:tcPr>
          <w:p w:rsidR="00DF41E2" w:rsidRPr="000571A1" w:rsidRDefault="00DF41E2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bCs/>
                <w:lang w:val="id-ID"/>
              </w:rPr>
              <w:t>NO</w:t>
            </w:r>
          </w:p>
        </w:tc>
        <w:tc>
          <w:tcPr>
            <w:tcW w:w="1134" w:type="dxa"/>
            <w:vAlign w:val="center"/>
          </w:tcPr>
          <w:p w:rsidR="00DF41E2" w:rsidRPr="000571A1" w:rsidRDefault="00DF41E2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bCs/>
                <w:lang w:val="id-ID"/>
              </w:rPr>
              <w:t>KODE</w:t>
            </w:r>
          </w:p>
        </w:tc>
        <w:tc>
          <w:tcPr>
            <w:tcW w:w="1692" w:type="dxa"/>
            <w:vAlign w:val="center"/>
          </w:tcPr>
          <w:p w:rsidR="00DF41E2" w:rsidRPr="000571A1" w:rsidRDefault="00DF41E2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vertAlign w:val="subscript"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bCs/>
                <w:lang w:val="id-ID"/>
              </w:rPr>
              <w:t>NILAI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lang w:val="id-ID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val="id-ID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val="id-ID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lang w:val="id-ID"/>
                </w:rPr>
                <m:t>)</m:t>
              </m:r>
            </m:oMath>
          </w:p>
        </w:tc>
        <w:tc>
          <w:tcPr>
            <w:tcW w:w="576" w:type="dxa"/>
            <w:vAlign w:val="center"/>
          </w:tcPr>
          <w:p w:rsidR="00DF41E2" w:rsidRPr="000571A1" w:rsidRDefault="00707FA0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bCs/>
                <w:lang w:val="id-ID"/>
              </w:rPr>
              <w:t>NO</w:t>
            </w:r>
          </w:p>
        </w:tc>
        <w:tc>
          <w:tcPr>
            <w:tcW w:w="1418" w:type="dxa"/>
            <w:vAlign w:val="center"/>
          </w:tcPr>
          <w:p w:rsidR="00DF41E2" w:rsidRPr="000571A1" w:rsidRDefault="00707FA0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bCs/>
                <w:lang w:val="id-ID"/>
              </w:rPr>
              <w:t>KODE</w:t>
            </w:r>
          </w:p>
        </w:tc>
        <w:tc>
          <w:tcPr>
            <w:tcW w:w="1701" w:type="dxa"/>
            <w:vAlign w:val="center"/>
          </w:tcPr>
          <w:p w:rsidR="00DF41E2" w:rsidRPr="000571A1" w:rsidRDefault="00707FA0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bCs/>
                <w:lang w:val="id-ID"/>
              </w:rPr>
              <w:t>NILAI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lang w:val="id-ID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val="id-ID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val="id-ID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lang w:val="id-ID"/>
                </w:rPr>
                <m:t>)</m:t>
              </m:r>
            </m:oMath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AG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GIS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AD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HKN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100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AS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H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AK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HH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BK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II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BES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MRA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95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BLS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MSA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BSD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MZA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CAP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MZY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DBO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MRP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DP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SAC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80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DAH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SM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DR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SNA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100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ESW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SZ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2E1780">
        <w:tc>
          <w:tcPr>
            <w:tcW w:w="850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FU</w:t>
            </w:r>
          </w:p>
        </w:tc>
        <w:tc>
          <w:tcPr>
            <w:tcW w:w="1692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576" w:type="dxa"/>
            <w:vAlign w:val="center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1418" w:type="dxa"/>
            <w:vAlign w:val="bottom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TMD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0571A1">
        <w:trPr>
          <w:trHeight w:val="298"/>
        </w:trPr>
        <w:tc>
          <w:tcPr>
            <w:tcW w:w="850" w:type="dxa"/>
          </w:tcPr>
          <w:p w:rsidR="002576C0" w:rsidRPr="000571A1" w:rsidRDefault="002576C0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134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FNP</w:t>
            </w:r>
          </w:p>
        </w:tc>
        <w:tc>
          <w:tcPr>
            <w:tcW w:w="1692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576" w:type="dxa"/>
          </w:tcPr>
          <w:p w:rsidR="002576C0" w:rsidRPr="000571A1" w:rsidRDefault="002576C0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0571A1">
              <w:rPr>
                <w:rFonts w:asciiTheme="majorBidi" w:hAnsiTheme="majorBidi" w:cstheme="majorBidi"/>
                <w:lang w:val="id-ID"/>
              </w:rPr>
              <w:t>33</w:t>
            </w:r>
          </w:p>
        </w:tc>
        <w:tc>
          <w:tcPr>
            <w:tcW w:w="1418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MRA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75</w:t>
            </w:r>
          </w:p>
        </w:tc>
      </w:tr>
      <w:tr w:rsidR="002576C0" w:rsidTr="000571A1">
        <w:tc>
          <w:tcPr>
            <w:tcW w:w="850" w:type="dxa"/>
          </w:tcPr>
          <w:p w:rsidR="002576C0" w:rsidRPr="000571A1" w:rsidRDefault="002576C0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0571A1">
              <w:rPr>
                <w:rFonts w:asciiTheme="majorBidi" w:hAnsiTheme="majorBidi" w:cstheme="majorBidi"/>
                <w:lang w:val="id-ID"/>
              </w:rPr>
              <w:t>17</w:t>
            </w:r>
          </w:p>
        </w:tc>
        <w:tc>
          <w:tcPr>
            <w:tcW w:w="1134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GHR</w:t>
            </w:r>
          </w:p>
        </w:tc>
        <w:tc>
          <w:tcPr>
            <w:tcW w:w="1692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576" w:type="dxa"/>
          </w:tcPr>
          <w:p w:rsidR="002576C0" w:rsidRPr="000571A1" w:rsidRDefault="002576C0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lang w:val="id-ID"/>
              </w:rPr>
            </w:pPr>
            <w:r w:rsidRPr="000571A1">
              <w:rPr>
                <w:rFonts w:asciiTheme="majorBidi" w:hAnsiTheme="majorBidi" w:cstheme="majorBidi"/>
                <w:lang w:val="id-ID"/>
              </w:rPr>
              <w:t>34</w:t>
            </w:r>
          </w:p>
        </w:tc>
        <w:tc>
          <w:tcPr>
            <w:tcW w:w="1418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NR</w:t>
            </w:r>
          </w:p>
        </w:tc>
        <w:tc>
          <w:tcPr>
            <w:tcW w:w="1701" w:type="dxa"/>
          </w:tcPr>
          <w:p w:rsidR="002576C0" w:rsidRPr="000571A1" w:rsidRDefault="002576C0" w:rsidP="000571A1">
            <w:pPr>
              <w:jc w:val="center"/>
              <w:rPr>
                <w:rFonts w:asciiTheme="majorBidi" w:hAnsiTheme="majorBidi" w:cstheme="majorBidi"/>
              </w:rPr>
            </w:pPr>
            <w:r w:rsidRPr="000571A1">
              <w:rPr>
                <w:rFonts w:asciiTheme="majorBidi" w:hAnsiTheme="majorBidi" w:cstheme="majorBidi"/>
              </w:rPr>
              <w:t>70</w:t>
            </w:r>
          </w:p>
        </w:tc>
      </w:tr>
    </w:tbl>
    <w:p w:rsidR="00DF41E2" w:rsidRPr="00DF41E2" w:rsidRDefault="00DF41E2" w:rsidP="00DF41E2">
      <w:pPr>
        <w:pStyle w:val="ListParagraph"/>
        <w:spacing w:line="480" w:lineRule="auto"/>
        <w:ind w:left="709" w:firstLine="884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442B51" w:rsidRPr="00C0320D" w:rsidRDefault="00442B51" w:rsidP="00A35228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442B51">
        <w:rPr>
          <w:rFonts w:asciiTheme="majorBidi" w:hAnsiTheme="majorBidi" w:cstheme="majorBidi"/>
          <w:b/>
          <w:sz w:val="24"/>
          <w:szCs w:val="24"/>
        </w:rPr>
        <w:t>Tabel</w:t>
      </w:r>
      <w:proofErr w:type="spellEnd"/>
      <w:r w:rsidRPr="00442B51">
        <w:rPr>
          <w:rFonts w:asciiTheme="majorBidi" w:hAnsiTheme="majorBidi" w:cstheme="majorBidi"/>
          <w:b/>
          <w:sz w:val="24"/>
          <w:szCs w:val="24"/>
        </w:rPr>
        <w:t xml:space="preserve"> 4.</w:t>
      </w:r>
      <w:r w:rsidR="00A35228">
        <w:rPr>
          <w:rFonts w:asciiTheme="majorBidi" w:hAnsiTheme="majorBidi" w:cstheme="majorBidi"/>
          <w:b/>
          <w:sz w:val="24"/>
          <w:szCs w:val="24"/>
          <w:lang w:val="id-ID"/>
        </w:rPr>
        <w:t>3</w:t>
      </w:r>
    </w:p>
    <w:p w:rsidR="00442B51" w:rsidRDefault="00442B51" w:rsidP="00442B51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442B51">
        <w:rPr>
          <w:rFonts w:asciiTheme="majorBidi" w:hAnsiTheme="majorBidi" w:cstheme="majorBidi"/>
          <w:b/>
          <w:sz w:val="24"/>
          <w:szCs w:val="24"/>
        </w:rPr>
        <w:t xml:space="preserve">Data </w:t>
      </w:r>
      <w:proofErr w:type="spellStart"/>
      <w:r w:rsidRPr="00442B51">
        <w:rPr>
          <w:rFonts w:asciiTheme="majorBidi" w:hAnsiTheme="majorBidi" w:cstheme="majorBidi"/>
          <w:b/>
          <w:sz w:val="24"/>
          <w:szCs w:val="24"/>
        </w:rPr>
        <w:t>Hasil</w:t>
      </w:r>
      <w:proofErr w:type="spellEnd"/>
      <w:r w:rsidRPr="00442B5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b/>
          <w:sz w:val="24"/>
          <w:szCs w:val="24"/>
        </w:rPr>
        <w:t>Belajar</w:t>
      </w:r>
      <w:proofErr w:type="spellEnd"/>
      <w:r w:rsidRPr="00442B5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b/>
          <w:sz w:val="24"/>
          <w:szCs w:val="24"/>
        </w:rPr>
        <w:t>Kelas</w:t>
      </w:r>
      <w:proofErr w:type="spellEnd"/>
      <w:r w:rsidRPr="00442B5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442B51">
        <w:rPr>
          <w:rFonts w:asciiTheme="majorBidi" w:hAnsiTheme="majorBidi" w:cstheme="majorBidi"/>
          <w:b/>
          <w:sz w:val="24"/>
          <w:szCs w:val="24"/>
        </w:rPr>
        <w:t>Kontrol</w:t>
      </w:r>
      <w:proofErr w:type="spellEnd"/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1128"/>
        <w:gridCol w:w="1707"/>
        <w:gridCol w:w="576"/>
        <w:gridCol w:w="1409"/>
        <w:gridCol w:w="1559"/>
      </w:tblGrid>
      <w:tr w:rsidR="000571A1" w:rsidTr="000571A1">
        <w:trPr>
          <w:trHeight w:val="442"/>
        </w:trPr>
        <w:tc>
          <w:tcPr>
            <w:tcW w:w="850" w:type="dxa"/>
            <w:vAlign w:val="center"/>
          </w:tcPr>
          <w:p w:rsidR="000571A1" w:rsidRPr="000571A1" w:rsidRDefault="000571A1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lang w:val="id-ID"/>
              </w:rPr>
              <w:t>NO</w:t>
            </w:r>
          </w:p>
        </w:tc>
        <w:tc>
          <w:tcPr>
            <w:tcW w:w="1128" w:type="dxa"/>
            <w:vAlign w:val="center"/>
          </w:tcPr>
          <w:p w:rsidR="000571A1" w:rsidRPr="000571A1" w:rsidRDefault="000571A1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lang w:val="id-ID"/>
              </w:rPr>
              <w:t>KODE</w:t>
            </w:r>
          </w:p>
        </w:tc>
        <w:tc>
          <w:tcPr>
            <w:tcW w:w="1707" w:type="dxa"/>
            <w:vAlign w:val="center"/>
          </w:tcPr>
          <w:p w:rsidR="000571A1" w:rsidRPr="000571A1" w:rsidRDefault="000571A1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lang w:val="id-ID"/>
              </w:rPr>
              <w:t>NILAI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iCs/>
                      <w:lang w:val="id-ID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id-ID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id-ID"/>
                    </w:rPr>
                    <m:t>2</m:t>
                  </m:r>
                </m:sub>
              </m:sSub>
            </m:oMath>
            <w:r w:rsidRPr="000571A1">
              <w:rPr>
                <w:rFonts w:asciiTheme="majorBidi" w:eastAsiaTheme="minorEastAsia" w:hAnsiTheme="majorBidi" w:cstheme="majorBidi"/>
                <w:b/>
                <w:lang w:val="id-ID"/>
              </w:rPr>
              <w:t>)</w:t>
            </w:r>
          </w:p>
        </w:tc>
        <w:tc>
          <w:tcPr>
            <w:tcW w:w="576" w:type="dxa"/>
            <w:vAlign w:val="center"/>
          </w:tcPr>
          <w:p w:rsidR="000571A1" w:rsidRPr="000571A1" w:rsidRDefault="000571A1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lang w:val="id-ID"/>
              </w:rPr>
              <w:t>NO</w:t>
            </w:r>
          </w:p>
        </w:tc>
        <w:tc>
          <w:tcPr>
            <w:tcW w:w="1409" w:type="dxa"/>
            <w:vAlign w:val="center"/>
          </w:tcPr>
          <w:p w:rsidR="000571A1" w:rsidRPr="000571A1" w:rsidRDefault="000571A1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lang w:val="id-ID"/>
              </w:rPr>
              <w:t>KODE</w:t>
            </w:r>
          </w:p>
        </w:tc>
        <w:tc>
          <w:tcPr>
            <w:tcW w:w="1559" w:type="dxa"/>
            <w:vAlign w:val="center"/>
          </w:tcPr>
          <w:p w:rsidR="000571A1" w:rsidRPr="000571A1" w:rsidRDefault="000571A1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  <w:r w:rsidRPr="000571A1">
              <w:rPr>
                <w:rFonts w:asciiTheme="majorBidi" w:hAnsiTheme="majorBidi" w:cstheme="majorBidi"/>
                <w:b/>
                <w:lang w:val="id-ID"/>
              </w:rPr>
              <w:t>NILAI 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iCs/>
                      <w:lang w:val="id-ID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id-ID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id-ID"/>
                    </w:rPr>
                    <m:t>2</m:t>
                  </m:r>
                </m:sub>
              </m:sSub>
            </m:oMath>
            <w:r w:rsidRPr="000571A1">
              <w:rPr>
                <w:rFonts w:asciiTheme="majorBidi" w:eastAsiaTheme="minorEastAsia" w:hAnsiTheme="majorBidi" w:cstheme="majorBidi"/>
                <w:b/>
                <w:lang w:val="id-ID"/>
              </w:rPr>
              <w:t>)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AM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17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RF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AT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18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RN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AA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19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RQ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4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DA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20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RH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5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DU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9D09F4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</w:rPr>
              <w:pict w14:anchorId="6607C6C7">
                <v:rect id="_x0000_s1091" style="position:absolute;left:0;text-align:left;margin-left:-182.25pt;margin-top:-1.35pt;width:162pt;height:23.25pt;z-index:251746304;mso-position-horizontal-relative:text;mso-position-vertical-relative:text" filled="f" strokecolor="white [3212]">
                  <v:textbox>
                    <w:txbxContent>
                      <w:p w:rsidR="00001A75" w:rsidRPr="007A2670" w:rsidRDefault="00001A75" w:rsidP="00A00AB2">
                        <w:pPr>
                          <w:rPr>
                            <w:rFonts w:ascii="Times New Roman" w:hAnsi="Times New Roman" w:cs="Times New Roman"/>
                            <w:i/>
                            <w:lang w:val="id-ID"/>
                          </w:rPr>
                        </w:pPr>
                      </w:p>
                    </w:txbxContent>
                  </v:textbox>
                </v:rect>
              </w:pict>
            </w:r>
            <w:r w:rsidR="00D95C78" w:rsidRPr="000571A1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RS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6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HA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SF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7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KV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SW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8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MF</w:t>
            </w:r>
          </w:p>
        </w:tc>
        <w:tc>
          <w:tcPr>
            <w:tcW w:w="1707" w:type="dxa"/>
          </w:tcPr>
          <w:p w:rsidR="00D95C78" w:rsidRPr="00A31017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31017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SD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9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MK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SK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10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MS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SU</w:t>
            </w:r>
          </w:p>
        </w:tc>
        <w:tc>
          <w:tcPr>
            <w:tcW w:w="1559" w:type="dxa"/>
          </w:tcPr>
          <w:p w:rsidR="00D95C78" w:rsidRPr="00A31017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MRN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SA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12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MRS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28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YC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MY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29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SE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NR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30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TD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75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NH</w:t>
            </w:r>
          </w:p>
        </w:tc>
        <w:tc>
          <w:tcPr>
            <w:tcW w:w="1707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  <w:tc>
          <w:tcPr>
            <w:tcW w:w="576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1409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VY</w:t>
            </w:r>
          </w:p>
        </w:tc>
        <w:tc>
          <w:tcPr>
            <w:tcW w:w="1559" w:type="dxa"/>
          </w:tcPr>
          <w:p w:rsidR="00D95C78" w:rsidRDefault="00D95C78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D95C78" w:rsidTr="002E1780">
        <w:tc>
          <w:tcPr>
            <w:tcW w:w="850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571A1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128" w:type="dxa"/>
            <w:vAlign w:val="bottom"/>
          </w:tcPr>
          <w:p w:rsidR="00D95C78" w:rsidRPr="000571A1" w:rsidRDefault="00D95C78" w:rsidP="000571A1">
            <w:pPr>
              <w:jc w:val="center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0571A1">
              <w:rPr>
                <w:rFonts w:asciiTheme="majorBidi" w:hAnsiTheme="majorBidi" w:cstheme="majorBidi"/>
                <w:color w:val="000000"/>
                <w:lang w:val="id-ID"/>
              </w:rPr>
              <w:t>NA</w:t>
            </w:r>
          </w:p>
        </w:tc>
        <w:tc>
          <w:tcPr>
            <w:tcW w:w="1707" w:type="dxa"/>
          </w:tcPr>
          <w:p w:rsidR="00D95C78" w:rsidRPr="00DE4EA9" w:rsidRDefault="00DE4EA9" w:rsidP="002E178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576" w:type="dxa"/>
          </w:tcPr>
          <w:p w:rsidR="00D95C78" w:rsidRPr="000571A1" w:rsidRDefault="00D95C78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</w:p>
        </w:tc>
        <w:tc>
          <w:tcPr>
            <w:tcW w:w="1409" w:type="dxa"/>
          </w:tcPr>
          <w:p w:rsidR="00D95C78" w:rsidRPr="000571A1" w:rsidRDefault="00D95C78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</w:p>
        </w:tc>
        <w:tc>
          <w:tcPr>
            <w:tcW w:w="1559" w:type="dxa"/>
          </w:tcPr>
          <w:p w:rsidR="00D95C78" w:rsidRPr="000571A1" w:rsidRDefault="00D95C78" w:rsidP="000571A1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lang w:val="id-ID"/>
              </w:rPr>
            </w:pPr>
          </w:p>
        </w:tc>
      </w:tr>
    </w:tbl>
    <w:p w:rsidR="000571A1" w:rsidRPr="000571A1" w:rsidRDefault="000571A1" w:rsidP="00442B51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442B51" w:rsidRDefault="00442B51" w:rsidP="00442B51">
      <w:pPr>
        <w:pStyle w:val="ListParagraph"/>
        <w:spacing w:line="480" w:lineRule="auto"/>
        <w:ind w:left="392"/>
        <w:contextualSpacing w:val="0"/>
        <w:jc w:val="center"/>
        <w:rPr>
          <w:rFonts w:asciiTheme="majorBidi" w:hAnsiTheme="majorBidi" w:cstheme="majorBidi"/>
        </w:rPr>
      </w:pPr>
    </w:p>
    <w:p w:rsidR="00B53418" w:rsidRPr="00A04CE5" w:rsidRDefault="000F4B1F" w:rsidP="00A04CE5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Prasyarat Analisis Data</w:t>
      </w:r>
    </w:p>
    <w:p w:rsidR="002E1780" w:rsidRPr="000F4B1F" w:rsidRDefault="00442B51" w:rsidP="000F4B1F">
      <w:pPr>
        <w:pStyle w:val="ListParagraph"/>
        <w:spacing w:line="480" w:lineRule="auto"/>
        <w:ind w:firstLine="556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62536D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terkumpul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analisa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data.</w:t>
      </w:r>
      <w:proofErr w:type="gram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dianalisis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diadakan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persyaratan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model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estimasi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bias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model </w:t>
      </w:r>
      <w:r w:rsidRPr="0062536D">
        <w:rPr>
          <w:rFonts w:asciiTheme="majorBidi" w:hAnsiTheme="majorBidi" w:cstheme="majorBidi"/>
          <w:i/>
          <w:sz w:val="24"/>
          <w:szCs w:val="24"/>
        </w:rPr>
        <w:t>t-</w:t>
      </w:r>
      <w:proofErr w:type="gramStart"/>
      <w:r w:rsidRPr="0062536D">
        <w:rPr>
          <w:rFonts w:asciiTheme="majorBidi" w:hAnsiTheme="majorBidi" w:cstheme="majorBidi"/>
          <w:i/>
          <w:sz w:val="24"/>
          <w:szCs w:val="24"/>
        </w:rPr>
        <w:t xml:space="preserve">test </w:t>
      </w:r>
      <w:r w:rsidRPr="0062536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persyaratan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536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62536D">
        <w:rPr>
          <w:rFonts w:asciiTheme="majorBidi" w:hAnsiTheme="majorBidi" w:cstheme="majorBidi"/>
          <w:sz w:val="24"/>
          <w:szCs w:val="24"/>
        </w:rPr>
        <w:t>:</w:t>
      </w:r>
    </w:p>
    <w:p w:rsidR="002E1780" w:rsidRPr="002E1780" w:rsidRDefault="008D08EA" w:rsidP="000F4B1F">
      <w:pPr>
        <w:pStyle w:val="ListParagraph"/>
        <w:numPr>
          <w:ilvl w:val="0"/>
          <w:numId w:val="19"/>
        </w:numPr>
        <w:spacing w:line="480" w:lineRule="auto"/>
        <w:ind w:left="1134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Uji Homogenitas</w:t>
      </w:r>
    </w:p>
    <w:p w:rsidR="002E1780" w:rsidRPr="002E1780" w:rsidRDefault="002E1780" w:rsidP="000F4B1F">
      <w:pPr>
        <w:pStyle w:val="ListParagraph"/>
        <w:spacing w:line="480" w:lineRule="auto"/>
        <w:ind w:left="1134" w:firstLine="284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proofErr w:type="gramStart"/>
      <w:r w:rsidRPr="002E1780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homogenitas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menguji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model </w:t>
      </w:r>
      <w:r w:rsidRPr="002E1780">
        <w:rPr>
          <w:rFonts w:asciiTheme="majorBidi" w:hAnsiTheme="majorBidi" w:cstheme="majorBidi"/>
          <w:i/>
          <w:sz w:val="24"/>
          <w:szCs w:val="24"/>
        </w:rPr>
        <w:t>t-test</w:t>
      </w:r>
      <w:r w:rsidRPr="002E1780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homogen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apakah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E1780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homogenitas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terpenuhi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analisa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lanjutan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pembetulaan-pembetulan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metodologis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homogenitas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1780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2E1780">
        <w:rPr>
          <w:rFonts w:asciiTheme="majorBidi" w:hAnsiTheme="majorBidi" w:cstheme="majorBidi"/>
          <w:sz w:val="24"/>
          <w:szCs w:val="24"/>
        </w:rPr>
        <w:t>:</w:t>
      </w:r>
    </w:p>
    <w:p w:rsidR="002E1780" w:rsidRPr="00C0320D" w:rsidRDefault="002E1780" w:rsidP="002E1780">
      <w:pPr>
        <w:spacing w:line="480" w:lineRule="auto"/>
        <w:ind w:left="720" w:firstLine="382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6F35B9">
        <w:rPr>
          <w:rFonts w:asciiTheme="majorBidi" w:hAnsiTheme="majorBidi" w:cstheme="majorBidi"/>
          <w:b/>
          <w:sz w:val="24"/>
          <w:szCs w:val="24"/>
        </w:rPr>
        <w:t>Tabel</w:t>
      </w:r>
      <w:proofErr w:type="spellEnd"/>
      <w:r w:rsidRPr="006F35B9">
        <w:rPr>
          <w:rFonts w:asciiTheme="majorBidi" w:hAnsiTheme="majorBidi" w:cstheme="majorBidi"/>
          <w:b/>
          <w:sz w:val="24"/>
          <w:szCs w:val="24"/>
        </w:rPr>
        <w:t xml:space="preserve"> 4.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4</w:t>
      </w:r>
    </w:p>
    <w:p w:rsidR="002E1780" w:rsidRDefault="002E1780" w:rsidP="002E1780">
      <w:pPr>
        <w:spacing w:line="48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6F35B9">
        <w:rPr>
          <w:rFonts w:asciiTheme="majorBidi" w:hAnsiTheme="majorBidi" w:cstheme="majorBidi"/>
          <w:b/>
          <w:sz w:val="24"/>
          <w:szCs w:val="24"/>
        </w:rPr>
        <w:t>Uji</w:t>
      </w:r>
      <w:proofErr w:type="spellEnd"/>
      <w:r w:rsidRPr="006F35B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6F35B9">
        <w:rPr>
          <w:rFonts w:asciiTheme="majorBidi" w:hAnsiTheme="majorBidi" w:cstheme="majorBidi"/>
          <w:b/>
          <w:sz w:val="24"/>
          <w:szCs w:val="24"/>
        </w:rPr>
        <w:t>Homogenitas</w:t>
      </w:r>
      <w:proofErr w:type="spellEnd"/>
      <w:r w:rsidRPr="006F35B9">
        <w:rPr>
          <w:rFonts w:asciiTheme="majorBidi" w:hAnsiTheme="majorBidi" w:cstheme="majorBidi"/>
          <w:b/>
          <w:sz w:val="24"/>
          <w:szCs w:val="24"/>
        </w:rPr>
        <w:t xml:space="preserve"> Data </w:t>
      </w:r>
      <w:proofErr w:type="spellStart"/>
      <w:r w:rsidRPr="006F35B9">
        <w:rPr>
          <w:rFonts w:asciiTheme="majorBidi" w:hAnsiTheme="majorBidi" w:cstheme="majorBidi"/>
          <w:b/>
          <w:sz w:val="24"/>
          <w:szCs w:val="24"/>
        </w:rPr>
        <w:t>Hasil</w:t>
      </w:r>
      <w:proofErr w:type="spellEnd"/>
      <w:r w:rsidRPr="006F35B9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6F35B9">
        <w:rPr>
          <w:rFonts w:asciiTheme="majorBidi" w:hAnsiTheme="majorBidi" w:cstheme="majorBidi"/>
          <w:b/>
          <w:sz w:val="24"/>
          <w:szCs w:val="24"/>
        </w:rPr>
        <w:t>Belajar</w:t>
      </w:r>
      <w:proofErr w:type="spellEnd"/>
      <w:r w:rsidRPr="006F35B9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 xml:space="preserve">Semester Ganjil </w:t>
      </w:r>
      <w:proofErr w:type="spellStart"/>
      <w:r w:rsidRPr="006F35B9">
        <w:rPr>
          <w:rFonts w:asciiTheme="majorBidi" w:hAnsiTheme="majorBidi" w:cstheme="majorBidi"/>
          <w:b/>
          <w:sz w:val="24"/>
          <w:szCs w:val="24"/>
        </w:rPr>
        <w:t>dengan</w:t>
      </w:r>
      <w:proofErr w:type="spellEnd"/>
      <w:r w:rsidRPr="006F35B9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Manual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458"/>
        <w:gridCol w:w="1519"/>
        <w:gridCol w:w="1701"/>
        <w:gridCol w:w="1559"/>
      </w:tblGrid>
      <w:tr w:rsidR="002E1780" w:rsidTr="002E1780">
        <w:tc>
          <w:tcPr>
            <w:tcW w:w="851" w:type="dxa"/>
            <w:vMerge w:val="restart"/>
            <w:vAlign w:val="center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977" w:type="dxa"/>
            <w:gridSpan w:val="2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5228">
              <w:rPr>
                <w:rFonts w:asciiTheme="majorBidi" w:hAnsiTheme="majorBidi" w:cstheme="majorBidi"/>
              </w:rPr>
              <w:t>Kelas</w:t>
            </w:r>
            <w:proofErr w:type="spellEnd"/>
            <w:r w:rsidRPr="00A35228">
              <w:rPr>
                <w:rFonts w:asciiTheme="majorBidi" w:hAnsiTheme="majorBidi" w:cstheme="majorBidi"/>
              </w:rPr>
              <w:t xml:space="preserve"> VII A</w:t>
            </w:r>
          </w:p>
        </w:tc>
        <w:tc>
          <w:tcPr>
            <w:tcW w:w="3260" w:type="dxa"/>
            <w:gridSpan w:val="2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5228">
              <w:rPr>
                <w:rFonts w:asciiTheme="majorBidi" w:hAnsiTheme="majorBidi" w:cstheme="majorBidi"/>
              </w:rPr>
              <w:t>Kelas</w:t>
            </w:r>
            <w:proofErr w:type="spellEnd"/>
            <w:r w:rsidRPr="00A35228">
              <w:rPr>
                <w:rFonts w:asciiTheme="majorBidi" w:hAnsiTheme="majorBidi" w:cstheme="majorBidi"/>
              </w:rPr>
              <w:t xml:space="preserve"> VII C</w:t>
            </w:r>
          </w:p>
        </w:tc>
      </w:tr>
      <w:tr w:rsidR="002E1780" w:rsidTr="002E1780">
        <w:tc>
          <w:tcPr>
            <w:tcW w:w="851" w:type="dxa"/>
            <w:vMerge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1519" w:type="dxa"/>
          </w:tcPr>
          <w:p w:rsidR="002E1780" w:rsidRPr="00A35228" w:rsidRDefault="009D09F4" w:rsidP="002E1780">
            <w:pPr>
              <w:jc w:val="center"/>
              <w:rPr>
                <w:rFonts w:asciiTheme="majorBidi" w:hAnsiTheme="majorBidi" w:cstheme="majorBid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1559" w:type="dxa"/>
          </w:tcPr>
          <w:p w:rsidR="002E1780" w:rsidRPr="00A35228" w:rsidRDefault="009D09F4" w:rsidP="002E1780">
            <w:pPr>
              <w:jc w:val="center"/>
              <w:rPr>
                <w:rFonts w:asciiTheme="majorBidi" w:hAnsiTheme="majorBidi" w:cstheme="majorBid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</m:oMath>
            </m:oMathPara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5329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4225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5329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5776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4225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5329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5329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5184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5476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5041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4225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5184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lastRenderedPageBreak/>
              <w:t>27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5329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5929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5041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5625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5184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5776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5476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</w:rPr>
              <w:t>6400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E1780" w:rsidTr="002E1780">
        <w:tc>
          <w:tcPr>
            <w:tcW w:w="85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A35228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N  </w:t>
            </w:r>
          </w:p>
        </w:tc>
        <w:tc>
          <w:tcPr>
            <w:tcW w:w="1458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A35228">
              <w:rPr>
                <w:rFonts w:asciiTheme="majorBidi" w:eastAsia="Times New Roman" w:hAnsiTheme="majorBidi" w:cstheme="majorBidi"/>
                <w:b/>
                <w:i/>
                <w:iCs/>
                <w:color w:val="000000"/>
              </w:rPr>
              <w:t>∑</w:t>
            </w: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i/>
                      <w:iCs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1</m:t>
                  </m:r>
                </m:sub>
              </m:sSub>
            </m:oMath>
            <w:r w:rsidRPr="00A35228">
              <w:rPr>
                <w:rFonts w:asciiTheme="majorBidi" w:eastAsia="Times New Roman" w:hAnsiTheme="majorBidi" w:cstheme="majorBidi"/>
                <w:b/>
                <w:i/>
                <w:iCs/>
                <w:color w:val="000000"/>
              </w:rPr>
              <w:t xml:space="preserve"> =</w:t>
            </w:r>
            <w:r w:rsidRPr="00A35228">
              <w:rPr>
                <w:rFonts w:asciiTheme="majorBidi" w:eastAsia="Times New Roman" w:hAnsiTheme="majorBidi" w:cstheme="majorBidi"/>
                <w:b/>
                <w:i/>
                <w:iCs/>
                <w:color w:val="000000"/>
                <w:vertAlign w:val="subscript"/>
              </w:rPr>
              <w:t xml:space="preserve">  </w:t>
            </w:r>
            <w:r w:rsidRPr="00A35228">
              <w:rPr>
                <w:rFonts w:asciiTheme="majorBidi" w:hAnsiTheme="majorBidi" w:cstheme="majorBidi"/>
                <w:b/>
                <w:i/>
                <w:iCs/>
              </w:rPr>
              <w:t>2483</w:t>
            </w:r>
          </w:p>
        </w:tc>
        <w:tc>
          <w:tcPr>
            <w:tcW w:w="151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  <w:b/>
                <w:i/>
                <w:iCs/>
              </w:rPr>
            </w:pPr>
            <w:r w:rsidRPr="00A35228">
              <w:rPr>
                <w:rFonts w:asciiTheme="majorBidi" w:hAnsiTheme="majorBidi" w:cstheme="majorBidi"/>
                <w:b/>
                <w:i/>
                <w:iCs/>
              </w:rPr>
              <w:t>∑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b/>
                      <w:i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 xml:space="preserve"> 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= </m:t>
              </m:r>
            </m:oMath>
            <w:r w:rsidRPr="00A35228">
              <w:rPr>
                <w:rFonts w:asciiTheme="majorBidi" w:hAnsiTheme="majorBidi" w:cstheme="majorBidi"/>
                <w:b/>
                <w:i/>
                <w:iCs/>
              </w:rPr>
              <w:t>181549</w:t>
            </w:r>
          </w:p>
        </w:tc>
        <w:tc>
          <w:tcPr>
            <w:tcW w:w="1701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  <w:b/>
                <w:i/>
                <w:iCs/>
              </w:rPr>
              <w:t>∑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= </m:t>
              </m:r>
            </m:oMath>
            <w:r w:rsidRPr="00A35228">
              <w:rPr>
                <w:rFonts w:asciiTheme="majorBidi" w:hAnsiTheme="majorBidi" w:cstheme="majorBidi"/>
                <w:b/>
                <w:i/>
                <w:iCs/>
              </w:rPr>
              <w:t>2227</w:t>
            </w:r>
          </w:p>
        </w:tc>
        <w:tc>
          <w:tcPr>
            <w:tcW w:w="1559" w:type="dxa"/>
          </w:tcPr>
          <w:p w:rsidR="002E1780" w:rsidRPr="00A35228" w:rsidRDefault="002E1780" w:rsidP="002E1780">
            <w:pPr>
              <w:jc w:val="center"/>
              <w:rPr>
                <w:rFonts w:asciiTheme="majorBidi" w:hAnsiTheme="majorBidi" w:cstheme="majorBidi"/>
              </w:rPr>
            </w:pPr>
            <w:r w:rsidRPr="00A35228">
              <w:rPr>
                <w:rFonts w:asciiTheme="majorBidi" w:hAnsiTheme="majorBidi" w:cstheme="majorBidi"/>
                <w:b/>
                <w:i/>
                <w:iCs/>
              </w:rPr>
              <w:t>∑</w:t>
            </w:r>
            <m:oMath>
              <m:sSubSup>
                <m:sSubSupPr>
                  <m:ctrlPr>
                    <w:rPr>
                      <w:rFonts w:ascii="Cambria Math" w:hAnsi="Cambria Math" w:cstheme="majorBidi"/>
                      <w:b/>
                      <w:i/>
                      <w:iCs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2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theme="majorBidi"/>
                </w:rPr>
                <m:t xml:space="preserve">= </m:t>
              </m:r>
            </m:oMath>
            <w:r w:rsidRPr="00A35228">
              <w:rPr>
                <w:rFonts w:asciiTheme="majorBidi" w:hAnsiTheme="majorBidi" w:cstheme="majorBidi"/>
                <w:b/>
                <w:i/>
                <w:iCs/>
              </w:rPr>
              <w:t>160313</w:t>
            </w:r>
          </w:p>
        </w:tc>
      </w:tr>
    </w:tbl>
    <w:p w:rsidR="002E1780" w:rsidRDefault="002E1780" w:rsidP="002E1780">
      <w:pPr>
        <w:spacing w:after="200" w:line="240" w:lineRule="auto"/>
        <w:rPr>
          <w:rFonts w:asciiTheme="majorBidi" w:eastAsia="Calibri" w:hAnsiTheme="majorBidi" w:cstheme="majorBidi"/>
          <w:sz w:val="24"/>
          <w:szCs w:val="24"/>
          <w:lang w:val="id-ID"/>
        </w:rPr>
      </w:pPr>
    </w:p>
    <w:p w:rsidR="002E1780" w:rsidRPr="00A35228" w:rsidRDefault="002E1780" w:rsidP="00800ED3">
      <w:pPr>
        <w:spacing w:after="200" w:line="480" w:lineRule="auto"/>
        <w:ind w:left="1276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 w:rsidRPr="00A35228">
        <w:rPr>
          <w:rFonts w:asciiTheme="majorBidi" w:eastAsia="Calibri" w:hAnsiTheme="majorBidi" w:cstheme="majorBidi"/>
          <w:sz w:val="24"/>
          <w:szCs w:val="24"/>
          <w:lang w:val="id-ID"/>
        </w:rPr>
        <w:t xml:space="preserve">Di dapat : </w:t>
      </w:r>
      <m:oMath>
        <m:sSubSup>
          <m:sSubSupPr>
            <m:ctrlPr>
              <w:rPr>
                <w:rFonts w:ascii="Cambria Math" w:eastAsia="Calibri" w:hAnsi="Cambria Math" w:cstheme="majorBidi"/>
                <w:iCs/>
                <w:sz w:val="24"/>
                <w:szCs w:val="24"/>
                <w:lang w:val="id-ID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val="id-ID"/>
              </w:rPr>
              <m:t>SD</m:t>
            </m:r>
          </m:e>
          <m:sub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val="id-ID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val="id-ID"/>
              </w:rPr>
              <m:t>2</m:t>
            </m:r>
          </m:sup>
        </m:sSubSup>
      </m:oMath>
      <w:r w:rsidRPr="00A35228">
        <w:rPr>
          <w:rFonts w:asciiTheme="majorBidi" w:eastAsia="Times New Roman" w:hAnsiTheme="majorBidi" w:cstheme="majorBidi"/>
          <w:iCs/>
          <w:sz w:val="24"/>
          <w:szCs w:val="24"/>
          <w:lang w:val="id-ID"/>
        </w:rPr>
        <w:t xml:space="preserve"> </w:t>
      </w:r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= 6,57 dan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  <w:lang w:val="id-ID"/>
          </w:rPr>
          <m:t xml:space="preserve"> </m:t>
        </m:r>
        <m:sSubSup>
          <m:sSubSupPr>
            <m:ctrlPr>
              <w:rPr>
                <w:rFonts w:ascii="Cambria Math" w:eastAsia="Calibri" w:hAnsi="Cambria Math" w:cstheme="majorBidi"/>
                <w:iCs/>
                <w:sz w:val="24"/>
                <w:szCs w:val="24"/>
                <w:lang w:val="id-ID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val="id-ID"/>
              </w:rPr>
              <m:t>SD</m:t>
            </m:r>
          </m:e>
          <m:sub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val="id-ID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theme="majorBidi"/>
                <w:sz w:val="24"/>
                <w:szCs w:val="24"/>
                <w:lang w:val="id-ID"/>
              </w:rPr>
              <m:t>2</m:t>
            </m:r>
          </m:sup>
        </m:sSubSup>
        <m:r>
          <w:rPr>
            <w:rFonts w:ascii="Cambria Math" w:eastAsia="Calibri" w:hAnsi="Cambria Math" w:cstheme="majorBidi"/>
            <w:sz w:val="24"/>
            <w:szCs w:val="24"/>
            <w:lang w:val="id-ID"/>
          </w:rPr>
          <m:t xml:space="preserve"> </m:t>
        </m:r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>= 10,94</w:t>
      </w:r>
    </w:p>
    <w:p w:rsidR="002E1780" w:rsidRPr="00A35228" w:rsidRDefault="002E1780" w:rsidP="00800ED3">
      <w:pPr>
        <w:spacing w:after="200" w:line="480" w:lineRule="auto"/>
        <w:ind w:left="1276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ab/>
      </w:r>
      <m:oMath>
        <m:sSub>
          <m:sSubPr>
            <m:ctrlPr>
              <w:rPr>
                <w:rFonts w:ascii="Cambria Math" w:eastAsia="Times New Roman" w:hAnsi="Cambria Math" w:cstheme="majorBidi"/>
                <w:iCs/>
                <w:sz w:val="24"/>
                <w:szCs w:val="24"/>
                <w:lang w:val="id-ID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 xml:space="preserve">    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max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=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1,66</w:t>
      </w:r>
    </w:p>
    <w:p w:rsidR="002E1780" w:rsidRPr="00800ED3" w:rsidRDefault="002E1780" w:rsidP="00800ED3">
      <w:pPr>
        <w:spacing w:after="200" w:line="480" w:lineRule="auto"/>
        <w:ind w:left="1276" w:firstLine="284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Melihat nilai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F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dengan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dk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1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= 33 dan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dk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2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= 30, pada taraf 5% yaitu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F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( 0,05;33;30) = 1,84 karena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F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 xml:space="preserve">hitung&lt; </m:t>
            </m:r>
          </m:sub>
        </m:sSub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F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( 0,05;33;30) yaitu </w:t>
      </w:r>
      <w:r>
        <w:rPr>
          <w:rFonts w:asciiTheme="majorBidi" w:eastAsia="Times New Roman" w:hAnsiTheme="majorBidi" w:cstheme="majorBidi"/>
          <w:sz w:val="24"/>
          <w:szCs w:val="24"/>
          <w:lang w:val="id-ID"/>
        </w:rPr>
        <w:t>1,66</w:t>
      </w:r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&lt; 1,84 maka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H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  <w:lang w:val="id-ID"/>
              </w:rPr>
              <m:t>0</m:t>
            </m:r>
          </m:sub>
        </m:sSub>
      </m:oMath>
      <w:r w:rsidRPr="00A35228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diterima. Itu berarti bahwa kedua sampel tersebut adalah homogen.</w:t>
      </w:r>
    </w:p>
    <w:p w:rsidR="002E1780" w:rsidRPr="002E1780" w:rsidRDefault="002E1780" w:rsidP="002E1780">
      <w:pPr>
        <w:pStyle w:val="ListParagraph"/>
        <w:numPr>
          <w:ilvl w:val="0"/>
          <w:numId w:val="19"/>
        </w:numPr>
        <w:spacing w:line="480" w:lineRule="auto"/>
        <w:ind w:left="1134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Uji Normalitas</w:t>
      </w:r>
    </w:p>
    <w:p w:rsidR="00E128C1" w:rsidRPr="00001A75" w:rsidRDefault="002E1780" w:rsidP="00001A75">
      <w:pPr>
        <w:pStyle w:val="ListParagraph"/>
        <w:spacing w:line="480" w:lineRule="auto"/>
        <w:ind w:left="1134" w:firstLine="458"/>
        <w:contextualSpacing w:val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proofErr w:type="spellStart"/>
      <w:proofErr w:type="gramStart"/>
      <w:r w:rsidRPr="008D08EA">
        <w:rPr>
          <w:rFonts w:asciiTheme="majorBidi" w:hAnsiTheme="majorBidi" w:cstheme="majorBidi"/>
          <w:bCs/>
          <w:sz w:val="24"/>
          <w:szCs w:val="24"/>
        </w:rPr>
        <w:t>Uji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normalitas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digunakan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untuk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menguji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apakah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dalam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sebuah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model t-test,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mempunyai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distribusi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normal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atau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tidak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Model t-</w:t>
      </w:r>
      <w:proofErr w:type="gramStart"/>
      <w:r w:rsidRPr="008D08EA">
        <w:rPr>
          <w:rFonts w:asciiTheme="majorBidi" w:hAnsiTheme="majorBidi" w:cstheme="majorBidi"/>
          <w:bCs/>
          <w:sz w:val="24"/>
          <w:szCs w:val="24"/>
        </w:rPr>
        <w:t>test  yang</w:t>
      </w:r>
      <w:proofErr w:type="gram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adalah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memiliki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distribusi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normal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atau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8D08EA">
        <w:rPr>
          <w:rFonts w:asciiTheme="majorBidi" w:hAnsiTheme="majorBidi" w:cstheme="majorBidi"/>
          <w:bCs/>
          <w:sz w:val="24"/>
          <w:szCs w:val="24"/>
        </w:rPr>
        <w:t>mendekati</w:t>
      </w:r>
      <w:proofErr w:type="spellEnd"/>
      <w:r w:rsidRPr="008D08EA">
        <w:rPr>
          <w:rFonts w:asciiTheme="majorBidi" w:hAnsiTheme="majorBidi" w:cstheme="majorBidi"/>
          <w:bCs/>
          <w:sz w:val="24"/>
          <w:szCs w:val="24"/>
        </w:rPr>
        <w:t xml:space="preserve"> normal.</w:t>
      </w:r>
      <w:r w:rsidR="00B77989">
        <w:rPr>
          <w:rFonts w:asciiTheme="majorBidi" w:hAnsiTheme="majorBidi" w:cstheme="majorBidi"/>
          <w:bCs/>
          <w:sz w:val="24"/>
          <w:szCs w:val="24"/>
          <w:lang w:val="id-ID"/>
        </w:rPr>
        <w:t xml:space="preserve"> Uji normalitas dapat dilakukan dengan berbagai cara, yaitu (a) Uji Kertas Peluang Normal, (b) Uji Liliefors, (c) Uji Chi – Kuadrat. Pada penelitian ini di </w:t>
      </w:r>
      <w:r w:rsidR="00B77989">
        <w:rPr>
          <w:rFonts w:asciiTheme="majorBidi" w:hAnsiTheme="majorBidi" w:cstheme="majorBidi"/>
          <w:bCs/>
          <w:sz w:val="24"/>
          <w:szCs w:val="24"/>
          <w:lang w:val="id-ID"/>
        </w:rPr>
        <w:lastRenderedPageBreak/>
        <w:t>gunakan uji</w:t>
      </w:r>
      <w:r w:rsidR="008B7E06">
        <w:rPr>
          <w:rFonts w:asciiTheme="majorBidi" w:hAnsiTheme="majorBidi" w:cstheme="majorBidi"/>
          <w:bCs/>
          <w:sz w:val="24"/>
          <w:szCs w:val="24"/>
          <w:lang w:val="id-ID"/>
        </w:rPr>
        <w:t xml:space="preserve"> normalitas dengan cara uji Chi–</w:t>
      </w:r>
      <w:r w:rsidR="00B77989">
        <w:rPr>
          <w:rFonts w:asciiTheme="majorBidi" w:hAnsiTheme="majorBidi" w:cstheme="majorBidi"/>
          <w:bCs/>
          <w:sz w:val="24"/>
          <w:szCs w:val="24"/>
          <w:lang w:val="id-ID"/>
        </w:rPr>
        <w:t>Kuadrat.</w:t>
      </w:r>
      <w:r w:rsidR="00E128C1">
        <w:rPr>
          <w:rStyle w:val="FootnoteReference"/>
          <w:rFonts w:asciiTheme="majorBidi" w:hAnsiTheme="majorBidi" w:cstheme="majorBidi"/>
          <w:bCs/>
          <w:sz w:val="24"/>
          <w:szCs w:val="24"/>
          <w:lang w:val="id-ID"/>
        </w:rPr>
        <w:footnoteReference w:id="1"/>
      </w:r>
      <w:r w:rsidR="00B77989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B77989" w:rsidRPr="00B77989">
        <w:rPr>
          <w:rFonts w:asciiTheme="majorBidi" w:hAnsiTheme="majorBidi" w:cstheme="majorBidi"/>
          <w:bCs/>
          <w:sz w:val="24"/>
          <w:szCs w:val="24"/>
          <w:lang w:val="id-ID"/>
        </w:rPr>
        <w:t>U</w:t>
      </w:r>
      <w:r w:rsidR="00E12F16" w:rsidRPr="00B77989">
        <w:rPr>
          <w:rFonts w:asciiTheme="majorBidi" w:hAnsiTheme="majorBidi" w:cstheme="majorBidi"/>
          <w:bCs/>
          <w:sz w:val="24"/>
          <w:szCs w:val="24"/>
          <w:lang w:val="id-ID"/>
        </w:rPr>
        <w:t xml:space="preserve">ji normalitas </w:t>
      </w:r>
      <w:r w:rsidR="008B7E06">
        <w:rPr>
          <w:rFonts w:asciiTheme="majorBidi" w:hAnsiTheme="majorBidi" w:cstheme="majorBidi"/>
          <w:bCs/>
          <w:sz w:val="24"/>
          <w:szCs w:val="24"/>
          <w:lang w:val="id-ID"/>
        </w:rPr>
        <w:t>dengan metode Chi–</w:t>
      </w:r>
      <w:r w:rsidR="00B77989">
        <w:rPr>
          <w:rFonts w:asciiTheme="majorBidi" w:hAnsiTheme="majorBidi" w:cstheme="majorBidi"/>
          <w:bCs/>
          <w:sz w:val="24"/>
          <w:szCs w:val="24"/>
          <w:lang w:val="id-ID"/>
        </w:rPr>
        <w:t>Kuadrat</w:t>
      </w:r>
      <w:r w:rsidR="00E12F16" w:rsidRPr="00B77989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0F4B1F">
        <w:rPr>
          <w:rFonts w:asciiTheme="majorBidi" w:hAnsiTheme="majorBidi" w:cstheme="majorBidi"/>
          <w:bCs/>
          <w:sz w:val="24"/>
          <w:szCs w:val="24"/>
          <w:lang w:val="id-ID"/>
        </w:rPr>
        <w:t>dapat dilihat pada tabel di bawah ini :</w:t>
      </w:r>
    </w:p>
    <w:p w:rsidR="00F108D0" w:rsidRPr="00F108D0" w:rsidRDefault="00F108D0" w:rsidP="000F4B1F">
      <w:pPr>
        <w:pStyle w:val="ListParagraph"/>
        <w:spacing w:line="480" w:lineRule="auto"/>
        <w:ind w:left="1560"/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F108D0">
        <w:rPr>
          <w:rFonts w:asciiTheme="majorBidi" w:hAnsiTheme="majorBidi" w:cstheme="majorBidi"/>
          <w:b/>
          <w:sz w:val="24"/>
          <w:szCs w:val="24"/>
          <w:lang w:val="id-ID"/>
        </w:rPr>
        <w:t>Tabel 4.</w:t>
      </w:r>
      <w:r w:rsidR="000F4B1F">
        <w:rPr>
          <w:rFonts w:asciiTheme="majorBidi" w:hAnsiTheme="majorBidi" w:cstheme="majorBidi"/>
          <w:b/>
          <w:sz w:val="24"/>
          <w:szCs w:val="24"/>
          <w:lang w:val="id-ID"/>
        </w:rPr>
        <w:t>5</w:t>
      </w:r>
    </w:p>
    <w:p w:rsidR="00F108D0" w:rsidRPr="00F108D0" w:rsidRDefault="00F108D0" w:rsidP="00F108D0">
      <w:pPr>
        <w:pStyle w:val="ListParagraph"/>
        <w:spacing w:line="480" w:lineRule="auto"/>
        <w:ind w:left="1560"/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F108D0">
        <w:rPr>
          <w:rFonts w:asciiTheme="majorBidi" w:hAnsiTheme="majorBidi" w:cstheme="majorBidi"/>
          <w:b/>
          <w:sz w:val="24"/>
          <w:szCs w:val="24"/>
          <w:lang w:val="id-ID"/>
        </w:rPr>
        <w:t>Frekuensi yang Diharapkan (fe) dari Hasil Pengamatan (fo) untuk Variabel Hasil Belajar</w:t>
      </w:r>
    </w:p>
    <w:tbl>
      <w:tblPr>
        <w:tblStyle w:val="TableGrid"/>
        <w:tblW w:w="6770" w:type="dxa"/>
        <w:tblInd w:w="1560" w:type="dxa"/>
        <w:tblLook w:val="04A0" w:firstRow="1" w:lastRow="0" w:firstColumn="1" w:lastColumn="0" w:noHBand="0" w:noVBand="1"/>
      </w:tblPr>
      <w:tblGrid>
        <w:gridCol w:w="642"/>
        <w:gridCol w:w="1054"/>
        <w:gridCol w:w="821"/>
        <w:gridCol w:w="1348"/>
        <w:gridCol w:w="1204"/>
        <w:gridCol w:w="996"/>
        <w:gridCol w:w="705"/>
      </w:tblGrid>
      <w:tr w:rsidR="008648CA" w:rsidTr="00B06ED0">
        <w:trPr>
          <w:trHeight w:val="441"/>
        </w:trPr>
        <w:tc>
          <w:tcPr>
            <w:tcW w:w="642" w:type="dxa"/>
            <w:vAlign w:val="center"/>
          </w:tcPr>
          <w:p w:rsidR="00A46EA8" w:rsidRDefault="00A46EA8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054" w:type="dxa"/>
            <w:vAlign w:val="center"/>
          </w:tcPr>
          <w:p w:rsidR="00A46EA8" w:rsidRDefault="00A46EA8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Batas kelas</w:t>
            </w:r>
          </w:p>
        </w:tc>
        <w:tc>
          <w:tcPr>
            <w:tcW w:w="821" w:type="dxa"/>
            <w:vAlign w:val="center"/>
          </w:tcPr>
          <w:p w:rsidR="00A46EA8" w:rsidRDefault="00A46EA8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Z</w:t>
            </w:r>
          </w:p>
        </w:tc>
        <w:tc>
          <w:tcPr>
            <w:tcW w:w="1348" w:type="dxa"/>
            <w:vAlign w:val="center"/>
          </w:tcPr>
          <w:p w:rsidR="00A46EA8" w:rsidRDefault="00A46EA8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Luas 0 </w:t>
            </w:r>
            <w:r w:rsidR="00584545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–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 xml:space="preserve"> Z</w:t>
            </w:r>
          </w:p>
        </w:tc>
        <w:tc>
          <w:tcPr>
            <w:tcW w:w="1204" w:type="dxa"/>
            <w:vAlign w:val="center"/>
          </w:tcPr>
          <w:p w:rsidR="00A46EA8" w:rsidRDefault="00A46EA8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Luas Tiap Kelas Interval</w:t>
            </w:r>
          </w:p>
        </w:tc>
        <w:tc>
          <w:tcPr>
            <w:tcW w:w="996" w:type="dxa"/>
            <w:vAlign w:val="center"/>
          </w:tcPr>
          <w:p w:rsidR="00A46EA8" w:rsidRDefault="00A46EA8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fe</w:t>
            </w:r>
          </w:p>
        </w:tc>
        <w:tc>
          <w:tcPr>
            <w:tcW w:w="705" w:type="dxa"/>
            <w:vAlign w:val="center"/>
          </w:tcPr>
          <w:p w:rsidR="00A46EA8" w:rsidRDefault="00001A75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F</w:t>
            </w:r>
            <w:r w:rsidR="00A46EA8"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o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54,5</w:t>
            </w:r>
          </w:p>
        </w:tc>
        <w:tc>
          <w:tcPr>
            <w:tcW w:w="821" w:type="dxa"/>
          </w:tcPr>
          <w:p w:rsidR="00750A8C" w:rsidRPr="00A46EA8" w:rsidRDefault="00750A8C" w:rsidP="004A3F7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-1,94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0,4738</w:t>
            </w:r>
          </w:p>
        </w:tc>
        <w:tc>
          <w:tcPr>
            <w:tcW w:w="1204" w:type="dxa"/>
          </w:tcPr>
          <w:p w:rsidR="00750A8C" w:rsidRDefault="00750A8C" w:rsidP="004A3F77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0,0928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6,032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9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61,5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-1,18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0,3810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0,2146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13,949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4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3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68,5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-0,43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0,1664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0,0409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2,6585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6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4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75,5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0,32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0,1255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0,4832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31,408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39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82,5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1,07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0,3577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0,1079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7,0135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2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89,5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1,82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0,4656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0,0295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1,9175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3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96,5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2,58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0,4951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0,0044</w:t>
            </w: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0,286</w:t>
            </w:r>
          </w:p>
        </w:tc>
        <w:tc>
          <w:tcPr>
            <w:tcW w:w="705" w:type="dxa"/>
          </w:tcPr>
          <w:p w:rsidR="00750A8C" w:rsidRPr="003A1175" w:rsidRDefault="00750A8C" w:rsidP="000F4B1F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lang w:val="id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>2</w:t>
            </w: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103,5</w:t>
            </w: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3,33</w:t>
            </w: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0,4995</w:t>
            </w: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705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</w:tr>
      <w:tr w:rsidR="00750A8C" w:rsidTr="00B06ED0">
        <w:tc>
          <w:tcPr>
            <w:tcW w:w="642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105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821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1348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1204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996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</w:p>
        </w:tc>
        <w:tc>
          <w:tcPr>
            <w:tcW w:w="705" w:type="dxa"/>
          </w:tcPr>
          <w:p w:rsidR="00750A8C" w:rsidRDefault="00750A8C" w:rsidP="008648CA">
            <w:pPr>
              <w:pStyle w:val="ListParagraph"/>
              <w:ind w:left="0"/>
              <w:contextualSpacing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id-ID"/>
              </w:rPr>
              <w:t>∑ fo = 65</w:t>
            </w:r>
          </w:p>
        </w:tc>
      </w:tr>
    </w:tbl>
    <w:p w:rsidR="00A40E2C" w:rsidRPr="00F108D0" w:rsidRDefault="00A40E2C" w:rsidP="00F108D0">
      <w:pPr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</w:p>
    <w:p w:rsidR="008648CA" w:rsidRDefault="009D09F4" w:rsidP="00575000">
      <w:pPr>
        <w:pStyle w:val="ListParagraph"/>
        <w:spacing w:line="480" w:lineRule="auto"/>
        <w:ind w:left="1418"/>
        <w:contextualSpacing w:val="0"/>
        <w:jc w:val="both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m:oMath>
        <m:sSup>
          <m:sSup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2</m:t>
            </m:r>
          </m:sup>
        </m:sSup>
      </m:oMath>
      <w:r w:rsidR="008648CA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bCs/>
                <w:i/>
                <w:sz w:val="24"/>
                <w:szCs w:val="24"/>
                <w:lang w:val="id-ID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id-ID"/>
              </w:rPr>
              <m:t>k</m:t>
            </m:r>
          </m:sup>
          <m:e>
            <m:f>
              <m:fPr>
                <m:ctrlPr>
                  <w:rPr>
                    <w:rFonts w:ascii="Cambria Math" w:eastAsiaTheme="minorEastAsia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bCs/>
                        <w:i/>
                        <w:sz w:val="24"/>
                        <w:szCs w:val="24"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id-ID"/>
                      </w:rPr>
                      <m:t>(fo-fe )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lang w:val="id-ID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id-ID"/>
                  </w:rPr>
                  <m:t>fe</m:t>
                </m:r>
              </m:den>
            </m:f>
          </m:e>
        </m:nary>
      </m:oMath>
    </w:p>
    <w:p w:rsidR="008648CA" w:rsidRDefault="009D09F4" w:rsidP="00750A8C">
      <w:pPr>
        <w:pStyle w:val="ListParagraph"/>
        <w:spacing w:line="480" w:lineRule="auto"/>
        <w:ind w:left="1418"/>
        <w:contextualSpacing w:val="0"/>
        <w:jc w:val="both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m:oMath>
        <m:sSup>
          <m:sSup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2</m:t>
            </m:r>
          </m:sup>
        </m:sSup>
      </m:oMath>
      <w:r w:rsidR="008648CA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= </w:t>
      </w:r>
      <w:r w:rsidR="00750A8C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1,46 + 7,08 + 4,23 + 1,83 + 3,58 + 0,62 + 10,56</w:t>
      </w:r>
      <w:r w:rsidR="008648CA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</w:t>
      </w:r>
    </w:p>
    <w:p w:rsidR="008648CA" w:rsidRPr="00575000" w:rsidRDefault="009D09F4" w:rsidP="00750A8C">
      <w:pPr>
        <w:pStyle w:val="ListParagraph"/>
        <w:spacing w:line="480" w:lineRule="auto"/>
        <w:ind w:left="1418"/>
        <w:contextualSpacing w:val="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m:oMath>
        <m:sSup>
          <m:sSup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2</m:t>
            </m:r>
          </m:sup>
        </m:sSup>
      </m:oMath>
      <w:r w:rsidR="008648CA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= </w:t>
      </w:r>
      <w:r w:rsidR="00750A8C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29</w:t>
      </w:r>
      <w:r w:rsidR="00575000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,</w:t>
      </w:r>
      <w:r w:rsidR="00750A8C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36</w:t>
      </w:r>
    </w:p>
    <w:p w:rsidR="00575000" w:rsidRDefault="00575000" w:rsidP="007E233D">
      <w:pPr>
        <w:pStyle w:val="ListParagraph"/>
        <w:spacing w:line="480" w:lineRule="auto"/>
        <w:ind w:left="1418"/>
        <w:contextualSpacing w:val="0"/>
        <w:jc w:val="both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Dengan membandingkan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hitung</m:t>
            </m:r>
          </m:sub>
        </m:sSub>
      </m:oMath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dengan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untuk α = 0,05 dan derajat kebebasan (dk) = n – 1 = 65 – 1 = 64, maka dicari pada tabel </w:t>
      </w:r>
      <w:r w:rsidR="001D473E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C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hi</w:t>
      </w:r>
      <w:r w:rsidR="001D473E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–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</w:t>
      </w:r>
      <w:r w:rsidR="001D473E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K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uadrat</w:t>
      </w:r>
      <w:r w:rsidR="001D473E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didapat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= 43,2 dengan kriteria pengujian sebagai berikut :</w:t>
      </w:r>
    </w:p>
    <w:p w:rsidR="00094273" w:rsidRDefault="00094273" w:rsidP="007E233D">
      <w:pPr>
        <w:pStyle w:val="ListParagraph"/>
        <w:spacing w:line="480" w:lineRule="auto"/>
        <w:ind w:left="1843"/>
        <w:contextualSpacing w:val="0"/>
        <w:jc w:val="both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lastRenderedPageBreak/>
        <w:t xml:space="preserve">Jika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hitung</m:t>
            </m:r>
          </m:sub>
        </m:sSub>
      </m:oMath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≥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 xml:space="preserve"> 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 w:rsidR="007E233D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, 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artinya </w:t>
      </w:r>
      <w:r w:rsidR="007E233D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D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istribusi </w:t>
      </w:r>
      <w:r w:rsidR="007E233D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Data Tidak Normal dan</w:t>
      </w:r>
    </w:p>
    <w:p w:rsidR="007E233D" w:rsidRDefault="007E233D" w:rsidP="007E233D">
      <w:pPr>
        <w:pStyle w:val="ListParagraph"/>
        <w:spacing w:line="480" w:lineRule="auto"/>
        <w:ind w:left="1843"/>
        <w:contextualSpacing w:val="0"/>
        <w:jc w:val="both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Jika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hitung</m:t>
            </m:r>
          </m:sub>
        </m:sSub>
      </m:oMath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≤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, artinya Data Berdistribusi Normal</w:t>
      </w:r>
    </w:p>
    <w:p w:rsidR="0083020F" w:rsidRPr="000B0286" w:rsidRDefault="007E233D" w:rsidP="000B0286">
      <w:pPr>
        <w:pStyle w:val="ListParagraph"/>
        <w:spacing w:line="480" w:lineRule="auto"/>
        <w:ind w:left="1843"/>
        <w:contextualSpacing w:val="0"/>
        <w:jc w:val="both"/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Ternyata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hitung</m:t>
            </m:r>
          </m:sub>
        </m:sSub>
      </m:oMath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&lt;  </w:t>
      </w:r>
      <m:oMath>
        <m:sSub>
          <m:sSubPr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id-ID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id-ID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val="id-ID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4"/>
                <w:szCs w:val="24"/>
                <w:lang w:val="id-ID"/>
              </w:rPr>
              <m:t>tabel</m:t>
            </m:r>
          </m:sub>
        </m:sSub>
      </m:oMath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atau </w:t>
      </w:r>
      <w:r w:rsidR="00750A8C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>29,36</w:t>
      </w:r>
      <w:r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&lt; 43,2. Maka Data Hasil Belajar Siswa adalah Berdistribusi Normal.</w:t>
      </w:r>
      <w:r w:rsidR="000B0286">
        <w:rPr>
          <w:rFonts w:asciiTheme="majorBidi" w:eastAsiaTheme="minorEastAsia" w:hAnsiTheme="majorBidi" w:cstheme="majorBidi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="00B77989" w:rsidRPr="000B0286">
        <w:rPr>
          <w:rFonts w:asciiTheme="majorBidi" w:hAnsiTheme="majorBidi" w:cstheme="majorBidi"/>
          <w:bCs/>
          <w:sz w:val="24"/>
          <w:szCs w:val="24"/>
        </w:rPr>
        <w:t>Sehingga</w:t>
      </w:r>
      <w:proofErr w:type="spellEnd"/>
      <w:r w:rsidR="00B77989" w:rsidRPr="000B0286">
        <w:rPr>
          <w:rFonts w:asciiTheme="majorBidi" w:hAnsiTheme="majorBidi" w:cstheme="majorBidi"/>
          <w:bCs/>
          <w:sz w:val="24"/>
          <w:szCs w:val="24"/>
        </w:rPr>
        <w:t xml:space="preserve">  </w:t>
      </w:r>
      <w:proofErr w:type="spellStart"/>
      <w:r w:rsidR="00B77989" w:rsidRPr="000B0286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proofErr w:type="gramEnd"/>
      <w:r w:rsidR="00B77989" w:rsidRPr="000B028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B77989" w:rsidRPr="000B0286">
        <w:rPr>
          <w:rFonts w:asciiTheme="majorBidi" w:hAnsiTheme="majorBidi" w:cstheme="majorBidi"/>
          <w:bCs/>
          <w:sz w:val="24"/>
          <w:szCs w:val="24"/>
        </w:rPr>
        <w:t>disimpulkan</w:t>
      </w:r>
      <w:proofErr w:type="spellEnd"/>
      <w:r w:rsidR="00B77989" w:rsidRPr="000B028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B77989" w:rsidRPr="000B0286">
        <w:rPr>
          <w:rFonts w:asciiTheme="majorBidi" w:hAnsiTheme="majorBidi" w:cstheme="majorBidi"/>
          <w:bCs/>
          <w:sz w:val="24"/>
          <w:szCs w:val="24"/>
        </w:rPr>
        <w:t>bahwa</w:t>
      </w:r>
      <w:proofErr w:type="spellEnd"/>
      <w:r w:rsidR="00B77989" w:rsidRPr="000B0286">
        <w:rPr>
          <w:rFonts w:asciiTheme="majorBidi" w:hAnsiTheme="majorBidi" w:cstheme="majorBidi"/>
          <w:bCs/>
          <w:sz w:val="24"/>
          <w:szCs w:val="24"/>
        </w:rPr>
        <w:t xml:space="preserve"> data </w:t>
      </w:r>
      <w:proofErr w:type="spellStart"/>
      <w:r w:rsidR="00B77989" w:rsidRPr="000B0286">
        <w:rPr>
          <w:rFonts w:asciiTheme="majorBidi" w:hAnsiTheme="majorBidi" w:cstheme="majorBidi"/>
          <w:bCs/>
          <w:sz w:val="24"/>
          <w:szCs w:val="24"/>
        </w:rPr>
        <w:t>berdistribusi</w:t>
      </w:r>
      <w:proofErr w:type="spellEnd"/>
      <w:r w:rsidR="00B77989" w:rsidRPr="000B0286">
        <w:rPr>
          <w:rFonts w:asciiTheme="majorBidi" w:hAnsiTheme="majorBidi" w:cstheme="majorBidi"/>
          <w:bCs/>
          <w:sz w:val="24"/>
          <w:szCs w:val="24"/>
        </w:rPr>
        <w:t xml:space="preserve"> normal.</w:t>
      </w:r>
    </w:p>
    <w:p w:rsidR="00814756" w:rsidRPr="00695CED" w:rsidRDefault="00814756" w:rsidP="00695CE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F3CF6" w:rsidRPr="000F4B1F" w:rsidRDefault="000F4B1F" w:rsidP="00A04CE5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Pengujian Hipotesis</w:t>
      </w:r>
    </w:p>
    <w:p w:rsidR="0088493E" w:rsidRDefault="0088493E" w:rsidP="0088493E">
      <w:pPr>
        <w:pStyle w:val="ListParagraph"/>
        <w:spacing w:line="480" w:lineRule="auto"/>
        <w:ind w:left="728" w:hanging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0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Pr="005E7086">
        <w:rPr>
          <w:rFonts w:ascii="Times New Roman" w:hAnsi="Times New Roman" w:cs="Times New Roman"/>
          <w:i/>
          <w:sz w:val="24"/>
          <w:szCs w:val="24"/>
        </w:rPr>
        <w:t xml:space="preserve">-test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8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E7086">
        <w:rPr>
          <w:rFonts w:ascii="Times New Roman" w:hAnsi="Times New Roman" w:cs="Times New Roman"/>
          <w:sz w:val="24"/>
          <w:szCs w:val="24"/>
        </w:rPr>
        <w:t>:</w:t>
      </w:r>
    </w:p>
    <w:p w:rsidR="0088493E" w:rsidRPr="00C0320D" w:rsidRDefault="0088493E" w:rsidP="0088493E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E30CD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</w:p>
    <w:p w:rsidR="0088493E" w:rsidRDefault="0088493E" w:rsidP="0088493E">
      <w:pPr>
        <w:pStyle w:val="ListParagraph"/>
        <w:spacing w:line="480" w:lineRule="auto"/>
        <w:ind w:left="728" w:firstLine="1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EE30CD">
        <w:rPr>
          <w:rFonts w:ascii="Times New Roman" w:hAnsi="Times New Roman" w:cs="Times New Roman"/>
          <w:b/>
          <w:sz w:val="24"/>
          <w:szCs w:val="24"/>
        </w:rPr>
        <w:t>Perhitungan</w:t>
      </w:r>
      <w:proofErr w:type="spell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 t-test (</w:t>
      </w:r>
      <w:proofErr w:type="spellStart"/>
      <w:r w:rsidRPr="00EE30C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0CD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0CD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0CD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8493E" w:rsidRDefault="0088493E" w:rsidP="0088493E">
      <w:pPr>
        <w:pStyle w:val="ListParagraph"/>
        <w:spacing w:line="480" w:lineRule="auto"/>
        <w:ind w:left="728" w:firstLine="1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proofErr w:type="gramStart"/>
      <w:r w:rsidRPr="00EE30C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proofErr w:type="gramEnd"/>
      <w:r w:rsidRPr="00EE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228">
        <w:rPr>
          <w:rFonts w:ascii="Times New Roman" w:hAnsi="Times New Roman" w:cs="Times New Roman"/>
          <w:b/>
          <w:sz w:val="24"/>
          <w:szCs w:val="24"/>
          <w:lang w:val="id-ID"/>
        </w:rPr>
        <w:t>Manual</w:t>
      </w:r>
    </w:p>
    <w:tbl>
      <w:tblPr>
        <w:tblStyle w:val="TableGrid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1459"/>
        <w:gridCol w:w="1518"/>
        <w:gridCol w:w="1701"/>
        <w:gridCol w:w="1559"/>
      </w:tblGrid>
      <w:tr w:rsidR="0088493E" w:rsidRPr="00D95C78" w:rsidTr="008F17BC">
        <w:tc>
          <w:tcPr>
            <w:tcW w:w="851" w:type="dxa"/>
            <w:vMerge w:val="restart"/>
            <w:vAlign w:val="center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NO</w:t>
            </w:r>
          </w:p>
        </w:tc>
        <w:tc>
          <w:tcPr>
            <w:tcW w:w="2977" w:type="dxa"/>
            <w:gridSpan w:val="2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Kelas VII A</w:t>
            </w:r>
          </w:p>
        </w:tc>
        <w:tc>
          <w:tcPr>
            <w:tcW w:w="3260" w:type="dxa"/>
            <w:gridSpan w:val="2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Kelas VII C</w:t>
            </w:r>
          </w:p>
        </w:tc>
      </w:tr>
      <w:tr w:rsidR="0088493E" w:rsidRPr="00D95C78" w:rsidTr="008F17BC">
        <w:tc>
          <w:tcPr>
            <w:tcW w:w="851" w:type="dxa"/>
            <w:vMerge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X</w:t>
            </w:r>
          </w:p>
        </w:tc>
        <w:tc>
          <w:tcPr>
            <w:tcW w:w="1518" w:type="dxa"/>
          </w:tcPr>
          <w:p w:rsidR="0088493E" w:rsidRPr="00D95C78" w:rsidRDefault="009D09F4" w:rsidP="008F17BC">
            <w:pPr>
              <w:jc w:val="center"/>
              <w:rPr>
                <w:rFonts w:asciiTheme="majorBidi" w:eastAsia="Calibri" w:hAnsiTheme="majorBidi" w:cstheme="majorBid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theme="majorBid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X</w:t>
            </w:r>
          </w:p>
        </w:tc>
        <w:tc>
          <w:tcPr>
            <w:tcW w:w="1559" w:type="dxa"/>
          </w:tcPr>
          <w:p w:rsidR="0088493E" w:rsidRPr="00D95C78" w:rsidRDefault="009D09F4" w:rsidP="008F17BC">
            <w:pPr>
              <w:jc w:val="center"/>
              <w:rPr>
                <w:rFonts w:asciiTheme="majorBidi" w:eastAsia="Calibri" w:hAnsiTheme="majorBidi" w:cstheme="majorBidi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theme="majorBidi"/>
                      </w:rPr>
                      <m:t>2</m:t>
                    </m:r>
                  </m:sup>
                </m:sSup>
              </m:oMath>
            </m:oMathPara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6400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6400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7225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3600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6400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3600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6400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4225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9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</w:t>
            </w:r>
            <w:r>
              <w:rPr>
                <w:rFonts w:asciiTheme="majorBidi" w:eastAsia="Calibri" w:hAnsiTheme="majorBidi" w:cstheme="majorBidi"/>
              </w:rPr>
              <w:t>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10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3600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11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95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9025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90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8100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12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4225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13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14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15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16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55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3025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17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18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19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100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10000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4225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lastRenderedPageBreak/>
              <w:t>20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6400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5624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21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7225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3025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22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3600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23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95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9025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24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25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</w:t>
            </w:r>
            <w:r>
              <w:rPr>
                <w:rFonts w:asciiTheme="majorBidi" w:eastAsia="Calibri" w:hAnsiTheme="majorBidi" w:cstheme="majorBidi"/>
              </w:rPr>
              <w:t>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3600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26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27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3025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28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80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6400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29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3600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30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100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10000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31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5626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4900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32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65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4225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33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34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7</w:t>
            </w:r>
            <w:r>
              <w:rPr>
                <w:rFonts w:asciiTheme="majorBidi" w:eastAsia="Calibri" w:hAnsiTheme="majorBidi" w:cstheme="majorBidi"/>
              </w:rPr>
              <w:t>5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5625</w:t>
            </w: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</w:rPr>
            </w:pPr>
            <w:r w:rsidRPr="00D95C78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 xml:space="preserve">N  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95C7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∑</w:t>
            </w:r>
            <m:oMath>
              <m:sSub>
                <m:sSubPr>
                  <m:ctrlPr>
                    <w:rPr>
                      <w:rFonts w:ascii="Cambria Math" w:eastAsia="Times New Roman" w:hAnsi="Cambria Math" w:cstheme="majorBidi"/>
                      <w:b/>
                      <w:bCs/>
                      <w:color w:val="00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theme="majorBidi"/>
                      <w:color w:val="000000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Cambria Math" w:cstheme="majorBidi"/>
                  <w:color w:val="000000"/>
                </w:rPr>
                <m:t>=2640</m:t>
              </m:r>
            </m:oMath>
            <w:r w:rsidRPr="00D95C78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95C78">
              <w:rPr>
                <w:rFonts w:asciiTheme="majorBidi" w:eastAsia="Calibri" w:hAnsiTheme="majorBidi" w:cstheme="majorBidi"/>
                <w:b/>
                <w:bCs/>
              </w:rPr>
              <w:t>∑</w:t>
            </w:r>
            <m:oMath>
              <m:sSubSup>
                <m:sSubSupPr>
                  <m:ctrlPr>
                    <w:rPr>
                      <w:rFonts w:ascii="Cambria Math" w:eastAsia="Calibri" w:hAnsi="Cambria Math" w:cstheme="majorBidi"/>
                      <w:b/>
                      <w:bCs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 xml:space="preserve"> 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1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2</m:t>
                  </m:r>
                </m:sup>
              </m:sSubSup>
              <m:r>
                <m:rPr>
                  <m:sty m:val="b"/>
                </m:rPr>
                <w:rPr>
                  <w:rFonts w:ascii="Cambria Math" w:eastAsia="Calibri" w:hAnsi="Cambria Math" w:cstheme="majorBidi"/>
                </w:rPr>
                <m:t xml:space="preserve">=207351 </m:t>
              </m:r>
            </m:oMath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95C78">
              <w:rPr>
                <w:rFonts w:asciiTheme="majorBidi" w:eastAsia="Calibri" w:hAnsiTheme="majorBidi" w:cstheme="majorBidi"/>
                <w:b/>
                <w:bCs/>
              </w:rPr>
              <w:t>∑</w:t>
            </w:r>
            <m:oMath>
              <m:sSub>
                <m:sSubPr>
                  <m:ctrlPr>
                    <w:rPr>
                      <w:rFonts w:ascii="Cambria Math" w:eastAsia="Calibri" w:hAnsi="Cambria Math" w:cstheme="majorBidi"/>
                      <w:b/>
                      <w:b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 w:cstheme="majorBidi"/>
                </w:rPr>
                <m:t xml:space="preserve">= </m:t>
              </m:r>
            </m:oMath>
            <w:r w:rsidRPr="00D95C78">
              <w:rPr>
                <w:rFonts w:asciiTheme="majorBidi" w:eastAsia="Times New Roman" w:hAnsiTheme="majorBidi" w:cstheme="majorBidi"/>
                <w:b/>
                <w:bCs/>
              </w:rPr>
              <w:t>2100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95C78">
              <w:rPr>
                <w:rFonts w:asciiTheme="majorBidi" w:eastAsia="Calibri" w:hAnsiTheme="majorBidi" w:cstheme="majorBidi"/>
                <w:b/>
                <w:bCs/>
              </w:rPr>
              <w:t>∑</w:t>
            </w:r>
            <m:oMath>
              <m:sSubSup>
                <m:sSubSupPr>
                  <m:ctrlPr>
                    <w:rPr>
                      <w:rFonts w:ascii="Cambria Math" w:eastAsia="Calibri" w:hAnsi="Cambria Math" w:cstheme="majorBidi"/>
                      <w:b/>
                      <w:bCs/>
                    </w:rPr>
                  </m:ctrlPr>
                </m:sSubSupPr>
                <m:e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X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2</m:t>
                  </m:r>
                </m:sub>
                <m:sup>
                  <m:r>
                    <m:rPr>
                      <m:sty m:val="b"/>
                    </m:rPr>
                    <w:rPr>
                      <w:rFonts w:ascii="Cambria Math" w:eastAsia="Calibri" w:hAnsi="Cambria Math" w:cstheme="majorBidi"/>
                    </w:rPr>
                    <m:t>2</m:t>
                  </m:r>
                </m:sup>
              </m:sSubSup>
              <m:r>
                <m:rPr>
                  <m:sty m:val="b"/>
                </m:rPr>
                <w:rPr>
                  <w:rFonts w:ascii="Cambria Math" w:eastAsia="Calibri" w:hAnsi="Cambria Math" w:cstheme="majorBidi"/>
                </w:rPr>
                <m:t>=</m:t>
              </m:r>
            </m:oMath>
            <w:r w:rsidRPr="00D95C78">
              <w:rPr>
                <w:rFonts w:asciiTheme="majorBidi" w:eastAsia="Times New Roman" w:hAnsiTheme="majorBidi" w:cstheme="majorBidi"/>
                <w:b/>
                <w:bCs/>
              </w:rPr>
              <w:t>144149</w:t>
            </w:r>
          </w:p>
        </w:tc>
      </w:tr>
      <w:tr w:rsidR="0088493E" w:rsidRPr="00D95C78" w:rsidTr="008F17BC">
        <w:tc>
          <w:tcPr>
            <w:tcW w:w="85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i/>
                <w:iCs/>
              </w:rPr>
            </w:pPr>
            <w:r w:rsidRPr="00D95C78">
              <w:rPr>
                <w:rFonts w:asciiTheme="majorBidi" w:eastAsia="Calibri" w:hAnsiTheme="majorBidi" w:cstheme="majorBidi"/>
                <w:i/>
                <w:iCs/>
              </w:rPr>
              <w:t>Rata - rata</w:t>
            </w:r>
          </w:p>
        </w:tc>
        <w:tc>
          <w:tcPr>
            <w:tcW w:w="14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95C78">
              <w:rPr>
                <w:rFonts w:asciiTheme="majorBidi" w:eastAsia="Times New Roman" w:hAnsiTheme="majorBidi" w:cstheme="majorBidi"/>
                <w:color w:val="000000"/>
              </w:rPr>
              <w:t>77, 64</w:t>
            </w:r>
          </w:p>
        </w:tc>
        <w:tc>
          <w:tcPr>
            <w:tcW w:w="1518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</w:rPr>
            </w:pPr>
            <w:r w:rsidRPr="00D95C78">
              <w:rPr>
                <w:rFonts w:asciiTheme="majorBidi" w:eastAsia="Calibri" w:hAnsiTheme="majorBidi" w:cstheme="majorBidi"/>
              </w:rPr>
              <w:t>67,74</w:t>
            </w:r>
          </w:p>
        </w:tc>
        <w:tc>
          <w:tcPr>
            <w:tcW w:w="1559" w:type="dxa"/>
          </w:tcPr>
          <w:p w:rsidR="0088493E" w:rsidRPr="00D95C78" w:rsidRDefault="0088493E" w:rsidP="008F17BC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</w:tbl>
    <w:p w:rsidR="0088493E" w:rsidRPr="00D95C78" w:rsidRDefault="0088493E" w:rsidP="0088493E">
      <w:pPr>
        <w:spacing w:after="20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88493E" w:rsidRPr="00D95C78" w:rsidRDefault="0088493E" w:rsidP="0088493E">
      <w:pPr>
        <w:spacing w:line="48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95C78">
        <w:rPr>
          <w:rFonts w:ascii="Times New Roman" w:eastAsia="Calibri" w:hAnsi="Times New Roman" w:cs="Times New Roman"/>
          <w:sz w:val="24"/>
          <w:szCs w:val="24"/>
          <w:lang w:val="id-ID"/>
        </w:rPr>
        <w:t>Rata-rata dari data tersebut:</w:t>
      </w:r>
    </w:p>
    <w:p w:rsidR="0088493E" w:rsidRPr="00D95C78" w:rsidRDefault="009D09F4" w:rsidP="0088493E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1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Cs/>
                  <w:sz w:val="24"/>
                  <w:szCs w:val="24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2640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34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>=77,647</m:t>
          </m:r>
        </m:oMath>
      </m:oMathPara>
    </w:p>
    <w:p w:rsidR="0088493E" w:rsidRPr="00D95C78" w:rsidRDefault="009D09F4" w:rsidP="0088493E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2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2100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31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>=67,741</m:t>
          </m:r>
        </m:oMath>
      </m:oMathPara>
    </w:p>
    <w:p w:rsidR="0088493E" w:rsidRPr="00D95C78" w:rsidRDefault="0088493E" w:rsidP="0088493E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D95C78">
        <w:rPr>
          <w:rFonts w:ascii="Times New Roman" w:eastAsia="Times New Roman" w:hAnsi="Times New Roman" w:cs="Times New Roman"/>
          <w:sz w:val="24"/>
          <w:szCs w:val="24"/>
          <w:lang w:val="id-ID"/>
        </w:rPr>
        <w:t>Nilai variannya:</w:t>
      </w:r>
    </w:p>
    <w:p w:rsidR="0088493E" w:rsidRPr="00D95C78" w:rsidRDefault="009D09F4" w:rsidP="0088493E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SD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1</m:t>
                          </m:r>
                        </m:sub>
                      </m:sSub>
                    </m:e>
                  </m:nary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-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:rsidR="0088493E" w:rsidRPr="00D95C78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207351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34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-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77,647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:rsidR="0088493E" w:rsidRPr="00D95C78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>=6098,558-6029,056</m:t>
          </m:r>
        </m:oMath>
      </m:oMathPara>
    </w:p>
    <w:p w:rsidR="0088493E" w:rsidRPr="00652C8B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id-ID"/>
          </w:rPr>
          <m:t xml:space="preserve">= </m:t>
        </m:r>
      </m:oMath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69,502</w:t>
      </w:r>
    </w:p>
    <w:p w:rsidR="0088493E" w:rsidRPr="00D95C78" w:rsidRDefault="009D09F4" w:rsidP="0088493E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SD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p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2</m:t>
                          </m:r>
                        </m:sub>
                      </m:sSub>
                    </m:e>
                  </m:nary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-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:rsidR="0088493E" w:rsidRPr="00D95C78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144149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31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-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67,741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</m:t>
              </m:r>
            </m:sup>
          </m:sSup>
        </m:oMath>
      </m:oMathPara>
    </w:p>
    <w:p w:rsidR="0088493E" w:rsidRPr="00D95C78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>=4649,96-4588,84</m:t>
          </m:r>
        </m:oMath>
      </m:oMathPara>
    </w:p>
    <w:p w:rsidR="0088493E" w:rsidRPr="00652C8B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>=61,12</m:t>
          </m:r>
        </m:oMath>
      </m:oMathPara>
    </w:p>
    <w:p w:rsidR="0088493E" w:rsidRPr="00D95C78" w:rsidRDefault="0088493E" w:rsidP="0088493E">
      <w:pPr>
        <w:spacing w:line="48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</w:pPr>
      <w:r w:rsidRPr="00D95C78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Berdasarkan perhitungan tersebut, maka nilai </w:t>
      </w:r>
      <w:r w:rsidRPr="00D95C78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t-test</w:t>
      </w:r>
      <w:r w:rsidRPr="00D95C78">
        <w:rPr>
          <w:rFonts w:ascii="Times New Roman" w:eastAsia="Times New Roman" w:hAnsi="Times New Roman" w:cs="Times New Roman"/>
          <w:iCs/>
          <w:sz w:val="24"/>
          <w:szCs w:val="24"/>
          <w:lang w:val="id-ID"/>
        </w:rPr>
        <w:t xml:space="preserve"> dapat dihitung dengan:</w:t>
      </w:r>
    </w:p>
    <w:p w:rsidR="0088493E" w:rsidRPr="00D95C78" w:rsidRDefault="0088493E" w:rsidP="0088493E">
      <w:pPr>
        <w:spacing w:line="48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t-test=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 xml:space="preserve">-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id-ID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id-ID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4"/>
                                      <w:szCs w:val="24"/>
                                      <w:lang w:val="id-ID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m:t>SD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id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- 1</m:t>
                          </m:r>
                        </m:den>
                      </m:f>
                    </m:e>
                  </m: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 xml:space="preserve">+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id-ID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4"/>
                                      <w:szCs w:val="24"/>
                                      <w:lang w:val="id-ID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m:t>SD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  <w:lang w:val="id-ID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id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id-ID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- 1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88493E" w:rsidRPr="00D95C78" w:rsidRDefault="0088493E" w:rsidP="0088493E">
      <w:pPr>
        <w:spacing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8493E" w:rsidRPr="00D95C78" w:rsidRDefault="0088493E" w:rsidP="0088493E">
      <w:pPr>
        <w:spacing w:line="480" w:lineRule="auto"/>
        <w:ind w:left="1701"/>
        <w:rPr>
          <w:rFonts w:ascii="Times New Roman" w:eastAsia="Calibri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77,647-67,74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69,502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34-1</m:t>
                          </m:r>
                        </m:den>
                      </m:f>
                    </m:e>
                  </m: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61,12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31-1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88493E" w:rsidRPr="00D95C78" w:rsidRDefault="0088493E" w:rsidP="0088493E">
      <w:pPr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9,906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69,502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33</m:t>
                          </m:r>
                        </m:den>
                      </m:f>
                    </m:e>
                  </m: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id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id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61,12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id-ID"/>
                            </w:rPr>
                            <m:t>30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88493E" w:rsidRPr="00D95C78" w:rsidRDefault="0088493E" w:rsidP="0088493E">
      <w:pPr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9,906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id-ID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id-ID"/>
                    </w:rPr>
                    <m:t>2,10+2,03</m:t>
                  </m:r>
                </m:e>
              </m:rad>
            </m:den>
          </m:f>
        </m:oMath>
      </m:oMathPara>
    </w:p>
    <w:p w:rsidR="0088493E" w:rsidRPr="00D95C78" w:rsidRDefault="0088493E" w:rsidP="0088493E">
      <w:pPr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>
        <m:r>
          <w:rPr>
            <w:rFonts w:ascii="Cambria Math" w:eastAsia="Calibri" w:hAnsi="Cambria Math" w:cs="Times New Roman"/>
            <w:sz w:val="32"/>
            <w:szCs w:val="32"/>
            <w:lang w:val="id-ID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Cs/>
                <w:sz w:val="32"/>
                <w:szCs w:val="32"/>
                <w:lang w:val="id-ID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id-ID"/>
              </w:rPr>
              <m:t>9,906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Cs/>
                    <w:sz w:val="32"/>
                    <w:szCs w:val="32"/>
                    <w:lang w:val="id-ID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32"/>
                    <w:szCs w:val="32"/>
                    <w:lang w:val="id-ID"/>
                  </w:rPr>
                  <m:t>4,13</m:t>
                </m:r>
              </m:e>
            </m:rad>
          </m:den>
        </m:f>
      </m:oMath>
      <w:r w:rsidRPr="00D95C78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88493E" w:rsidRPr="00D95C78" w:rsidRDefault="0088493E" w:rsidP="0088493E">
      <w:pPr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  <w:lang w:val="id-ID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id-ID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9,906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id-ID"/>
                </w:rPr>
                <m:t>2,032</m:t>
              </m:r>
            </m:den>
          </m:f>
        </m:oMath>
      </m:oMathPara>
    </w:p>
    <w:p w:rsidR="0088493E" w:rsidRPr="005A4065" w:rsidRDefault="0088493E" w:rsidP="0088493E">
      <w:pPr>
        <w:spacing w:line="48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id-ID"/>
          </w:rPr>
          <m:t xml:space="preserve">= </m:t>
        </m:r>
      </m:oMath>
      <w:r w:rsidRPr="00D95C78">
        <w:rPr>
          <w:rFonts w:ascii="Times New Roman" w:eastAsia="Times New Roman" w:hAnsi="Times New Roman" w:cs="Times New Roman"/>
          <w:sz w:val="24"/>
          <w:szCs w:val="24"/>
          <w:lang w:val="id-ID"/>
        </w:rPr>
        <w:t>4,875</w:t>
      </w:r>
    </w:p>
    <w:p w:rsidR="0088493E" w:rsidRPr="00C0320D" w:rsidRDefault="0088493E" w:rsidP="0088493E">
      <w:pPr>
        <w:spacing w:line="48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Dari data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terlihat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eksperimen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pemberian feedback</w:t>
      </w:r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jumlah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4</w:t>
      </w:r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mean (rata-rata) </w:t>
      </w:r>
      <w:r w:rsidRPr="00C0320D">
        <w:rPr>
          <w:rFonts w:ascii="Times New Roman" w:eastAsia="Calibri" w:hAnsi="Times New Roman" w:cs="Times New Roman"/>
          <w:sz w:val="24"/>
          <w:szCs w:val="24"/>
        </w:rPr>
        <w:lastRenderedPageBreak/>
        <w:t>77</w:t>
      </w:r>
      <w:proofErr w:type="gramStart"/>
      <w:r w:rsidRPr="00C0320D">
        <w:rPr>
          <w:rFonts w:ascii="Times New Roman" w:eastAsia="Calibri" w:hAnsi="Times New Roman" w:cs="Times New Roman"/>
          <w:sz w:val="24"/>
          <w:szCs w:val="24"/>
        </w:rPr>
        <w:t>,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64</w:t>
      </w:r>
      <w:proofErr w:type="gram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kontrol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tidak diberi feedback</w:t>
      </w:r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memiliki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rata-rata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7</w:t>
      </w:r>
      <w:proofErr w:type="gramStart"/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74</w:t>
      </w:r>
      <w:proofErr w:type="gram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jumlah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siswa. </w:t>
      </w:r>
      <w:r w:rsidRPr="009A50C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Selajutnya pada tabel  tersebut menunjukkan bahwa nilai </w:t>
      </w:r>
      <w:r w:rsidRPr="009A50CE">
        <w:rPr>
          <w:rFonts w:ascii="Times New Roman" w:eastAsia="Calibri" w:hAnsi="Times New Roman" w:cs="Times New Roman"/>
          <w:i/>
          <w:sz w:val="24"/>
          <w:szCs w:val="24"/>
          <w:lang w:val="id-ID"/>
        </w:rPr>
        <w:t>t</w:t>
      </w:r>
      <w:r w:rsidRPr="009A50CE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id-ID"/>
        </w:rPr>
        <w:t>hitung</w:t>
      </w:r>
      <w:r w:rsidRPr="009A50C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4,87</w:t>
      </w:r>
      <w:r w:rsidRPr="009A50CE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Untuk menentukan taraf signifikasi perbedaannya harus digunakan </w:t>
      </w:r>
      <w:r w:rsidRPr="009A50C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t</w:t>
      </w:r>
      <w:r w:rsidRPr="009A50C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id-ID"/>
        </w:rPr>
        <w:t>tabe</w:t>
      </w:r>
      <w:r w:rsidRPr="009A50CE">
        <w:rPr>
          <w:rFonts w:ascii="Times New Roman" w:eastAsia="Times New Roman" w:hAnsi="Times New Roman" w:cs="Times New Roman"/>
          <w:sz w:val="24"/>
          <w:szCs w:val="24"/>
          <w:vertAlign w:val="subscript"/>
          <w:lang w:val="id-ID"/>
        </w:rPr>
        <w:t>l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yang terdapat pada tabel nilai-nilai t. Sebelum melihat tabel nilai-nilai t, terlebih dahulu harus ditentukan derajat kebebasan (db) pada keseluruhan sampel yang diteliti dengan rumus db = N – 2. Karena jumlah sampel yang diteliti adalah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65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siswa, maka db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65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– 2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63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Nilai db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63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berada di antara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60 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dan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120</w:t>
      </w:r>
      <w:r w:rsidRPr="009A50C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oleh karena itu digunakan nilai db yang terdekat yaitu db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60.</w:t>
      </w:r>
    </w:p>
    <w:p w:rsidR="0088493E" w:rsidRPr="00C0320D" w:rsidRDefault="0088493E" w:rsidP="0088493E">
      <w:pPr>
        <w:autoSpaceDE w:val="0"/>
        <w:autoSpaceDN w:val="0"/>
        <w:adjustRightInd w:val="0"/>
        <w:spacing w:line="48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60,</w:t>
      </w:r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signifikasi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5%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0320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2,000</w:t>
      </w:r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20D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0320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(5% =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2,000</w:t>
      </w:r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) &lt;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032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(=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4,87</w:t>
      </w:r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0320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hitung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0320D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tabel</w:t>
      </w:r>
      <w:proofErr w:type="spellEnd"/>
      <w:proofErr w:type="gramStart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signifikasi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5%.</w:t>
      </w:r>
    </w:p>
    <w:p w:rsidR="0088493E" w:rsidRPr="00035DBB" w:rsidRDefault="0088493E" w:rsidP="005847D2">
      <w:pPr>
        <w:tabs>
          <w:tab w:val="left" w:pos="2685"/>
        </w:tabs>
        <w:spacing w:line="48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C0320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matematika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07E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feedback</w:t>
      </w:r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diajar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dengan tanpa menggunakan </w:t>
      </w:r>
      <w:r w:rsidRPr="0072407E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feedback</w:t>
      </w:r>
      <w:r w:rsidRPr="00C0320D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proofErr w:type="gramEnd"/>
      <w:r w:rsidRPr="00C0320D">
        <w:rPr>
          <w:rFonts w:ascii="Times New Roman" w:eastAsia="Times New Roman" w:hAnsi="Times New Roman" w:cs="Times New Roman"/>
          <w:color w:val="FF0000"/>
          <w:sz w:val="24"/>
          <w:szCs w:val="24"/>
          <w:lang w:val="id-ID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C0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signifikan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feedback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siswa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MTs A</w:t>
      </w:r>
      <w:r w:rsidR="005847D2">
        <w:rPr>
          <w:rFonts w:ascii="Times New Roman" w:eastAsia="Calibri" w:hAnsi="Times New Roman" w:cs="Times New Roman"/>
          <w:sz w:val="24"/>
          <w:szCs w:val="24"/>
          <w:lang w:val="id-ID"/>
        </w:rPr>
        <w:t>l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– Ma’arif </w:t>
      </w:r>
      <w:proofErr w:type="gramStart"/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Tulungagung </w:t>
      </w:r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proofErr w:type="gram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Pelajaran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1</w:t>
      </w:r>
      <w:r w:rsidRPr="00C0320D">
        <w:rPr>
          <w:rFonts w:ascii="Times New Roman" w:eastAsia="Calibri" w:hAnsi="Times New Roman" w:cs="Times New Roman"/>
          <w:sz w:val="24"/>
          <w:szCs w:val="24"/>
        </w:rPr>
        <w:t>/201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2</w:t>
      </w:r>
      <w:r w:rsidRPr="00C032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93E" w:rsidRDefault="0088493E" w:rsidP="005847D2">
      <w:pPr>
        <w:tabs>
          <w:tab w:val="left" w:pos="2685"/>
        </w:tabs>
        <w:spacing w:line="48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1424B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Sedangkan untuk mengetahui besarnya pengaruh </w:t>
      </w:r>
      <w:r w:rsidRPr="0072407E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feedback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1424B2">
        <w:rPr>
          <w:rFonts w:ascii="Times New Roman" w:eastAsia="Calibri" w:hAnsi="Times New Roman" w:cs="Times New Roman"/>
          <w:sz w:val="24"/>
          <w:szCs w:val="24"/>
          <w:lang w:val="id-ID"/>
        </w:rPr>
        <w:t>terhadap hasil belajar matematika siswa kelas VII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MTs A</w:t>
      </w:r>
      <w:r w:rsidR="005847D2">
        <w:rPr>
          <w:rFonts w:ascii="Times New Roman" w:eastAsia="Calibri" w:hAnsi="Times New Roman" w:cs="Times New Roman"/>
          <w:sz w:val="24"/>
          <w:szCs w:val="24"/>
          <w:lang w:val="id-ID"/>
        </w:rPr>
        <w:t>l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– Ma’arif  Tulungagung </w:t>
      </w:r>
      <w:r w:rsidRPr="001424B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dapat diketahui melalui perhitungan sebagai berikut:</w:t>
      </w:r>
    </w:p>
    <w:p w:rsidR="0088493E" w:rsidRPr="00D95C78" w:rsidRDefault="0088493E" w:rsidP="0088493E">
      <w:pPr>
        <w:spacing w:line="480" w:lineRule="auto"/>
        <w:ind w:left="1134"/>
        <w:jc w:val="both"/>
        <w:rPr>
          <w:rFonts w:ascii="Times New Roman" w:eastAsia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w:lastRenderedPageBreak/>
            <m:t xml:space="preserve">Y 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</w:rPr>
            <m:t xml:space="preserve"> ×100%</m:t>
          </m:r>
        </m:oMath>
      </m:oMathPara>
    </w:p>
    <w:p w:rsidR="0088493E" w:rsidRPr="00D95C78" w:rsidRDefault="0088493E" w:rsidP="0088493E">
      <w:pPr>
        <w:spacing w:line="480" w:lineRule="auto"/>
        <w:ind w:left="1134"/>
        <w:jc w:val="both"/>
        <w:rPr>
          <w:rFonts w:ascii="Times New Roman" w:eastAsia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lang w:val="id-ID"/>
                </w:rPr>
                <m:t>77,647-67,741</m:t>
              </m:r>
            </m:num>
            <m:den>
              <m:r>
                <w:rPr>
                  <w:rFonts w:ascii="Cambria Math" w:eastAsia="Calibri" w:hAnsi="Cambria Math" w:cs="Times New Roman"/>
                  <w:lang w:val="id-ID"/>
                </w:rPr>
                <m:t>67,741</m:t>
              </m:r>
            </m:den>
          </m:f>
          <m:r>
            <w:rPr>
              <w:rFonts w:ascii="Cambria Math" w:eastAsia="Times New Roman" w:hAnsi="Cambria Math" w:cs="Times New Roman"/>
            </w:rPr>
            <m:t xml:space="preserve"> ×100%</m:t>
          </m:r>
        </m:oMath>
      </m:oMathPara>
    </w:p>
    <w:p w:rsidR="0088493E" w:rsidRPr="00D95C78" w:rsidRDefault="0088493E" w:rsidP="0088493E">
      <w:pPr>
        <w:spacing w:line="480" w:lineRule="auto"/>
        <w:ind w:left="1134"/>
        <w:jc w:val="both"/>
        <w:rPr>
          <w:rFonts w:ascii="Times New Roman" w:eastAsia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9,906</m:t>
              </m:r>
            </m:num>
            <m:den>
              <m:r>
                <w:rPr>
                  <w:rFonts w:ascii="Cambria Math" w:eastAsia="Calibri" w:hAnsi="Cambria Math" w:cs="Times New Roman"/>
                </w:rPr>
                <m:t>67,741</m:t>
              </m:r>
            </m:den>
          </m:f>
          <m:r>
            <w:rPr>
              <w:rFonts w:ascii="Cambria Math" w:eastAsia="Times New Roman" w:hAnsi="Cambria Math" w:cs="Times New Roman"/>
            </w:rPr>
            <m:t xml:space="preserve"> ×100%</m:t>
          </m:r>
        </m:oMath>
      </m:oMathPara>
    </w:p>
    <w:p w:rsidR="0088493E" w:rsidRPr="00E128C1" w:rsidRDefault="0088493E" w:rsidP="0088493E">
      <w:pPr>
        <w:spacing w:line="480" w:lineRule="auto"/>
        <w:ind w:left="1134"/>
        <w:jc w:val="both"/>
        <w:rPr>
          <w:rFonts w:ascii="Times New Roman" w:eastAsia="Times New Roman" w:hAnsi="Times New Roman" w:cs="Times New Roman"/>
          <w:lang w:val="id-ID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</w:rPr>
            <m:t>= 14,62 %</m:t>
          </m:r>
        </m:oMath>
      </m:oMathPara>
    </w:p>
    <w:p w:rsidR="0088493E" w:rsidRPr="00D73C6B" w:rsidRDefault="0088493E" w:rsidP="005847D2">
      <w:pPr>
        <w:pStyle w:val="ListParagraph"/>
        <w:spacing w:line="480" w:lineRule="auto"/>
        <w:ind w:left="1102" w:firstLine="458"/>
        <w:contextualSpacing w:val="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besarnya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pemberian feedback</w:t>
      </w:r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belajar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matematika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320D">
        <w:rPr>
          <w:rFonts w:ascii="Times New Roman" w:eastAsia="Calibri" w:hAnsi="Times New Roman" w:cs="Times New Roman"/>
          <w:sz w:val="24"/>
          <w:szCs w:val="24"/>
        </w:rPr>
        <w:t>kelas</w:t>
      </w:r>
      <w:proofErr w:type="spellEnd"/>
      <w:r w:rsidRPr="00C0320D">
        <w:rPr>
          <w:rFonts w:ascii="Times New Roman" w:eastAsia="Calibri" w:hAnsi="Times New Roman" w:cs="Times New Roman"/>
          <w:sz w:val="24"/>
          <w:szCs w:val="24"/>
        </w:rPr>
        <w:t xml:space="preserve"> VII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MTs A</w:t>
      </w:r>
      <w:r w:rsidR="005847D2">
        <w:rPr>
          <w:rFonts w:ascii="Times New Roman" w:eastAsia="Calibri" w:hAnsi="Times New Roman" w:cs="Times New Roman"/>
          <w:sz w:val="24"/>
          <w:szCs w:val="24"/>
          <w:lang w:val="id-ID"/>
        </w:rPr>
        <w:t>l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– Ma’arif Tulungagung adalah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14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id-ID"/>
        </w:rPr>
        <w:t>,62</w:t>
      </w:r>
      <w:proofErr w:type="gramEnd"/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%</w:t>
      </w:r>
    </w:p>
    <w:p w:rsidR="0088493E" w:rsidRDefault="0088493E" w:rsidP="0088493E">
      <w:pPr>
        <w:pStyle w:val="ListParagraph"/>
        <w:autoSpaceDE w:val="0"/>
        <w:autoSpaceDN w:val="0"/>
        <w:adjustRightInd w:val="0"/>
        <w:spacing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0F4B1F" w:rsidRDefault="0088493E" w:rsidP="00D23E5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Dari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tabel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4.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4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dilihat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nilai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AC6C2F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AC6C2F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4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,87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Berdasarkan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db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= 6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3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pada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taraf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5%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ditemukan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= 2,000.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Berdasarkan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26686">
        <w:rPr>
          <w:rFonts w:asciiTheme="majorBidi" w:eastAsiaTheme="minorEastAsia" w:hAnsiTheme="majorBidi" w:cstheme="majorBidi"/>
          <w:sz w:val="24"/>
          <w:szCs w:val="24"/>
        </w:rPr>
        <w:t>nilai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ini</w:t>
      </w:r>
      <w:proofErr w:type="spellEnd"/>
      <w:proofErr w:type="gram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dapat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dituliskan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(5% = 2,000) &lt;</w:t>
      </w:r>
      <w:proofErr w:type="spellStart"/>
      <w:r w:rsidRPr="00AC6C2F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AC6C2F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(=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4,87</w:t>
      </w:r>
      <w:r>
        <w:rPr>
          <w:rFonts w:asciiTheme="majorBidi" w:eastAsiaTheme="minorEastAsia" w:hAnsiTheme="majorBidi" w:cstheme="majorBidi"/>
          <w:sz w:val="24"/>
          <w:szCs w:val="24"/>
        </w:rPr>
        <w:t>)</w:t>
      </w:r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="00D23E50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Sedangkan pada taraf signifikan 1% didapatkan </w:t>
      </w:r>
      <w:proofErr w:type="spellStart"/>
      <w:r w:rsidR="00D23E50"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="00D23E50"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spellEnd"/>
      <w:r w:rsidR="00D23E50" w:rsidRPr="00026686"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 w:rsidR="00D23E50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2,660.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Ini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berarti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bahwa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berada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di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atas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atau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lebih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dari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026686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spellEnd"/>
      <w:proofErr w:type="gramStart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, 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pada</w:t>
      </w:r>
      <w:proofErr w:type="spellEnd"/>
      <w:proofErr w:type="gram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taraf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026686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Pr="00026686">
        <w:rPr>
          <w:rFonts w:asciiTheme="majorBidi" w:eastAsiaTheme="minorEastAsia" w:hAnsiTheme="majorBidi" w:cstheme="majorBidi"/>
          <w:sz w:val="24"/>
          <w:szCs w:val="24"/>
        </w:rPr>
        <w:t xml:space="preserve"> 5%</w:t>
      </w:r>
      <w:r w:rsidR="00D23E50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dan 1%.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dapat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ditarik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kesimpulan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bahwa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hipotesis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pada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ini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diterima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bahwa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ada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72407E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feedback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VII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MTs A</w:t>
      </w:r>
      <w:r w:rsidR="005847D2">
        <w:rPr>
          <w:rFonts w:ascii="Times New Roman" w:eastAsia="Calibri" w:hAnsi="Times New Roman" w:cs="Times New Roman"/>
          <w:sz w:val="24"/>
          <w:szCs w:val="24"/>
          <w:lang w:val="id-ID"/>
        </w:rPr>
        <w:t>l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– Ma’arif Tulungagung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Tahun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Pelajaran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201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1</w:t>
      </w:r>
      <w:r>
        <w:rPr>
          <w:rFonts w:asciiTheme="majorBidi" w:eastAsiaTheme="minorEastAsia" w:hAnsiTheme="majorBidi" w:cstheme="majorBidi"/>
          <w:sz w:val="24"/>
          <w:szCs w:val="24"/>
        </w:rPr>
        <w:t>/201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07E">
        <w:rPr>
          <w:rFonts w:ascii="Times New Roman" w:hAnsi="Times New Roman" w:cs="Times New Roman"/>
          <w:i/>
          <w:iCs/>
          <w:sz w:val="24"/>
          <w:szCs w:val="24"/>
          <w:lang w:val="id-ID"/>
        </w:rPr>
        <w:t>feedback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proofErr w:type="gram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VII</w:t>
      </w:r>
      <w:r w:rsidRPr="009F03B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>MTs A</w:t>
      </w:r>
      <w:r w:rsidR="005847D2">
        <w:rPr>
          <w:rFonts w:ascii="Times New Roman" w:eastAsia="Calibri" w:hAnsi="Times New Roman" w:cs="Times New Roman"/>
          <w:sz w:val="24"/>
          <w:szCs w:val="24"/>
          <w:lang w:val="id-ID"/>
        </w:rPr>
        <w:t>l</w:t>
      </w:r>
      <w:r w:rsidRPr="00C0320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– Ma’arif Tulungagung</w:t>
      </w:r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A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4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14,62</w:t>
      </w:r>
      <w:r w:rsidRPr="00A40A4A">
        <w:rPr>
          <w:rFonts w:ascii="Times New Roman" w:hAnsi="Times New Roman" w:cs="Times New Roman"/>
          <w:sz w:val="24"/>
          <w:szCs w:val="24"/>
        </w:rPr>
        <w:t>%.</w:t>
      </w:r>
    </w:p>
    <w:p w:rsidR="00CC0A30" w:rsidRDefault="00CC0A30" w:rsidP="0088493E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8155FD" w:rsidRDefault="008155FD" w:rsidP="0088493E">
      <w:pPr>
        <w:pStyle w:val="ListParagraph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8155FD" w:rsidRPr="00AE50B8" w:rsidRDefault="008155FD" w:rsidP="00AE50B8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0F4B1F" w:rsidRPr="00FE6EE6" w:rsidRDefault="000F4B1F" w:rsidP="00A04CE5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6EE6">
        <w:rPr>
          <w:rFonts w:ascii="Times New Roman" w:hAnsi="Times New Roman" w:cs="Times New Roman"/>
          <w:b/>
          <w:sz w:val="24"/>
          <w:szCs w:val="24"/>
        </w:rPr>
        <w:lastRenderedPageBreak/>
        <w:t>Rekapitulasi</w:t>
      </w:r>
      <w:proofErr w:type="spellEnd"/>
      <w:r w:rsidRPr="00FE6E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EE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FE6E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EE6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Pr="00FE6E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EE6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FE6E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EE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523E4" w:rsidRDefault="00E523E4" w:rsidP="00290FDC">
      <w:pPr>
        <w:pStyle w:val="ListParagraph"/>
        <w:numPr>
          <w:ilvl w:val="0"/>
          <w:numId w:val="21"/>
        </w:numPr>
        <w:tabs>
          <w:tab w:val="clear" w:pos="750"/>
        </w:tabs>
        <w:spacing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523E4" w:rsidRPr="009F03BC" w:rsidRDefault="00E523E4" w:rsidP="005847D2">
      <w:pPr>
        <w:pStyle w:val="ListParagraph"/>
        <w:spacing w:line="480" w:lineRule="auto"/>
        <w:ind w:left="993" w:firstLine="810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E523E4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mendeskripsikan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tabel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perbedaan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F03BC">
        <w:rPr>
          <w:rFonts w:asciiTheme="majorBidi" w:hAnsiTheme="majorBidi" w:cstheme="majorBidi"/>
          <w:sz w:val="24"/>
          <w:szCs w:val="24"/>
          <w:lang w:val="id-ID"/>
        </w:rPr>
        <w:t xml:space="preserve">pemberian </w:t>
      </w:r>
      <w:r w:rsidR="009F03BC" w:rsidRPr="0072407E">
        <w:rPr>
          <w:rFonts w:asciiTheme="majorBidi" w:hAnsiTheme="majorBidi" w:cstheme="majorBidi"/>
          <w:i/>
          <w:iCs/>
          <w:sz w:val="24"/>
          <w:szCs w:val="24"/>
          <w:lang w:val="id-ID"/>
        </w:rPr>
        <w:t>feedback</w:t>
      </w:r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r w:rsidR="009F03BC">
        <w:rPr>
          <w:rFonts w:asciiTheme="majorBidi" w:hAnsiTheme="majorBidi" w:cstheme="majorBidi"/>
          <w:sz w:val="24"/>
          <w:szCs w:val="24"/>
          <w:lang w:val="id-ID"/>
        </w:rPr>
        <w:t xml:space="preserve">tidak diberikannya </w:t>
      </w:r>
      <w:proofErr w:type="gramStart"/>
      <w:r w:rsidR="009F03BC" w:rsidRPr="0072407E">
        <w:rPr>
          <w:rFonts w:asciiTheme="majorBidi" w:hAnsiTheme="majorBidi" w:cstheme="majorBidi"/>
          <w:i/>
          <w:iCs/>
          <w:sz w:val="24"/>
          <w:szCs w:val="24"/>
          <w:lang w:val="id-ID"/>
        </w:rPr>
        <w:t>feedback</w:t>
      </w:r>
      <w:r w:rsidR="009F03B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sz w:val="24"/>
          <w:szCs w:val="24"/>
        </w:rPr>
        <w:t>pada</w:t>
      </w:r>
      <w:proofErr w:type="spellEnd"/>
      <w:proofErr w:type="gramEnd"/>
      <w:r w:rsidRPr="00E523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VII </w:t>
      </w:r>
      <w:r w:rsidR="009F03BC">
        <w:rPr>
          <w:rFonts w:asciiTheme="majorBidi" w:hAnsiTheme="majorBidi" w:cstheme="majorBidi"/>
          <w:sz w:val="24"/>
          <w:szCs w:val="24"/>
          <w:lang w:val="id-ID"/>
        </w:rPr>
        <w:t>MTs A</w:t>
      </w:r>
      <w:r w:rsidR="005847D2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9F03BC">
        <w:rPr>
          <w:rFonts w:asciiTheme="majorBidi" w:hAnsiTheme="majorBidi" w:cstheme="majorBidi"/>
          <w:sz w:val="24"/>
          <w:szCs w:val="24"/>
          <w:lang w:val="id-ID"/>
        </w:rPr>
        <w:t>- Ma’arif Tulungagung.</w:t>
      </w:r>
    </w:p>
    <w:p w:rsidR="00E523E4" w:rsidRPr="009F03BC" w:rsidRDefault="00E523E4" w:rsidP="00CC0A30">
      <w:pPr>
        <w:pStyle w:val="ListParagraph"/>
        <w:spacing w:line="480" w:lineRule="auto"/>
        <w:ind w:left="750" w:hanging="8"/>
        <w:contextualSpacing w:val="0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E523E4">
        <w:rPr>
          <w:rFonts w:asciiTheme="majorBidi" w:hAnsiTheme="majorBidi" w:cstheme="majorBidi"/>
          <w:b/>
          <w:sz w:val="24"/>
          <w:szCs w:val="24"/>
        </w:rPr>
        <w:t>Tabel</w:t>
      </w:r>
      <w:proofErr w:type="spellEnd"/>
      <w:r w:rsidRPr="00E523E4">
        <w:rPr>
          <w:rFonts w:asciiTheme="majorBidi" w:hAnsiTheme="majorBidi" w:cstheme="majorBidi"/>
          <w:b/>
          <w:sz w:val="24"/>
          <w:szCs w:val="24"/>
        </w:rPr>
        <w:t xml:space="preserve"> 4.</w:t>
      </w:r>
      <w:r w:rsidR="00CC0A30">
        <w:rPr>
          <w:rFonts w:asciiTheme="majorBidi" w:hAnsiTheme="majorBidi" w:cstheme="majorBidi"/>
          <w:b/>
          <w:sz w:val="24"/>
          <w:szCs w:val="24"/>
          <w:lang w:val="id-ID"/>
        </w:rPr>
        <w:t>7</w:t>
      </w:r>
    </w:p>
    <w:p w:rsidR="00E523E4" w:rsidRDefault="00E523E4" w:rsidP="00E523E4">
      <w:pPr>
        <w:pStyle w:val="ListParagraph"/>
        <w:spacing w:line="480" w:lineRule="auto"/>
        <w:ind w:left="750" w:hanging="8"/>
        <w:contextualSpacing w:val="0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E523E4">
        <w:rPr>
          <w:rFonts w:asciiTheme="majorBidi" w:hAnsiTheme="majorBidi" w:cstheme="majorBidi"/>
          <w:b/>
          <w:sz w:val="24"/>
          <w:szCs w:val="24"/>
        </w:rPr>
        <w:t>Rekapitulasi</w:t>
      </w:r>
      <w:proofErr w:type="spellEnd"/>
      <w:r w:rsidRPr="00E523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b/>
          <w:sz w:val="24"/>
          <w:szCs w:val="24"/>
        </w:rPr>
        <w:t>Hasil</w:t>
      </w:r>
      <w:proofErr w:type="spellEnd"/>
      <w:r w:rsidRPr="00E523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E523E4">
        <w:rPr>
          <w:rFonts w:asciiTheme="majorBidi" w:hAnsiTheme="majorBidi" w:cstheme="majorBidi"/>
          <w:b/>
          <w:sz w:val="24"/>
          <w:szCs w:val="24"/>
        </w:rPr>
        <w:t>Penelitian</w:t>
      </w:r>
      <w:proofErr w:type="spellEnd"/>
    </w:p>
    <w:tbl>
      <w:tblPr>
        <w:tblStyle w:val="TableGrid"/>
        <w:tblW w:w="723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37"/>
        <w:gridCol w:w="1372"/>
        <w:gridCol w:w="1387"/>
        <w:gridCol w:w="1649"/>
      </w:tblGrid>
      <w:tr w:rsidR="00A40A4A" w:rsidRPr="00E523E4" w:rsidTr="008155FD">
        <w:tc>
          <w:tcPr>
            <w:tcW w:w="426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No.</w:t>
            </w:r>
          </w:p>
        </w:tc>
        <w:tc>
          <w:tcPr>
            <w:tcW w:w="1559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E523E4">
              <w:rPr>
                <w:rFonts w:asciiTheme="majorBidi" w:hAnsiTheme="majorBidi" w:cstheme="majorBidi"/>
                <w:b/>
              </w:rPr>
              <w:t>Hipotesis</w:t>
            </w:r>
            <w:proofErr w:type="spellEnd"/>
            <w:r w:rsidRPr="00E523E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E523E4">
              <w:rPr>
                <w:rFonts w:asciiTheme="majorBidi" w:hAnsiTheme="majorBidi" w:cstheme="majorBidi"/>
                <w:b/>
              </w:rPr>
              <w:t>Penelitian</w:t>
            </w:r>
            <w:proofErr w:type="spellEnd"/>
          </w:p>
        </w:tc>
        <w:tc>
          <w:tcPr>
            <w:tcW w:w="837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E523E4">
              <w:rPr>
                <w:rFonts w:asciiTheme="majorBidi" w:hAnsiTheme="majorBidi" w:cstheme="majorBidi"/>
                <w:b/>
              </w:rPr>
              <w:t>Hasil</w:t>
            </w:r>
            <w:proofErr w:type="spellEnd"/>
            <w:r w:rsidRPr="00E523E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E523E4">
              <w:rPr>
                <w:rFonts w:asciiTheme="majorBidi" w:hAnsiTheme="majorBidi" w:cstheme="majorBidi"/>
                <w:b/>
              </w:rPr>
              <w:t>Penelitian</w:t>
            </w:r>
            <w:proofErr w:type="spellEnd"/>
          </w:p>
        </w:tc>
        <w:tc>
          <w:tcPr>
            <w:tcW w:w="1372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E523E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Pr="00E523E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E523E4">
              <w:rPr>
                <w:rFonts w:asciiTheme="majorBidi" w:hAnsiTheme="majorBidi" w:cstheme="majorBidi"/>
                <w:b/>
              </w:rPr>
              <w:t>Interpretasi</w:t>
            </w:r>
            <w:proofErr w:type="spellEnd"/>
          </w:p>
        </w:tc>
        <w:tc>
          <w:tcPr>
            <w:tcW w:w="1387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E523E4">
              <w:rPr>
                <w:rFonts w:asciiTheme="majorBidi" w:hAnsiTheme="majorBidi" w:cstheme="majorBidi"/>
                <w:b/>
              </w:rPr>
              <w:t>Interpretasi</w:t>
            </w:r>
            <w:proofErr w:type="spellEnd"/>
          </w:p>
        </w:tc>
        <w:tc>
          <w:tcPr>
            <w:tcW w:w="1649" w:type="dxa"/>
            <w:vAlign w:val="center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E523E4">
              <w:rPr>
                <w:rFonts w:asciiTheme="majorBidi" w:hAnsiTheme="majorBidi" w:cstheme="majorBidi"/>
                <w:b/>
              </w:rPr>
              <w:t>Kesimpulan</w:t>
            </w:r>
            <w:proofErr w:type="spellEnd"/>
          </w:p>
        </w:tc>
      </w:tr>
      <w:tr w:rsidR="00A40A4A" w:rsidRPr="00E523E4" w:rsidTr="008155FD">
        <w:tc>
          <w:tcPr>
            <w:tcW w:w="426" w:type="dxa"/>
          </w:tcPr>
          <w:p w:rsidR="00E523E4" w:rsidRPr="00E523E4" w:rsidRDefault="00E523E4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59" w:type="dxa"/>
          </w:tcPr>
          <w:p w:rsidR="00E523E4" w:rsidRPr="009F03BC" w:rsidRDefault="00E523E4" w:rsidP="005847D2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E523E4">
              <w:rPr>
                <w:rFonts w:ascii="Times New Roman" w:hAnsi="Times New Roman" w:cs="Times New Roman"/>
              </w:rPr>
              <w:t xml:space="preserve">Ada </w:t>
            </w:r>
            <w:proofErr w:type="spellStart"/>
            <w:r w:rsidRPr="00E523E4">
              <w:rPr>
                <w:rFonts w:ascii="Times New Roman" w:hAnsi="Times New Roman" w:cs="Times New Roman"/>
              </w:rPr>
              <w:t>pengaruh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r w:rsidR="009F03BC">
              <w:rPr>
                <w:rFonts w:ascii="Times New Roman" w:hAnsi="Times New Roman" w:cs="Times New Roman"/>
                <w:lang w:val="id-ID"/>
              </w:rPr>
              <w:t xml:space="preserve">pemberian </w:t>
            </w:r>
            <w:r w:rsidR="009F03BC" w:rsidRPr="005847D2">
              <w:rPr>
                <w:rFonts w:ascii="Times New Roman" w:hAnsi="Times New Roman" w:cs="Times New Roman"/>
                <w:i/>
                <w:iCs/>
                <w:lang w:val="id-ID"/>
              </w:rPr>
              <w:t>feedback</w:t>
            </w:r>
            <w:r w:rsidRPr="005847D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terhadap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hasil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belajar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siswa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kelas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VII di </w:t>
            </w:r>
            <w:r w:rsidR="009F03BC">
              <w:rPr>
                <w:rFonts w:ascii="Times New Roman" w:hAnsi="Times New Roman" w:cs="Times New Roman"/>
                <w:lang w:val="id-ID"/>
              </w:rPr>
              <w:t>MTs A</w:t>
            </w:r>
            <w:r w:rsidR="005847D2">
              <w:rPr>
                <w:rFonts w:ascii="Times New Roman" w:hAnsi="Times New Roman" w:cs="Times New Roman"/>
                <w:lang w:val="id-ID"/>
              </w:rPr>
              <w:t>l</w:t>
            </w:r>
            <w:r w:rsidR="009F03BC">
              <w:rPr>
                <w:rFonts w:ascii="Times New Roman" w:hAnsi="Times New Roman" w:cs="Times New Roman"/>
                <w:lang w:val="id-ID"/>
              </w:rPr>
              <w:t xml:space="preserve"> – Ma’arif</w:t>
            </w:r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tahun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23E4">
              <w:rPr>
                <w:rFonts w:ascii="Times New Roman" w:hAnsi="Times New Roman" w:cs="Times New Roman"/>
              </w:rPr>
              <w:t>pelajaran</w:t>
            </w:r>
            <w:proofErr w:type="spellEnd"/>
            <w:r w:rsidRPr="00E523E4">
              <w:rPr>
                <w:rFonts w:ascii="Times New Roman" w:hAnsi="Times New Roman" w:cs="Times New Roman"/>
              </w:rPr>
              <w:t xml:space="preserve"> 201</w:t>
            </w:r>
            <w:r w:rsidR="009F03BC">
              <w:rPr>
                <w:rFonts w:ascii="Times New Roman" w:hAnsi="Times New Roman" w:cs="Times New Roman"/>
                <w:lang w:val="id-ID"/>
              </w:rPr>
              <w:t>1</w:t>
            </w:r>
            <w:r w:rsidRPr="00E523E4">
              <w:rPr>
                <w:rFonts w:ascii="Times New Roman" w:hAnsi="Times New Roman" w:cs="Times New Roman"/>
              </w:rPr>
              <w:t>/201</w:t>
            </w:r>
            <w:r w:rsidR="009F03BC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837" w:type="dxa"/>
          </w:tcPr>
          <w:p w:rsidR="00E523E4" w:rsidRPr="009F03BC" w:rsidRDefault="00A40A4A" w:rsidP="00D95C78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lang w:val="id-ID"/>
              </w:rPr>
            </w:pPr>
            <w:proofErr w:type="spellStart"/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= </w:t>
            </w:r>
            <w:r w:rsidR="00D95C78">
              <w:rPr>
                <w:rFonts w:asciiTheme="majorBidi" w:hAnsiTheme="majorBidi" w:cstheme="majorBidi"/>
                <w:lang w:val="id-ID"/>
              </w:rPr>
              <w:t>4,87</w:t>
            </w:r>
          </w:p>
        </w:tc>
        <w:tc>
          <w:tcPr>
            <w:tcW w:w="1372" w:type="dxa"/>
          </w:tcPr>
          <w:p w:rsidR="00E523E4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</w:rPr>
              <w:t>t</w:t>
            </w:r>
            <w:r>
              <w:rPr>
                <w:rFonts w:asciiTheme="majorBidi" w:hAnsiTheme="majorBidi" w:cstheme="majorBidi"/>
                <w:vertAlign w:val="subscript"/>
              </w:rPr>
              <w:t>tabel</w:t>
            </w:r>
            <w:proofErr w:type="spellEnd"/>
            <w:proofErr w:type="gramEnd"/>
            <w:r>
              <w:rPr>
                <w:rFonts w:asciiTheme="majorBidi" w:hAnsiTheme="majorBidi" w:cstheme="majorBidi"/>
              </w:rPr>
              <w:t>= 2,000 (</w:t>
            </w:r>
            <w:proofErr w:type="spellStart"/>
            <w:r>
              <w:rPr>
                <w:rFonts w:asciiTheme="majorBidi" w:hAnsiTheme="majorBidi" w:cstheme="majorBidi"/>
              </w:rPr>
              <w:t>taraf</w:t>
            </w:r>
            <w:proofErr w:type="spellEnd"/>
            <w:r>
              <w:rPr>
                <w:rFonts w:asciiTheme="majorBidi" w:hAnsiTheme="majorBidi" w:cstheme="majorBidi"/>
              </w:rPr>
              <w:t xml:space="preserve"> 5%)</w:t>
            </w:r>
          </w:p>
          <w:p w:rsidR="00A40A4A" w:rsidRPr="00A40A4A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Berarti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signifikan</w:t>
            </w:r>
            <w:proofErr w:type="spellEnd"/>
          </w:p>
        </w:tc>
        <w:tc>
          <w:tcPr>
            <w:tcW w:w="1387" w:type="dxa"/>
          </w:tcPr>
          <w:p w:rsidR="00E523E4" w:rsidRPr="00E523E4" w:rsidRDefault="00A40A4A" w:rsidP="00E523E4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diterima</w:t>
            </w:r>
            <w:proofErr w:type="spellEnd"/>
          </w:p>
        </w:tc>
        <w:tc>
          <w:tcPr>
            <w:tcW w:w="1649" w:type="dxa"/>
          </w:tcPr>
          <w:p w:rsidR="00E523E4" w:rsidRPr="00363B5E" w:rsidRDefault="00A40A4A" w:rsidP="005847D2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  <w:r w:rsidRPr="00363B5E">
              <w:rPr>
                <w:rFonts w:asciiTheme="majorBidi" w:eastAsiaTheme="minorEastAsia" w:hAnsiTheme="majorBidi" w:cstheme="majorBidi"/>
              </w:rPr>
              <w:t xml:space="preserve">Ada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pengaruh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yang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signifikan</w:t>
            </w:r>
            <w:proofErr w:type="spellEnd"/>
            <w:r w:rsidR="009F03BC">
              <w:rPr>
                <w:rFonts w:asciiTheme="majorBidi" w:eastAsiaTheme="minorEastAsia" w:hAnsiTheme="majorBidi" w:cstheme="majorBidi"/>
                <w:lang w:val="id-ID"/>
              </w:rPr>
              <w:t xml:space="preserve"> </w:t>
            </w:r>
            <w:r w:rsidR="009F03BC">
              <w:rPr>
                <w:rFonts w:ascii="Times New Roman" w:hAnsi="Times New Roman" w:cs="Times New Roman"/>
                <w:lang w:val="id-ID"/>
              </w:rPr>
              <w:t xml:space="preserve">pemberian </w:t>
            </w:r>
            <w:r w:rsidR="009F03BC" w:rsidRPr="005847D2">
              <w:rPr>
                <w:rFonts w:ascii="Times New Roman" w:hAnsi="Times New Roman" w:cs="Times New Roman"/>
                <w:i/>
                <w:iCs/>
                <w:lang w:val="id-ID"/>
              </w:rPr>
              <w:t>feedback</w:t>
            </w:r>
            <w:r w:rsidRPr="00363B5E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terhadap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hasil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belajar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matematika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siswa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</w:t>
            </w:r>
            <w:proofErr w:type="spellStart"/>
            <w:r w:rsidRPr="00363B5E">
              <w:rPr>
                <w:rFonts w:asciiTheme="majorBidi" w:eastAsiaTheme="minorEastAsia" w:hAnsiTheme="majorBidi" w:cstheme="majorBidi"/>
              </w:rPr>
              <w:t>kelas</w:t>
            </w:r>
            <w:proofErr w:type="spellEnd"/>
            <w:r w:rsidRPr="00363B5E">
              <w:rPr>
                <w:rFonts w:asciiTheme="majorBidi" w:eastAsiaTheme="minorEastAsia" w:hAnsiTheme="majorBidi" w:cstheme="majorBidi"/>
              </w:rPr>
              <w:t xml:space="preserve"> VII </w:t>
            </w:r>
            <w:r w:rsidR="009F03BC" w:rsidRPr="00E523E4">
              <w:rPr>
                <w:rFonts w:ascii="Times New Roman" w:hAnsi="Times New Roman" w:cs="Times New Roman"/>
              </w:rPr>
              <w:t xml:space="preserve">di </w:t>
            </w:r>
            <w:r w:rsidR="009F03BC">
              <w:rPr>
                <w:rFonts w:ascii="Times New Roman" w:hAnsi="Times New Roman" w:cs="Times New Roman"/>
                <w:lang w:val="id-ID"/>
              </w:rPr>
              <w:t>MTs A</w:t>
            </w:r>
            <w:r w:rsidR="005847D2">
              <w:rPr>
                <w:rFonts w:ascii="Times New Roman" w:hAnsi="Times New Roman" w:cs="Times New Roman"/>
                <w:lang w:val="id-ID"/>
              </w:rPr>
              <w:t>l</w:t>
            </w:r>
            <w:r w:rsidR="009F03BC">
              <w:rPr>
                <w:rFonts w:ascii="Times New Roman" w:hAnsi="Times New Roman" w:cs="Times New Roman"/>
                <w:lang w:val="id-ID"/>
              </w:rPr>
              <w:t xml:space="preserve"> – Ma’arif</w:t>
            </w:r>
            <w:r w:rsidR="009F03BC" w:rsidRPr="00E523E4">
              <w:rPr>
                <w:rFonts w:ascii="Times New Roman" w:hAnsi="Times New Roman" w:cs="Times New Roman"/>
              </w:rPr>
              <w:t xml:space="preserve"> </w:t>
            </w:r>
            <w:r w:rsidR="009F03BC">
              <w:rPr>
                <w:rFonts w:ascii="Times New Roman" w:hAnsi="Times New Roman" w:cs="Times New Roman"/>
                <w:lang w:val="id-ID"/>
              </w:rPr>
              <w:t>T</w:t>
            </w:r>
            <w:proofErr w:type="spellStart"/>
            <w:r w:rsidR="009F03BC" w:rsidRPr="00E523E4">
              <w:rPr>
                <w:rFonts w:ascii="Times New Roman" w:hAnsi="Times New Roman" w:cs="Times New Roman"/>
              </w:rPr>
              <w:t>ahun</w:t>
            </w:r>
            <w:proofErr w:type="spellEnd"/>
            <w:r w:rsidR="009F03BC" w:rsidRPr="00E523E4">
              <w:rPr>
                <w:rFonts w:ascii="Times New Roman" w:hAnsi="Times New Roman" w:cs="Times New Roman"/>
              </w:rPr>
              <w:t xml:space="preserve"> </w:t>
            </w:r>
            <w:r w:rsidR="009F03BC">
              <w:rPr>
                <w:rFonts w:ascii="Times New Roman" w:hAnsi="Times New Roman" w:cs="Times New Roman"/>
                <w:lang w:val="id-ID"/>
              </w:rPr>
              <w:t>P</w:t>
            </w:r>
            <w:proofErr w:type="spellStart"/>
            <w:r w:rsidR="009F03BC" w:rsidRPr="00E523E4">
              <w:rPr>
                <w:rFonts w:ascii="Times New Roman" w:hAnsi="Times New Roman" w:cs="Times New Roman"/>
              </w:rPr>
              <w:t>elajaran</w:t>
            </w:r>
            <w:proofErr w:type="spellEnd"/>
            <w:r w:rsidR="009F03BC" w:rsidRPr="00E523E4">
              <w:rPr>
                <w:rFonts w:ascii="Times New Roman" w:hAnsi="Times New Roman" w:cs="Times New Roman"/>
              </w:rPr>
              <w:t xml:space="preserve"> 201</w:t>
            </w:r>
            <w:r w:rsidR="009F03BC">
              <w:rPr>
                <w:rFonts w:ascii="Times New Roman" w:hAnsi="Times New Roman" w:cs="Times New Roman"/>
                <w:lang w:val="id-ID"/>
              </w:rPr>
              <w:t>1</w:t>
            </w:r>
            <w:r w:rsidR="009F03BC" w:rsidRPr="00E523E4">
              <w:rPr>
                <w:rFonts w:ascii="Times New Roman" w:hAnsi="Times New Roman" w:cs="Times New Roman"/>
              </w:rPr>
              <w:t>/201</w:t>
            </w:r>
            <w:r w:rsidR="009F03BC">
              <w:rPr>
                <w:rFonts w:ascii="Times New Roman" w:hAnsi="Times New Roman" w:cs="Times New Roman"/>
                <w:lang w:val="id-ID"/>
              </w:rPr>
              <w:t>2</w:t>
            </w:r>
          </w:p>
        </w:tc>
      </w:tr>
    </w:tbl>
    <w:p w:rsidR="00573622" w:rsidRPr="009F03BC" w:rsidRDefault="00573622" w:rsidP="009F03BC">
      <w:pPr>
        <w:spacing w:line="48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:rsidR="00E523E4" w:rsidRPr="008155FD" w:rsidRDefault="00F85D23" w:rsidP="00290FDC">
      <w:pPr>
        <w:pStyle w:val="ListParagraph"/>
        <w:numPr>
          <w:ilvl w:val="0"/>
          <w:numId w:val="21"/>
        </w:numPr>
        <w:tabs>
          <w:tab w:val="clear" w:pos="750"/>
        </w:tabs>
        <w:spacing w:line="48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155FD" w:rsidRPr="008155FD" w:rsidRDefault="008155FD" w:rsidP="008155FD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Pengaruh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feedback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terhadap hasil belajar</w:t>
      </w:r>
    </w:p>
    <w:p w:rsidR="008155FD" w:rsidRPr="008155FD" w:rsidRDefault="008155FD" w:rsidP="008155FD">
      <w:pPr>
        <w:pStyle w:val="ListParagraph"/>
        <w:spacing w:line="480" w:lineRule="auto"/>
        <w:ind w:left="1713" w:firstLine="27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4710A">
        <w:rPr>
          <w:rFonts w:asciiTheme="majorBidi" w:eastAsiaTheme="minorEastAsia" w:hAnsiTheme="majorBidi" w:cstheme="majorBidi"/>
          <w:sz w:val="24"/>
          <w:szCs w:val="24"/>
        </w:rPr>
        <w:t>Berdasarkan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penyajian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data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dan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analisis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data,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hasilnya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menunjukkan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adanya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perbedaan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yang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signifikan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antara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dan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>.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yang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diperoleh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dari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perhitungan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yaitu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hitung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= 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>4,87,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lastRenderedPageBreak/>
        <w:t>sedangkan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i/>
          <w:sz w:val="24"/>
          <w:szCs w:val="24"/>
        </w:rPr>
        <w:t>t</w:t>
      </w:r>
      <w:r w:rsidRPr="0024710A">
        <w:rPr>
          <w:rFonts w:asciiTheme="majorBidi" w:eastAsiaTheme="minorEastAsia" w:hAnsiTheme="majorBidi" w:cstheme="majorBidi"/>
          <w:i/>
          <w:sz w:val="24"/>
          <w:szCs w:val="24"/>
          <w:vertAlign w:val="subscript"/>
        </w:rPr>
        <w:t>tabel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pada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taraf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signifikasi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5%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adalah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2,000</w:t>
      </w: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dan taraf 1% adalah 2,660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24710A">
        <w:rPr>
          <w:rFonts w:asciiTheme="majorBidi" w:eastAsiaTheme="minorEastAsia" w:hAnsiTheme="majorBidi" w:cstheme="majorBidi"/>
          <w:sz w:val="24"/>
          <w:szCs w:val="24"/>
        </w:rPr>
        <w:t>Sehingga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dapat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disimpulkan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bahwa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ada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signifikan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72407E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feedback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hasil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belajar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matematika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siswa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kelas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9F03BC">
        <w:rPr>
          <w:rFonts w:asciiTheme="majorBidi" w:eastAsiaTheme="minorEastAsia" w:hAnsiTheme="majorBidi" w:cstheme="majorBidi"/>
          <w:sz w:val="24"/>
          <w:szCs w:val="24"/>
        </w:rPr>
        <w:t>VII</w:t>
      </w:r>
      <w:r w:rsidRPr="009F03BC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9F03BC">
        <w:rPr>
          <w:rFonts w:ascii="Times New Roman" w:hAnsi="Times New Roman" w:cs="Times New Roman"/>
          <w:sz w:val="24"/>
          <w:szCs w:val="24"/>
          <w:lang w:val="id-ID"/>
        </w:rPr>
        <w:t>MTs A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9F03BC">
        <w:rPr>
          <w:rFonts w:ascii="Times New Roman" w:hAnsi="Times New Roman" w:cs="Times New Roman"/>
          <w:sz w:val="24"/>
          <w:szCs w:val="24"/>
          <w:lang w:val="id-ID"/>
        </w:rPr>
        <w:t xml:space="preserve"> – Ma’arif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Tulungagung</w:t>
      </w:r>
      <w:r>
        <w:rPr>
          <w:rFonts w:asciiTheme="majorBidi" w:eastAsiaTheme="minorEastAsia" w:hAnsiTheme="majorBidi" w:cstheme="majorBidi"/>
          <w:sz w:val="24"/>
          <w:szCs w:val="24"/>
        </w:rPr>
        <w:t>.</w:t>
      </w:r>
      <w:proofErr w:type="gramEnd"/>
    </w:p>
    <w:p w:rsidR="008155FD" w:rsidRPr="008155FD" w:rsidRDefault="008155FD" w:rsidP="008155FD">
      <w:pPr>
        <w:pStyle w:val="ListParagraph"/>
        <w:numPr>
          <w:ilvl w:val="0"/>
          <w:numId w:val="34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Besarnya pengaru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feedback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terhadap hasil belajar</w:t>
      </w:r>
    </w:p>
    <w:p w:rsidR="0024710A" w:rsidRDefault="0024710A" w:rsidP="008155FD">
      <w:pPr>
        <w:pStyle w:val="ListParagraph"/>
        <w:spacing w:line="480" w:lineRule="auto"/>
        <w:ind w:left="1701" w:firstLine="284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24710A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2471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hAnsiTheme="majorBidi" w:cstheme="majorBidi"/>
          <w:sz w:val="24"/>
          <w:szCs w:val="24"/>
        </w:rPr>
        <w:t>besarnya</w:t>
      </w:r>
      <w:proofErr w:type="spellEnd"/>
      <w:r w:rsidRPr="002471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24710A">
        <w:rPr>
          <w:rFonts w:asciiTheme="majorBidi" w:hAnsiTheme="majorBidi" w:cstheme="majorBidi"/>
          <w:sz w:val="24"/>
          <w:szCs w:val="24"/>
        </w:rPr>
        <w:t xml:space="preserve"> </w:t>
      </w:r>
      <w:r w:rsidR="009F03BC" w:rsidRPr="0072407E">
        <w:rPr>
          <w:rFonts w:asciiTheme="majorBidi" w:eastAsiaTheme="minorEastAsia" w:hAnsiTheme="majorBidi" w:cstheme="majorBidi"/>
          <w:i/>
          <w:iCs/>
          <w:sz w:val="24"/>
          <w:szCs w:val="24"/>
          <w:lang w:val="id-ID"/>
        </w:rPr>
        <w:t>feedback</w:t>
      </w:r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terhadap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hasil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belajar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matematika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siswa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kelas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VII</w:t>
      </w:r>
      <w:r w:rsidR="00F76250" w:rsidRPr="00F76250">
        <w:t xml:space="preserve"> </w:t>
      </w:r>
      <w:r w:rsidR="00F76250" w:rsidRPr="00F76250">
        <w:rPr>
          <w:rFonts w:asciiTheme="majorBidi" w:eastAsiaTheme="minorEastAsia" w:hAnsiTheme="majorBidi" w:cstheme="majorBidi"/>
          <w:sz w:val="24"/>
          <w:szCs w:val="24"/>
        </w:rPr>
        <w:t>MTs A</w:t>
      </w:r>
      <w:r w:rsidR="005847D2">
        <w:rPr>
          <w:rFonts w:asciiTheme="majorBidi" w:eastAsiaTheme="minorEastAsia" w:hAnsiTheme="majorBidi" w:cstheme="majorBidi"/>
          <w:sz w:val="24"/>
          <w:szCs w:val="24"/>
          <w:lang w:val="id-ID"/>
        </w:rPr>
        <w:t>l</w:t>
      </w:r>
      <w:r w:rsidR="00F76250" w:rsidRPr="00F76250">
        <w:rPr>
          <w:rFonts w:asciiTheme="majorBidi" w:eastAsiaTheme="minorEastAsia" w:hAnsiTheme="majorBidi" w:cstheme="majorBidi"/>
          <w:sz w:val="24"/>
          <w:szCs w:val="24"/>
        </w:rPr>
        <w:t xml:space="preserve"> – </w:t>
      </w:r>
      <w:proofErr w:type="spellStart"/>
      <w:r w:rsidR="00F76250" w:rsidRPr="00F76250">
        <w:rPr>
          <w:rFonts w:asciiTheme="majorBidi" w:eastAsiaTheme="minorEastAsia" w:hAnsiTheme="majorBidi" w:cstheme="majorBidi"/>
          <w:sz w:val="24"/>
          <w:szCs w:val="24"/>
        </w:rPr>
        <w:t>Ma’arif</w:t>
      </w:r>
      <w:proofErr w:type="spellEnd"/>
      <w:r w:rsidR="00F76250" w:rsidRPr="00F7625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="00F76250" w:rsidRPr="00F76250">
        <w:rPr>
          <w:rFonts w:asciiTheme="majorBidi" w:eastAsiaTheme="minorEastAsia" w:hAnsiTheme="majorBidi" w:cstheme="majorBidi"/>
          <w:sz w:val="24"/>
          <w:szCs w:val="24"/>
        </w:rPr>
        <w:t>Tulungagung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24710A">
        <w:rPr>
          <w:rFonts w:asciiTheme="majorBidi" w:eastAsiaTheme="minorEastAsia" w:hAnsiTheme="majorBidi" w:cstheme="majorBidi"/>
          <w:sz w:val="24"/>
          <w:szCs w:val="24"/>
        </w:rPr>
        <w:t>adalah</w:t>
      </w:r>
      <w:proofErr w:type="spellEnd"/>
      <w:r w:rsidRPr="0024710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D95C78">
        <w:rPr>
          <w:rFonts w:asciiTheme="majorBidi" w:hAnsiTheme="majorBidi" w:cstheme="majorBidi"/>
          <w:sz w:val="24"/>
          <w:szCs w:val="24"/>
          <w:lang w:val="id-ID"/>
        </w:rPr>
        <w:t>14</w:t>
      </w:r>
      <w:proofErr w:type="gramStart"/>
      <w:r w:rsidR="00D95C78">
        <w:rPr>
          <w:rFonts w:asciiTheme="majorBidi" w:hAnsiTheme="majorBidi" w:cstheme="majorBidi"/>
          <w:sz w:val="24"/>
          <w:szCs w:val="24"/>
          <w:lang w:val="id-ID"/>
        </w:rPr>
        <w:t>,62</w:t>
      </w:r>
      <w:proofErr w:type="gramEnd"/>
      <w:r w:rsidRPr="0024710A">
        <w:rPr>
          <w:rFonts w:asciiTheme="majorBidi" w:hAnsiTheme="majorBidi" w:cstheme="majorBidi"/>
          <w:sz w:val="24"/>
          <w:szCs w:val="24"/>
        </w:rPr>
        <w:t>%.</w:t>
      </w:r>
    </w:p>
    <w:p w:rsidR="007335E1" w:rsidRDefault="007335E1" w:rsidP="005C3C82">
      <w:pPr>
        <w:pStyle w:val="ListParagraph"/>
        <w:spacing w:line="480" w:lineRule="auto"/>
        <w:ind w:left="993" w:firstLine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335E1">
        <w:rPr>
          <w:rFonts w:asciiTheme="majorBidi" w:hAnsiTheme="majorBidi" w:cstheme="majorBidi"/>
          <w:sz w:val="24"/>
          <w:szCs w:val="24"/>
          <w:lang w:val="id-ID"/>
        </w:rPr>
        <w:t xml:space="preserve">Penelitian </w:t>
      </w:r>
      <w:r w:rsidR="00632E72">
        <w:rPr>
          <w:rFonts w:asciiTheme="majorBidi" w:hAnsiTheme="majorBidi" w:cstheme="majorBidi"/>
          <w:sz w:val="24"/>
          <w:szCs w:val="24"/>
          <w:lang w:val="id-ID"/>
        </w:rPr>
        <w:t xml:space="preserve">hampir </w:t>
      </w:r>
      <w:r w:rsidRPr="007335E1">
        <w:rPr>
          <w:rFonts w:asciiTheme="majorBidi" w:hAnsiTheme="majorBidi" w:cstheme="majorBidi"/>
          <w:sz w:val="24"/>
          <w:szCs w:val="24"/>
          <w:lang w:val="id-ID"/>
        </w:rPr>
        <w:t xml:space="preserve">serupa pernah dilaksanakan oleh </w:t>
      </w:r>
      <w:r>
        <w:rPr>
          <w:rFonts w:asciiTheme="majorBidi" w:hAnsiTheme="majorBidi" w:cstheme="majorBidi"/>
          <w:sz w:val="24"/>
          <w:szCs w:val="24"/>
          <w:lang w:val="id-ID"/>
        </w:rPr>
        <w:t>Uni Lestari</w:t>
      </w:r>
      <w:r w:rsidRPr="007335E1">
        <w:rPr>
          <w:rFonts w:asciiTheme="majorBidi" w:hAnsiTheme="majorBidi" w:cstheme="majorBidi"/>
          <w:sz w:val="24"/>
          <w:szCs w:val="24"/>
          <w:lang w:val="id-ID"/>
        </w:rPr>
        <w:t xml:space="preserve"> dengan judul “</w:t>
      </w:r>
      <w:r>
        <w:rPr>
          <w:rFonts w:asciiTheme="majorBidi" w:hAnsiTheme="majorBidi" w:cstheme="majorBidi"/>
          <w:sz w:val="24"/>
          <w:szCs w:val="24"/>
          <w:lang w:val="id-ID"/>
        </w:rPr>
        <w:t>Pengaruh pemberian komentar pada kertas jawaban siswa terhadap hasil belajar matematika siswa kelas VII SMPN 18 Malang semester 1 tahun ajaran 2007</w:t>
      </w:r>
      <w:r w:rsidR="005B4347">
        <w:rPr>
          <w:rFonts w:asciiTheme="majorBidi" w:hAnsiTheme="majorBidi" w:cstheme="majorBidi"/>
          <w:sz w:val="24"/>
          <w:szCs w:val="24"/>
          <w:lang w:val="id-ID"/>
        </w:rPr>
        <w:t>/2008</w:t>
      </w:r>
      <w:r w:rsidRPr="007335E1">
        <w:rPr>
          <w:rFonts w:asciiTheme="majorBidi" w:hAnsiTheme="majorBidi" w:cstheme="majorBidi"/>
          <w:sz w:val="24"/>
          <w:szCs w:val="24"/>
          <w:lang w:val="id-ID"/>
        </w:rPr>
        <w:t xml:space="preserve">.” Hasil dari penelitian yang dilakukan adalah hasil belajar matematika siswa pada kelas eksperimen yang </w:t>
      </w:r>
      <w:r w:rsidR="005B4347">
        <w:rPr>
          <w:rFonts w:asciiTheme="majorBidi" w:hAnsiTheme="majorBidi" w:cstheme="majorBidi"/>
          <w:sz w:val="24"/>
          <w:szCs w:val="24"/>
          <w:lang w:val="id-ID"/>
        </w:rPr>
        <w:t>diberikan komentar pada kertas jawaban tes siswa</w:t>
      </w:r>
      <w:r w:rsidRPr="007335E1">
        <w:rPr>
          <w:rFonts w:asciiTheme="majorBidi" w:hAnsiTheme="majorBidi" w:cstheme="majorBidi"/>
          <w:sz w:val="24"/>
          <w:szCs w:val="24"/>
          <w:lang w:val="id-ID"/>
        </w:rPr>
        <w:t xml:space="preserve"> jauh lebih baik dari pada kelas kontrol dengan </w:t>
      </w:r>
      <w:r w:rsidR="005B4347">
        <w:rPr>
          <w:rFonts w:asciiTheme="majorBidi" w:hAnsiTheme="majorBidi" w:cstheme="majorBidi"/>
          <w:sz w:val="24"/>
          <w:szCs w:val="24"/>
          <w:lang w:val="id-ID"/>
        </w:rPr>
        <w:t>tidak diberikannya komentar pada kertas jawaban tes siswa</w:t>
      </w:r>
      <w:r w:rsidRPr="007335E1">
        <w:rPr>
          <w:rFonts w:asciiTheme="majorBidi" w:hAnsiTheme="majorBidi" w:cstheme="majorBidi"/>
          <w:sz w:val="24"/>
          <w:szCs w:val="24"/>
          <w:lang w:val="id-ID"/>
        </w:rPr>
        <w:t xml:space="preserve">, yaitu dengan </w:t>
      </w:r>
      <w:r w:rsidR="008B7E06">
        <w:rPr>
          <w:rFonts w:asciiTheme="majorBidi" w:hAnsiTheme="majorBidi" w:cstheme="majorBidi"/>
          <w:sz w:val="24"/>
          <w:szCs w:val="24"/>
          <w:lang w:val="id-ID"/>
        </w:rPr>
        <w:t>melihat jumlah rata–</w:t>
      </w:r>
      <w:r w:rsidR="005B4347">
        <w:rPr>
          <w:rFonts w:asciiTheme="majorBidi" w:hAnsiTheme="majorBidi" w:cstheme="majorBidi"/>
          <w:sz w:val="24"/>
          <w:szCs w:val="24"/>
          <w:lang w:val="id-ID"/>
        </w:rPr>
        <w:t>rata dari hasil belajar kelas eksperimen sebesar 4</w:t>
      </w:r>
      <w:r w:rsidR="008B7E06">
        <w:rPr>
          <w:rFonts w:asciiTheme="majorBidi" w:hAnsiTheme="majorBidi" w:cstheme="majorBidi"/>
          <w:sz w:val="24"/>
          <w:szCs w:val="24"/>
          <w:lang w:val="id-ID"/>
        </w:rPr>
        <w:t>5,5 dan rata–</w:t>
      </w:r>
      <w:r w:rsidR="005B4347">
        <w:rPr>
          <w:rFonts w:asciiTheme="majorBidi" w:hAnsiTheme="majorBidi" w:cstheme="majorBidi"/>
          <w:sz w:val="24"/>
          <w:szCs w:val="24"/>
          <w:lang w:val="id-ID"/>
        </w:rPr>
        <w:t>rata kelas kontrol sebesar 35,5</w:t>
      </w:r>
      <w:r w:rsidRPr="007335E1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520988" w:rsidRPr="00520988">
        <w:t xml:space="preserve"> </w:t>
      </w:r>
      <w:r w:rsidR="00520988" w:rsidRPr="00520988">
        <w:rPr>
          <w:rFonts w:asciiTheme="majorBidi" w:hAnsiTheme="majorBidi" w:cstheme="majorBidi"/>
          <w:sz w:val="24"/>
          <w:szCs w:val="24"/>
          <w:lang w:val="id-ID"/>
        </w:rPr>
        <w:t>Sehingga dapat dilihat bahwa rata-rata siswa yang kertas jawaban tesnya diberi komentar lebih tinggi daripada rata-rata siswa yang kertas jawabannya tanpa komentar.</w:t>
      </w:r>
      <w:r w:rsidR="0064221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"/>
      </w:r>
    </w:p>
    <w:p w:rsidR="004E3CC9" w:rsidRDefault="004E3CC9" w:rsidP="005C3C82">
      <w:pPr>
        <w:spacing w:line="480" w:lineRule="auto"/>
        <w:ind w:left="993" w:firstLine="85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6250">
        <w:rPr>
          <w:rFonts w:asciiTheme="majorBidi" w:hAnsiTheme="majorBidi" w:cstheme="majorBidi"/>
          <w:sz w:val="24"/>
          <w:szCs w:val="24"/>
          <w:lang w:val="id-ID"/>
        </w:rPr>
        <w:t>pemberian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</w:t>
      </w:r>
      <w:r w:rsidR="003E7D79">
        <w:rPr>
          <w:rFonts w:asciiTheme="majorBidi" w:hAnsiTheme="majorBidi" w:cstheme="majorBidi"/>
          <w:sz w:val="24"/>
          <w:szCs w:val="24"/>
        </w:rPr>
        <w:t>ngan</w:t>
      </w:r>
      <w:proofErr w:type="spellEnd"/>
      <w:r w:rsidR="003E7D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7D7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3E7D79">
        <w:rPr>
          <w:rFonts w:asciiTheme="majorBidi" w:hAnsiTheme="majorBidi" w:cstheme="majorBidi"/>
          <w:sz w:val="24"/>
          <w:szCs w:val="24"/>
        </w:rPr>
        <w:t xml:space="preserve"> </w:t>
      </w:r>
      <w:r w:rsidR="00F76250">
        <w:rPr>
          <w:rFonts w:asciiTheme="majorBidi" w:hAnsiTheme="majorBidi" w:cstheme="majorBidi"/>
          <w:sz w:val="24"/>
          <w:szCs w:val="24"/>
          <w:lang w:val="id-ID"/>
        </w:rPr>
        <w:t>yang tidak diberi feedback</w:t>
      </w:r>
      <w:r w:rsidR="003E7D79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E7D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1517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r w:rsidR="00F76250" w:rsidRPr="0072407E">
        <w:rPr>
          <w:rFonts w:asciiTheme="majorBidi" w:hAnsiTheme="majorBidi" w:cstheme="majorBidi"/>
          <w:i/>
          <w:iCs/>
          <w:sz w:val="24"/>
          <w:szCs w:val="24"/>
          <w:lang w:val="id-ID"/>
        </w:rPr>
        <w:t>feedback</w:t>
      </w:r>
      <w:r w:rsidR="0015179C" w:rsidRPr="0072407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r w:rsidR="00F76250">
        <w:rPr>
          <w:rFonts w:asciiTheme="majorBidi" w:hAnsiTheme="majorBidi" w:cstheme="majorBidi"/>
          <w:sz w:val="24"/>
          <w:szCs w:val="24"/>
          <w:lang w:val="id-ID"/>
        </w:rPr>
        <w:t>mengetahui kesalahannya dan berusaha memperbaiki dengan bimbingan dari guru.</w:t>
      </w:r>
      <w:proofErr w:type="gramEnd"/>
      <w:r w:rsidR="00F7625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5179C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kreatifitas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target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penyampaian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r w:rsidR="00F76250">
        <w:rPr>
          <w:rFonts w:asciiTheme="majorBidi" w:hAnsiTheme="majorBidi" w:cstheme="majorBidi"/>
          <w:sz w:val="24"/>
          <w:szCs w:val="24"/>
          <w:lang w:val="id-ID"/>
        </w:rPr>
        <w:t xml:space="preserve">pemberian </w:t>
      </w:r>
      <w:r w:rsidR="00F76250" w:rsidRPr="0072407E">
        <w:rPr>
          <w:rFonts w:asciiTheme="majorBidi" w:hAnsiTheme="majorBidi" w:cstheme="majorBidi"/>
          <w:i/>
          <w:iCs/>
          <w:sz w:val="24"/>
          <w:szCs w:val="24"/>
          <w:lang w:val="id-ID"/>
        </w:rPr>
        <w:t>feedback</w:t>
      </w:r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pengaruhnya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bidang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79C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="0015179C">
        <w:rPr>
          <w:rFonts w:asciiTheme="majorBidi" w:hAnsiTheme="majorBidi" w:cstheme="majorBidi"/>
          <w:sz w:val="24"/>
          <w:szCs w:val="24"/>
        </w:rPr>
        <w:t>.</w:t>
      </w:r>
    </w:p>
    <w:p w:rsidR="003E7D79" w:rsidRPr="0015179C" w:rsidRDefault="00291664" w:rsidP="005C3C82">
      <w:pPr>
        <w:spacing w:line="480" w:lineRule="auto"/>
        <w:ind w:left="993" w:firstLine="851"/>
        <w:jc w:val="both"/>
        <w:rPr>
          <w:rFonts w:asciiTheme="majorBidi" w:hAnsiTheme="majorBidi" w:cstheme="majorBidi"/>
          <w:sz w:val="24"/>
          <w:szCs w:val="24"/>
        </w:rPr>
      </w:pPr>
      <w:r w:rsidRPr="00291664">
        <w:rPr>
          <w:rFonts w:asciiTheme="majorBidi" w:hAnsiTheme="majorBidi" w:cstheme="majorBidi"/>
          <w:sz w:val="24"/>
          <w:szCs w:val="24"/>
        </w:rPr>
        <w:t xml:space="preserve">Hal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sejalan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pendapat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Apruebo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r w:rsidRPr="0072407E">
        <w:rPr>
          <w:rFonts w:asciiTheme="majorBidi" w:hAnsiTheme="majorBidi" w:cstheme="majorBidi"/>
          <w:i/>
          <w:iCs/>
          <w:sz w:val="24"/>
          <w:szCs w:val="24"/>
        </w:rPr>
        <w:t>feedback</w:t>
      </w:r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memperkuat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291664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dapat</w:t>
      </w:r>
      <w:proofErr w:type="spellEnd"/>
      <w:proofErr w:type="gram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merusak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r w:rsidRPr="0072407E">
        <w:rPr>
          <w:rFonts w:asciiTheme="majorBidi" w:hAnsiTheme="majorBidi" w:cstheme="majorBidi"/>
          <w:i/>
          <w:iCs/>
          <w:sz w:val="24"/>
          <w:szCs w:val="24"/>
        </w:rPr>
        <w:t>feedback</w:t>
      </w:r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291664">
        <w:rPr>
          <w:rFonts w:asciiTheme="majorBidi" w:hAnsiTheme="majorBidi" w:cstheme="majorBidi"/>
          <w:sz w:val="24"/>
          <w:szCs w:val="24"/>
        </w:rPr>
        <w:t>feedback</w:t>
      </w:r>
      <w:proofErr w:type="gram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benda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hadiah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1664">
        <w:rPr>
          <w:rFonts w:asciiTheme="majorBidi" w:hAnsiTheme="majorBidi" w:cstheme="majorBidi"/>
          <w:sz w:val="24"/>
          <w:szCs w:val="24"/>
        </w:rPr>
        <w:t>ungkapan-ungkapan</w:t>
      </w:r>
      <w:proofErr w:type="spellEnd"/>
      <w:r w:rsidRPr="00291664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sectPr w:rsidR="003E7D79" w:rsidRPr="0015179C" w:rsidSect="00961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68" w:right="1701" w:bottom="1701" w:left="2268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F4" w:rsidRDefault="009D09F4" w:rsidP="00A33B04">
      <w:pPr>
        <w:spacing w:line="240" w:lineRule="auto"/>
      </w:pPr>
      <w:r>
        <w:separator/>
      </w:r>
    </w:p>
  </w:endnote>
  <w:endnote w:type="continuationSeparator" w:id="0">
    <w:p w:rsidR="009D09F4" w:rsidRDefault="009D09F4" w:rsidP="00A33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9B" w:rsidRDefault="00961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68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49B" w:rsidRDefault="00961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E06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96149B" w:rsidRDefault="009614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9B" w:rsidRDefault="00961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F4" w:rsidRDefault="009D09F4" w:rsidP="00A33B04">
      <w:pPr>
        <w:spacing w:line="240" w:lineRule="auto"/>
      </w:pPr>
      <w:r>
        <w:separator/>
      </w:r>
    </w:p>
  </w:footnote>
  <w:footnote w:type="continuationSeparator" w:id="0">
    <w:p w:rsidR="009D09F4" w:rsidRDefault="009D09F4" w:rsidP="00A33B04">
      <w:pPr>
        <w:spacing w:line="240" w:lineRule="auto"/>
      </w:pPr>
      <w:r>
        <w:continuationSeparator/>
      </w:r>
    </w:p>
  </w:footnote>
  <w:footnote w:id="1">
    <w:p w:rsidR="00001A75" w:rsidRPr="00E128C1" w:rsidRDefault="00001A75" w:rsidP="00E128C1">
      <w:pPr>
        <w:pStyle w:val="FootnoteText"/>
        <w:ind w:firstLine="720"/>
        <w:rPr>
          <w:rFonts w:asciiTheme="majorBidi" w:hAnsiTheme="majorBidi" w:cstheme="majorBidi"/>
        </w:rPr>
      </w:pPr>
      <w:r w:rsidRPr="00E128C1">
        <w:rPr>
          <w:rStyle w:val="FootnoteReference"/>
          <w:rFonts w:asciiTheme="majorBidi" w:hAnsiTheme="majorBidi" w:cstheme="majorBidi"/>
        </w:rPr>
        <w:footnoteRef/>
      </w:r>
      <w:r w:rsidRPr="00E128C1">
        <w:rPr>
          <w:rFonts w:asciiTheme="majorBidi" w:hAnsiTheme="majorBidi" w:cstheme="majorBidi"/>
        </w:rPr>
        <w:t xml:space="preserve"> Riduwan. </w:t>
      </w:r>
      <w:r w:rsidRPr="00E128C1">
        <w:rPr>
          <w:rFonts w:asciiTheme="majorBidi" w:hAnsiTheme="majorBidi" w:cstheme="majorBidi"/>
          <w:i/>
          <w:iCs/>
        </w:rPr>
        <w:t>Metode dan Teknik Menyusun Tesis</w:t>
      </w:r>
      <w:r w:rsidRPr="00E128C1">
        <w:rPr>
          <w:rFonts w:asciiTheme="majorBidi" w:hAnsiTheme="majorBidi" w:cstheme="majorBidi"/>
        </w:rPr>
        <w:t>. ( Bandung ; ALFABETA, 2004), Hal. 179</w:t>
      </w:r>
    </w:p>
  </w:footnote>
  <w:footnote w:id="2">
    <w:p w:rsidR="00001A75" w:rsidRDefault="00001A75" w:rsidP="00642215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Uni Lestari</w:t>
      </w:r>
      <w:r w:rsidRPr="004E3C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Pengaruh pemberian komentar pada krtas jawaban siswa terhadap hasil belajar matematika siswa kelas VII SMPN 18 Malang</w:t>
      </w:r>
      <w:r w:rsidRPr="004E3CC9">
        <w:rPr>
          <w:rFonts w:ascii="Times New Roman" w:hAnsi="Times New Roman" w:cs="Times New Roman"/>
        </w:rPr>
        <w:t xml:space="preserve">, (Malang: UM-Skripsi Tidak Diterbitkan, 2008),   </w:t>
      </w:r>
    </w:p>
  </w:footnote>
  <w:footnote w:id="3">
    <w:p w:rsidR="00001A75" w:rsidRPr="00291664" w:rsidRDefault="00001A75" w:rsidP="00291664">
      <w:pPr>
        <w:pStyle w:val="FootnoteText"/>
        <w:ind w:firstLine="720"/>
        <w:rPr>
          <w:rFonts w:asciiTheme="majorBidi" w:hAnsiTheme="majorBidi" w:cstheme="majorBidi"/>
        </w:rPr>
      </w:pPr>
      <w:r w:rsidRPr="00291664">
        <w:rPr>
          <w:rStyle w:val="FootnoteReference"/>
          <w:rFonts w:asciiTheme="majorBidi" w:hAnsiTheme="majorBidi" w:cstheme="majorBidi"/>
        </w:rPr>
        <w:footnoteRef/>
      </w:r>
      <w:r w:rsidRPr="00291664">
        <w:rPr>
          <w:rFonts w:asciiTheme="majorBidi" w:hAnsiTheme="majorBidi" w:cstheme="majorBidi"/>
        </w:rPr>
        <w:t xml:space="preserve"> FEEDBACK,  http://indonesianacorpo.wordpress.com/2009/03/29/feedback/, diakses 29 Maret 2009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9B" w:rsidRDefault="009614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273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01A75" w:rsidRPr="00A25318" w:rsidRDefault="00001A7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53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53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53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E06">
          <w:rPr>
            <w:rFonts w:ascii="Times New Roman" w:hAnsi="Times New Roman" w:cs="Times New Roman"/>
            <w:noProof/>
            <w:sz w:val="24"/>
            <w:szCs w:val="24"/>
          </w:rPr>
          <w:t>85</w:t>
        </w:r>
        <w:r w:rsidRPr="00A253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01A75" w:rsidRDefault="00001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9B" w:rsidRDefault="009614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23C"/>
    <w:multiLevelType w:val="hybridMultilevel"/>
    <w:tmpl w:val="6CBAB756"/>
    <w:lvl w:ilvl="0" w:tplc="04090019">
      <w:start w:val="1"/>
      <w:numFmt w:val="lowerLetter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0AC553C1"/>
    <w:multiLevelType w:val="hybridMultilevel"/>
    <w:tmpl w:val="B038D030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>
    <w:nsid w:val="13FC6A6E"/>
    <w:multiLevelType w:val="hybridMultilevel"/>
    <w:tmpl w:val="331E6AF2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41F003FC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550"/>
        </w:tabs>
        <w:ind w:left="25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>
    <w:nsid w:val="1428020A"/>
    <w:multiLevelType w:val="hybridMultilevel"/>
    <w:tmpl w:val="AB3001DE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DF459C0"/>
    <w:multiLevelType w:val="hybridMultilevel"/>
    <w:tmpl w:val="B1CC6CC0"/>
    <w:lvl w:ilvl="0" w:tplc="04090019">
      <w:start w:val="1"/>
      <w:numFmt w:val="low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0F51108"/>
    <w:multiLevelType w:val="hybridMultilevel"/>
    <w:tmpl w:val="2E8071E0"/>
    <w:lvl w:ilvl="0" w:tplc="D2746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F4EC8"/>
    <w:multiLevelType w:val="hybridMultilevel"/>
    <w:tmpl w:val="45A2CD48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2700718D"/>
    <w:multiLevelType w:val="hybridMultilevel"/>
    <w:tmpl w:val="0C16F6A2"/>
    <w:lvl w:ilvl="0" w:tplc="D77C6528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297074E7"/>
    <w:multiLevelType w:val="hybridMultilevel"/>
    <w:tmpl w:val="1676FA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641A0C"/>
    <w:multiLevelType w:val="hybridMultilevel"/>
    <w:tmpl w:val="4A30862C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0F292A"/>
    <w:multiLevelType w:val="hybridMultilevel"/>
    <w:tmpl w:val="3DFC4E66"/>
    <w:lvl w:ilvl="0" w:tplc="B8CAA49A">
      <w:start w:val="2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0" w:hanging="360"/>
      </w:pPr>
    </w:lvl>
    <w:lvl w:ilvl="2" w:tplc="0421001B" w:tentative="1">
      <w:start w:val="1"/>
      <w:numFmt w:val="lowerRoman"/>
      <w:lvlText w:val="%3."/>
      <w:lvlJc w:val="right"/>
      <w:pPr>
        <w:ind w:left="2190" w:hanging="180"/>
      </w:pPr>
    </w:lvl>
    <w:lvl w:ilvl="3" w:tplc="0421000F" w:tentative="1">
      <w:start w:val="1"/>
      <w:numFmt w:val="decimal"/>
      <w:lvlText w:val="%4."/>
      <w:lvlJc w:val="left"/>
      <w:pPr>
        <w:ind w:left="2910" w:hanging="360"/>
      </w:pPr>
    </w:lvl>
    <w:lvl w:ilvl="4" w:tplc="04210019" w:tentative="1">
      <w:start w:val="1"/>
      <w:numFmt w:val="lowerLetter"/>
      <w:lvlText w:val="%5."/>
      <w:lvlJc w:val="left"/>
      <w:pPr>
        <w:ind w:left="3630" w:hanging="360"/>
      </w:pPr>
    </w:lvl>
    <w:lvl w:ilvl="5" w:tplc="0421001B" w:tentative="1">
      <w:start w:val="1"/>
      <w:numFmt w:val="lowerRoman"/>
      <w:lvlText w:val="%6."/>
      <w:lvlJc w:val="right"/>
      <w:pPr>
        <w:ind w:left="4350" w:hanging="180"/>
      </w:pPr>
    </w:lvl>
    <w:lvl w:ilvl="6" w:tplc="0421000F" w:tentative="1">
      <w:start w:val="1"/>
      <w:numFmt w:val="decimal"/>
      <w:lvlText w:val="%7."/>
      <w:lvlJc w:val="left"/>
      <w:pPr>
        <w:ind w:left="5070" w:hanging="360"/>
      </w:pPr>
    </w:lvl>
    <w:lvl w:ilvl="7" w:tplc="04210019" w:tentative="1">
      <w:start w:val="1"/>
      <w:numFmt w:val="lowerLetter"/>
      <w:lvlText w:val="%8."/>
      <w:lvlJc w:val="left"/>
      <w:pPr>
        <w:ind w:left="5790" w:hanging="360"/>
      </w:pPr>
    </w:lvl>
    <w:lvl w:ilvl="8" w:tplc="0421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2F7E356A"/>
    <w:multiLevelType w:val="hybridMultilevel"/>
    <w:tmpl w:val="8BD4C90C"/>
    <w:lvl w:ilvl="0" w:tplc="292CE7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61A5E"/>
    <w:multiLevelType w:val="hybridMultilevel"/>
    <w:tmpl w:val="079A1562"/>
    <w:lvl w:ilvl="0" w:tplc="04210015">
      <w:start w:val="2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5046DF"/>
    <w:multiLevelType w:val="hybridMultilevel"/>
    <w:tmpl w:val="5ECE94EE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B057944"/>
    <w:multiLevelType w:val="hybridMultilevel"/>
    <w:tmpl w:val="BB8EAC78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459B7C04"/>
    <w:multiLevelType w:val="hybridMultilevel"/>
    <w:tmpl w:val="E918D20C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2550"/>
        </w:tabs>
        <w:ind w:left="25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6">
    <w:nsid w:val="47BF2DF0"/>
    <w:multiLevelType w:val="hybridMultilevel"/>
    <w:tmpl w:val="0D2E2182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88C54FF"/>
    <w:multiLevelType w:val="hybridMultilevel"/>
    <w:tmpl w:val="EC3E93FC"/>
    <w:lvl w:ilvl="0" w:tplc="0421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5023"/>
    <w:multiLevelType w:val="hybridMultilevel"/>
    <w:tmpl w:val="15CCB61C"/>
    <w:lvl w:ilvl="0" w:tplc="F8E4D1C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C5232EC"/>
    <w:multiLevelType w:val="hybridMultilevel"/>
    <w:tmpl w:val="929AB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B77F1D"/>
    <w:multiLevelType w:val="hybridMultilevel"/>
    <w:tmpl w:val="869E0232"/>
    <w:lvl w:ilvl="0" w:tplc="7A24381A">
      <w:start w:val="2"/>
      <w:numFmt w:val="lowerLetter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46D49"/>
    <w:multiLevelType w:val="hybridMultilevel"/>
    <w:tmpl w:val="A99E96E4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1">
      <w:start w:val="1"/>
      <w:numFmt w:val="decimal"/>
      <w:lvlText w:val="%5)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2">
    <w:nsid w:val="54A63A40"/>
    <w:multiLevelType w:val="hybridMultilevel"/>
    <w:tmpl w:val="BD54C00C"/>
    <w:lvl w:ilvl="0" w:tplc="E6421A9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777B8"/>
    <w:multiLevelType w:val="hybridMultilevel"/>
    <w:tmpl w:val="A0600BB0"/>
    <w:lvl w:ilvl="0" w:tplc="04210017">
      <w:start w:val="1"/>
      <w:numFmt w:val="lowerLetter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06A00F0"/>
    <w:multiLevelType w:val="hybridMultilevel"/>
    <w:tmpl w:val="63D662F0"/>
    <w:lvl w:ilvl="0" w:tplc="1AFC77FA">
      <w:start w:val="1"/>
      <w:numFmt w:val="upperLetter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2" w:tplc="085AC21C">
      <w:start w:val="1"/>
      <w:numFmt w:val="lowerLetter"/>
      <w:lvlText w:val="%3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5">
    <w:nsid w:val="67713A3D"/>
    <w:multiLevelType w:val="hybridMultilevel"/>
    <w:tmpl w:val="DECCFD2A"/>
    <w:lvl w:ilvl="0" w:tplc="5E64A6A6">
      <w:start w:val="1"/>
      <w:numFmt w:val="lowerLetter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33BD3"/>
    <w:multiLevelType w:val="hybridMultilevel"/>
    <w:tmpl w:val="BFA263BC"/>
    <w:lvl w:ilvl="0" w:tplc="1AFC77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083F24"/>
    <w:multiLevelType w:val="hybridMultilevel"/>
    <w:tmpl w:val="27B6FD20"/>
    <w:lvl w:ilvl="0" w:tplc="0421000F">
      <w:start w:val="1"/>
      <w:numFmt w:val="decimal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D00671C"/>
    <w:multiLevelType w:val="hybridMultilevel"/>
    <w:tmpl w:val="7070E436"/>
    <w:lvl w:ilvl="0" w:tplc="C4F8E610">
      <w:start w:val="1"/>
      <w:numFmt w:val="lowerLetter"/>
      <w:lvlText w:val="%1."/>
      <w:lvlJc w:val="left"/>
      <w:pPr>
        <w:ind w:left="13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5" w:hanging="360"/>
      </w:pPr>
    </w:lvl>
    <w:lvl w:ilvl="2" w:tplc="0421001B" w:tentative="1">
      <w:start w:val="1"/>
      <w:numFmt w:val="lowerRoman"/>
      <w:lvlText w:val="%3."/>
      <w:lvlJc w:val="right"/>
      <w:pPr>
        <w:ind w:left="2825" w:hanging="180"/>
      </w:pPr>
    </w:lvl>
    <w:lvl w:ilvl="3" w:tplc="0421000F" w:tentative="1">
      <w:start w:val="1"/>
      <w:numFmt w:val="decimal"/>
      <w:lvlText w:val="%4."/>
      <w:lvlJc w:val="left"/>
      <w:pPr>
        <w:ind w:left="3545" w:hanging="360"/>
      </w:pPr>
    </w:lvl>
    <w:lvl w:ilvl="4" w:tplc="04210019" w:tentative="1">
      <w:start w:val="1"/>
      <w:numFmt w:val="lowerLetter"/>
      <w:lvlText w:val="%5."/>
      <w:lvlJc w:val="left"/>
      <w:pPr>
        <w:ind w:left="4265" w:hanging="360"/>
      </w:pPr>
    </w:lvl>
    <w:lvl w:ilvl="5" w:tplc="0421001B" w:tentative="1">
      <w:start w:val="1"/>
      <w:numFmt w:val="lowerRoman"/>
      <w:lvlText w:val="%6."/>
      <w:lvlJc w:val="right"/>
      <w:pPr>
        <w:ind w:left="4985" w:hanging="180"/>
      </w:pPr>
    </w:lvl>
    <w:lvl w:ilvl="6" w:tplc="0421000F" w:tentative="1">
      <w:start w:val="1"/>
      <w:numFmt w:val="decimal"/>
      <w:lvlText w:val="%7."/>
      <w:lvlJc w:val="left"/>
      <w:pPr>
        <w:ind w:left="5705" w:hanging="360"/>
      </w:pPr>
    </w:lvl>
    <w:lvl w:ilvl="7" w:tplc="04210019" w:tentative="1">
      <w:start w:val="1"/>
      <w:numFmt w:val="lowerLetter"/>
      <w:lvlText w:val="%8."/>
      <w:lvlJc w:val="left"/>
      <w:pPr>
        <w:ind w:left="6425" w:hanging="360"/>
      </w:pPr>
    </w:lvl>
    <w:lvl w:ilvl="8" w:tplc="0421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>
    <w:nsid w:val="6E4F111D"/>
    <w:multiLevelType w:val="hybridMultilevel"/>
    <w:tmpl w:val="723A7CF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DF4758"/>
    <w:multiLevelType w:val="hybridMultilevel"/>
    <w:tmpl w:val="7CF06EC6"/>
    <w:lvl w:ilvl="0" w:tplc="04090011">
      <w:start w:val="1"/>
      <w:numFmt w:val="decimal"/>
      <w:lvlText w:val="%1)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22414BF"/>
    <w:multiLevelType w:val="hybridMultilevel"/>
    <w:tmpl w:val="0ECAB5FE"/>
    <w:lvl w:ilvl="0" w:tplc="1AFC77FA">
      <w:start w:val="1"/>
      <w:numFmt w:val="upp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6867E8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77C75EB3"/>
    <w:multiLevelType w:val="hybridMultilevel"/>
    <w:tmpl w:val="8216FE78"/>
    <w:lvl w:ilvl="0" w:tplc="408C8E5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47BF5"/>
    <w:multiLevelType w:val="hybridMultilevel"/>
    <w:tmpl w:val="E34C9A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9"/>
  </w:num>
  <w:num w:numId="5">
    <w:abstractNumId w:val="31"/>
  </w:num>
  <w:num w:numId="6">
    <w:abstractNumId w:val="14"/>
  </w:num>
  <w:num w:numId="7">
    <w:abstractNumId w:val="15"/>
  </w:num>
  <w:num w:numId="8">
    <w:abstractNumId w:val="2"/>
  </w:num>
  <w:num w:numId="9">
    <w:abstractNumId w:val="26"/>
  </w:num>
  <w:num w:numId="10">
    <w:abstractNumId w:val="29"/>
  </w:num>
  <w:num w:numId="11">
    <w:abstractNumId w:val="20"/>
  </w:num>
  <w:num w:numId="12">
    <w:abstractNumId w:val="0"/>
  </w:num>
  <w:num w:numId="13">
    <w:abstractNumId w:val="1"/>
  </w:num>
  <w:num w:numId="14">
    <w:abstractNumId w:val="21"/>
  </w:num>
  <w:num w:numId="15">
    <w:abstractNumId w:val="4"/>
  </w:num>
  <w:num w:numId="16">
    <w:abstractNumId w:val="30"/>
  </w:num>
  <w:num w:numId="17">
    <w:abstractNumId w:val="13"/>
  </w:num>
  <w:num w:numId="18">
    <w:abstractNumId w:val="32"/>
  </w:num>
  <w:num w:numId="19">
    <w:abstractNumId w:val="25"/>
  </w:num>
  <w:num w:numId="20">
    <w:abstractNumId w:val="7"/>
  </w:num>
  <w:num w:numId="21">
    <w:abstractNumId w:val="22"/>
  </w:num>
  <w:num w:numId="22">
    <w:abstractNumId w:val="18"/>
  </w:num>
  <w:num w:numId="23">
    <w:abstractNumId w:val="5"/>
  </w:num>
  <w:num w:numId="24">
    <w:abstractNumId w:val="23"/>
  </w:num>
  <w:num w:numId="25">
    <w:abstractNumId w:val="27"/>
  </w:num>
  <w:num w:numId="26">
    <w:abstractNumId w:val="9"/>
  </w:num>
  <w:num w:numId="27">
    <w:abstractNumId w:val="16"/>
  </w:num>
  <w:num w:numId="28">
    <w:abstractNumId w:val="10"/>
  </w:num>
  <w:num w:numId="29">
    <w:abstractNumId w:val="17"/>
  </w:num>
  <w:num w:numId="30">
    <w:abstractNumId w:val="12"/>
  </w:num>
  <w:num w:numId="31">
    <w:abstractNumId w:val="28"/>
  </w:num>
  <w:num w:numId="32">
    <w:abstractNumId w:val="11"/>
  </w:num>
  <w:num w:numId="33">
    <w:abstractNumId w:val="3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54"/>
    <w:rsid w:val="00001A75"/>
    <w:rsid w:val="000051E7"/>
    <w:rsid w:val="00011C38"/>
    <w:rsid w:val="00015434"/>
    <w:rsid w:val="0001718A"/>
    <w:rsid w:val="00020B20"/>
    <w:rsid w:val="000240E0"/>
    <w:rsid w:val="0002566E"/>
    <w:rsid w:val="00026686"/>
    <w:rsid w:val="000338FC"/>
    <w:rsid w:val="00035507"/>
    <w:rsid w:val="00035DBB"/>
    <w:rsid w:val="00036934"/>
    <w:rsid w:val="00045D29"/>
    <w:rsid w:val="000467FE"/>
    <w:rsid w:val="0004702A"/>
    <w:rsid w:val="00047C54"/>
    <w:rsid w:val="00047D73"/>
    <w:rsid w:val="000571A1"/>
    <w:rsid w:val="00057DD1"/>
    <w:rsid w:val="0006056A"/>
    <w:rsid w:val="00060D2B"/>
    <w:rsid w:val="00062735"/>
    <w:rsid w:val="00063FA4"/>
    <w:rsid w:val="00066DD7"/>
    <w:rsid w:val="000676C1"/>
    <w:rsid w:val="0007023A"/>
    <w:rsid w:val="000753F6"/>
    <w:rsid w:val="00082651"/>
    <w:rsid w:val="00085AB0"/>
    <w:rsid w:val="0008620A"/>
    <w:rsid w:val="00087BCE"/>
    <w:rsid w:val="00090364"/>
    <w:rsid w:val="00090E84"/>
    <w:rsid w:val="00094273"/>
    <w:rsid w:val="00095561"/>
    <w:rsid w:val="00095F1A"/>
    <w:rsid w:val="000967B4"/>
    <w:rsid w:val="000970C7"/>
    <w:rsid w:val="00097BA9"/>
    <w:rsid w:val="000A5395"/>
    <w:rsid w:val="000B0286"/>
    <w:rsid w:val="000B04A6"/>
    <w:rsid w:val="000B612A"/>
    <w:rsid w:val="000B7062"/>
    <w:rsid w:val="000B709C"/>
    <w:rsid w:val="000C128C"/>
    <w:rsid w:val="000C57C6"/>
    <w:rsid w:val="000D4F49"/>
    <w:rsid w:val="000E1F53"/>
    <w:rsid w:val="000E7749"/>
    <w:rsid w:val="000F3D44"/>
    <w:rsid w:val="000F4B1F"/>
    <w:rsid w:val="000F61D9"/>
    <w:rsid w:val="0010270A"/>
    <w:rsid w:val="00113C71"/>
    <w:rsid w:val="0011437E"/>
    <w:rsid w:val="00120348"/>
    <w:rsid w:val="00124EC1"/>
    <w:rsid w:val="0012636E"/>
    <w:rsid w:val="001274AE"/>
    <w:rsid w:val="00127BBD"/>
    <w:rsid w:val="00130430"/>
    <w:rsid w:val="0013398D"/>
    <w:rsid w:val="00133E0B"/>
    <w:rsid w:val="001361C7"/>
    <w:rsid w:val="00136E06"/>
    <w:rsid w:val="00136EDC"/>
    <w:rsid w:val="00141942"/>
    <w:rsid w:val="001424B2"/>
    <w:rsid w:val="0014384A"/>
    <w:rsid w:val="001440F0"/>
    <w:rsid w:val="001507B0"/>
    <w:rsid w:val="001507FC"/>
    <w:rsid w:val="0015179C"/>
    <w:rsid w:val="00153A09"/>
    <w:rsid w:val="001549A6"/>
    <w:rsid w:val="0016025D"/>
    <w:rsid w:val="001623FB"/>
    <w:rsid w:val="00163EAD"/>
    <w:rsid w:val="001656E0"/>
    <w:rsid w:val="00167483"/>
    <w:rsid w:val="00171260"/>
    <w:rsid w:val="001753E7"/>
    <w:rsid w:val="00177707"/>
    <w:rsid w:val="00191181"/>
    <w:rsid w:val="00192F2B"/>
    <w:rsid w:val="001A541B"/>
    <w:rsid w:val="001A5976"/>
    <w:rsid w:val="001B66CB"/>
    <w:rsid w:val="001B6706"/>
    <w:rsid w:val="001C0623"/>
    <w:rsid w:val="001C08B3"/>
    <w:rsid w:val="001C266F"/>
    <w:rsid w:val="001C26A7"/>
    <w:rsid w:val="001C321D"/>
    <w:rsid w:val="001C3F0C"/>
    <w:rsid w:val="001D473E"/>
    <w:rsid w:val="001E1D4B"/>
    <w:rsid w:val="001E4393"/>
    <w:rsid w:val="001E7D97"/>
    <w:rsid w:val="001F42D1"/>
    <w:rsid w:val="001F5058"/>
    <w:rsid w:val="001F55BC"/>
    <w:rsid w:val="001F5D9E"/>
    <w:rsid w:val="001F5DA7"/>
    <w:rsid w:val="001F73BA"/>
    <w:rsid w:val="00204645"/>
    <w:rsid w:val="00205537"/>
    <w:rsid w:val="00210594"/>
    <w:rsid w:val="002113B8"/>
    <w:rsid w:val="00212964"/>
    <w:rsid w:val="00217E7B"/>
    <w:rsid w:val="002208BE"/>
    <w:rsid w:val="00220D42"/>
    <w:rsid w:val="002225AC"/>
    <w:rsid w:val="0022490A"/>
    <w:rsid w:val="0022651E"/>
    <w:rsid w:val="002279B2"/>
    <w:rsid w:val="00231F2B"/>
    <w:rsid w:val="00233A8B"/>
    <w:rsid w:val="002370FE"/>
    <w:rsid w:val="002424A9"/>
    <w:rsid w:val="0024710A"/>
    <w:rsid w:val="002539B4"/>
    <w:rsid w:val="0025609E"/>
    <w:rsid w:val="002565B3"/>
    <w:rsid w:val="002571AC"/>
    <w:rsid w:val="002576C0"/>
    <w:rsid w:val="00260CA1"/>
    <w:rsid w:val="002641A7"/>
    <w:rsid w:val="00264351"/>
    <w:rsid w:val="0026497A"/>
    <w:rsid w:val="00265E5E"/>
    <w:rsid w:val="0026603A"/>
    <w:rsid w:val="0026660D"/>
    <w:rsid w:val="00266CA6"/>
    <w:rsid w:val="00270D87"/>
    <w:rsid w:val="00271E6C"/>
    <w:rsid w:val="00273B48"/>
    <w:rsid w:val="002802BE"/>
    <w:rsid w:val="002807B8"/>
    <w:rsid w:val="002808CF"/>
    <w:rsid w:val="00281A82"/>
    <w:rsid w:val="0028520E"/>
    <w:rsid w:val="00286531"/>
    <w:rsid w:val="00290AFF"/>
    <w:rsid w:val="00290FDC"/>
    <w:rsid w:val="00291664"/>
    <w:rsid w:val="00291CF2"/>
    <w:rsid w:val="00291F64"/>
    <w:rsid w:val="002921BF"/>
    <w:rsid w:val="002A5E2F"/>
    <w:rsid w:val="002B069E"/>
    <w:rsid w:val="002B13B0"/>
    <w:rsid w:val="002B3A00"/>
    <w:rsid w:val="002B6C96"/>
    <w:rsid w:val="002B7421"/>
    <w:rsid w:val="002C5302"/>
    <w:rsid w:val="002D1593"/>
    <w:rsid w:val="002D16B4"/>
    <w:rsid w:val="002D1CEF"/>
    <w:rsid w:val="002D79CB"/>
    <w:rsid w:val="002D7E0D"/>
    <w:rsid w:val="002E1780"/>
    <w:rsid w:val="002E421E"/>
    <w:rsid w:val="002E5B27"/>
    <w:rsid w:val="002F11B1"/>
    <w:rsid w:val="002F1FFB"/>
    <w:rsid w:val="002F2F88"/>
    <w:rsid w:val="002F3CF6"/>
    <w:rsid w:val="002F3D1C"/>
    <w:rsid w:val="002F4FBF"/>
    <w:rsid w:val="002F52B0"/>
    <w:rsid w:val="002F7631"/>
    <w:rsid w:val="00300761"/>
    <w:rsid w:val="00301B08"/>
    <w:rsid w:val="003022D5"/>
    <w:rsid w:val="00307BD4"/>
    <w:rsid w:val="003110DB"/>
    <w:rsid w:val="00316A06"/>
    <w:rsid w:val="00320E0E"/>
    <w:rsid w:val="00323652"/>
    <w:rsid w:val="00323F03"/>
    <w:rsid w:val="0032572F"/>
    <w:rsid w:val="00325A4A"/>
    <w:rsid w:val="00330678"/>
    <w:rsid w:val="00331337"/>
    <w:rsid w:val="0033491F"/>
    <w:rsid w:val="00334C38"/>
    <w:rsid w:val="00336FED"/>
    <w:rsid w:val="00337899"/>
    <w:rsid w:val="00337F22"/>
    <w:rsid w:val="00343278"/>
    <w:rsid w:val="00345AAF"/>
    <w:rsid w:val="003571E4"/>
    <w:rsid w:val="00362217"/>
    <w:rsid w:val="00362B96"/>
    <w:rsid w:val="00363293"/>
    <w:rsid w:val="00363B5E"/>
    <w:rsid w:val="00367204"/>
    <w:rsid w:val="00374EB5"/>
    <w:rsid w:val="0037756C"/>
    <w:rsid w:val="00381270"/>
    <w:rsid w:val="00382817"/>
    <w:rsid w:val="003841E2"/>
    <w:rsid w:val="00393155"/>
    <w:rsid w:val="00393D92"/>
    <w:rsid w:val="00394BF7"/>
    <w:rsid w:val="003A1175"/>
    <w:rsid w:val="003A2A70"/>
    <w:rsid w:val="003A3354"/>
    <w:rsid w:val="003A375B"/>
    <w:rsid w:val="003A7D7A"/>
    <w:rsid w:val="003B3EE5"/>
    <w:rsid w:val="003C0440"/>
    <w:rsid w:val="003C270C"/>
    <w:rsid w:val="003C37D7"/>
    <w:rsid w:val="003C386C"/>
    <w:rsid w:val="003C5397"/>
    <w:rsid w:val="003C561C"/>
    <w:rsid w:val="003C59ED"/>
    <w:rsid w:val="003D5CF0"/>
    <w:rsid w:val="003E0230"/>
    <w:rsid w:val="003E183F"/>
    <w:rsid w:val="003E2180"/>
    <w:rsid w:val="003E3C05"/>
    <w:rsid w:val="003E588A"/>
    <w:rsid w:val="003E7D79"/>
    <w:rsid w:val="004000DB"/>
    <w:rsid w:val="0040163F"/>
    <w:rsid w:val="004062F2"/>
    <w:rsid w:val="00410E29"/>
    <w:rsid w:val="00411CEA"/>
    <w:rsid w:val="00414E7C"/>
    <w:rsid w:val="00414EE2"/>
    <w:rsid w:val="00415A3C"/>
    <w:rsid w:val="00417122"/>
    <w:rsid w:val="00420506"/>
    <w:rsid w:val="00420CDF"/>
    <w:rsid w:val="00422A23"/>
    <w:rsid w:val="00422F9B"/>
    <w:rsid w:val="00431712"/>
    <w:rsid w:val="00431962"/>
    <w:rsid w:val="004343B2"/>
    <w:rsid w:val="00434430"/>
    <w:rsid w:val="0043504F"/>
    <w:rsid w:val="00435DAE"/>
    <w:rsid w:val="0043784F"/>
    <w:rsid w:val="00440E1F"/>
    <w:rsid w:val="00442B51"/>
    <w:rsid w:val="004461FD"/>
    <w:rsid w:val="00446668"/>
    <w:rsid w:val="00450715"/>
    <w:rsid w:val="00452330"/>
    <w:rsid w:val="00455C23"/>
    <w:rsid w:val="00460CB3"/>
    <w:rsid w:val="00460E1D"/>
    <w:rsid w:val="004619A0"/>
    <w:rsid w:val="0046319E"/>
    <w:rsid w:val="00463EA7"/>
    <w:rsid w:val="00464932"/>
    <w:rsid w:val="00471031"/>
    <w:rsid w:val="00471300"/>
    <w:rsid w:val="004723D1"/>
    <w:rsid w:val="004728FE"/>
    <w:rsid w:val="00475F52"/>
    <w:rsid w:val="00476D31"/>
    <w:rsid w:val="004770A6"/>
    <w:rsid w:val="004877FE"/>
    <w:rsid w:val="00487D39"/>
    <w:rsid w:val="004922D4"/>
    <w:rsid w:val="004956AC"/>
    <w:rsid w:val="004A1BFE"/>
    <w:rsid w:val="004A3CBB"/>
    <w:rsid w:val="004A3F77"/>
    <w:rsid w:val="004A4465"/>
    <w:rsid w:val="004A6D09"/>
    <w:rsid w:val="004B4D26"/>
    <w:rsid w:val="004B63CB"/>
    <w:rsid w:val="004C0AD1"/>
    <w:rsid w:val="004C2FAD"/>
    <w:rsid w:val="004C56A6"/>
    <w:rsid w:val="004D2244"/>
    <w:rsid w:val="004D416B"/>
    <w:rsid w:val="004E3CC9"/>
    <w:rsid w:val="004F04FD"/>
    <w:rsid w:val="004F083B"/>
    <w:rsid w:val="004F43B2"/>
    <w:rsid w:val="004F58C2"/>
    <w:rsid w:val="004F5A95"/>
    <w:rsid w:val="0050523F"/>
    <w:rsid w:val="00507959"/>
    <w:rsid w:val="0051201C"/>
    <w:rsid w:val="00514AAA"/>
    <w:rsid w:val="00514FCE"/>
    <w:rsid w:val="005164DC"/>
    <w:rsid w:val="0051770C"/>
    <w:rsid w:val="00520988"/>
    <w:rsid w:val="0052164C"/>
    <w:rsid w:val="00530D36"/>
    <w:rsid w:val="00533A39"/>
    <w:rsid w:val="00533E87"/>
    <w:rsid w:val="00534B6C"/>
    <w:rsid w:val="005358AA"/>
    <w:rsid w:val="00537494"/>
    <w:rsid w:val="00542287"/>
    <w:rsid w:val="00543BFE"/>
    <w:rsid w:val="0054469B"/>
    <w:rsid w:val="00546A15"/>
    <w:rsid w:val="00546F9B"/>
    <w:rsid w:val="0055363A"/>
    <w:rsid w:val="00554066"/>
    <w:rsid w:val="00554694"/>
    <w:rsid w:val="00571B84"/>
    <w:rsid w:val="00573622"/>
    <w:rsid w:val="0057379B"/>
    <w:rsid w:val="0057385D"/>
    <w:rsid w:val="00575000"/>
    <w:rsid w:val="00577ED3"/>
    <w:rsid w:val="00580DB8"/>
    <w:rsid w:val="00581316"/>
    <w:rsid w:val="00581D9E"/>
    <w:rsid w:val="00584545"/>
    <w:rsid w:val="005847D2"/>
    <w:rsid w:val="0058545E"/>
    <w:rsid w:val="00585A4D"/>
    <w:rsid w:val="00586686"/>
    <w:rsid w:val="00592CC0"/>
    <w:rsid w:val="00594382"/>
    <w:rsid w:val="00594BF9"/>
    <w:rsid w:val="005A4065"/>
    <w:rsid w:val="005A645E"/>
    <w:rsid w:val="005B02B8"/>
    <w:rsid w:val="005B32ED"/>
    <w:rsid w:val="005B4347"/>
    <w:rsid w:val="005B7E0E"/>
    <w:rsid w:val="005C239F"/>
    <w:rsid w:val="005C39C6"/>
    <w:rsid w:val="005C3C82"/>
    <w:rsid w:val="005C5A55"/>
    <w:rsid w:val="005C6821"/>
    <w:rsid w:val="005D3AAB"/>
    <w:rsid w:val="005E2483"/>
    <w:rsid w:val="005E493E"/>
    <w:rsid w:val="005E5AA9"/>
    <w:rsid w:val="005E63C2"/>
    <w:rsid w:val="005E7086"/>
    <w:rsid w:val="005F0C33"/>
    <w:rsid w:val="005F5C4D"/>
    <w:rsid w:val="005F67AC"/>
    <w:rsid w:val="00602799"/>
    <w:rsid w:val="00605A40"/>
    <w:rsid w:val="00610E99"/>
    <w:rsid w:val="00610ECE"/>
    <w:rsid w:val="006132B5"/>
    <w:rsid w:val="00616643"/>
    <w:rsid w:val="00624165"/>
    <w:rsid w:val="00624529"/>
    <w:rsid w:val="0062536D"/>
    <w:rsid w:val="00632E72"/>
    <w:rsid w:val="00640ED6"/>
    <w:rsid w:val="00642215"/>
    <w:rsid w:val="00642505"/>
    <w:rsid w:val="00642808"/>
    <w:rsid w:val="00642A59"/>
    <w:rsid w:val="00643861"/>
    <w:rsid w:val="006470BD"/>
    <w:rsid w:val="00651EC1"/>
    <w:rsid w:val="00652C8B"/>
    <w:rsid w:val="00653133"/>
    <w:rsid w:val="006558A4"/>
    <w:rsid w:val="00660A8B"/>
    <w:rsid w:val="00660D44"/>
    <w:rsid w:val="00666DFB"/>
    <w:rsid w:val="00667D55"/>
    <w:rsid w:val="00672B56"/>
    <w:rsid w:val="00675283"/>
    <w:rsid w:val="00675ADB"/>
    <w:rsid w:val="0068216B"/>
    <w:rsid w:val="00684DD7"/>
    <w:rsid w:val="00687DA3"/>
    <w:rsid w:val="006924A5"/>
    <w:rsid w:val="00695CED"/>
    <w:rsid w:val="006974A9"/>
    <w:rsid w:val="006A027F"/>
    <w:rsid w:val="006A42A4"/>
    <w:rsid w:val="006A4A73"/>
    <w:rsid w:val="006A7268"/>
    <w:rsid w:val="006B4316"/>
    <w:rsid w:val="006B5D67"/>
    <w:rsid w:val="006C2449"/>
    <w:rsid w:val="006C392E"/>
    <w:rsid w:val="006C3F71"/>
    <w:rsid w:val="006D6095"/>
    <w:rsid w:val="006D7887"/>
    <w:rsid w:val="006D7D1F"/>
    <w:rsid w:val="006E41DA"/>
    <w:rsid w:val="006E5346"/>
    <w:rsid w:val="006E67A2"/>
    <w:rsid w:val="006E79AC"/>
    <w:rsid w:val="006E7CC3"/>
    <w:rsid w:val="006F0DD6"/>
    <w:rsid w:val="006F1CA1"/>
    <w:rsid w:val="006F35B9"/>
    <w:rsid w:val="006F3BE2"/>
    <w:rsid w:val="006F48E8"/>
    <w:rsid w:val="006F6D6E"/>
    <w:rsid w:val="0070075E"/>
    <w:rsid w:val="00701E6E"/>
    <w:rsid w:val="00703684"/>
    <w:rsid w:val="00703988"/>
    <w:rsid w:val="00705A01"/>
    <w:rsid w:val="00707FA0"/>
    <w:rsid w:val="00710C14"/>
    <w:rsid w:val="00711CF9"/>
    <w:rsid w:val="00712665"/>
    <w:rsid w:val="007152EB"/>
    <w:rsid w:val="0071595E"/>
    <w:rsid w:val="00717AC8"/>
    <w:rsid w:val="00717F80"/>
    <w:rsid w:val="00723DA7"/>
    <w:rsid w:val="0072407E"/>
    <w:rsid w:val="00727000"/>
    <w:rsid w:val="007300D4"/>
    <w:rsid w:val="00730862"/>
    <w:rsid w:val="00731052"/>
    <w:rsid w:val="007335E1"/>
    <w:rsid w:val="00733861"/>
    <w:rsid w:val="00733F9E"/>
    <w:rsid w:val="00734997"/>
    <w:rsid w:val="00735198"/>
    <w:rsid w:val="00741A10"/>
    <w:rsid w:val="00745943"/>
    <w:rsid w:val="007476C0"/>
    <w:rsid w:val="00747CD1"/>
    <w:rsid w:val="00750A8C"/>
    <w:rsid w:val="00755F70"/>
    <w:rsid w:val="00756C13"/>
    <w:rsid w:val="00761DF1"/>
    <w:rsid w:val="007643D1"/>
    <w:rsid w:val="00774292"/>
    <w:rsid w:val="00782094"/>
    <w:rsid w:val="00783C70"/>
    <w:rsid w:val="00787253"/>
    <w:rsid w:val="00787E4E"/>
    <w:rsid w:val="0079119E"/>
    <w:rsid w:val="00791EF2"/>
    <w:rsid w:val="007921EA"/>
    <w:rsid w:val="0079308B"/>
    <w:rsid w:val="007A18A2"/>
    <w:rsid w:val="007A2670"/>
    <w:rsid w:val="007A39C0"/>
    <w:rsid w:val="007A4348"/>
    <w:rsid w:val="007A6A2C"/>
    <w:rsid w:val="007B5DD7"/>
    <w:rsid w:val="007B63A8"/>
    <w:rsid w:val="007C0407"/>
    <w:rsid w:val="007C2F8A"/>
    <w:rsid w:val="007C3704"/>
    <w:rsid w:val="007C5693"/>
    <w:rsid w:val="007C59F5"/>
    <w:rsid w:val="007D1EB4"/>
    <w:rsid w:val="007D3599"/>
    <w:rsid w:val="007D4406"/>
    <w:rsid w:val="007D6160"/>
    <w:rsid w:val="007E233D"/>
    <w:rsid w:val="007E4940"/>
    <w:rsid w:val="007E61C6"/>
    <w:rsid w:val="007E650D"/>
    <w:rsid w:val="007F27FA"/>
    <w:rsid w:val="007F2A14"/>
    <w:rsid w:val="007F2CB2"/>
    <w:rsid w:val="008009AA"/>
    <w:rsid w:val="00800ED3"/>
    <w:rsid w:val="0080187A"/>
    <w:rsid w:val="00802ACE"/>
    <w:rsid w:val="008035DC"/>
    <w:rsid w:val="00807DC6"/>
    <w:rsid w:val="00814756"/>
    <w:rsid w:val="008155FD"/>
    <w:rsid w:val="00815BAB"/>
    <w:rsid w:val="0082749B"/>
    <w:rsid w:val="0083020F"/>
    <w:rsid w:val="00833065"/>
    <w:rsid w:val="00835700"/>
    <w:rsid w:val="0083684D"/>
    <w:rsid w:val="00840683"/>
    <w:rsid w:val="00850214"/>
    <w:rsid w:val="00850675"/>
    <w:rsid w:val="0086015E"/>
    <w:rsid w:val="008648CA"/>
    <w:rsid w:val="00871C78"/>
    <w:rsid w:val="00882823"/>
    <w:rsid w:val="00883DB2"/>
    <w:rsid w:val="0088493E"/>
    <w:rsid w:val="00887861"/>
    <w:rsid w:val="0089359B"/>
    <w:rsid w:val="00893B5C"/>
    <w:rsid w:val="00897941"/>
    <w:rsid w:val="008A2923"/>
    <w:rsid w:val="008A3262"/>
    <w:rsid w:val="008A5DE1"/>
    <w:rsid w:val="008A6F31"/>
    <w:rsid w:val="008B0A88"/>
    <w:rsid w:val="008B28DE"/>
    <w:rsid w:val="008B4ED7"/>
    <w:rsid w:val="008B6DD3"/>
    <w:rsid w:val="008B7E06"/>
    <w:rsid w:val="008C0ECD"/>
    <w:rsid w:val="008C400F"/>
    <w:rsid w:val="008C4C9C"/>
    <w:rsid w:val="008C5BE4"/>
    <w:rsid w:val="008C5EDF"/>
    <w:rsid w:val="008D08EA"/>
    <w:rsid w:val="008D1D30"/>
    <w:rsid w:val="008D2355"/>
    <w:rsid w:val="008D6699"/>
    <w:rsid w:val="008E05DE"/>
    <w:rsid w:val="008E063E"/>
    <w:rsid w:val="008E2474"/>
    <w:rsid w:val="008E54E0"/>
    <w:rsid w:val="00903E35"/>
    <w:rsid w:val="00904846"/>
    <w:rsid w:val="0090781A"/>
    <w:rsid w:val="00911DE8"/>
    <w:rsid w:val="00917B84"/>
    <w:rsid w:val="0092012D"/>
    <w:rsid w:val="00920A3C"/>
    <w:rsid w:val="00921835"/>
    <w:rsid w:val="00923941"/>
    <w:rsid w:val="00926430"/>
    <w:rsid w:val="00933223"/>
    <w:rsid w:val="0093359C"/>
    <w:rsid w:val="00933F46"/>
    <w:rsid w:val="00933FFF"/>
    <w:rsid w:val="00936541"/>
    <w:rsid w:val="009406DC"/>
    <w:rsid w:val="00940C08"/>
    <w:rsid w:val="009416B4"/>
    <w:rsid w:val="00941B39"/>
    <w:rsid w:val="0095011B"/>
    <w:rsid w:val="00953BD5"/>
    <w:rsid w:val="00960D82"/>
    <w:rsid w:val="0096149B"/>
    <w:rsid w:val="009657E8"/>
    <w:rsid w:val="00966D4E"/>
    <w:rsid w:val="00970263"/>
    <w:rsid w:val="0098054F"/>
    <w:rsid w:val="00985C92"/>
    <w:rsid w:val="00990203"/>
    <w:rsid w:val="009A50CE"/>
    <w:rsid w:val="009A5178"/>
    <w:rsid w:val="009A6BC0"/>
    <w:rsid w:val="009A6FC8"/>
    <w:rsid w:val="009A7338"/>
    <w:rsid w:val="009A7826"/>
    <w:rsid w:val="009A7B02"/>
    <w:rsid w:val="009B33C5"/>
    <w:rsid w:val="009C1623"/>
    <w:rsid w:val="009C4EA8"/>
    <w:rsid w:val="009D09F4"/>
    <w:rsid w:val="009D0FA4"/>
    <w:rsid w:val="009D12B5"/>
    <w:rsid w:val="009D4327"/>
    <w:rsid w:val="009D581E"/>
    <w:rsid w:val="009D6A8F"/>
    <w:rsid w:val="009D7927"/>
    <w:rsid w:val="009E4494"/>
    <w:rsid w:val="009E4DD5"/>
    <w:rsid w:val="009E563C"/>
    <w:rsid w:val="009E7D60"/>
    <w:rsid w:val="009F0315"/>
    <w:rsid w:val="009F03BC"/>
    <w:rsid w:val="009F0CDD"/>
    <w:rsid w:val="009F1A0F"/>
    <w:rsid w:val="009F4239"/>
    <w:rsid w:val="009F701E"/>
    <w:rsid w:val="00A00AB2"/>
    <w:rsid w:val="00A04CE5"/>
    <w:rsid w:val="00A05502"/>
    <w:rsid w:val="00A072C2"/>
    <w:rsid w:val="00A14609"/>
    <w:rsid w:val="00A21D64"/>
    <w:rsid w:val="00A25318"/>
    <w:rsid w:val="00A259A1"/>
    <w:rsid w:val="00A259DB"/>
    <w:rsid w:val="00A318FC"/>
    <w:rsid w:val="00A31E33"/>
    <w:rsid w:val="00A33476"/>
    <w:rsid w:val="00A33534"/>
    <w:rsid w:val="00A33B04"/>
    <w:rsid w:val="00A34196"/>
    <w:rsid w:val="00A35228"/>
    <w:rsid w:val="00A35473"/>
    <w:rsid w:val="00A3580F"/>
    <w:rsid w:val="00A40A4A"/>
    <w:rsid w:val="00A40E2C"/>
    <w:rsid w:val="00A45C0D"/>
    <w:rsid w:val="00A46EA8"/>
    <w:rsid w:val="00A53ABD"/>
    <w:rsid w:val="00A5700C"/>
    <w:rsid w:val="00A64D0A"/>
    <w:rsid w:val="00A705A1"/>
    <w:rsid w:val="00A71CC2"/>
    <w:rsid w:val="00A7634E"/>
    <w:rsid w:val="00A772ED"/>
    <w:rsid w:val="00A80DAD"/>
    <w:rsid w:val="00A842B2"/>
    <w:rsid w:val="00A8540E"/>
    <w:rsid w:val="00A92D89"/>
    <w:rsid w:val="00AA0609"/>
    <w:rsid w:val="00AA6989"/>
    <w:rsid w:val="00AA7E0C"/>
    <w:rsid w:val="00AB0614"/>
    <w:rsid w:val="00AB54EC"/>
    <w:rsid w:val="00AB72CA"/>
    <w:rsid w:val="00AC0461"/>
    <w:rsid w:val="00AC1B23"/>
    <w:rsid w:val="00AC4DF2"/>
    <w:rsid w:val="00AC4EAC"/>
    <w:rsid w:val="00AC5C0A"/>
    <w:rsid w:val="00AC67F9"/>
    <w:rsid w:val="00AC6C2F"/>
    <w:rsid w:val="00AD1052"/>
    <w:rsid w:val="00AD3CCF"/>
    <w:rsid w:val="00AD5161"/>
    <w:rsid w:val="00AD7EC7"/>
    <w:rsid w:val="00AE0DCB"/>
    <w:rsid w:val="00AE1D83"/>
    <w:rsid w:val="00AE34BB"/>
    <w:rsid w:val="00AE50B8"/>
    <w:rsid w:val="00AF004E"/>
    <w:rsid w:val="00AF1B5A"/>
    <w:rsid w:val="00AF5281"/>
    <w:rsid w:val="00AF57B7"/>
    <w:rsid w:val="00AF634F"/>
    <w:rsid w:val="00AF7362"/>
    <w:rsid w:val="00AF7852"/>
    <w:rsid w:val="00AF7EF0"/>
    <w:rsid w:val="00B036F2"/>
    <w:rsid w:val="00B06ED0"/>
    <w:rsid w:val="00B07632"/>
    <w:rsid w:val="00B102B6"/>
    <w:rsid w:val="00B1098E"/>
    <w:rsid w:val="00B112D7"/>
    <w:rsid w:val="00B13903"/>
    <w:rsid w:val="00B155AB"/>
    <w:rsid w:val="00B17CB1"/>
    <w:rsid w:val="00B20F0F"/>
    <w:rsid w:val="00B23119"/>
    <w:rsid w:val="00B25B13"/>
    <w:rsid w:val="00B27D8E"/>
    <w:rsid w:val="00B318B7"/>
    <w:rsid w:val="00B50B37"/>
    <w:rsid w:val="00B52127"/>
    <w:rsid w:val="00B52463"/>
    <w:rsid w:val="00B53418"/>
    <w:rsid w:val="00B53BD8"/>
    <w:rsid w:val="00B614DD"/>
    <w:rsid w:val="00B62833"/>
    <w:rsid w:val="00B629E8"/>
    <w:rsid w:val="00B67797"/>
    <w:rsid w:val="00B72649"/>
    <w:rsid w:val="00B72A38"/>
    <w:rsid w:val="00B76DE3"/>
    <w:rsid w:val="00B77989"/>
    <w:rsid w:val="00B843E7"/>
    <w:rsid w:val="00B8463A"/>
    <w:rsid w:val="00B87027"/>
    <w:rsid w:val="00B9059E"/>
    <w:rsid w:val="00B90D46"/>
    <w:rsid w:val="00B92AB1"/>
    <w:rsid w:val="00BA1AF4"/>
    <w:rsid w:val="00BA4600"/>
    <w:rsid w:val="00BA5EF7"/>
    <w:rsid w:val="00BB258F"/>
    <w:rsid w:val="00BB4703"/>
    <w:rsid w:val="00BD3103"/>
    <w:rsid w:val="00BD3B79"/>
    <w:rsid w:val="00BD5223"/>
    <w:rsid w:val="00BD6831"/>
    <w:rsid w:val="00BE2362"/>
    <w:rsid w:val="00BE2368"/>
    <w:rsid w:val="00BE7991"/>
    <w:rsid w:val="00BF3E11"/>
    <w:rsid w:val="00C01B66"/>
    <w:rsid w:val="00C0260D"/>
    <w:rsid w:val="00C02BD1"/>
    <w:rsid w:val="00C0320D"/>
    <w:rsid w:val="00C062C1"/>
    <w:rsid w:val="00C078F7"/>
    <w:rsid w:val="00C116E9"/>
    <w:rsid w:val="00C118D7"/>
    <w:rsid w:val="00C12D5A"/>
    <w:rsid w:val="00C14FFD"/>
    <w:rsid w:val="00C2075C"/>
    <w:rsid w:val="00C242CB"/>
    <w:rsid w:val="00C3013D"/>
    <w:rsid w:val="00C30C03"/>
    <w:rsid w:val="00C32C26"/>
    <w:rsid w:val="00C34455"/>
    <w:rsid w:val="00C34456"/>
    <w:rsid w:val="00C36B04"/>
    <w:rsid w:val="00C37A41"/>
    <w:rsid w:val="00C40BA2"/>
    <w:rsid w:val="00C415DE"/>
    <w:rsid w:val="00C424CD"/>
    <w:rsid w:val="00C42A5E"/>
    <w:rsid w:val="00C476DF"/>
    <w:rsid w:val="00C47FEF"/>
    <w:rsid w:val="00C50F99"/>
    <w:rsid w:val="00C51421"/>
    <w:rsid w:val="00C534C5"/>
    <w:rsid w:val="00C56A9C"/>
    <w:rsid w:val="00C61BC3"/>
    <w:rsid w:val="00C67245"/>
    <w:rsid w:val="00C74F84"/>
    <w:rsid w:val="00C7518E"/>
    <w:rsid w:val="00C82058"/>
    <w:rsid w:val="00C83770"/>
    <w:rsid w:val="00C83971"/>
    <w:rsid w:val="00C860C4"/>
    <w:rsid w:val="00C8653B"/>
    <w:rsid w:val="00C939CC"/>
    <w:rsid w:val="00CA47C9"/>
    <w:rsid w:val="00CA5473"/>
    <w:rsid w:val="00CB5E2F"/>
    <w:rsid w:val="00CC01B5"/>
    <w:rsid w:val="00CC0A30"/>
    <w:rsid w:val="00CD3428"/>
    <w:rsid w:val="00CD6FAB"/>
    <w:rsid w:val="00CE0261"/>
    <w:rsid w:val="00CE6111"/>
    <w:rsid w:val="00CF1D71"/>
    <w:rsid w:val="00CF4938"/>
    <w:rsid w:val="00D055A5"/>
    <w:rsid w:val="00D0601D"/>
    <w:rsid w:val="00D1071D"/>
    <w:rsid w:val="00D1392C"/>
    <w:rsid w:val="00D15A43"/>
    <w:rsid w:val="00D231BD"/>
    <w:rsid w:val="00D23E50"/>
    <w:rsid w:val="00D27C74"/>
    <w:rsid w:val="00D3235C"/>
    <w:rsid w:val="00D3369F"/>
    <w:rsid w:val="00D34E9C"/>
    <w:rsid w:val="00D36403"/>
    <w:rsid w:val="00D43A58"/>
    <w:rsid w:val="00D4604E"/>
    <w:rsid w:val="00D46732"/>
    <w:rsid w:val="00D467BB"/>
    <w:rsid w:val="00D50EE4"/>
    <w:rsid w:val="00D55A98"/>
    <w:rsid w:val="00D56016"/>
    <w:rsid w:val="00D62019"/>
    <w:rsid w:val="00D7170C"/>
    <w:rsid w:val="00D71DAA"/>
    <w:rsid w:val="00D73C6B"/>
    <w:rsid w:val="00D75529"/>
    <w:rsid w:val="00D81B07"/>
    <w:rsid w:val="00D81D85"/>
    <w:rsid w:val="00D825A7"/>
    <w:rsid w:val="00D85841"/>
    <w:rsid w:val="00D86612"/>
    <w:rsid w:val="00D87484"/>
    <w:rsid w:val="00D95C78"/>
    <w:rsid w:val="00D9676B"/>
    <w:rsid w:val="00DA11D6"/>
    <w:rsid w:val="00DA3460"/>
    <w:rsid w:val="00DA3895"/>
    <w:rsid w:val="00DA6794"/>
    <w:rsid w:val="00DA7983"/>
    <w:rsid w:val="00DB11FE"/>
    <w:rsid w:val="00DB1920"/>
    <w:rsid w:val="00DB1E63"/>
    <w:rsid w:val="00DB44D3"/>
    <w:rsid w:val="00DB6C1C"/>
    <w:rsid w:val="00DC14D2"/>
    <w:rsid w:val="00DC2D89"/>
    <w:rsid w:val="00DC5287"/>
    <w:rsid w:val="00DE454A"/>
    <w:rsid w:val="00DE4C8C"/>
    <w:rsid w:val="00DE4EA9"/>
    <w:rsid w:val="00DE5EC2"/>
    <w:rsid w:val="00DE763B"/>
    <w:rsid w:val="00DF23CB"/>
    <w:rsid w:val="00DF2BE3"/>
    <w:rsid w:val="00DF41E2"/>
    <w:rsid w:val="00DF55D4"/>
    <w:rsid w:val="00E038BF"/>
    <w:rsid w:val="00E057BA"/>
    <w:rsid w:val="00E072A4"/>
    <w:rsid w:val="00E128C1"/>
    <w:rsid w:val="00E12F16"/>
    <w:rsid w:val="00E13EEE"/>
    <w:rsid w:val="00E15D34"/>
    <w:rsid w:val="00E168BF"/>
    <w:rsid w:val="00E21539"/>
    <w:rsid w:val="00E250A7"/>
    <w:rsid w:val="00E31F37"/>
    <w:rsid w:val="00E33F84"/>
    <w:rsid w:val="00E43E36"/>
    <w:rsid w:val="00E45D71"/>
    <w:rsid w:val="00E50454"/>
    <w:rsid w:val="00E523E4"/>
    <w:rsid w:val="00E563D3"/>
    <w:rsid w:val="00E56D79"/>
    <w:rsid w:val="00E61E5F"/>
    <w:rsid w:val="00E66284"/>
    <w:rsid w:val="00E67DC0"/>
    <w:rsid w:val="00E73364"/>
    <w:rsid w:val="00E7422C"/>
    <w:rsid w:val="00E76CAE"/>
    <w:rsid w:val="00E822BF"/>
    <w:rsid w:val="00E85379"/>
    <w:rsid w:val="00E90BA2"/>
    <w:rsid w:val="00E9292E"/>
    <w:rsid w:val="00EA0EB8"/>
    <w:rsid w:val="00EA17ED"/>
    <w:rsid w:val="00EA18C3"/>
    <w:rsid w:val="00EA3656"/>
    <w:rsid w:val="00EA46EE"/>
    <w:rsid w:val="00EA5D0E"/>
    <w:rsid w:val="00EB2B27"/>
    <w:rsid w:val="00EB5DE5"/>
    <w:rsid w:val="00EC48FF"/>
    <w:rsid w:val="00EC5EF1"/>
    <w:rsid w:val="00EC6612"/>
    <w:rsid w:val="00ED0CFA"/>
    <w:rsid w:val="00ED114C"/>
    <w:rsid w:val="00ED78BE"/>
    <w:rsid w:val="00ED7DD4"/>
    <w:rsid w:val="00EE07EE"/>
    <w:rsid w:val="00EE1FF8"/>
    <w:rsid w:val="00EE25D9"/>
    <w:rsid w:val="00EE30CD"/>
    <w:rsid w:val="00EE3EE8"/>
    <w:rsid w:val="00EE540B"/>
    <w:rsid w:val="00EE7002"/>
    <w:rsid w:val="00EF3F8A"/>
    <w:rsid w:val="00EF704B"/>
    <w:rsid w:val="00EF7EC7"/>
    <w:rsid w:val="00F0165B"/>
    <w:rsid w:val="00F021B9"/>
    <w:rsid w:val="00F045E8"/>
    <w:rsid w:val="00F0470B"/>
    <w:rsid w:val="00F07DC1"/>
    <w:rsid w:val="00F108D0"/>
    <w:rsid w:val="00F14E59"/>
    <w:rsid w:val="00F15CF2"/>
    <w:rsid w:val="00F160BF"/>
    <w:rsid w:val="00F20A5B"/>
    <w:rsid w:val="00F20AE0"/>
    <w:rsid w:val="00F24302"/>
    <w:rsid w:val="00F311E0"/>
    <w:rsid w:val="00F323BF"/>
    <w:rsid w:val="00F32C4C"/>
    <w:rsid w:val="00F346C2"/>
    <w:rsid w:val="00F34757"/>
    <w:rsid w:val="00F36CDC"/>
    <w:rsid w:val="00F40D25"/>
    <w:rsid w:val="00F45ED4"/>
    <w:rsid w:val="00F4603E"/>
    <w:rsid w:val="00F46622"/>
    <w:rsid w:val="00F46A49"/>
    <w:rsid w:val="00F4794A"/>
    <w:rsid w:val="00F47A39"/>
    <w:rsid w:val="00F5037D"/>
    <w:rsid w:val="00F5084E"/>
    <w:rsid w:val="00F51314"/>
    <w:rsid w:val="00F51713"/>
    <w:rsid w:val="00F520BC"/>
    <w:rsid w:val="00F55151"/>
    <w:rsid w:val="00F56F84"/>
    <w:rsid w:val="00F576A6"/>
    <w:rsid w:val="00F63E36"/>
    <w:rsid w:val="00F63EB1"/>
    <w:rsid w:val="00F712CF"/>
    <w:rsid w:val="00F720CF"/>
    <w:rsid w:val="00F76250"/>
    <w:rsid w:val="00F77D47"/>
    <w:rsid w:val="00F81C6D"/>
    <w:rsid w:val="00F85D23"/>
    <w:rsid w:val="00F94AC4"/>
    <w:rsid w:val="00F958DC"/>
    <w:rsid w:val="00FA05EC"/>
    <w:rsid w:val="00FA483C"/>
    <w:rsid w:val="00FA6275"/>
    <w:rsid w:val="00FA6E61"/>
    <w:rsid w:val="00FB232E"/>
    <w:rsid w:val="00FB285A"/>
    <w:rsid w:val="00FB3BA5"/>
    <w:rsid w:val="00FB71E8"/>
    <w:rsid w:val="00FB79D5"/>
    <w:rsid w:val="00FC24CC"/>
    <w:rsid w:val="00FC4F74"/>
    <w:rsid w:val="00FC5260"/>
    <w:rsid w:val="00FC6743"/>
    <w:rsid w:val="00FC6FBD"/>
    <w:rsid w:val="00FC7549"/>
    <w:rsid w:val="00FD229C"/>
    <w:rsid w:val="00FD3FA9"/>
    <w:rsid w:val="00FD3FBF"/>
    <w:rsid w:val="00FD61C4"/>
    <w:rsid w:val="00FD673A"/>
    <w:rsid w:val="00FE6EE6"/>
    <w:rsid w:val="00FF20B8"/>
    <w:rsid w:val="00FF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354"/>
    <w:pPr>
      <w:ind w:left="720"/>
      <w:contextualSpacing/>
    </w:pPr>
  </w:style>
  <w:style w:type="table" w:styleId="TableGrid">
    <w:name w:val="Table Grid"/>
    <w:basedOn w:val="TableNormal"/>
    <w:uiPriority w:val="59"/>
    <w:rsid w:val="000C57C6"/>
    <w:pPr>
      <w:spacing w:line="240" w:lineRule="auto"/>
    </w:pPr>
    <w:tblPr>
      <w:tblInd w:w="0" w:type="dxa"/>
      <w:tblBorders>
        <w:top w:val="single" w:sz="4" w:space="0" w:color="1E1E1E" w:themeColor="text1"/>
        <w:left w:val="single" w:sz="4" w:space="0" w:color="1E1E1E" w:themeColor="text1"/>
        <w:bottom w:val="single" w:sz="4" w:space="0" w:color="1E1E1E" w:themeColor="text1"/>
        <w:right w:val="single" w:sz="4" w:space="0" w:color="1E1E1E" w:themeColor="text1"/>
        <w:insideH w:val="single" w:sz="4" w:space="0" w:color="1E1E1E" w:themeColor="text1"/>
        <w:insideV w:val="single" w:sz="4" w:space="0" w:color="1E1E1E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B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B04"/>
  </w:style>
  <w:style w:type="paragraph" w:styleId="Footer">
    <w:name w:val="footer"/>
    <w:basedOn w:val="Normal"/>
    <w:link w:val="FooterChar"/>
    <w:uiPriority w:val="99"/>
    <w:unhideWhenUsed/>
    <w:rsid w:val="00A33B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B04"/>
  </w:style>
  <w:style w:type="paragraph" w:styleId="FootnoteText">
    <w:name w:val="footnote text"/>
    <w:basedOn w:val="Normal"/>
    <w:link w:val="FootnoteTextChar"/>
    <w:uiPriority w:val="99"/>
    <w:semiHidden/>
    <w:unhideWhenUsed/>
    <w:rsid w:val="00363B5E"/>
    <w:pPr>
      <w:spacing w:line="240" w:lineRule="auto"/>
    </w:pPr>
    <w:rPr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B5E"/>
    <w:rPr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363B5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320D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0320D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41E2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D95C78"/>
    <w:pPr>
      <w:spacing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E1E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D01B-22A4-4F2C-BA21-B31C0695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Atheros</cp:lastModifiedBy>
  <cp:revision>132</cp:revision>
  <cp:lastPrinted>2012-06-12T04:24:00Z</cp:lastPrinted>
  <dcterms:created xsi:type="dcterms:W3CDTF">2011-05-26T10:12:00Z</dcterms:created>
  <dcterms:modified xsi:type="dcterms:W3CDTF">2012-07-05T13:29:00Z</dcterms:modified>
</cp:coreProperties>
</file>