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56" w:rsidRPr="00746DF3" w:rsidRDefault="00277556" w:rsidP="003440C1">
      <w:pPr>
        <w:spacing w:line="480" w:lineRule="auto"/>
        <w:jc w:val="center"/>
        <w:outlineLvl w:val="0"/>
        <w:rPr>
          <w:b/>
          <w:sz w:val="28"/>
          <w:lang w:val="fi-FI"/>
        </w:rPr>
      </w:pPr>
      <w:r w:rsidRPr="00746DF3">
        <w:rPr>
          <w:b/>
          <w:sz w:val="28"/>
          <w:lang w:val="fi-FI"/>
        </w:rPr>
        <w:t>BAB IV</w:t>
      </w:r>
    </w:p>
    <w:p w:rsidR="00857BFB" w:rsidRDefault="00E869A8" w:rsidP="003440C1">
      <w:pPr>
        <w:spacing w:line="480" w:lineRule="auto"/>
        <w:jc w:val="center"/>
        <w:outlineLvl w:val="0"/>
        <w:rPr>
          <w:b/>
          <w:sz w:val="28"/>
          <w:szCs w:val="28"/>
          <w:lang w:val="fi-FI"/>
        </w:rPr>
      </w:pPr>
      <w:r>
        <w:rPr>
          <w:b/>
          <w:sz w:val="28"/>
          <w:szCs w:val="28"/>
          <w:lang w:val="fi-FI"/>
        </w:rPr>
        <w:t>HASIL PENELITIAN</w:t>
      </w:r>
    </w:p>
    <w:p w:rsidR="00156F2A" w:rsidRPr="00857BFB" w:rsidRDefault="00156F2A" w:rsidP="00857BFB">
      <w:pPr>
        <w:spacing w:line="480" w:lineRule="auto"/>
        <w:jc w:val="center"/>
        <w:rPr>
          <w:b/>
          <w:sz w:val="28"/>
          <w:szCs w:val="28"/>
          <w:lang w:val="fi-FI"/>
        </w:rPr>
      </w:pPr>
    </w:p>
    <w:p w:rsidR="00277556" w:rsidRDefault="00277556" w:rsidP="00277556">
      <w:pPr>
        <w:numPr>
          <w:ilvl w:val="0"/>
          <w:numId w:val="1"/>
        </w:numPr>
        <w:tabs>
          <w:tab w:val="clear" w:pos="720"/>
          <w:tab w:val="num" w:pos="360"/>
        </w:tabs>
        <w:spacing w:line="480" w:lineRule="auto"/>
        <w:ind w:left="360"/>
        <w:rPr>
          <w:b/>
          <w:lang w:val="fi-FI"/>
        </w:rPr>
      </w:pPr>
      <w:r w:rsidRPr="00645016">
        <w:rPr>
          <w:b/>
          <w:lang w:val="fi-FI"/>
        </w:rPr>
        <w:t>Deskripsi</w:t>
      </w:r>
      <w:r>
        <w:rPr>
          <w:b/>
          <w:lang w:val="fi-FI"/>
        </w:rPr>
        <w:t xml:space="preserve"> Lokasi P</w:t>
      </w:r>
      <w:r w:rsidRPr="00645016">
        <w:rPr>
          <w:b/>
          <w:lang w:val="fi-FI"/>
        </w:rPr>
        <w:t xml:space="preserve">enelitian </w:t>
      </w:r>
    </w:p>
    <w:p w:rsidR="008265EC" w:rsidRDefault="00277556" w:rsidP="007221B1">
      <w:pPr>
        <w:spacing w:line="480" w:lineRule="auto"/>
        <w:ind w:left="357" w:firstLine="720"/>
        <w:jc w:val="both"/>
        <w:rPr>
          <w:lang w:val="fi-FI"/>
        </w:rPr>
      </w:pPr>
      <w:r w:rsidRPr="00FF1F68">
        <w:rPr>
          <w:lang w:val="fi-FI"/>
        </w:rPr>
        <w:t xml:space="preserve">Penelitian ini dilaksanakan di </w:t>
      </w:r>
      <w:r>
        <w:rPr>
          <w:lang w:val="fi-FI"/>
        </w:rPr>
        <w:t>MTs Assyafi’iyah Gondang</w:t>
      </w:r>
      <w:r w:rsidRPr="0008394C">
        <w:rPr>
          <w:lang w:val="fi-FI"/>
        </w:rPr>
        <w:t xml:space="preserve"> </w:t>
      </w:r>
      <w:r w:rsidRPr="00FF1F68">
        <w:rPr>
          <w:lang w:val="fi-FI"/>
        </w:rPr>
        <w:t>Tulungagung</w:t>
      </w:r>
      <w:r w:rsidR="000B4439">
        <w:rPr>
          <w:lang w:val="fi-FI"/>
        </w:rPr>
        <w:t xml:space="preserve">, </w:t>
      </w:r>
      <w:r>
        <w:rPr>
          <w:lang w:val="fi-FI"/>
        </w:rPr>
        <w:t>U</w:t>
      </w:r>
      <w:r w:rsidRPr="00FF1F68">
        <w:rPr>
          <w:lang w:val="fi-FI"/>
        </w:rPr>
        <w:t xml:space="preserve">ntuk mendapatkan gambaran yang jelas </w:t>
      </w:r>
      <w:r>
        <w:rPr>
          <w:lang w:val="fi-FI"/>
        </w:rPr>
        <w:t xml:space="preserve">tentang lokasi </w:t>
      </w:r>
      <w:r w:rsidRPr="00FF1F68">
        <w:rPr>
          <w:lang w:val="fi-FI"/>
        </w:rPr>
        <w:t>penelitian</w:t>
      </w:r>
      <w:r>
        <w:rPr>
          <w:lang w:val="fi-FI"/>
        </w:rPr>
        <w:t xml:space="preserve">, </w:t>
      </w:r>
      <w:r w:rsidRPr="00FF1F68">
        <w:rPr>
          <w:lang w:val="fi-FI"/>
        </w:rPr>
        <w:t xml:space="preserve">peneliti akan mendeskripsikan </w:t>
      </w:r>
      <w:r>
        <w:rPr>
          <w:lang w:val="fi-FI"/>
        </w:rPr>
        <w:t>MTs Assyafi’iyah Gondang</w:t>
      </w:r>
      <w:r w:rsidR="008A1F3B">
        <w:rPr>
          <w:lang w:val="fi-FI"/>
        </w:rPr>
        <w:t xml:space="preserve"> Tulungagung</w:t>
      </w:r>
      <w:r>
        <w:rPr>
          <w:lang w:val="fi-FI"/>
        </w:rPr>
        <w:t xml:space="preserve"> </w:t>
      </w:r>
      <w:r w:rsidRPr="00FF1F68">
        <w:rPr>
          <w:lang w:val="fi-FI"/>
        </w:rPr>
        <w:t>secara keseluruhan</w:t>
      </w:r>
      <w:r>
        <w:rPr>
          <w:lang w:val="fi-FI"/>
        </w:rPr>
        <w:t>.</w:t>
      </w:r>
    </w:p>
    <w:p w:rsidR="00277556" w:rsidRPr="0064067E" w:rsidRDefault="00277556" w:rsidP="00F67736">
      <w:pPr>
        <w:numPr>
          <w:ilvl w:val="0"/>
          <w:numId w:val="2"/>
        </w:numPr>
        <w:tabs>
          <w:tab w:val="clear" w:pos="360"/>
        </w:tabs>
        <w:autoSpaceDE w:val="0"/>
        <w:autoSpaceDN w:val="0"/>
        <w:spacing w:line="480" w:lineRule="auto"/>
        <w:ind w:left="433" w:hanging="76"/>
        <w:rPr>
          <w:b/>
          <w:bCs/>
        </w:rPr>
      </w:pPr>
      <w:r>
        <w:rPr>
          <w:b/>
          <w:bCs/>
        </w:rPr>
        <w:t xml:space="preserve">Sejarah Berdirinya </w:t>
      </w:r>
      <w:r w:rsidRPr="0064067E">
        <w:rPr>
          <w:b/>
          <w:lang w:val="fi-FI"/>
        </w:rPr>
        <w:t>MTs Assyafi’iyah Gondang</w:t>
      </w:r>
      <w:r w:rsidR="00405AB1">
        <w:rPr>
          <w:b/>
          <w:lang w:val="fi-FI"/>
        </w:rPr>
        <w:t xml:space="preserve"> Tulungagung</w:t>
      </w:r>
    </w:p>
    <w:p w:rsidR="0071004A" w:rsidRDefault="00BA6716" w:rsidP="00F67736">
      <w:pPr>
        <w:tabs>
          <w:tab w:val="left" w:pos="1134"/>
          <w:tab w:val="left" w:pos="1418"/>
        </w:tabs>
        <w:spacing w:line="480" w:lineRule="auto"/>
        <w:ind w:left="709" w:hanging="566"/>
        <w:jc w:val="both"/>
      </w:pPr>
      <w:r>
        <w:tab/>
      </w:r>
      <w:r>
        <w:tab/>
      </w:r>
      <w:r w:rsidR="001363F6">
        <w:tab/>
      </w:r>
      <w:r w:rsidR="00277556">
        <w:t xml:space="preserve">Jauh sebelum kemerdekaan umat Islam sudah mempunyai Lembaga </w:t>
      </w:r>
      <w:r>
        <w:t xml:space="preserve"> </w:t>
      </w:r>
      <w:r w:rsidR="00277556">
        <w:t>Pendidikan Islam yang khas disebut Pondok Pesantren dan selanjutnya bermunculan pula pendirian lembaga-lembaga pendidikan</w:t>
      </w:r>
      <w:r w:rsidR="000B4439">
        <w:t xml:space="preserve"> formal yang berbentuk Madrasah. </w:t>
      </w:r>
      <w:r w:rsidR="00277556">
        <w:t>Mereka yang telah menyelesaikan pendidikan di MI, SD dan Pondok Pesantren apabila ingin memperdalam ilmu agama dan ilmu pengetahuan umum harus pergi jauh, maka dari itu pada tahun 1967 Lokasi MTs Assyafi’iyah Gondang ini didirikan PGA 4 tahun, berjalan sampai dengan tahun 1970.</w:t>
      </w:r>
      <w:r w:rsidR="00C951C6">
        <w:rPr>
          <w:noProof/>
        </w:rPr>
        <w:pict>
          <v:shapetype id="_x0000_t202" coordsize="21600,21600" o:spt="202" path="m,l,21600r21600,l21600,xe">
            <v:stroke joinstyle="miter"/>
            <v:path gradientshapeok="t" o:connecttype="rect"/>
          </v:shapetype>
          <v:shape id="_x0000_s1074" type="#_x0000_t202" style="position:absolute;left:0;text-align:left;margin-left:668.85pt;margin-top:171.2pt;width:32.25pt;height:30.75pt;z-index:251662336;mso-position-horizontal-relative:text;mso-position-vertical-relative:text" stroked="f">
            <v:textbox>
              <w:txbxContent>
                <w:p w:rsidR="00FA02B0" w:rsidRPr="0050474D" w:rsidRDefault="00FA02B0" w:rsidP="00277556">
                  <w:pPr>
                    <w:rPr>
                      <w:lang w:val="de-AT"/>
                    </w:rPr>
                  </w:pPr>
                </w:p>
              </w:txbxContent>
            </v:textbox>
          </v:shape>
        </w:pict>
      </w:r>
      <w:r w:rsidR="00405AB1">
        <w:t xml:space="preserve"> </w:t>
      </w:r>
      <w:r w:rsidR="00277556">
        <w:t xml:space="preserve">Berhubungan </w:t>
      </w:r>
      <w:r w:rsidR="00832D3C">
        <w:t xml:space="preserve">dengan </w:t>
      </w:r>
      <w:r w:rsidR="00277556">
        <w:t>laju perkembangan pendidikan Agama Islam di Indonesia tidak terlepas dengan perkembangan situasi dan kondisi politik pemerintahan pada saat itu. Akhirnya PGA tahun itu dipindahkan ke PGA 4 tahun di Tulungagung, Sekolah tersebut didirikan oleh u</w:t>
      </w:r>
      <w:r w:rsidR="0071004A">
        <w:t>mat Islam.</w:t>
      </w:r>
    </w:p>
    <w:p w:rsidR="00405AB1" w:rsidRPr="006E491C" w:rsidRDefault="00CA2B87" w:rsidP="00CA2B87">
      <w:pPr>
        <w:spacing w:line="480" w:lineRule="auto"/>
        <w:ind w:left="709"/>
        <w:jc w:val="both"/>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r>
      <w:r w:rsidR="00405AB1" w:rsidRPr="006E491C">
        <w:rPr>
          <w:rFonts w:asciiTheme="majorBidi" w:hAnsiTheme="majorBidi" w:cstheme="majorBidi"/>
        </w:rPr>
        <w:t>Berdirinya MTs. Assyafi’iyah Gondang Tulungagung tidak lepas peranan 4 orang sebagai pemrakarsa antara lain :</w:t>
      </w:r>
    </w:p>
    <w:p w:rsidR="00405AB1" w:rsidRPr="006E491C" w:rsidRDefault="00405AB1" w:rsidP="00CA2B87">
      <w:pPr>
        <w:numPr>
          <w:ilvl w:val="1"/>
          <w:numId w:val="26"/>
        </w:numPr>
        <w:tabs>
          <w:tab w:val="clear" w:pos="2520"/>
          <w:tab w:val="left" w:pos="-6521"/>
          <w:tab w:val="left" w:pos="1134"/>
        </w:tabs>
        <w:spacing w:line="480" w:lineRule="auto"/>
        <w:ind w:left="851" w:hanging="142"/>
        <w:jc w:val="both"/>
        <w:rPr>
          <w:rFonts w:asciiTheme="majorBidi" w:hAnsiTheme="majorBidi" w:cstheme="majorBidi"/>
        </w:rPr>
      </w:pPr>
      <w:r w:rsidRPr="006E491C">
        <w:rPr>
          <w:rFonts w:asciiTheme="majorBidi" w:hAnsiTheme="majorBidi" w:cstheme="majorBidi"/>
        </w:rPr>
        <w:t xml:space="preserve">Bapak Drs. K. Abdul Shomad Joenoes (Guru Agama MTsN </w:t>
      </w:r>
      <w:r>
        <w:rPr>
          <w:rFonts w:asciiTheme="majorBidi" w:hAnsiTheme="majorBidi" w:cstheme="majorBidi"/>
        </w:rPr>
        <w:tab/>
      </w:r>
      <w:r w:rsidR="00587F59">
        <w:rPr>
          <w:rFonts w:asciiTheme="majorBidi" w:hAnsiTheme="majorBidi" w:cstheme="majorBidi"/>
        </w:rPr>
        <w:t>Karangrejo).</w:t>
      </w:r>
    </w:p>
    <w:p w:rsidR="00405AB1" w:rsidRPr="006E491C" w:rsidRDefault="00405AB1" w:rsidP="00CA2B87">
      <w:pPr>
        <w:numPr>
          <w:ilvl w:val="1"/>
          <w:numId w:val="26"/>
        </w:numPr>
        <w:tabs>
          <w:tab w:val="clear" w:pos="2520"/>
          <w:tab w:val="left" w:pos="-6521"/>
          <w:tab w:val="left" w:pos="1134"/>
        </w:tabs>
        <w:spacing w:line="480" w:lineRule="auto"/>
        <w:ind w:left="851" w:hanging="142"/>
        <w:jc w:val="both"/>
        <w:rPr>
          <w:rFonts w:asciiTheme="majorBidi" w:hAnsiTheme="majorBidi" w:cstheme="majorBidi"/>
        </w:rPr>
      </w:pPr>
      <w:r w:rsidRPr="006E491C">
        <w:rPr>
          <w:rFonts w:asciiTheme="majorBidi" w:hAnsiTheme="majorBidi" w:cstheme="majorBidi"/>
        </w:rPr>
        <w:t>Bapak Drs. K. Imam Mus</w:t>
      </w:r>
      <w:r w:rsidR="00587F59">
        <w:rPr>
          <w:rFonts w:asciiTheme="majorBidi" w:hAnsiTheme="majorBidi" w:cstheme="majorBidi"/>
        </w:rPr>
        <w:t>lim (Guru Agama SDN Bendungan).</w:t>
      </w:r>
    </w:p>
    <w:p w:rsidR="00405AB1" w:rsidRPr="006E491C" w:rsidRDefault="00405AB1" w:rsidP="00CA2B87">
      <w:pPr>
        <w:numPr>
          <w:ilvl w:val="1"/>
          <w:numId w:val="26"/>
        </w:numPr>
        <w:tabs>
          <w:tab w:val="clear" w:pos="2520"/>
          <w:tab w:val="left" w:pos="-6521"/>
          <w:tab w:val="left" w:pos="1134"/>
        </w:tabs>
        <w:spacing w:line="480" w:lineRule="auto"/>
        <w:ind w:left="851" w:hanging="142"/>
        <w:jc w:val="both"/>
        <w:rPr>
          <w:rFonts w:asciiTheme="majorBidi" w:hAnsiTheme="majorBidi" w:cstheme="majorBidi"/>
        </w:rPr>
      </w:pPr>
      <w:r w:rsidRPr="006E491C">
        <w:rPr>
          <w:rFonts w:asciiTheme="majorBidi" w:hAnsiTheme="majorBidi" w:cstheme="majorBidi"/>
        </w:rPr>
        <w:t>Bapak Mun</w:t>
      </w:r>
      <w:r w:rsidR="00587F59">
        <w:rPr>
          <w:rFonts w:asciiTheme="majorBidi" w:hAnsiTheme="majorBidi" w:cstheme="majorBidi"/>
        </w:rPr>
        <w:t>adji, BA, (Carik Desa Rejosari).</w:t>
      </w:r>
    </w:p>
    <w:p w:rsidR="00405AB1" w:rsidRPr="00405AB1" w:rsidRDefault="00405AB1" w:rsidP="00CA2B87">
      <w:pPr>
        <w:numPr>
          <w:ilvl w:val="1"/>
          <w:numId w:val="26"/>
        </w:numPr>
        <w:tabs>
          <w:tab w:val="clear" w:pos="2520"/>
          <w:tab w:val="left" w:pos="-6521"/>
          <w:tab w:val="left" w:pos="1134"/>
        </w:tabs>
        <w:spacing w:line="480" w:lineRule="auto"/>
        <w:ind w:left="851" w:hanging="142"/>
        <w:jc w:val="both"/>
        <w:rPr>
          <w:rFonts w:asciiTheme="majorBidi" w:hAnsiTheme="majorBidi" w:cstheme="majorBidi"/>
        </w:rPr>
      </w:pPr>
      <w:r w:rsidRPr="006E491C">
        <w:rPr>
          <w:rFonts w:asciiTheme="majorBidi" w:hAnsiTheme="majorBidi" w:cstheme="majorBidi"/>
        </w:rPr>
        <w:t>Bapak Paeran Abdul Halim (Kepala Desa Gondang).</w:t>
      </w:r>
    </w:p>
    <w:p w:rsidR="00277556" w:rsidRDefault="000B4439" w:rsidP="00405AB1">
      <w:pPr>
        <w:spacing w:line="480" w:lineRule="auto"/>
        <w:ind w:left="709" w:firstLine="709"/>
        <w:jc w:val="both"/>
      </w:pPr>
      <w:r>
        <w:t xml:space="preserve"> </w:t>
      </w:r>
      <w:r w:rsidR="0071004A">
        <w:t>K</w:t>
      </w:r>
      <w:r w:rsidR="0050474D">
        <w:t>husus  warga</w:t>
      </w:r>
      <w:r w:rsidR="00277556">
        <w:t xml:space="preserve"> NU se kecamatan Gondang yang di sponsori oleh </w:t>
      </w:r>
      <w:r w:rsidR="00720000">
        <w:t>Bapak Drs.</w:t>
      </w:r>
      <w:r w:rsidR="00277556">
        <w:t>K. Shomad Joanoes, Bapak Drs. K. Imam Muslim, Bapak Munadji, BA (Alm), bermusyawarah dengan Bapak Paeran Abdul Halim untuk mendirikan SMP atau MTs akhirnya hasil musyawarah disepakati mendirikan sekolah setara dengan SLTP yang dinamakan MTs.</w:t>
      </w:r>
    </w:p>
    <w:p w:rsidR="00CA2B87" w:rsidRDefault="001363F6" w:rsidP="00D978C6">
      <w:pPr>
        <w:spacing w:line="480" w:lineRule="auto"/>
        <w:ind w:left="709" w:firstLine="425"/>
        <w:jc w:val="both"/>
      </w:pPr>
      <w:r>
        <w:tab/>
      </w:r>
      <w:r w:rsidR="00277556">
        <w:t>Dalam penentuan nama Tsanawiyah ada empat alternatif yaitu Sunan Ampel, Sunan Kalijogo, Diponeg</w:t>
      </w:r>
      <w:r w:rsidR="00587F59">
        <w:t>oro, Assyafi’iyah, hasil Istikho</w:t>
      </w:r>
      <w:r w:rsidR="00277556">
        <w:t>roh n</w:t>
      </w:r>
      <w:r w:rsidR="000B4439">
        <w:t>ama Assyafi’iyah yang menonjol. k</w:t>
      </w:r>
      <w:r w:rsidR="00277556">
        <w:t xml:space="preserve">urang lebih </w:t>
      </w:r>
      <w:r w:rsidR="000B4439">
        <w:t xml:space="preserve">mengandung maksud </w:t>
      </w:r>
      <w:r w:rsidR="00277556">
        <w:t>keberuntungan yang besar kemudian berdirilah Madrasah Tsanawiyah Assyafi’iyah dibawah naungan Yayasan Pendidikan Mardi Utomo pada tahun 1983 dengan jumlah siswa 186, e</w:t>
      </w:r>
      <w:r w:rsidR="00587F59">
        <w:t xml:space="preserve">mpat lokal rombongan belajar di </w:t>
      </w:r>
      <w:r w:rsidR="00277556">
        <w:t>Kepal</w:t>
      </w:r>
      <w:r w:rsidR="000B4439">
        <w:t>ai oleh Bapak Munadji, BA (Alm),</w:t>
      </w:r>
      <w:r w:rsidR="00277556">
        <w:t xml:space="preserve"> Selaku Sekdes Desa Rejosari pada waktu itu kemudian pada tah</w:t>
      </w:r>
      <w:r w:rsidR="000B4439">
        <w:t>un 1988 Bapak Munadji, BA (Alm),</w:t>
      </w:r>
      <w:r w:rsidR="00277556">
        <w:t xml:space="preserve"> Diangkat menjadi guru Agama di MTs Tunggangri Kalidawir, selanjutnya MTs Assyafi’iyah Gondang dipimpin oleh Bapak Drs. Abdul Shomad Joenoes (Alm) sebagai </w:t>
      </w:r>
      <w:r w:rsidR="00277556">
        <w:lastRenderedPageBreak/>
        <w:t>penggantinya Bapak Drs. Imam Muslim sampai purna tugas, dan kepemimpinan MTs Assyafi’iyah Gondang terhitung 16 Juli 2005 sa</w:t>
      </w:r>
      <w:r w:rsidR="000B4439">
        <w:t>mpai dengan 30 Juni 2009 dikepalai oleh Bapak Sufa’I Arofiq, A.Md</w:t>
      </w:r>
      <w:r w:rsidR="00277556">
        <w:t xml:space="preserve"> dan </w:t>
      </w:r>
      <w:r w:rsidR="00277556" w:rsidRPr="006E491C">
        <w:t xml:space="preserve">terhitung mulai tanggal 1 Juli 2009 </w:t>
      </w:r>
      <w:r w:rsidR="00277556">
        <w:t xml:space="preserve">sampai dengan sekarang </w:t>
      </w:r>
      <w:r w:rsidR="00277556" w:rsidRPr="006E491C">
        <w:t>dilanjutkan oleh Bapak A</w:t>
      </w:r>
      <w:r w:rsidR="00C72FE2">
        <w:t>k</w:t>
      </w:r>
      <w:r w:rsidR="00277556" w:rsidRPr="006E491C">
        <w:t>hmad Mukhsin, S.Pd.,M.Pd.I</w:t>
      </w:r>
      <w:r w:rsidR="00277556">
        <w:t>.</w:t>
      </w:r>
      <w:r w:rsidR="000B4439">
        <w:rPr>
          <w:rStyle w:val="FootnoteReference"/>
        </w:rPr>
        <w:footnoteReference w:id="2"/>
      </w:r>
    </w:p>
    <w:p w:rsidR="00A17BDA" w:rsidRPr="00A17BDA" w:rsidRDefault="00A17BDA" w:rsidP="00857BFB">
      <w:pPr>
        <w:pStyle w:val="ListParagraph"/>
        <w:numPr>
          <w:ilvl w:val="0"/>
          <w:numId w:val="2"/>
        </w:numPr>
        <w:spacing w:line="480" w:lineRule="auto"/>
        <w:ind w:firstLine="66"/>
        <w:jc w:val="both"/>
        <w:rPr>
          <w:b/>
          <w:bCs/>
        </w:rPr>
      </w:pPr>
      <w:r w:rsidRPr="00A17BDA">
        <w:rPr>
          <w:b/>
          <w:bCs/>
        </w:rPr>
        <w:t>Visi, Misi dan Tujuan</w:t>
      </w:r>
    </w:p>
    <w:p w:rsidR="00A17BDA" w:rsidRPr="00A17BDA" w:rsidRDefault="00A17BDA" w:rsidP="00857BFB">
      <w:pPr>
        <w:pStyle w:val="ListParagraph"/>
        <w:numPr>
          <w:ilvl w:val="2"/>
          <w:numId w:val="1"/>
        </w:numPr>
        <w:tabs>
          <w:tab w:val="clear" w:pos="2340"/>
          <w:tab w:val="left" w:pos="709"/>
        </w:tabs>
        <w:spacing w:line="480" w:lineRule="auto"/>
        <w:ind w:left="993" w:hanging="284"/>
        <w:jc w:val="both"/>
        <w:rPr>
          <w:b/>
          <w:bCs/>
        </w:rPr>
      </w:pPr>
      <w:r w:rsidRPr="00A17BDA">
        <w:t xml:space="preserve">Visi  </w:t>
      </w:r>
      <w:r w:rsidRPr="00A17BDA">
        <w:rPr>
          <w:b/>
          <w:bCs/>
        </w:rPr>
        <w:t>:</w:t>
      </w:r>
    </w:p>
    <w:p w:rsidR="00A17BDA" w:rsidRDefault="00A17BDA" w:rsidP="00857BFB">
      <w:pPr>
        <w:tabs>
          <w:tab w:val="left" w:pos="3402"/>
        </w:tabs>
        <w:spacing w:line="480" w:lineRule="auto"/>
        <w:ind w:left="993"/>
        <w:jc w:val="both"/>
      </w:pPr>
      <w:r>
        <w:t>Terwujudnya Madrasah yang unggul, mampu menyiapkan dan mengembangkan SDM yang berkualitas guna studi lanjut di bidang IMTAQ dan IPTEK.</w:t>
      </w:r>
    </w:p>
    <w:p w:rsidR="00A17BDA" w:rsidRPr="00A17BDA" w:rsidRDefault="00A17BDA" w:rsidP="00857BFB">
      <w:pPr>
        <w:pStyle w:val="ListParagraph"/>
        <w:numPr>
          <w:ilvl w:val="2"/>
          <w:numId w:val="1"/>
        </w:numPr>
        <w:tabs>
          <w:tab w:val="clear" w:pos="2340"/>
          <w:tab w:val="num" w:pos="709"/>
          <w:tab w:val="left" w:pos="993"/>
        </w:tabs>
        <w:spacing w:line="480" w:lineRule="auto"/>
        <w:ind w:hanging="1631"/>
        <w:jc w:val="both"/>
        <w:rPr>
          <w:b/>
          <w:bCs/>
        </w:rPr>
      </w:pPr>
      <w:r w:rsidRPr="00A17BDA">
        <w:t xml:space="preserve">Misi </w:t>
      </w:r>
      <w:r w:rsidRPr="00A17BDA">
        <w:rPr>
          <w:b/>
          <w:bCs/>
        </w:rPr>
        <w:t>:</w:t>
      </w:r>
    </w:p>
    <w:p w:rsidR="00A17BDA" w:rsidRDefault="00A17BDA" w:rsidP="00857BFB">
      <w:pPr>
        <w:tabs>
          <w:tab w:val="left" w:pos="426"/>
          <w:tab w:val="left" w:pos="709"/>
          <w:tab w:val="left" w:pos="4111"/>
          <w:tab w:val="left" w:pos="4395"/>
          <w:tab w:val="left" w:pos="4820"/>
          <w:tab w:val="left" w:pos="7230"/>
          <w:tab w:val="left" w:pos="7513"/>
        </w:tabs>
        <w:spacing w:line="480" w:lineRule="auto"/>
        <w:ind w:left="993"/>
        <w:jc w:val="both"/>
      </w:pPr>
      <w:r>
        <w:t>Sebagai pusat penyelenggara pendidikan yang berorientasi pada peningkatan mutu, baik secara keilmuan maupun secara moral sehingga mampu menyiapkan dan mengembangkan SDM yang berkualitas di bidang IMTAQ dan IPTEK.</w:t>
      </w:r>
    </w:p>
    <w:p w:rsidR="00A17BDA" w:rsidRDefault="00A17BDA" w:rsidP="00857BFB">
      <w:pPr>
        <w:numPr>
          <w:ilvl w:val="0"/>
          <w:numId w:val="6"/>
        </w:numPr>
        <w:spacing w:line="480" w:lineRule="auto"/>
        <w:ind w:hanging="76"/>
        <w:jc w:val="both"/>
      </w:pPr>
      <w:r>
        <w:t>Mewujudkan peningkatan mutu pendidikan.</w:t>
      </w:r>
    </w:p>
    <w:p w:rsidR="00A17BDA" w:rsidRDefault="00A17BDA" w:rsidP="00857BFB">
      <w:pPr>
        <w:numPr>
          <w:ilvl w:val="0"/>
          <w:numId w:val="6"/>
        </w:numPr>
        <w:spacing w:line="480" w:lineRule="auto"/>
        <w:ind w:hanging="76"/>
        <w:jc w:val="both"/>
      </w:pPr>
      <w:r>
        <w:t>Mewujudkan peningkatan IMTAQ dan IPTEK.</w:t>
      </w:r>
    </w:p>
    <w:p w:rsidR="00A17BDA" w:rsidRDefault="00A17BDA" w:rsidP="00857BFB">
      <w:pPr>
        <w:pStyle w:val="ListParagraph"/>
        <w:numPr>
          <w:ilvl w:val="0"/>
          <w:numId w:val="6"/>
        </w:numPr>
        <w:spacing w:line="480" w:lineRule="auto"/>
        <w:ind w:hanging="76"/>
        <w:jc w:val="both"/>
      </w:pPr>
      <w:r w:rsidRPr="007959E7">
        <w:t>Mewujudkan peningkatan spiritual, rasional, dan emosional.</w:t>
      </w:r>
    </w:p>
    <w:p w:rsidR="00A17BDA" w:rsidRDefault="00A17BDA" w:rsidP="00857BFB">
      <w:pPr>
        <w:pStyle w:val="ListParagraph"/>
        <w:numPr>
          <w:ilvl w:val="0"/>
          <w:numId w:val="6"/>
        </w:numPr>
        <w:spacing w:line="480" w:lineRule="auto"/>
        <w:ind w:hanging="76"/>
        <w:jc w:val="both"/>
      </w:pPr>
      <w:r>
        <w:t>Mewujudkan peningkatan kualitas tenaga pendidikan.</w:t>
      </w:r>
    </w:p>
    <w:p w:rsidR="00A17BDA" w:rsidRDefault="00A17BDA" w:rsidP="00857BFB">
      <w:pPr>
        <w:pStyle w:val="ListParagraph"/>
        <w:numPr>
          <w:ilvl w:val="0"/>
          <w:numId w:val="6"/>
        </w:numPr>
        <w:spacing w:line="480" w:lineRule="auto"/>
        <w:ind w:hanging="76"/>
        <w:jc w:val="both"/>
      </w:pPr>
      <w:r>
        <w:t xml:space="preserve">Mewujudkan peningkatan prestasi, koperasi siswa, minat seni dan olah </w:t>
      </w:r>
      <w:r>
        <w:tab/>
        <w:t>raga.</w:t>
      </w:r>
    </w:p>
    <w:p w:rsidR="00A17BDA" w:rsidRDefault="00A17BDA" w:rsidP="00857BFB">
      <w:pPr>
        <w:pStyle w:val="ListParagraph"/>
        <w:numPr>
          <w:ilvl w:val="0"/>
          <w:numId w:val="6"/>
        </w:numPr>
        <w:spacing w:line="480" w:lineRule="auto"/>
        <w:ind w:hanging="76"/>
        <w:jc w:val="both"/>
      </w:pPr>
      <w:r>
        <w:lastRenderedPageBreak/>
        <w:t xml:space="preserve">Mewujudkan peningkatan prestasi, manajemen, dan peran serta </w:t>
      </w:r>
      <w:r>
        <w:tab/>
        <w:t>masyarakat.</w:t>
      </w:r>
    </w:p>
    <w:p w:rsidR="00CA2B87" w:rsidRPr="00321150" w:rsidRDefault="00587F59" w:rsidP="00D978C6">
      <w:pPr>
        <w:pStyle w:val="ListParagraph"/>
        <w:numPr>
          <w:ilvl w:val="0"/>
          <w:numId w:val="6"/>
        </w:numPr>
        <w:spacing w:line="480" w:lineRule="auto"/>
        <w:ind w:hanging="76"/>
        <w:jc w:val="both"/>
      </w:pPr>
      <w:r>
        <w:t>Mewujudkan dan menyebar</w:t>
      </w:r>
      <w:r w:rsidR="00A17BDA">
        <w:t xml:space="preserve">luaskan Ajaran Islam yang berfaham Ahlu </w:t>
      </w:r>
      <w:r w:rsidR="00A17BDA">
        <w:tab/>
        <w:t>Sunnah wal Jama’ah.</w:t>
      </w:r>
    </w:p>
    <w:p w:rsidR="00A17BDA" w:rsidRPr="00A17BDA" w:rsidRDefault="00A17BDA" w:rsidP="00857BFB">
      <w:pPr>
        <w:pStyle w:val="ListParagraph"/>
        <w:numPr>
          <w:ilvl w:val="2"/>
          <w:numId w:val="1"/>
        </w:numPr>
        <w:tabs>
          <w:tab w:val="left" w:pos="709"/>
          <w:tab w:val="left" w:pos="993"/>
        </w:tabs>
        <w:spacing w:line="480" w:lineRule="auto"/>
        <w:ind w:hanging="1631"/>
        <w:jc w:val="both"/>
        <w:rPr>
          <w:b/>
          <w:bCs/>
        </w:rPr>
      </w:pPr>
      <w:r w:rsidRPr="00A17BDA">
        <w:t xml:space="preserve">Tujuan </w:t>
      </w:r>
      <w:r w:rsidRPr="00A17BDA">
        <w:rPr>
          <w:b/>
          <w:bCs/>
        </w:rPr>
        <w:t>:</w:t>
      </w:r>
    </w:p>
    <w:p w:rsidR="00A17BDA" w:rsidRDefault="00A17BDA" w:rsidP="00857BFB">
      <w:pPr>
        <w:pStyle w:val="ListParagraph"/>
        <w:tabs>
          <w:tab w:val="left" w:pos="426"/>
          <w:tab w:val="left" w:pos="3402"/>
        </w:tabs>
        <w:spacing w:line="480" w:lineRule="auto"/>
        <w:ind w:left="1440"/>
        <w:jc w:val="both"/>
      </w:pPr>
      <w:r w:rsidRPr="007959E7">
        <w:t>Setelah menyelesaikan belajar</w:t>
      </w:r>
      <w:r>
        <w:t xml:space="preserve"> siswa diharapkan:</w:t>
      </w:r>
    </w:p>
    <w:p w:rsidR="00A17BDA" w:rsidRDefault="00A17BDA" w:rsidP="00857BFB">
      <w:pPr>
        <w:pStyle w:val="ListParagraph"/>
        <w:numPr>
          <w:ilvl w:val="0"/>
          <w:numId w:val="8"/>
        </w:numPr>
        <w:tabs>
          <w:tab w:val="left" w:pos="426"/>
          <w:tab w:val="left" w:pos="1418"/>
          <w:tab w:val="left" w:pos="3402"/>
        </w:tabs>
        <w:spacing w:line="480" w:lineRule="auto"/>
        <w:ind w:left="1418" w:hanging="338"/>
        <w:jc w:val="both"/>
      </w:pPr>
      <w:r>
        <w:t>Memiliki landasan keimanan dan aqidah Ahlu Sunnah wal Jama’ah yang kuat.</w:t>
      </w:r>
    </w:p>
    <w:p w:rsidR="00A17BDA" w:rsidRDefault="00A17BDA" w:rsidP="00857BFB">
      <w:pPr>
        <w:pStyle w:val="ListParagraph"/>
        <w:numPr>
          <w:ilvl w:val="0"/>
          <w:numId w:val="8"/>
        </w:numPr>
        <w:tabs>
          <w:tab w:val="left" w:pos="426"/>
          <w:tab w:val="left" w:pos="1418"/>
        </w:tabs>
        <w:spacing w:line="480" w:lineRule="auto"/>
        <w:jc w:val="both"/>
      </w:pPr>
      <w:r>
        <w:t>Berakhlakul karimah dan berp</w:t>
      </w:r>
      <w:r w:rsidR="00D978C6">
        <w:t>engetahuan dan memiliki ketram</w:t>
      </w:r>
      <w:r>
        <w:t>pilan dasar yang cukup.</w:t>
      </w:r>
    </w:p>
    <w:p w:rsidR="00D978C6" w:rsidRPr="005151B7" w:rsidRDefault="00A17BDA" w:rsidP="00D978C6">
      <w:pPr>
        <w:pStyle w:val="ListParagraph"/>
        <w:numPr>
          <w:ilvl w:val="0"/>
          <w:numId w:val="8"/>
        </w:numPr>
        <w:tabs>
          <w:tab w:val="left" w:pos="426"/>
          <w:tab w:val="left" w:pos="1418"/>
        </w:tabs>
        <w:spacing w:line="480" w:lineRule="auto"/>
        <w:jc w:val="both"/>
      </w:pPr>
      <w:r>
        <w:t>Dapat melanjutkan pendidikan ke jenjang yang lebih tinggi.</w:t>
      </w:r>
      <w:r w:rsidR="00C72FE2">
        <w:rPr>
          <w:rStyle w:val="FootnoteReference"/>
        </w:rPr>
        <w:footnoteReference w:id="3"/>
      </w:r>
    </w:p>
    <w:p w:rsidR="00277556" w:rsidRPr="00A17BDA" w:rsidRDefault="00277556" w:rsidP="00857BFB">
      <w:pPr>
        <w:pStyle w:val="ListParagraph"/>
        <w:numPr>
          <w:ilvl w:val="0"/>
          <w:numId w:val="2"/>
        </w:numPr>
        <w:tabs>
          <w:tab w:val="num" w:pos="709"/>
        </w:tabs>
        <w:autoSpaceDE w:val="0"/>
        <w:autoSpaceDN w:val="0"/>
        <w:spacing w:line="480" w:lineRule="auto"/>
        <w:ind w:firstLine="66"/>
        <w:rPr>
          <w:b/>
          <w:bCs/>
        </w:rPr>
      </w:pPr>
      <w:r w:rsidRPr="00A17BDA">
        <w:rPr>
          <w:b/>
          <w:bCs/>
        </w:rPr>
        <w:t xml:space="preserve">Letak Geografis </w:t>
      </w:r>
      <w:r w:rsidRPr="00A17BDA">
        <w:rPr>
          <w:b/>
          <w:lang w:val="fi-FI"/>
        </w:rPr>
        <w:t>MTs Assyafi’iyah Gondang</w:t>
      </w:r>
    </w:p>
    <w:p w:rsidR="00277556" w:rsidRDefault="001363F6" w:rsidP="001363F6">
      <w:pPr>
        <w:spacing w:line="480" w:lineRule="auto"/>
        <w:ind w:left="709" w:firstLine="425"/>
        <w:jc w:val="both"/>
      </w:pPr>
      <w:r>
        <w:rPr>
          <w:lang w:val="fi-FI"/>
        </w:rPr>
        <w:tab/>
      </w:r>
      <w:r w:rsidR="00277556" w:rsidRPr="00635BF3">
        <w:rPr>
          <w:lang w:val="fi-FI"/>
        </w:rPr>
        <w:t>MTs Assyafi’iyah Gondang</w:t>
      </w:r>
      <w:r w:rsidR="00277556">
        <w:t xml:space="preserve"> terletak di </w:t>
      </w:r>
      <w:r w:rsidR="000B4439">
        <w:t>Jalan Brontoseno No-34, Gondang</w:t>
      </w:r>
      <w:r w:rsidR="00277556">
        <w:t xml:space="preserve"> Tulungagung, tepatnya berada di jalan raya Gondang yang merupakan jalan yang menghubungkan kota Tulungagung dan Trenggalek ke timur sebelah selatan jalan.</w:t>
      </w:r>
      <w:r w:rsidR="00C72FE2">
        <w:rPr>
          <w:rStyle w:val="FootnoteReference"/>
        </w:rPr>
        <w:footnoteReference w:id="4"/>
      </w:r>
      <w:r w:rsidR="000B4439">
        <w:t xml:space="preserve"> </w:t>
      </w:r>
      <w:r w:rsidR="00277556">
        <w:t xml:space="preserve">Adapun untuk memperjelas letak MTs Assyafi’iyah Gondang penulis memandang perlu adanya pembahasan jarak sebagai berikut: </w:t>
      </w:r>
    </w:p>
    <w:p w:rsidR="00277556" w:rsidRPr="00185B81" w:rsidRDefault="000B4439" w:rsidP="001363F6">
      <w:pPr>
        <w:tabs>
          <w:tab w:val="num" w:pos="935"/>
        </w:tabs>
        <w:autoSpaceDE w:val="0"/>
        <w:autoSpaceDN w:val="0"/>
        <w:spacing w:line="480" w:lineRule="auto"/>
        <w:ind w:left="709"/>
        <w:rPr>
          <w:lang w:val="fi-FI"/>
        </w:rPr>
      </w:pPr>
      <w:r>
        <w:rPr>
          <w:lang w:val="fi-FI"/>
        </w:rPr>
        <w:t>-</w:t>
      </w:r>
      <w:r w:rsidR="001363F6">
        <w:rPr>
          <w:lang w:val="fi-FI"/>
        </w:rPr>
        <w:tab/>
      </w:r>
      <w:r>
        <w:rPr>
          <w:lang w:val="fi-FI"/>
        </w:rPr>
        <w:t xml:space="preserve"> </w:t>
      </w:r>
      <w:r w:rsidR="00277556" w:rsidRPr="00185B81">
        <w:rPr>
          <w:lang w:val="fi-FI"/>
        </w:rPr>
        <w:t xml:space="preserve">Jarak dari kecamatan </w:t>
      </w:r>
      <w:r w:rsidR="00277556">
        <w:rPr>
          <w:lang w:val="fi-FI"/>
        </w:rPr>
        <w:t>Gondang</w:t>
      </w:r>
      <w:r w:rsidR="00277556" w:rsidRPr="00185B81">
        <w:rPr>
          <w:lang w:val="fi-FI"/>
        </w:rPr>
        <w:t xml:space="preserve"> </w:t>
      </w:r>
      <w:r w:rsidR="00277556" w:rsidRPr="0008394C">
        <w:t xml:space="preserve"> ±</w:t>
      </w:r>
      <w:r w:rsidR="00277556">
        <w:t xml:space="preserve"> </w:t>
      </w:r>
      <w:r w:rsidR="00277556">
        <w:rPr>
          <w:lang w:val="fi-FI"/>
        </w:rPr>
        <w:t>200</w:t>
      </w:r>
      <w:r w:rsidR="00277556" w:rsidRPr="00185B81">
        <w:rPr>
          <w:lang w:val="fi-FI"/>
        </w:rPr>
        <w:t xml:space="preserve"> </w:t>
      </w:r>
      <w:r w:rsidR="00277556">
        <w:rPr>
          <w:lang w:val="fi-FI"/>
        </w:rPr>
        <w:t>m</w:t>
      </w:r>
    </w:p>
    <w:p w:rsidR="001363F6" w:rsidRDefault="000B4439" w:rsidP="001363F6">
      <w:pPr>
        <w:tabs>
          <w:tab w:val="num" w:pos="935"/>
        </w:tabs>
        <w:autoSpaceDE w:val="0"/>
        <w:autoSpaceDN w:val="0"/>
        <w:spacing w:line="480" w:lineRule="auto"/>
        <w:ind w:left="709"/>
      </w:pPr>
      <w:r>
        <w:t xml:space="preserve">- </w:t>
      </w:r>
      <w:r w:rsidR="00832D3C">
        <w:tab/>
      </w:r>
      <w:r w:rsidR="00277556">
        <w:t xml:space="preserve">Jarak dari kabupaten Tulungagung </w:t>
      </w:r>
      <w:r w:rsidR="00277556" w:rsidRPr="0008394C">
        <w:t xml:space="preserve"> ±</w:t>
      </w:r>
      <w:r w:rsidR="00277556">
        <w:t xml:space="preserve"> 3 km</w:t>
      </w:r>
    </w:p>
    <w:p w:rsidR="00D3253A" w:rsidRDefault="000B4439" w:rsidP="001363F6">
      <w:pPr>
        <w:tabs>
          <w:tab w:val="num" w:pos="935"/>
        </w:tabs>
        <w:autoSpaceDE w:val="0"/>
        <w:autoSpaceDN w:val="0"/>
        <w:spacing w:line="480" w:lineRule="auto"/>
        <w:ind w:left="709"/>
      </w:pPr>
      <w:r>
        <w:lastRenderedPageBreak/>
        <w:t xml:space="preserve">- </w:t>
      </w:r>
      <w:r w:rsidR="00832D3C">
        <w:tab/>
      </w:r>
      <w:r w:rsidR="00277556">
        <w:t xml:space="preserve">Jarak dari propinsi Jawa Timur </w:t>
      </w:r>
      <w:r w:rsidR="00277556" w:rsidRPr="004F3713">
        <w:t xml:space="preserve"> </w:t>
      </w:r>
      <w:r w:rsidR="00277556" w:rsidRPr="0008394C">
        <w:t>±</w:t>
      </w:r>
      <w:r w:rsidR="00277556">
        <w:t>178 km</w:t>
      </w:r>
    </w:p>
    <w:p w:rsidR="00F90B37" w:rsidRPr="00522992" w:rsidRDefault="00277556" w:rsidP="00D978C6">
      <w:pPr>
        <w:tabs>
          <w:tab w:val="num" w:pos="935"/>
        </w:tabs>
        <w:autoSpaceDE w:val="0"/>
        <w:autoSpaceDN w:val="0"/>
        <w:spacing w:line="480" w:lineRule="auto"/>
        <w:ind w:left="709"/>
      </w:pPr>
      <w:r>
        <w:t xml:space="preserve">Status kepemilikan tanah bangunan MTs Assyafi’iyah Gondang adalah Milik Yayasan dengan luas tanah </w:t>
      </w:r>
      <w:r w:rsidR="000B4439">
        <w:t xml:space="preserve">912 </w:t>
      </w:r>
      <w:r>
        <w:t>m</w:t>
      </w:r>
      <w:r>
        <w:rPr>
          <w:vertAlign w:val="superscript"/>
        </w:rPr>
        <w:t>2</w:t>
      </w:r>
      <w:r w:rsidR="000B4439">
        <w:t>, dan luas bangunan 477</w:t>
      </w:r>
      <w:r w:rsidR="000B4439" w:rsidRPr="000B4439">
        <w:t xml:space="preserve"> </w:t>
      </w:r>
      <w:r w:rsidR="000B4439">
        <w:t>m</w:t>
      </w:r>
      <w:r w:rsidR="000B4439">
        <w:rPr>
          <w:vertAlign w:val="superscript"/>
        </w:rPr>
        <w:t>2</w:t>
      </w:r>
      <w:r w:rsidR="000B4439">
        <w:t>.</w:t>
      </w:r>
      <w:r w:rsidR="000B4439">
        <w:rPr>
          <w:rStyle w:val="FootnoteReference"/>
        </w:rPr>
        <w:footnoteReference w:id="5"/>
      </w:r>
    </w:p>
    <w:p w:rsidR="00277556" w:rsidRDefault="00277556" w:rsidP="00A17BDA">
      <w:pPr>
        <w:numPr>
          <w:ilvl w:val="0"/>
          <w:numId w:val="2"/>
        </w:numPr>
        <w:autoSpaceDE w:val="0"/>
        <w:autoSpaceDN w:val="0"/>
        <w:spacing w:line="480" w:lineRule="auto"/>
        <w:ind w:firstLine="66"/>
        <w:rPr>
          <w:b/>
          <w:bCs/>
        </w:rPr>
      </w:pPr>
      <w:r>
        <w:rPr>
          <w:b/>
          <w:bCs/>
        </w:rPr>
        <w:t>Keadaan</w:t>
      </w:r>
      <w:r w:rsidR="00D3253A">
        <w:rPr>
          <w:b/>
          <w:bCs/>
        </w:rPr>
        <w:t xml:space="preserve"> Peserta Didi</w:t>
      </w:r>
      <w:r w:rsidR="00A17BDA">
        <w:rPr>
          <w:b/>
          <w:bCs/>
        </w:rPr>
        <w:t>k</w:t>
      </w:r>
      <w:r>
        <w:rPr>
          <w:b/>
          <w:bCs/>
        </w:rPr>
        <w:t>, Gur</w:t>
      </w:r>
      <w:r w:rsidR="00A17BDA">
        <w:rPr>
          <w:b/>
          <w:bCs/>
        </w:rPr>
        <w:t xml:space="preserve">u dan Karyawan MTs Assyafi’iyah </w:t>
      </w:r>
      <w:r>
        <w:rPr>
          <w:b/>
          <w:bCs/>
        </w:rPr>
        <w:t>Gondang</w:t>
      </w:r>
    </w:p>
    <w:p w:rsidR="00277556" w:rsidRDefault="00530804" w:rsidP="00A17BDA">
      <w:pPr>
        <w:numPr>
          <w:ilvl w:val="1"/>
          <w:numId w:val="2"/>
        </w:numPr>
        <w:tabs>
          <w:tab w:val="clear" w:pos="1440"/>
          <w:tab w:val="num" w:pos="1134"/>
        </w:tabs>
        <w:autoSpaceDE w:val="0"/>
        <w:autoSpaceDN w:val="0"/>
        <w:spacing w:line="480" w:lineRule="auto"/>
        <w:ind w:left="921" w:hanging="212"/>
        <w:rPr>
          <w:b/>
          <w:bCs/>
        </w:rPr>
      </w:pPr>
      <w:r>
        <w:rPr>
          <w:b/>
          <w:bCs/>
        </w:rPr>
        <w:tab/>
      </w:r>
      <w:r w:rsidR="00D3253A">
        <w:rPr>
          <w:b/>
          <w:bCs/>
        </w:rPr>
        <w:t>Peserta Didik</w:t>
      </w:r>
    </w:p>
    <w:p w:rsidR="00D978C6" w:rsidRDefault="00D3253A" w:rsidP="00D978C6">
      <w:pPr>
        <w:autoSpaceDE w:val="0"/>
        <w:autoSpaceDN w:val="0"/>
        <w:spacing w:line="480" w:lineRule="auto"/>
        <w:ind w:left="1134" w:firstLine="567"/>
        <w:jc w:val="both"/>
        <w:rPr>
          <w:bCs/>
        </w:rPr>
      </w:pPr>
      <w:r>
        <w:rPr>
          <w:bCs/>
        </w:rPr>
        <w:t>O</w:t>
      </w:r>
      <w:r w:rsidR="00277556">
        <w:rPr>
          <w:bCs/>
        </w:rPr>
        <w:t>byek sekaligus subyek dalam</w:t>
      </w:r>
      <w:r>
        <w:rPr>
          <w:bCs/>
        </w:rPr>
        <w:t xml:space="preserve"> suatu lembaga pendidikan yaitu peserta didik yang</w:t>
      </w:r>
      <w:r w:rsidRPr="00D3253A">
        <w:rPr>
          <w:bCs/>
        </w:rPr>
        <w:t xml:space="preserve"> </w:t>
      </w:r>
      <w:r>
        <w:rPr>
          <w:bCs/>
        </w:rPr>
        <w:t>secara resmi belajar di MTs Assyafi’iyah Gondang, tanpa adanya mereka proses belajar mengajar tidak akan berjalan sebagaim</w:t>
      </w:r>
      <w:r w:rsidR="00B156DB">
        <w:rPr>
          <w:bCs/>
        </w:rPr>
        <w:t>ana mestinya. Untuk lebih jelas</w:t>
      </w:r>
      <w:r w:rsidR="007C3301">
        <w:rPr>
          <w:bCs/>
        </w:rPr>
        <w:t>nya dapat dilihat ta</w:t>
      </w:r>
      <w:r w:rsidR="008265EC">
        <w:rPr>
          <w:bCs/>
        </w:rPr>
        <w:t>bel berikut:</w:t>
      </w:r>
    </w:p>
    <w:p w:rsidR="00D978C6" w:rsidRDefault="00D978C6" w:rsidP="00CA2B87">
      <w:pPr>
        <w:autoSpaceDE w:val="0"/>
        <w:autoSpaceDN w:val="0"/>
        <w:spacing w:line="480" w:lineRule="auto"/>
        <w:ind w:left="709" w:firstLine="709"/>
        <w:jc w:val="both"/>
        <w:rPr>
          <w:bCs/>
        </w:rPr>
      </w:pPr>
    </w:p>
    <w:p w:rsidR="007A513F" w:rsidRPr="007A513F" w:rsidRDefault="0071004A" w:rsidP="003440C1">
      <w:pPr>
        <w:autoSpaceDE w:val="0"/>
        <w:autoSpaceDN w:val="0"/>
        <w:spacing w:line="276" w:lineRule="auto"/>
        <w:ind w:left="1134" w:firstLine="709"/>
        <w:jc w:val="both"/>
        <w:outlineLvl w:val="0"/>
        <w:rPr>
          <w:bCs/>
        </w:rPr>
      </w:pPr>
      <w:r>
        <w:rPr>
          <w:bCs/>
        </w:rPr>
        <w:t xml:space="preserve">    </w:t>
      </w:r>
      <w:r w:rsidR="0015295B">
        <w:rPr>
          <w:bCs/>
        </w:rPr>
        <w:tab/>
      </w:r>
      <w:r w:rsidR="0015295B">
        <w:rPr>
          <w:bCs/>
        </w:rPr>
        <w:tab/>
      </w:r>
      <w:r w:rsidR="0015295B">
        <w:rPr>
          <w:bCs/>
        </w:rPr>
        <w:tab/>
        <w:t xml:space="preserve">     </w:t>
      </w:r>
      <w:r>
        <w:rPr>
          <w:bCs/>
        </w:rPr>
        <w:t xml:space="preserve"> </w:t>
      </w:r>
      <w:r w:rsidR="007A513F">
        <w:rPr>
          <w:b/>
          <w:bCs/>
        </w:rPr>
        <w:t>Tabel:</w:t>
      </w:r>
      <w:r w:rsidR="007E41C9">
        <w:rPr>
          <w:b/>
          <w:bCs/>
        </w:rPr>
        <w:t>4.1</w:t>
      </w:r>
    </w:p>
    <w:p w:rsidR="00277556" w:rsidRDefault="00B156DB" w:rsidP="00B944A2">
      <w:pPr>
        <w:autoSpaceDE w:val="0"/>
        <w:autoSpaceDN w:val="0"/>
        <w:spacing w:line="276" w:lineRule="auto"/>
        <w:ind w:left="921"/>
        <w:jc w:val="center"/>
        <w:rPr>
          <w:b/>
          <w:bCs/>
        </w:rPr>
      </w:pPr>
      <w:r w:rsidRPr="00F34FEB">
        <w:rPr>
          <w:b/>
          <w:bCs/>
        </w:rPr>
        <w:t xml:space="preserve">Data </w:t>
      </w:r>
      <w:r w:rsidR="00277556" w:rsidRPr="00F34FEB">
        <w:rPr>
          <w:b/>
          <w:bCs/>
        </w:rPr>
        <w:t xml:space="preserve">Jumlah </w:t>
      </w:r>
      <w:r w:rsidRPr="00F34FEB">
        <w:rPr>
          <w:b/>
          <w:bCs/>
        </w:rPr>
        <w:t xml:space="preserve">Peserta Didik </w:t>
      </w:r>
      <w:r w:rsidR="00277556" w:rsidRPr="00F34FEB">
        <w:rPr>
          <w:b/>
          <w:bCs/>
        </w:rPr>
        <w:t>MTs Assyafi’iyah Gondang Tulungagung dalam 3 Tahun Terakhir</w:t>
      </w:r>
    </w:p>
    <w:p w:rsidR="00F34FEB" w:rsidRPr="00CB5CB8" w:rsidRDefault="00F34FEB" w:rsidP="00B156DB">
      <w:pPr>
        <w:autoSpaceDE w:val="0"/>
        <w:autoSpaceDN w:val="0"/>
        <w:ind w:left="921"/>
        <w:jc w:val="center"/>
        <w:rPr>
          <w:b/>
          <w:bCs/>
        </w:rPr>
      </w:pP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851"/>
        <w:gridCol w:w="709"/>
        <w:gridCol w:w="850"/>
        <w:gridCol w:w="709"/>
        <w:gridCol w:w="709"/>
        <w:gridCol w:w="708"/>
        <w:gridCol w:w="709"/>
        <w:gridCol w:w="709"/>
      </w:tblGrid>
      <w:tr w:rsidR="00277556" w:rsidRPr="00587F59" w:rsidTr="00B944A2">
        <w:trPr>
          <w:trHeight w:val="625"/>
        </w:trPr>
        <w:tc>
          <w:tcPr>
            <w:tcW w:w="1275" w:type="dxa"/>
            <w:vMerge w:val="restart"/>
            <w:vAlign w:val="center"/>
          </w:tcPr>
          <w:p w:rsidR="00277556" w:rsidRPr="00587F59" w:rsidRDefault="00277556" w:rsidP="00E71D09">
            <w:pPr>
              <w:tabs>
                <w:tab w:val="left" w:pos="4200"/>
                <w:tab w:val="left" w:pos="4560"/>
                <w:tab w:val="left" w:pos="6120"/>
                <w:tab w:val="left" w:pos="6360"/>
              </w:tabs>
              <w:jc w:val="center"/>
              <w:rPr>
                <w:b/>
              </w:rPr>
            </w:pPr>
            <w:r w:rsidRPr="00587F59">
              <w:rPr>
                <w:b/>
                <w:sz w:val="22"/>
                <w:szCs w:val="22"/>
              </w:rPr>
              <w:t>Tahun Pelajaran</w:t>
            </w:r>
          </w:p>
        </w:tc>
        <w:tc>
          <w:tcPr>
            <w:tcW w:w="1560" w:type="dxa"/>
            <w:gridSpan w:val="2"/>
            <w:vAlign w:val="center"/>
          </w:tcPr>
          <w:p w:rsidR="00277556" w:rsidRPr="00587F59" w:rsidRDefault="00277556" w:rsidP="00E71D09">
            <w:pPr>
              <w:tabs>
                <w:tab w:val="left" w:pos="4200"/>
                <w:tab w:val="left" w:pos="4560"/>
                <w:tab w:val="left" w:pos="6120"/>
                <w:tab w:val="left" w:pos="6360"/>
              </w:tabs>
              <w:jc w:val="center"/>
              <w:rPr>
                <w:b/>
              </w:rPr>
            </w:pPr>
            <w:r w:rsidRPr="00587F59">
              <w:rPr>
                <w:b/>
                <w:sz w:val="22"/>
                <w:szCs w:val="22"/>
              </w:rPr>
              <w:t>Kelas 7</w:t>
            </w:r>
          </w:p>
        </w:tc>
        <w:tc>
          <w:tcPr>
            <w:tcW w:w="1559" w:type="dxa"/>
            <w:gridSpan w:val="2"/>
            <w:vAlign w:val="center"/>
          </w:tcPr>
          <w:p w:rsidR="00277556" w:rsidRPr="00587F59" w:rsidRDefault="00277556" w:rsidP="00E71D09">
            <w:pPr>
              <w:tabs>
                <w:tab w:val="left" w:pos="4200"/>
                <w:tab w:val="left" w:pos="4560"/>
                <w:tab w:val="left" w:pos="6120"/>
                <w:tab w:val="left" w:pos="6360"/>
              </w:tabs>
              <w:jc w:val="center"/>
              <w:rPr>
                <w:b/>
              </w:rPr>
            </w:pPr>
            <w:r w:rsidRPr="00587F59">
              <w:rPr>
                <w:b/>
                <w:sz w:val="22"/>
                <w:szCs w:val="22"/>
              </w:rPr>
              <w:t>Kelas 8</w:t>
            </w:r>
          </w:p>
        </w:tc>
        <w:tc>
          <w:tcPr>
            <w:tcW w:w="1417" w:type="dxa"/>
            <w:gridSpan w:val="2"/>
            <w:vAlign w:val="center"/>
          </w:tcPr>
          <w:p w:rsidR="00277556" w:rsidRPr="00587F59" w:rsidRDefault="00277556" w:rsidP="00E71D09">
            <w:pPr>
              <w:tabs>
                <w:tab w:val="left" w:pos="4200"/>
                <w:tab w:val="left" w:pos="4560"/>
                <w:tab w:val="left" w:pos="6120"/>
                <w:tab w:val="left" w:pos="6360"/>
              </w:tabs>
              <w:jc w:val="center"/>
              <w:rPr>
                <w:b/>
              </w:rPr>
            </w:pPr>
            <w:r w:rsidRPr="00587F59">
              <w:rPr>
                <w:b/>
                <w:sz w:val="22"/>
                <w:szCs w:val="22"/>
              </w:rPr>
              <w:t>Kelas 9</w:t>
            </w:r>
          </w:p>
        </w:tc>
        <w:tc>
          <w:tcPr>
            <w:tcW w:w="1418" w:type="dxa"/>
            <w:gridSpan w:val="2"/>
            <w:vAlign w:val="center"/>
          </w:tcPr>
          <w:p w:rsidR="00277556" w:rsidRPr="00587F59" w:rsidRDefault="00277556" w:rsidP="00E71D09">
            <w:pPr>
              <w:tabs>
                <w:tab w:val="left" w:pos="4200"/>
                <w:tab w:val="left" w:pos="4560"/>
                <w:tab w:val="left" w:pos="6120"/>
                <w:tab w:val="left" w:pos="6360"/>
              </w:tabs>
              <w:jc w:val="center"/>
              <w:rPr>
                <w:b/>
              </w:rPr>
            </w:pPr>
            <w:r w:rsidRPr="00587F59">
              <w:rPr>
                <w:b/>
                <w:sz w:val="22"/>
                <w:szCs w:val="22"/>
              </w:rPr>
              <w:t>Jumlah (Kelas 7+8+9)</w:t>
            </w:r>
          </w:p>
        </w:tc>
      </w:tr>
      <w:tr w:rsidR="00277556" w:rsidRPr="00587F59" w:rsidTr="00B944A2">
        <w:trPr>
          <w:trHeight w:val="692"/>
        </w:trPr>
        <w:tc>
          <w:tcPr>
            <w:tcW w:w="1275" w:type="dxa"/>
            <w:vMerge/>
            <w:vAlign w:val="center"/>
          </w:tcPr>
          <w:p w:rsidR="00277556" w:rsidRPr="00587F59" w:rsidRDefault="00277556" w:rsidP="00E71D09">
            <w:pPr>
              <w:tabs>
                <w:tab w:val="left" w:pos="4200"/>
                <w:tab w:val="left" w:pos="4560"/>
                <w:tab w:val="left" w:pos="6120"/>
                <w:tab w:val="left" w:pos="6360"/>
              </w:tabs>
              <w:jc w:val="center"/>
              <w:rPr>
                <w:b/>
              </w:rPr>
            </w:pPr>
          </w:p>
        </w:tc>
        <w:tc>
          <w:tcPr>
            <w:tcW w:w="851" w:type="dxa"/>
            <w:vAlign w:val="center"/>
          </w:tcPr>
          <w:p w:rsidR="00277556" w:rsidRPr="00587F59" w:rsidRDefault="00587F59" w:rsidP="00587F59">
            <w:pPr>
              <w:tabs>
                <w:tab w:val="left" w:pos="4200"/>
                <w:tab w:val="left" w:pos="4560"/>
                <w:tab w:val="left" w:pos="6120"/>
                <w:tab w:val="left" w:pos="6360"/>
              </w:tabs>
              <w:jc w:val="center"/>
              <w:rPr>
                <w:b/>
              </w:rPr>
            </w:pPr>
            <w:r>
              <w:rPr>
                <w:b/>
                <w:sz w:val="22"/>
                <w:szCs w:val="22"/>
              </w:rPr>
              <w:t>Jml P.D</w:t>
            </w:r>
          </w:p>
        </w:tc>
        <w:tc>
          <w:tcPr>
            <w:tcW w:w="709" w:type="dxa"/>
            <w:vAlign w:val="center"/>
          </w:tcPr>
          <w:p w:rsidR="00277556" w:rsidRPr="00587F59" w:rsidRDefault="00277556" w:rsidP="00587F59">
            <w:pPr>
              <w:tabs>
                <w:tab w:val="left" w:pos="4200"/>
                <w:tab w:val="left" w:pos="4560"/>
                <w:tab w:val="left" w:pos="6120"/>
                <w:tab w:val="left" w:pos="6360"/>
              </w:tabs>
              <w:jc w:val="center"/>
              <w:rPr>
                <w:b/>
              </w:rPr>
            </w:pPr>
            <w:r w:rsidRPr="00587F59">
              <w:rPr>
                <w:b/>
                <w:sz w:val="22"/>
                <w:szCs w:val="22"/>
              </w:rPr>
              <w:t xml:space="preserve">Jml. </w:t>
            </w:r>
            <w:r w:rsidR="00587F59">
              <w:rPr>
                <w:b/>
                <w:sz w:val="22"/>
                <w:szCs w:val="22"/>
              </w:rPr>
              <w:t>R.B</w:t>
            </w:r>
          </w:p>
        </w:tc>
        <w:tc>
          <w:tcPr>
            <w:tcW w:w="850" w:type="dxa"/>
            <w:vAlign w:val="center"/>
          </w:tcPr>
          <w:p w:rsidR="00277556" w:rsidRPr="00587F59" w:rsidRDefault="00277556" w:rsidP="00587F59">
            <w:pPr>
              <w:tabs>
                <w:tab w:val="left" w:pos="4200"/>
                <w:tab w:val="left" w:pos="4560"/>
                <w:tab w:val="left" w:pos="6120"/>
                <w:tab w:val="left" w:pos="6360"/>
              </w:tabs>
              <w:jc w:val="center"/>
              <w:rPr>
                <w:b/>
              </w:rPr>
            </w:pPr>
            <w:r w:rsidRPr="00587F59">
              <w:rPr>
                <w:b/>
                <w:sz w:val="22"/>
                <w:szCs w:val="22"/>
              </w:rPr>
              <w:t xml:space="preserve">Jml. </w:t>
            </w:r>
            <w:r w:rsidR="00587F59">
              <w:rPr>
                <w:b/>
                <w:sz w:val="22"/>
                <w:szCs w:val="22"/>
              </w:rPr>
              <w:t>P.D</w:t>
            </w:r>
          </w:p>
        </w:tc>
        <w:tc>
          <w:tcPr>
            <w:tcW w:w="709" w:type="dxa"/>
            <w:vAlign w:val="center"/>
          </w:tcPr>
          <w:p w:rsidR="00277556" w:rsidRPr="00587F59" w:rsidRDefault="00277556" w:rsidP="00587F59">
            <w:pPr>
              <w:tabs>
                <w:tab w:val="left" w:pos="4200"/>
                <w:tab w:val="left" w:pos="4560"/>
                <w:tab w:val="left" w:pos="6120"/>
                <w:tab w:val="left" w:pos="6360"/>
              </w:tabs>
              <w:jc w:val="center"/>
              <w:rPr>
                <w:b/>
              </w:rPr>
            </w:pPr>
            <w:r w:rsidRPr="00587F59">
              <w:rPr>
                <w:b/>
                <w:sz w:val="22"/>
                <w:szCs w:val="22"/>
              </w:rPr>
              <w:t xml:space="preserve">Jml. </w:t>
            </w:r>
            <w:r w:rsidR="00587F59">
              <w:rPr>
                <w:b/>
                <w:sz w:val="22"/>
                <w:szCs w:val="22"/>
              </w:rPr>
              <w:t>R.B</w:t>
            </w:r>
          </w:p>
        </w:tc>
        <w:tc>
          <w:tcPr>
            <w:tcW w:w="709" w:type="dxa"/>
            <w:vAlign w:val="center"/>
          </w:tcPr>
          <w:p w:rsidR="00277556" w:rsidRPr="00587F59" w:rsidRDefault="00277556" w:rsidP="00587F59">
            <w:pPr>
              <w:tabs>
                <w:tab w:val="left" w:pos="4200"/>
                <w:tab w:val="left" w:pos="4560"/>
                <w:tab w:val="left" w:pos="6120"/>
                <w:tab w:val="left" w:pos="6360"/>
              </w:tabs>
              <w:jc w:val="center"/>
              <w:rPr>
                <w:b/>
              </w:rPr>
            </w:pPr>
            <w:r w:rsidRPr="00587F59">
              <w:rPr>
                <w:b/>
                <w:sz w:val="22"/>
                <w:szCs w:val="22"/>
              </w:rPr>
              <w:t xml:space="preserve">Jml. </w:t>
            </w:r>
            <w:r w:rsidR="00587F59">
              <w:rPr>
                <w:b/>
                <w:sz w:val="22"/>
                <w:szCs w:val="22"/>
              </w:rPr>
              <w:t>P.D</w:t>
            </w:r>
          </w:p>
        </w:tc>
        <w:tc>
          <w:tcPr>
            <w:tcW w:w="708" w:type="dxa"/>
            <w:vAlign w:val="center"/>
          </w:tcPr>
          <w:p w:rsidR="00277556" w:rsidRPr="00587F59" w:rsidRDefault="00277556" w:rsidP="00587F59">
            <w:pPr>
              <w:tabs>
                <w:tab w:val="left" w:pos="4200"/>
                <w:tab w:val="left" w:pos="4560"/>
                <w:tab w:val="left" w:pos="6120"/>
                <w:tab w:val="left" w:pos="6360"/>
              </w:tabs>
              <w:jc w:val="center"/>
              <w:rPr>
                <w:b/>
              </w:rPr>
            </w:pPr>
            <w:r w:rsidRPr="00587F59">
              <w:rPr>
                <w:b/>
                <w:sz w:val="22"/>
                <w:szCs w:val="22"/>
              </w:rPr>
              <w:t xml:space="preserve">Jml. </w:t>
            </w:r>
            <w:r w:rsidR="00587F59">
              <w:rPr>
                <w:b/>
                <w:sz w:val="22"/>
                <w:szCs w:val="22"/>
              </w:rPr>
              <w:t>R.B</w:t>
            </w:r>
          </w:p>
        </w:tc>
        <w:tc>
          <w:tcPr>
            <w:tcW w:w="709" w:type="dxa"/>
            <w:vAlign w:val="center"/>
          </w:tcPr>
          <w:p w:rsidR="00277556" w:rsidRPr="00587F59" w:rsidRDefault="00277556" w:rsidP="00B944A2">
            <w:pPr>
              <w:tabs>
                <w:tab w:val="left" w:pos="4200"/>
                <w:tab w:val="left" w:pos="4560"/>
                <w:tab w:val="left" w:pos="6120"/>
                <w:tab w:val="left" w:pos="6360"/>
              </w:tabs>
              <w:jc w:val="center"/>
              <w:rPr>
                <w:b/>
              </w:rPr>
            </w:pPr>
            <w:r w:rsidRPr="00587F59">
              <w:rPr>
                <w:b/>
                <w:sz w:val="22"/>
                <w:szCs w:val="22"/>
              </w:rPr>
              <w:t xml:space="preserve">Jml. </w:t>
            </w:r>
            <w:r w:rsidR="00B944A2">
              <w:rPr>
                <w:b/>
                <w:sz w:val="22"/>
                <w:szCs w:val="22"/>
              </w:rPr>
              <w:t>P.D</w:t>
            </w:r>
          </w:p>
        </w:tc>
        <w:tc>
          <w:tcPr>
            <w:tcW w:w="709" w:type="dxa"/>
            <w:vAlign w:val="center"/>
          </w:tcPr>
          <w:p w:rsidR="00277556" w:rsidRPr="00587F59" w:rsidRDefault="00277556" w:rsidP="00B944A2">
            <w:pPr>
              <w:tabs>
                <w:tab w:val="left" w:pos="4200"/>
                <w:tab w:val="left" w:pos="4560"/>
                <w:tab w:val="left" w:pos="6120"/>
                <w:tab w:val="left" w:pos="6360"/>
              </w:tabs>
              <w:jc w:val="center"/>
              <w:rPr>
                <w:b/>
              </w:rPr>
            </w:pPr>
            <w:r w:rsidRPr="00587F59">
              <w:rPr>
                <w:b/>
                <w:sz w:val="22"/>
                <w:szCs w:val="22"/>
              </w:rPr>
              <w:t xml:space="preserve">Jml. </w:t>
            </w:r>
            <w:r w:rsidR="00B944A2">
              <w:rPr>
                <w:b/>
                <w:sz w:val="22"/>
                <w:szCs w:val="22"/>
              </w:rPr>
              <w:t>R.B</w:t>
            </w:r>
          </w:p>
        </w:tc>
      </w:tr>
      <w:tr w:rsidR="00277556" w:rsidRPr="00587F59" w:rsidTr="00B944A2">
        <w:trPr>
          <w:trHeight w:val="707"/>
        </w:trPr>
        <w:tc>
          <w:tcPr>
            <w:tcW w:w="1275"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2009/2010</w:t>
            </w:r>
          </w:p>
        </w:tc>
        <w:tc>
          <w:tcPr>
            <w:tcW w:w="851"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171</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4</w:t>
            </w:r>
          </w:p>
        </w:tc>
        <w:tc>
          <w:tcPr>
            <w:tcW w:w="850"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135</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3</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93</w:t>
            </w:r>
          </w:p>
        </w:tc>
        <w:tc>
          <w:tcPr>
            <w:tcW w:w="708"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3</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399</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10</w:t>
            </w:r>
          </w:p>
        </w:tc>
      </w:tr>
      <w:tr w:rsidR="00277556" w:rsidRPr="00587F59" w:rsidTr="00B944A2">
        <w:trPr>
          <w:trHeight w:val="689"/>
        </w:trPr>
        <w:tc>
          <w:tcPr>
            <w:tcW w:w="1275"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2010/2011</w:t>
            </w:r>
          </w:p>
        </w:tc>
        <w:tc>
          <w:tcPr>
            <w:tcW w:w="851"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211</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5</w:t>
            </w:r>
          </w:p>
        </w:tc>
        <w:tc>
          <w:tcPr>
            <w:tcW w:w="850"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168</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4</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136</w:t>
            </w:r>
          </w:p>
        </w:tc>
        <w:tc>
          <w:tcPr>
            <w:tcW w:w="708"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3</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515</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12</w:t>
            </w:r>
          </w:p>
        </w:tc>
      </w:tr>
      <w:tr w:rsidR="00277556" w:rsidRPr="00587F59" w:rsidTr="00B944A2">
        <w:trPr>
          <w:trHeight w:val="558"/>
        </w:trPr>
        <w:tc>
          <w:tcPr>
            <w:tcW w:w="1275"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2011/2012</w:t>
            </w:r>
          </w:p>
        </w:tc>
        <w:tc>
          <w:tcPr>
            <w:tcW w:w="851"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150</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5</w:t>
            </w:r>
          </w:p>
        </w:tc>
        <w:tc>
          <w:tcPr>
            <w:tcW w:w="850"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203</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5</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163</w:t>
            </w:r>
          </w:p>
        </w:tc>
        <w:tc>
          <w:tcPr>
            <w:tcW w:w="708"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4</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516</w:t>
            </w:r>
          </w:p>
        </w:tc>
        <w:tc>
          <w:tcPr>
            <w:tcW w:w="709" w:type="dxa"/>
            <w:vAlign w:val="center"/>
          </w:tcPr>
          <w:p w:rsidR="00277556" w:rsidRPr="00587F59" w:rsidRDefault="00277556" w:rsidP="00E71D09">
            <w:pPr>
              <w:tabs>
                <w:tab w:val="left" w:pos="4200"/>
                <w:tab w:val="left" w:pos="4560"/>
                <w:tab w:val="left" w:pos="6120"/>
                <w:tab w:val="left" w:pos="6360"/>
              </w:tabs>
              <w:jc w:val="center"/>
            </w:pPr>
            <w:r w:rsidRPr="00587F59">
              <w:rPr>
                <w:sz w:val="22"/>
                <w:szCs w:val="22"/>
              </w:rPr>
              <w:t>14</w:t>
            </w:r>
          </w:p>
        </w:tc>
      </w:tr>
    </w:tbl>
    <w:p w:rsidR="00587F59" w:rsidRPr="00587F59" w:rsidRDefault="00282312" w:rsidP="00D978C6">
      <w:pPr>
        <w:autoSpaceDE w:val="0"/>
        <w:autoSpaceDN w:val="0"/>
        <w:ind w:left="919" w:hanging="210"/>
        <w:jc w:val="center"/>
        <w:rPr>
          <w:bCs/>
          <w:sz w:val="20"/>
          <w:szCs w:val="20"/>
        </w:rPr>
      </w:pPr>
      <w:r w:rsidRPr="00587F59">
        <w:rPr>
          <w:bCs/>
          <w:sz w:val="20"/>
          <w:szCs w:val="20"/>
        </w:rPr>
        <w:t xml:space="preserve">      Sumber data:Dokumen MTs Asyafi’iyah Gondang Tulungagung Tahun Pelajaran </w:t>
      </w:r>
    </w:p>
    <w:p w:rsidR="00F34FEB" w:rsidRDefault="00282312" w:rsidP="00D978C6">
      <w:pPr>
        <w:autoSpaceDE w:val="0"/>
        <w:autoSpaceDN w:val="0"/>
        <w:ind w:left="919" w:hanging="210"/>
        <w:jc w:val="center"/>
        <w:rPr>
          <w:bCs/>
          <w:sz w:val="20"/>
          <w:szCs w:val="20"/>
        </w:rPr>
      </w:pPr>
      <w:r w:rsidRPr="00587F59">
        <w:rPr>
          <w:bCs/>
          <w:sz w:val="20"/>
          <w:szCs w:val="20"/>
        </w:rPr>
        <w:t>2011/2012</w:t>
      </w:r>
    </w:p>
    <w:p w:rsidR="00B944A2" w:rsidRDefault="00B944A2" w:rsidP="00D978C6">
      <w:pPr>
        <w:autoSpaceDE w:val="0"/>
        <w:autoSpaceDN w:val="0"/>
        <w:ind w:left="919" w:hanging="210"/>
        <w:jc w:val="center"/>
        <w:rPr>
          <w:bCs/>
          <w:sz w:val="20"/>
          <w:szCs w:val="20"/>
        </w:rPr>
      </w:pPr>
    </w:p>
    <w:p w:rsidR="00B944A2" w:rsidRPr="00B944A2" w:rsidRDefault="00B944A2" w:rsidP="00B944A2">
      <w:pPr>
        <w:autoSpaceDE w:val="0"/>
        <w:autoSpaceDN w:val="0"/>
        <w:ind w:left="919" w:firstLine="74"/>
        <w:rPr>
          <w:bCs/>
        </w:rPr>
      </w:pPr>
      <w:r>
        <w:rPr>
          <w:bCs/>
          <w:sz w:val="20"/>
          <w:szCs w:val="20"/>
        </w:rPr>
        <w:t xml:space="preserve"> </w:t>
      </w:r>
      <w:r w:rsidRPr="00B944A2">
        <w:rPr>
          <w:bCs/>
        </w:rPr>
        <w:t>Keterangan : P.D (peserta didik) R.B ( ruang belajar)</w:t>
      </w:r>
    </w:p>
    <w:p w:rsidR="00BA6716" w:rsidRPr="00530804" w:rsidRDefault="00BA6716" w:rsidP="00A17BDA">
      <w:pPr>
        <w:pStyle w:val="ListParagraph"/>
        <w:numPr>
          <w:ilvl w:val="1"/>
          <w:numId w:val="2"/>
        </w:numPr>
        <w:autoSpaceDE w:val="0"/>
        <w:autoSpaceDN w:val="0"/>
        <w:spacing w:line="480" w:lineRule="auto"/>
        <w:ind w:left="1134" w:hanging="425"/>
        <w:jc w:val="both"/>
        <w:rPr>
          <w:b/>
        </w:rPr>
      </w:pPr>
      <w:r w:rsidRPr="00530804">
        <w:rPr>
          <w:b/>
        </w:rPr>
        <w:lastRenderedPageBreak/>
        <w:t>Gur</w:t>
      </w:r>
      <w:r w:rsidR="00530804">
        <w:rPr>
          <w:b/>
        </w:rPr>
        <w:t>u</w:t>
      </w:r>
      <w:r w:rsidRPr="00530804">
        <w:rPr>
          <w:b/>
        </w:rPr>
        <w:t xml:space="preserve"> Dan Karyawa</w:t>
      </w:r>
      <w:r w:rsidR="00530804">
        <w:rPr>
          <w:b/>
        </w:rPr>
        <w:t>n</w:t>
      </w:r>
    </w:p>
    <w:p w:rsidR="00D978C6" w:rsidRDefault="00277556" w:rsidP="00D978C6">
      <w:pPr>
        <w:autoSpaceDE w:val="0"/>
        <w:autoSpaceDN w:val="0"/>
        <w:spacing w:line="480" w:lineRule="auto"/>
        <w:ind w:left="1134" w:firstLine="567"/>
        <w:jc w:val="both"/>
        <w:rPr>
          <w:bCs/>
        </w:rPr>
      </w:pPr>
      <w:r w:rsidRPr="00CB5CB8">
        <w:rPr>
          <w:bCs/>
        </w:rPr>
        <w:t>Guru merupakan</w:t>
      </w:r>
      <w:r>
        <w:rPr>
          <w:bCs/>
        </w:rPr>
        <w:t xml:space="preserve"> pendidik yang secara administrasi bertanggung jawab atas terselenggaranya pendidi</w:t>
      </w:r>
      <w:r w:rsidR="00E71D09">
        <w:rPr>
          <w:bCs/>
        </w:rPr>
        <w:t>kan</w:t>
      </w:r>
      <w:r w:rsidR="00E71D09">
        <w:t xml:space="preserve">. </w:t>
      </w:r>
      <w:r>
        <w:rPr>
          <w:bCs/>
        </w:rPr>
        <w:t>Yang dimaksud disini adalah guru yang mengajar di MTs Assyafi’iyah Gondang.</w:t>
      </w:r>
      <w:r w:rsidR="005826C8">
        <w:rPr>
          <w:bCs/>
        </w:rPr>
        <w:t xml:space="preserve"> </w:t>
      </w:r>
      <w:r>
        <w:rPr>
          <w:bCs/>
        </w:rPr>
        <w:t>Adapun jumlah guru dan karyawan MTs Assyafi’iyah Gondang sebanyak 37 orang, yaitu 5 orang sebagai PNS, 21 orang guru tetap yayasan, dan 3 orang guru honorer dan 8 orang pegawai tetap yayasan.</w:t>
      </w:r>
      <w:r w:rsidR="00C72FE2">
        <w:rPr>
          <w:rStyle w:val="FootnoteReference"/>
          <w:bCs/>
        </w:rPr>
        <w:footnoteReference w:id="6"/>
      </w:r>
      <w:r>
        <w:rPr>
          <w:bCs/>
        </w:rPr>
        <w:t xml:space="preserve"> Untuk lebih jelasnya, berikut ini akan diuraikan struktur organisasi dan daftar guru-guru MTs Assyafi’iyah Gondang:</w:t>
      </w:r>
    </w:p>
    <w:p w:rsidR="00D978C6" w:rsidRDefault="00D978C6" w:rsidP="00D978C6">
      <w:pPr>
        <w:autoSpaceDE w:val="0"/>
        <w:autoSpaceDN w:val="0"/>
        <w:spacing w:line="480" w:lineRule="auto"/>
        <w:ind w:left="1134" w:firstLine="567"/>
        <w:jc w:val="both"/>
        <w:rPr>
          <w:bCs/>
        </w:rPr>
      </w:pPr>
    </w:p>
    <w:p w:rsidR="0015295B" w:rsidRDefault="007E41C9" w:rsidP="0015295B">
      <w:pPr>
        <w:autoSpaceDE w:val="0"/>
        <w:autoSpaceDN w:val="0"/>
        <w:spacing w:line="276" w:lineRule="auto"/>
        <w:ind w:left="851"/>
        <w:jc w:val="center"/>
        <w:outlineLvl w:val="0"/>
        <w:rPr>
          <w:b/>
          <w:bCs/>
        </w:rPr>
      </w:pPr>
      <w:r>
        <w:rPr>
          <w:b/>
          <w:bCs/>
        </w:rPr>
        <w:t>Tabel:4.2</w:t>
      </w:r>
      <w:r w:rsidR="007A513F">
        <w:rPr>
          <w:b/>
          <w:bCs/>
        </w:rPr>
        <w:t xml:space="preserve"> </w:t>
      </w:r>
    </w:p>
    <w:p w:rsidR="00530804" w:rsidRDefault="00277556" w:rsidP="0015295B">
      <w:pPr>
        <w:autoSpaceDE w:val="0"/>
        <w:autoSpaceDN w:val="0"/>
        <w:spacing w:line="276" w:lineRule="auto"/>
        <w:ind w:left="851"/>
        <w:jc w:val="center"/>
        <w:outlineLvl w:val="0"/>
        <w:rPr>
          <w:b/>
          <w:bCs/>
        </w:rPr>
      </w:pPr>
      <w:r w:rsidRPr="007B05B4">
        <w:rPr>
          <w:b/>
          <w:bCs/>
        </w:rPr>
        <w:t>Daftar</w:t>
      </w:r>
      <w:r>
        <w:rPr>
          <w:b/>
          <w:bCs/>
        </w:rPr>
        <w:t xml:space="preserve"> Guru MT</w:t>
      </w:r>
      <w:r w:rsidRPr="007B05B4">
        <w:rPr>
          <w:b/>
          <w:bCs/>
        </w:rPr>
        <w:t xml:space="preserve">s Assyafi’iyah Gondang </w:t>
      </w:r>
      <w:r>
        <w:rPr>
          <w:b/>
          <w:bCs/>
        </w:rPr>
        <w:t>Tulungagung Tahun Pelajaran 2011</w:t>
      </w:r>
      <w:r w:rsidRPr="007B05B4">
        <w:rPr>
          <w:b/>
          <w:bCs/>
        </w:rPr>
        <w:t>/20</w:t>
      </w:r>
      <w:r>
        <w:rPr>
          <w:b/>
          <w:bCs/>
        </w:rPr>
        <w:t>12</w:t>
      </w:r>
    </w:p>
    <w:p w:rsidR="00D93B30" w:rsidRPr="00530804" w:rsidRDefault="00D93B30" w:rsidP="00D93B30">
      <w:pPr>
        <w:autoSpaceDE w:val="0"/>
        <w:autoSpaceDN w:val="0"/>
        <w:spacing w:line="276" w:lineRule="auto"/>
        <w:ind w:left="851"/>
        <w:jc w:val="center"/>
        <w:rPr>
          <w:b/>
          <w:bCs/>
        </w:rPr>
      </w:pPr>
    </w:p>
    <w:tbl>
      <w:tblP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790"/>
        <w:gridCol w:w="470"/>
        <w:gridCol w:w="1134"/>
        <w:gridCol w:w="1798"/>
        <w:gridCol w:w="896"/>
      </w:tblGrid>
      <w:tr w:rsidR="00277556" w:rsidRPr="00551FC3" w:rsidTr="00D978C6">
        <w:trPr>
          <w:trHeight w:val="368"/>
          <w:tblHeader/>
        </w:trPr>
        <w:tc>
          <w:tcPr>
            <w:tcW w:w="425" w:type="dxa"/>
            <w:tcBorders>
              <w:top w:val="thinThickSmallGap" w:sz="18" w:space="0" w:color="auto"/>
            </w:tcBorders>
            <w:vAlign w:val="center"/>
          </w:tcPr>
          <w:p w:rsidR="00277556" w:rsidRPr="00551FC3" w:rsidRDefault="00277556" w:rsidP="00E71D09">
            <w:pPr>
              <w:ind w:left="-66" w:right="-52"/>
              <w:jc w:val="center"/>
              <w:rPr>
                <w:b/>
              </w:rPr>
            </w:pPr>
            <w:r w:rsidRPr="00551FC3">
              <w:rPr>
                <w:b/>
                <w:sz w:val="22"/>
                <w:szCs w:val="22"/>
              </w:rPr>
              <w:t>No.</w:t>
            </w:r>
          </w:p>
        </w:tc>
        <w:tc>
          <w:tcPr>
            <w:tcW w:w="2790" w:type="dxa"/>
            <w:tcBorders>
              <w:top w:val="thinThickSmallGap" w:sz="18" w:space="0" w:color="auto"/>
            </w:tcBorders>
            <w:vAlign w:val="center"/>
          </w:tcPr>
          <w:p w:rsidR="00277556" w:rsidRPr="00551FC3" w:rsidRDefault="00277556" w:rsidP="00E71D09">
            <w:pPr>
              <w:jc w:val="center"/>
              <w:rPr>
                <w:b/>
              </w:rPr>
            </w:pPr>
            <w:r w:rsidRPr="00551FC3">
              <w:rPr>
                <w:b/>
                <w:sz w:val="22"/>
                <w:szCs w:val="22"/>
              </w:rPr>
              <w:t>NAMA (NIP)</w:t>
            </w:r>
          </w:p>
        </w:tc>
        <w:tc>
          <w:tcPr>
            <w:tcW w:w="470" w:type="dxa"/>
            <w:tcBorders>
              <w:top w:val="thinThickSmallGap" w:sz="18" w:space="0" w:color="auto"/>
            </w:tcBorders>
            <w:vAlign w:val="center"/>
          </w:tcPr>
          <w:p w:rsidR="00277556" w:rsidRPr="00551FC3" w:rsidRDefault="00277556" w:rsidP="00E71D09">
            <w:pPr>
              <w:jc w:val="center"/>
              <w:rPr>
                <w:b/>
              </w:rPr>
            </w:pPr>
            <w:r w:rsidRPr="00551FC3">
              <w:rPr>
                <w:b/>
                <w:sz w:val="22"/>
                <w:szCs w:val="22"/>
              </w:rPr>
              <w:t>L/P</w:t>
            </w:r>
          </w:p>
        </w:tc>
        <w:tc>
          <w:tcPr>
            <w:tcW w:w="1134" w:type="dxa"/>
            <w:tcBorders>
              <w:top w:val="thinThickSmallGap" w:sz="18" w:space="0" w:color="auto"/>
            </w:tcBorders>
            <w:vAlign w:val="center"/>
          </w:tcPr>
          <w:p w:rsidR="00277556" w:rsidRPr="00551FC3" w:rsidRDefault="00277556" w:rsidP="00E71D09">
            <w:pPr>
              <w:jc w:val="center"/>
              <w:rPr>
                <w:b/>
              </w:rPr>
            </w:pPr>
            <w:r w:rsidRPr="00551FC3">
              <w:rPr>
                <w:b/>
                <w:sz w:val="22"/>
                <w:szCs w:val="22"/>
              </w:rPr>
              <w:t>Pendidikan</w:t>
            </w:r>
          </w:p>
        </w:tc>
        <w:tc>
          <w:tcPr>
            <w:tcW w:w="1798" w:type="dxa"/>
            <w:tcBorders>
              <w:top w:val="thinThickSmallGap" w:sz="18" w:space="0" w:color="auto"/>
            </w:tcBorders>
            <w:vAlign w:val="center"/>
          </w:tcPr>
          <w:p w:rsidR="00277556" w:rsidRPr="00551FC3" w:rsidRDefault="00277556" w:rsidP="00E71D09">
            <w:pPr>
              <w:jc w:val="center"/>
              <w:rPr>
                <w:b/>
              </w:rPr>
            </w:pPr>
            <w:r w:rsidRPr="00551FC3">
              <w:rPr>
                <w:b/>
                <w:sz w:val="22"/>
                <w:szCs w:val="22"/>
              </w:rPr>
              <w:t>Mata Pelajaran yang diajarkan/ Tugas</w:t>
            </w:r>
          </w:p>
        </w:tc>
        <w:tc>
          <w:tcPr>
            <w:tcW w:w="896" w:type="dxa"/>
            <w:tcBorders>
              <w:top w:val="thinThickSmallGap" w:sz="18" w:space="0" w:color="auto"/>
            </w:tcBorders>
            <w:vAlign w:val="center"/>
          </w:tcPr>
          <w:p w:rsidR="00277556" w:rsidRPr="00551FC3" w:rsidRDefault="00277556" w:rsidP="00E71D09">
            <w:pPr>
              <w:jc w:val="center"/>
              <w:rPr>
                <w:b/>
              </w:rPr>
            </w:pPr>
            <w:r w:rsidRPr="00551FC3">
              <w:rPr>
                <w:b/>
                <w:sz w:val="22"/>
                <w:szCs w:val="22"/>
              </w:rPr>
              <w:t>Ket.</w:t>
            </w:r>
          </w:p>
        </w:tc>
      </w:tr>
      <w:tr w:rsidR="00277556" w:rsidRPr="008265EC" w:rsidTr="00D978C6">
        <w:tc>
          <w:tcPr>
            <w:tcW w:w="425" w:type="dxa"/>
            <w:tcBorders>
              <w:bottom w:val="nil"/>
            </w:tcBorders>
          </w:tcPr>
          <w:p w:rsidR="00277556" w:rsidRPr="008265EC" w:rsidRDefault="00277556" w:rsidP="00B944A2">
            <w:pPr>
              <w:ind w:left="-66" w:right="-80"/>
              <w:jc w:val="center"/>
            </w:pPr>
            <w:r w:rsidRPr="008265EC">
              <w:rPr>
                <w:sz w:val="22"/>
                <w:szCs w:val="22"/>
              </w:rPr>
              <w:t>1.</w:t>
            </w:r>
          </w:p>
        </w:tc>
        <w:tc>
          <w:tcPr>
            <w:tcW w:w="2790" w:type="dxa"/>
            <w:tcBorders>
              <w:bottom w:val="nil"/>
            </w:tcBorders>
          </w:tcPr>
          <w:p w:rsidR="00277556" w:rsidRPr="007132CE" w:rsidRDefault="00277556" w:rsidP="00B944A2">
            <w:pPr>
              <w:ind w:right="-90"/>
              <w:jc w:val="center"/>
            </w:pPr>
            <w:r w:rsidRPr="007132CE">
              <w:rPr>
                <w:sz w:val="22"/>
                <w:szCs w:val="22"/>
              </w:rPr>
              <w:t>AKHMAD MUKHSIN, S.Pd., M.Pd.I.</w:t>
            </w:r>
          </w:p>
        </w:tc>
        <w:tc>
          <w:tcPr>
            <w:tcW w:w="470" w:type="dxa"/>
            <w:tcBorders>
              <w:bottom w:val="nil"/>
            </w:tcBorders>
          </w:tcPr>
          <w:p w:rsidR="00277556" w:rsidRPr="007132CE" w:rsidRDefault="00277556" w:rsidP="00B944A2">
            <w:pPr>
              <w:jc w:val="center"/>
            </w:pPr>
            <w:r w:rsidRPr="007132CE">
              <w:rPr>
                <w:sz w:val="22"/>
                <w:szCs w:val="22"/>
              </w:rPr>
              <w:t>L</w:t>
            </w:r>
          </w:p>
        </w:tc>
        <w:tc>
          <w:tcPr>
            <w:tcW w:w="1134" w:type="dxa"/>
            <w:tcBorders>
              <w:bottom w:val="nil"/>
            </w:tcBorders>
            <w:vAlign w:val="center"/>
          </w:tcPr>
          <w:p w:rsidR="00277556" w:rsidRPr="007132CE" w:rsidRDefault="00277556" w:rsidP="00B944A2">
            <w:pPr>
              <w:jc w:val="center"/>
            </w:pPr>
            <w:r w:rsidRPr="007132CE">
              <w:rPr>
                <w:sz w:val="22"/>
                <w:szCs w:val="22"/>
              </w:rPr>
              <w:t>S-1 BIN/S-2 PAI</w:t>
            </w:r>
          </w:p>
        </w:tc>
        <w:tc>
          <w:tcPr>
            <w:tcW w:w="1798" w:type="dxa"/>
            <w:tcBorders>
              <w:bottom w:val="nil"/>
            </w:tcBorders>
            <w:shd w:val="clear" w:color="auto" w:fill="auto"/>
          </w:tcPr>
          <w:p w:rsidR="00277556" w:rsidRPr="007132CE" w:rsidRDefault="00277556" w:rsidP="00B944A2">
            <w:pPr>
              <w:jc w:val="center"/>
            </w:pPr>
            <w:r w:rsidRPr="007132CE">
              <w:rPr>
                <w:sz w:val="22"/>
                <w:szCs w:val="22"/>
              </w:rPr>
              <w:t>Bahasa Indonesia</w:t>
            </w:r>
          </w:p>
        </w:tc>
        <w:tc>
          <w:tcPr>
            <w:tcW w:w="896" w:type="dxa"/>
            <w:tcBorders>
              <w:bottom w:val="nil"/>
            </w:tcBorders>
            <w:vAlign w:val="center"/>
          </w:tcPr>
          <w:p w:rsidR="00277556" w:rsidRPr="007132CE" w:rsidRDefault="00277556" w:rsidP="00B944A2">
            <w:pPr>
              <w:jc w:val="center"/>
            </w:pPr>
            <w:r w:rsidRPr="007132CE">
              <w:rPr>
                <w:sz w:val="22"/>
                <w:szCs w:val="22"/>
              </w:rPr>
              <w:t>PNS</w:t>
            </w:r>
          </w:p>
        </w:tc>
      </w:tr>
      <w:tr w:rsidR="00277556" w:rsidRPr="008265EC" w:rsidTr="00D978C6">
        <w:trPr>
          <w:trHeight w:val="356"/>
        </w:trPr>
        <w:tc>
          <w:tcPr>
            <w:tcW w:w="425" w:type="dxa"/>
            <w:tcBorders>
              <w:top w:val="nil"/>
              <w:bottom w:val="nil"/>
            </w:tcBorders>
          </w:tcPr>
          <w:p w:rsidR="00277556" w:rsidRPr="008265EC" w:rsidRDefault="00277556" w:rsidP="00B944A2">
            <w:pPr>
              <w:ind w:left="-66" w:right="-80"/>
              <w:jc w:val="center"/>
            </w:pPr>
          </w:p>
        </w:tc>
        <w:tc>
          <w:tcPr>
            <w:tcW w:w="2790" w:type="dxa"/>
            <w:tcBorders>
              <w:top w:val="nil"/>
              <w:bottom w:val="nil"/>
            </w:tcBorders>
          </w:tcPr>
          <w:p w:rsidR="00277556" w:rsidRPr="007132CE" w:rsidRDefault="00277556" w:rsidP="00B944A2">
            <w:pPr>
              <w:ind w:right="-90"/>
              <w:jc w:val="center"/>
            </w:pPr>
            <w:r w:rsidRPr="007132CE">
              <w:rPr>
                <w:sz w:val="22"/>
                <w:szCs w:val="22"/>
              </w:rPr>
              <w:t>196902022005011003</w:t>
            </w:r>
          </w:p>
        </w:tc>
        <w:tc>
          <w:tcPr>
            <w:tcW w:w="470" w:type="dxa"/>
            <w:tcBorders>
              <w:top w:val="nil"/>
              <w:bottom w:val="nil"/>
            </w:tcBorders>
          </w:tcPr>
          <w:p w:rsidR="00277556" w:rsidRPr="007132CE" w:rsidRDefault="00277556" w:rsidP="00B944A2">
            <w:pPr>
              <w:jc w:val="center"/>
            </w:pPr>
          </w:p>
        </w:tc>
        <w:tc>
          <w:tcPr>
            <w:tcW w:w="1134" w:type="dxa"/>
            <w:tcBorders>
              <w:top w:val="nil"/>
              <w:bottom w:val="nil"/>
            </w:tcBorders>
            <w:vAlign w:val="center"/>
          </w:tcPr>
          <w:p w:rsidR="00277556" w:rsidRPr="007132CE" w:rsidRDefault="00277556" w:rsidP="00B944A2">
            <w:pPr>
              <w:jc w:val="center"/>
            </w:pPr>
          </w:p>
        </w:tc>
        <w:tc>
          <w:tcPr>
            <w:tcW w:w="1798" w:type="dxa"/>
            <w:tcBorders>
              <w:top w:val="nil"/>
              <w:bottom w:val="nil"/>
            </w:tcBorders>
            <w:shd w:val="clear" w:color="auto" w:fill="auto"/>
          </w:tcPr>
          <w:p w:rsidR="00277556" w:rsidRPr="007132CE" w:rsidRDefault="00277556" w:rsidP="00B944A2">
            <w:pPr>
              <w:jc w:val="center"/>
            </w:pPr>
            <w:r w:rsidRPr="007132CE">
              <w:rPr>
                <w:sz w:val="22"/>
                <w:szCs w:val="22"/>
              </w:rPr>
              <w:t>(Kepala Madrasah)</w:t>
            </w:r>
          </w:p>
        </w:tc>
        <w:tc>
          <w:tcPr>
            <w:tcW w:w="896" w:type="dxa"/>
            <w:tcBorders>
              <w:top w:val="nil"/>
              <w:bottom w:val="nil"/>
            </w:tcBorders>
            <w:vAlign w:val="center"/>
          </w:tcPr>
          <w:p w:rsidR="00277556" w:rsidRPr="007132CE" w:rsidRDefault="00277556" w:rsidP="00B944A2">
            <w:pPr>
              <w:jc w:val="center"/>
            </w:pPr>
          </w:p>
        </w:tc>
      </w:tr>
      <w:tr w:rsidR="00277556" w:rsidRPr="008265EC" w:rsidTr="00D978C6">
        <w:tc>
          <w:tcPr>
            <w:tcW w:w="425" w:type="dxa"/>
            <w:tcBorders>
              <w:bottom w:val="nil"/>
            </w:tcBorders>
          </w:tcPr>
          <w:p w:rsidR="00277556" w:rsidRPr="008265EC" w:rsidRDefault="00277556" w:rsidP="00B944A2">
            <w:pPr>
              <w:ind w:left="-66" w:right="-80"/>
              <w:jc w:val="center"/>
            </w:pPr>
            <w:r w:rsidRPr="008265EC">
              <w:rPr>
                <w:sz w:val="22"/>
                <w:szCs w:val="22"/>
              </w:rPr>
              <w:t>2.</w:t>
            </w:r>
          </w:p>
        </w:tc>
        <w:tc>
          <w:tcPr>
            <w:tcW w:w="2790" w:type="dxa"/>
            <w:tcBorders>
              <w:bottom w:val="nil"/>
            </w:tcBorders>
          </w:tcPr>
          <w:p w:rsidR="00277556" w:rsidRPr="007132CE" w:rsidRDefault="00277556" w:rsidP="00B944A2">
            <w:pPr>
              <w:ind w:right="-90"/>
              <w:jc w:val="center"/>
            </w:pPr>
            <w:r w:rsidRPr="007132CE">
              <w:rPr>
                <w:sz w:val="22"/>
                <w:szCs w:val="22"/>
              </w:rPr>
              <w:t>Drs. SUTARKIM</w:t>
            </w:r>
          </w:p>
        </w:tc>
        <w:tc>
          <w:tcPr>
            <w:tcW w:w="470" w:type="dxa"/>
            <w:tcBorders>
              <w:bottom w:val="nil"/>
            </w:tcBorders>
          </w:tcPr>
          <w:p w:rsidR="00277556" w:rsidRPr="007132CE" w:rsidRDefault="00277556" w:rsidP="00B944A2">
            <w:pPr>
              <w:jc w:val="center"/>
            </w:pPr>
            <w:r w:rsidRPr="007132CE">
              <w:rPr>
                <w:sz w:val="22"/>
                <w:szCs w:val="22"/>
              </w:rPr>
              <w:t>L</w:t>
            </w:r>
          </w:p>
        </w:tc>
        <w:tc>
          <w:tcPr>
            <w:tcW w:w="1134" w:type="dxa"/>
            <w:tcBorders>
              <w:bottom w:val="nil"/>
            </w:tcBorders>
            <w:vAlign w:val="center"/>
          </w:tcPr>
          <w:p w:rsidR="00277556" w:rsidRPr="007132CE" w:rsidRDefault="00277556" w:rsidP="00B944A2">
            <w:pPr>
              <w:jc w:val="center"/>
            </w:pPr>
            <w:r w:rsidRPr="007132CE">
              <w:rPr>
                <w:sz w:val="22"/>
                <w:szCs w:val="22"/>
              </w:rPr>
              <w:t>S-1</w:t>
            </w:r>
          </w:p>
        </w:tc>
        <w:tc>
          <w:tcPr>
            <w:tcW w:w="1798" w:type="dxa"/>
            <w:tcBorders>
              <w:bottom w:val="nil"/>
            </w:tcBorders>
            <w:shd w:val="clear" w:color="auto" w:fill="auto"/>
          </w:tcPr>
          <w:p w:rsidR="00277556" w:rsidRPr="007132CE" w:rsidRDefault="00277556" w:rsidP="00B944A2">
            <w:pPr>
              <w:jc w:val="center"/>
            </w:pPr>
            <w:r w:rsidRPr="007132CE">
              <w:rPr>
                <w:sz w:val="22"/>
                <w:szCs w:val="22"/>
              </w:rPr>
              <w:t>Bhs. Indonesia</w:t>
            </w:r>
          </w:p>
        </w:tc>
        <w:tc>
          <w:tcPr>
            <w:tcW w:w="896" w:type="dxa"/>
            <w:tcBorders>
              <w:bottom w:val="nil"/>
            </w:tcBorders>
            <w:vAlign w:val="center"/>
          </w:tcPr>
          <w:p w:rsidR="00277556" w:rsidRPr="007132CE" w:rsidRDefault="00277556" w:rsidP="00B944A2">
            <w:pPr>
              <w:jc w:val="center"/>
            </w:pPr>
            <w:r w:rsidRPr="007132CE">
              <w:rPr>
                <w:sz w:val="22"/>
                <w:szCs w:val="22"/>
              </w:rPr>
              <w:t>PNS</w:t>
            </w:r>
          </w:p>
        </w:tc>
      </w:tr>
      <w:tr w:rsidR="00277556" w:rsidRPr="008265EC" w:rsidTr="00D978C6">
        <w:tc>
          <w:tcPr>
            <w:tcW w:w="425" w:type="dxa"/>
            <w:tcBorders>
              <w:top w:val="nil"/>
            </w:tcBorders>
          </w:tcPr>
          <w:p w:rsidR="00277556" w:rsidRPr="008265EC" w:rsidRDefault="00277556" w:rsidP="00B944A2">
            <w:pPr>
              <w:ind w:left="-66" w:right="-80"/>
              <w:jc w:val="center"/>
            </w:pPr>
          </w:p>
        </w:tc>
        <w:tc>
          <w:tcPr>
            <w:tcW w:w="2790" w:type="dxa"/>
            <w:tcBorders>
              <w:top w:val="nil"/>
            </w:tcBorders>
          </w:tcPr>
          <w:p w:rsidR="00277556" w:rsidRPr="007132CE" w:rsidRDefault="00277556" w:rsidP="00B944A2">
            <w:pPr>
              <w:ind w:right="-90"/>
              <w:jc w:val="center"/>
            </w:pPr>
            <w:r w:rsidRPr="007132CE">
              <w:rPr>
                <w:sz w:val="22"/>
                <w:szCs w:val="22"/>
              </w:rPr>
              <w:t>196303052007011025</w:t>
            </w:r>
          </w:p>
        </w:tc>
        <w:tc>
          <w:tcPr>
            <w:tcW w:w="470" w:type="dxa"/>
            <w:tcBorders>
              <w:top w:val="nil"/>
            </w:tcBorders>
          </w:tcPr>
          <w:p w:rsidR="00277556" w:rsidRPr="007132CE" w:rsidRDefault="00277556" w:rsidP="00B944A2">
            <w:pPr>
              <w:jc w:val="center"/>
            </w:pPr>
          </w:p>
        </w:tc>
        <w:tc>
          <w:tcPr>
            <w:tcW w:w="1134" w:type="dxa"/>
            <w:tcBorders>
              <w:top w:val="nil"/>
            </w:tcBorders>
            <w:vAlign w:val="center"/>
          </w:tcPr>
          <w:p w:rsidR="00277556" w:rsidRPr="007132CE" w:rsidRDefault="00277556" w:rsidP="00B944A2">
            <w:pPr>
              <w:jc w:val="center"/>
            </w:pPr>
          </w:p>
        </w:tc>
        <w:tc>
          <w:tcPr>
            <w:tcW w:w="1798" w:type="dxa"/>
            <w:tcBorders>
              <w:top w:val="nil"/>
            </w:tcBorders>
            <w:shd w:val="clear" w:color="auto" w:fill="auto"/>
          </w:tcPr>
          <w:p w:rsidR="00277556" w:rsidRPr="007132CE" w:rsidRDefault="00277556" w:rsidP="00B944A2">
            <w:pPr>
              <w:jc w:val="center"/>
            </w:pPr>
          </w:p>
        </w:tc>
        <w:tc>
          <w:tcPr>
            <w:tcW w:w="896" w:type="dxa"/>
            <w:tcBorders>
              <w:top w:val="nil"/>
            </w:tcBorders>
            <w:vAlign w:val="center"/>
          </w:tcPr>
          <w:p w:rsidR="00277556" w:rsidRPr="007132CE" w:rsidRDefault="00277556" w:rsidP="00B944A2">
            <w:pPr>
              <w:jc w:val="center"/>
            </w:pPr>
          </w:p>
        </w:tc>
      </w:tr>
      <w:tr w:rsidR="00277556" w:rsidRPr="008265EC" w:rsidTr="00D978C6">
        <w:tc>
          <w:tcPr>
            <w:tcW w:w="425" w:type="dxa"/>
          </w:tcPr>
          <w:p w:rsidR="00277556" w:rsidRPr="008265EC" w:rsidRDefault="00277556" w:rsidP="00B944A2">
            <w:pPr>
              <w:ind w:left="-66" w:right="-80"/>
              <w:jc w:val="center"/>
            </w:pPr>
            <w:r w:rsidRPr="008265EC">
              <w:rPr>
                <w:sz w:val="22"/>
                <w:szCs w:val="22"/>
              </w:rPr>
              <w:t>3.</w:t>
            </w:r>
          </w:p>
        </w:tc>
        <w:tc>
          <w:tcPr>
            <w:tcW w:w="2790" w:type="dxa"/>
          </w:tcPr>
          <w:p w:rsidR="00277556" w:rsidRPr="007132CE" w:rsidRDefault="00277556" w:rsidP="00B944A2">
            <w:pPr>
              <w:ind w:right="-90"/>
              <w:jc w:val="center"/>
            </w:pPr>
            <w:r w:rsidRPr="007132CE">
              <w:rPr>
                <w:sz w:val="22"/>
                <w:szCs w:val="22"/>
              </w:rPr>
              <w:t>HERU SUBAGYO</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D-3</w:t>
            </w:r>
          </w:p>
        </w:tc>
        <w:tc>
          <w:tcPr>
            <w:tcW w:w="1798" w:type="dxa"/>
            <w:shd w:val="clear" w:color="auto" w:fill="auto"/>
          </w:tcPr>
          <w:p w:rsidR="00277556" w:rsidRPr="007132CE" w:rsidRDefault="00277556" w:rsidP="00B944A2">
            <w:pPr>
              <w:jc w:val="center"/>
            </w:pPr>
            <w:r w:rsidRPr="007132CE">
              <w:rPr>
                <w:sz w:val="22"/>
                <w:szCs w:val="22"/>
              </w:rPr>
              <w:t>Matematika</w:t>
            </w:r>
          </w:p>
        </w:tc>
        <w:tc>
          <w:tcPr>
            <w:tcW w:w="896" w:type="dxa"/>
            <w:vAlign w:val="center"/>
          </w:tcPr>
          <w:p w:rsidR="00277556" w:rsidRPr="007132CE" w:rsidRDefault="00277556" w:rsidP="00B944A2">
            <w:pPr>
              <w:jc w:val="center"/>
            </w:pPr>
            <w:r w:rsidRPr="007132CE">
              <w:rPr>
                <w:sz w:val="22"/>
                <w:szCs w:val="22"/>
              </w:rPr>
              <w:t>GTT</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4.</w:t>
            </w:r>
          </w:p>
        </w:tc>
        <w:tc>
          <w:tcPr>
            <w:tcW w:w="2790" w:type="dxa"/>
          </w:tcPr>
          <w:p w:rsidR="00277556" w:rsidRPr="007132CE" w:rsidRDefault="00277556" w:rsidP="00B944A2">
            <w:pPr>
              <w:ind w:right="-90"/>
              <w:jc w:val="center"/>
            </w:pPr>
            <w:r w:rsidRPr="007132CE">
              <w:rPr>
                <w:sz w:val="22"/>
                <w:szCs w:val="22"/>
              </w:rPr>
              <w:t>SUTOPO, S.Pd.</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Inggris</w:t>
            </w:r>
          </w:p>
        </w:tc>
        <w:tc>
          <w:tcPr>
            <w:tcW w:w="896" w:type="dxa"/>
            <w:vAlign w:val="center"/>
          </w:tcPr>
          <w:p w:rsidR="00277556" w:rsidRPr="007132CE" w:rsidRDefault="00277556" w:rsidP="00B944A2">
            <w:pPr>
              <w:jc w:val="center"/>
            </w:pPr>
            <w:r w:rsidRPr="007132CE">
              <w:rPr>
                <w:sz w:val="22"/>
                <w:szCs w:val="22"/>
              </w:rPr>
              <w:t>GTT</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5.</w:t>
            </w:r>
          </w:p>
        </w:tc>
        <w:tc>
          <w:tcPr>
            <w:tcW w:w="2790" w:type="dxa"/>
          </w:tcPr>
          <w:p w:rsidR="00277556" w:rsidRPr="007132CE" w:rsidRDefault="00277556" w:rsidP="00B944A2">
            <w:pPr>
              <w:ind w:right="-90"/>
              <w:jc w:val="center"/>
            </w:pPr>
            <w:r w:rsidRPr="007132CE">
              <w:rPr>
                <w:sz w:val="22"/>
                <w:szCs w:val="22"/>
              </w:rPr>
              <w:t>ABDUL MUHID</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Ponpes</w:t>
            </w:r>
          </w:p>
        </w:tc>
        <w:tc>
          <w:tcPr>
            <w:tcW w:w="1798" w:type="dxa"/>
            <w:shd w:val="clear" w:color="auto" w:fill="auto"/>
          </w:tcPr>
          <w:p w:rsidR="00277556" w:rsidRPr="007132CE" w:rsidRDefault="00277556" w:rsidP="00B944A2">
            <w:pPr>
              <w:jc w:val="center"/>
            </w:pPr>
            <w:r w:rsidRPr="007132CE">
              <w:rPr>
                <w:sz w:val="22"/>
                <w:szCs w:val="22"/>
              </w:rPr>
              <w:t>Aswaja/Ke-NU-an</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6.</w:t>
            </w:r>
          </w:p>
        </w:tc>
        <w:tc>
          <w:tcPr>
            <w:tcW w:w="2790" w:type="dxa"/>
          </w:tcPr>
          <w:p w:rsidR="00277556" w:rsidRPr="007132CE" w:rsidRDefault="00277556" w:rsidP="00B944A2">
            <w:pPr>
              <w:ind w:right="-90"/>
              <w:jc w:val="center"/>
            </w:pPr>
            <w:r w:rsidRPr="007132CE">
              <w:rPr>
                <w:sz w:val="22"/>
                <w:szCs w:val="22"/>
              </w:rPr>
              <w:t>Drs. MOH. SODIQ</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IPS</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7.</w:t>
            </w:r>
          </w:p>
        </w:tc>
        <w:tc>
          <w:tcPr>
            <w:tcW w:w="2790" w:type="dxa"/>
          </w:tcPr>
          <w:p w:rsidR="00277556" w:rsidRPr="007132CE" w:rsidRDefault="00277556" w:rsidP="00B944A2">
            <w:pPr>
              <w:ind w:right="-90"/>
              <w:jc w:val="center"/>
            </w:pPr>
            <w:r w:rsidRPr="007132CE">
              <w:rPr>
                <w:sz w:val="22"/>
                <w:szCs w:val="22"/>
              </w:rPr>
              <w:t>ENDANG ROCHMAWATI, S.Ag</w:t>
            </w:r>
          </w:p>
          <w:p w:rsidR="00277556" w:rsidRPr="007132CE" w:rsidRDefault="00277556" w:rsidP="00B944A2">
            <w:pPr>
              <w:ind w:right="-90"/>
              <w:jc w:val="center"/>
            </w:pPr>
            <w:r w:rsidRPr="007132CE">
              <w:rPr>
                <w:sz w:val="22"/>
                <w:szCs w:val="22"/>
              </w:rPr>
              <w:lastRenderedPageBreak/>
              <w:t>197604082006042020</w:t>
            </w:r>
          </w:p>
        </w:tc>
        <w:tc>
          <w:tcPr>
            <w:tcW w:w="470" w:type="dxa"/>
          </w:tcPr>
          <w:p w:rsidR="00277556" w:rsidRPr="007132CE" w:rsidRDefault="00277556" w:rsidP="00B944A2">
            <w:pPr>
              <w:jc w:val="center"/>
            </w:pPr>
            <w:r w:rsidRPr="007132CE">
              <w:rPr>
                <w:sz w:val="22"/>
                <w:szCs w:val="22"/>
              </w:rPr>
              <w:lastRenderedPageBreak/>
              <w:t>P</w:t>
            </w:r>
          </w:p>
        </w:tc>
        <w:tc>
          <w:tcPr>
            <w:tcW w:w="1134" w:type="dxa"/>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Fiqih</w:t>
            </w:r>
          </w:p>
        </w:tc>
        <w:tc>
          <w:tcPr>
            <w:tcW w:w="896" w:type="dxa"/>
          </w:tcPr>
          <w:p w:rsidR="00277556" w:rsidRPr="007132CE" w:rsidRDefault="00277556" w:rsidP="00B944A2">
            <w:pPr>
              <w:jc w:val="center"/>
            </w:pPr>
            <w:r w:rsidRPr="007132CE">
              <w:rPr>
                <w:sz w:val="22"/>
                <w:szCs w:val="22"/>
              </w:rPr>
              <w:t>PNS</w:t>
            </w:r>
          </w:p>
        </w:tc>
      </w:tr>
      <w:tr w:rsidR="00277556" w:rsidRPr="008265EC" w:rsidTr="00D978C6">
        <w:tc>
          <w:tcPr>
            <w:tcW w:w="425" w:type="dxa"/>
          </w:tcPr>
          <w:p w:rsidR="00277556" w:rsidRPr="008265EC" w:rsidRDefault="00277556" w:rsidP="00B944A2">
            <w:pPr>
              <w:ind w:left="-66" w:right="-80"/>
              <w:jc w:val="center"/>
            </w:pPr>
            <w:r w:rsidRPr="008265EC">
              <w:rPr>
                <w:sz w:val="22"/>
                <w:szCs w:val="22"/>
              </w:rPr>
              <w:lastRenderedPageBreak/>
              <w:t>8.</w:t>
            </w:r>
          </w:p>
        </w:tc>
        <w:tc>
          <w:tcPr>
            <w:tcW w:w="2790" w:type="dxa"/>
          </w:tcPr>
          <w:p w:rsidR="00277556" w:rsidRPr="007132CE" w:rsidRDefault="00277556" w:rsidP="00B944A2">
            <w:pPr>
              <w:ind w:right="-90"/>
              <w:jc w:val="center"/>
            </w:pPr>
            <w:r w:rsidRPr="007132CE">
              <w:rPr>
                <w:sz w:val="22"/>
                <w:szCs w:val="22"/>
              </w:rPr>
              <w:t>SUDIBYO, S.Pd.</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Matematika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9.</w:t>
            </w:r>
          </w:p>
        </w:tc>
        <w:tc>
          <w:tcPr>
            <w:tcW w:w="2790" w:type="dxa"/>
          </w:tcPr>
          <w:p w:rsidR="00277556" w:rsidRPr="007132CE" w:rsidRDefault="00277556" w:rsidP="00B944A2">
            <w:pPr>
              <w:ind w:right="-90"/>
              <w:jc w:val="center"/>
            </w:pPr>
            <w:r w:rsidRPr="007132CE">
              <w:rPr>
                <w:sz w:val="22"/>
                <w:szCs w:val="22"/>
              </w:rPr>
              <w:t>SRI WAHYUNI, S.Pd.</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IPS</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10.</w:t>
            </w:r>
          </w:p>
        </w:tc>
        <w:tc>
          <w:tcPr>
            <w:tcW w:w="2790" w:type="dxa"/>
          </w:tcPr>
          <w:p w:rsidR="00277556" w:rsidRPr="007132CE" w:rsidRDefault="00277556" w:rsidP="00B944A2">
            <w:pPr>
              <w:ind w:right="-90"/>
              <w:jc w:val="center"/>
            </w:pPr>
            <w:r w:rsidRPr="007132CE">
              <w:rPr>
                <w:sz w:val="22"/>
                <w:szCs w:val="22"/>
              </w:rPr>
              <w:t>SITI MUSTOFA, S.Ag</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SKI</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rPr>
          <w:trHeight w:val="315"/>
        </w:trPr>
        <w:tc>
          <w:tcPr>
            <w:tcW w:w="425" w:type="dxa"/>
          </w:tcPr>
          <w:p w:rsidR="00277556" w:rsidRPr="008265EC" w:rsidRDefault="00277556" w:rsidP="00B944A2">
            <w:pPr>
              <w:ind w:left="-66" w:right="-80"/>
              <w:jc w:val="center"/>
            </w:pPr>
            <w:r w:rsidRPr="008265EC">
              <w:rPr>
                <w:sz w:val="22"/>
                <w:szCs w:val="22"/>
              </w:rPr>
              <w:t>11.</w:t>
            </w:r>
          </w:p>
        </w:tc>
        <w:tc>
          <w:tcPr>
            <w:tcW w:w="2790" w:type="dxa"/>
          </w:tcPr>
          <w:p w:rsidR="00277556" w:rsidRPr="007132CE" w:rsidRDefault="00277556" w:rsidP="00B944A2">
            <w:pPr>
              <w:ind w:right="-90"/>
              <w:jc w:val="center"/>
            </w:pPr>
            <w:r w:rsidRPr="007132CE">
              <w:rPr>
                <w:sz w:val="22"/>
                <w:szCs w:val="22"/>
              </w:rPr>
              <w:t>YULIASTUTI, S.Pd.</w:t>
            </w:r>
          </w:p>
          <w:p w:rsidR="00277556" w:rsidRPr="007132CE" w:rsidRDefault="00277556" w:rsidP="00B944A2">
            <w:pPr>
              <w:ind w:right="-90"/>
              <w:jc w:val="center"/>
            </w:pPr>
            <w:r w:rsidRPr="007132CE">
              <w:rPr>
                <w:sz w:val="22"/>
                <w:szCs w:val="22"/>
              </w:rPr>
              <w:t>196706172005012002</w:t>
            </w:r>
          </w:p>
        </w:tc>
        <w:tc>
          <w:tcPr>
            <w:tcW w:w="470" w:type="dxa"/>
          </w:tcPr>
          <w:p w:rsidR="00277556" w:rsidRPr="007132CE" w:rsidRDefault="00277556" w:rsidP="00B944A2">
            <w:pPr>
              <w:jc w:val="center"/>
            </w:pPr>
            <w:r w:rsidRPr="007132CE">
              <w:rPr>
                <w:sz w:val="22"/>
                <w:szCs w:val="22"/>
              </w:rPr>
              <w:t>P</w:t>
            </w:r>
          </w:p>
        </w:tc>
        <w:tc>
          <w:tcPr>
            <w:tcW w:w="1134" w:type="dxa"/>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IPA</w:t>
            </w:r>
          </w:p>
        </w:tc>
        <w:tc>
          <w:tcPr>
            <w:tcW w:w="896" w:type="dxa"/>
          </w:tcPr>
          <w:p w:rsidR="00277556" w:rsidRPr="007132CE" w:rsidRDefault="00277556" w:rsidP="00B944A2">
            <w:pPr>
              <w:jc w:val="center"/>
            </w:pPr>
            <w:r w:rsidRPr="007132CE">
              <w:rPr>
                <w:sz w:val="22"/>
                <w:szCs w:val="22"/>
              </w:rPr>
              <w:t>PNS</w:t>
            </w:r>
          </w:p>
        </w:tc>
      </w:tr>
      <w:tr w:rsidR="00277556" w:rsidRPr="008265EC" w:rsidTr="00D978C6">
        <w:tc>
          <w:tcPr>
            <w:tcW w:w="425" w:type="dxa"/>
            <w:tcBorders>
              <w:bottom w:val="single" w:sz="4" w:space="0" w:color="auto"/>
            </w:tcBorders>
          </w:tcPr>
          <w:p w:rsidR="00277556" w:rsidRPr="008265EC" w:rsidRDefault="00277556" w:rsidP="00B944A2">
            <w:pPr>
              <w:ind w:left="-66" w:right="-80"/>
              <w:jc w:val="center"/>
            </w:pPr>
            <w:r w:rsidRPr="008265EC">
              <w:rPr>
                <w:sz w:val="22"/>
                <w:szCs w:val="22"/>
              </w:rPr>
              <w:t>12.</w:t>
            </w:r>
          </w:p>
        </w:tc>
        <w:tc>
          <w:tcPr>
            <w:tcW w:w="2790" w:type="dxa"/>
            <w:tcBorders>
              <w:bottom w:val="single" w:sz="4" w:space="0" w:color="auto"/>
            </w:tcBorders>
          </w:tcPr>
          <w:p w:rsidR="00277556" w:rsidRPr="007132CE" w:rsidRDefault="00277556" w:rsidP="00B944A2">
            <w:pPr>
              <w:ind w:right="-90"/>
              <w:jc w:val="center"/>
            </w:pPr>
            <w:r w:rsidRPr="007132CE">
              <w:rPr>
                <w:sz w:val="22"/>
                <w:szCs w:val="22"/>
              </w:rPr>
              <w:t>MIRATUN NASIKAH, S.Si.</w:t>
            </w:r>
          </w:p>
        </w:tc>
        <w:tc>
          <w:tcPr>
            <w:tcW w:w="470" w:type="dxa"/>
            <w:tcBorders>
              <w:bottom w:val="single" w:sz="4" w:space="0" w:color="auto"/>
            </w:tcBorders>
          </w:tcPr>
          <w:p w:rsidR="00277556" w:rsidRPr="007132CE" w:rsidRDefault="00277556" w:rsidP="00B944A2">
            <w:pPr>
              <w:jc w:val="center"/>
            </w:pPr>
            <w:r w:rsidRPr="007132CE">
              <w:rPr>
                <w:sz w:val="22"/>
                <w:szCs w:val="22"/>
              </w:rPr>
              <w:t>P</w:t>
            </w:r>
          </w:p>
        </w:tc>
        <w:tc>
          <w:tcPr>
            <w:tcW w:w="1134" w:type="dxa"/>
            <w:tcBorders>
              <w:bottom w:val="single" w:sz="4" w:space="0" w:color="auto"/>
            </w:tcBorders>
            <w:vAlign w:val="center"/>
          </w:tcPr>
          <w:p w:rsidR="00277556" w:rsidRPr="007132CE" w:rsidRDefault="00277556" w:rsidP="00B944A2">
            <w:pPr>
              <w:jc w:val="center"/>
            </w:pPr>
            <w:r w:rsidRPr="007132CE">
              <w:rPr>
                <w:sz w:val="22"/>
                <w:szCs w:val="22"/>
              </w:rPr>
              <w:t>S-1</w:t>
            </w:r>
          </w:p>
        </w:tc>
        <w:tc>
          <w:tcPr>
            <w:tcW w:w="1798" w:type="dxa"/>
            <w:tcBorders>
              <w:bottom w:val="single" w:sz="4" w:space="0" w:color="auto"/>
            </w:tcBorders>
            <w:shd w:val="clear" w:color="auto" w:fill="auto"/>
          </w:tcPr>
          <w:p w:rsidR="00277556" w:rsidRPr="007132CE" w:rsidRDefault="00277556" w:rsidP="00B944A2">
            <w:pPr>
              <w:jc w:val="center"/>
            </w:pPr>
            <w:r w:rsidRPr="007132CE">
              <w:rPr>
                <w:sz w:val="22"/>
                <w:szCs w:val="22"/>
              </w:rPr>
              <w:t>IPA</w:t>
            </w:r>
          </w:p>
        </w:tc>
        <w:tc>
          <w:tcPr>
            <w:tcW w:w="896" w:type="dxa"/>
            <w:tcBorders>
              <w:bottom w:val="single" w:sz="4" w:space="0" w:color="auto"/>
            </w:tcBorders>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13.</w:t>
            </w:r>
          </w:p>
        </w:tc>
        <w:tc>
          <w:tcPr>
            <w:tcW w:w="2790" w:type="dxa"/>
          </w:tcPr>
          <w:p w:rsidR="00277556" w:rsidRPr="007132CE" w:rsidRDefault="00277556" w:rsidP="00B944A2">
            <w:pPr>
              <w:ind w:right="-90"/>
              <w:jc w:val="center"/>
            </w:pPr>
            <w:r w:rsidRPr="007132CE">
              <w:rPr>
                <w:sz w:val="22"/>
                <w:szCs w:val="22"/>
              </w:rPr>
              <w:t>MUSTAKIM, S.Pd.</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IPS</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14.</w:t>
            </w:r>
          </w:p>
        </w:tc>
        <w:tc>
          <w:tcPr>
            <w:tcW w:w="2790" w:type="dxa"/>
          </w:tcPr>
          <w:p w:rsidR="00277556" w:rsidRPr="007132CE" w:rsidRDefault="00277556" w:rsidP="00B944A2">
            <w:pPr>
              <w:ind w:right="-90"/>
              <w:jc w:val="center"/>
            </w:pPr>
            <w:r w:rsidRPr="007132CE">
              <w:rPr>
                <w:sz w:val="22"/>
                <w:szCs w:val="22"/>
              </w:rPr>
              <w:t>Dra. NIKMATUL HASANAH</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Al-Qur’an Hadist</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15.</w:t>
            </w:r>
          </w:p>
        </w:tc>
        <w:tc>
          <w:tcPr>
            <w:tcW w:w="2790" w:type="dxa"/>
          </w:tcPr>
          <w:p w:rsidR="00277556" w:rsidRPr="007132CE" w:rsidRDefault="00277556" w:rsidP="00B944A2">
            <w:pPr>
              <w:ind w:right="-90"/>
              <w:jc w:val="center"/>
            </w:pPr>
            <w:r w:rsidRPr="007132CE">
              <w:rPr>
                <w:sz w:val="22"/>
                <w:szCs w:val="22"/>
              </w:rPr>
              <w:t>SITI LAILATUL QODRIYAH, S.Pd.</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TIK</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16.</w:t>
            </w:r>
          </w:p>
        </w:tc>
        <w:tc>
          <w:tcPr>
            <w:tcW w:w="2790" w:type="dxa"/>
          </w:tcPr>
          <w:p w:rsidR="00277556" w:rsidRPr="007132CE" w:rsidRDefault="00277556" w:rsidP="00B944A2">
            <w:pPr>
              <w:ind w:right="-90"/>
              <w:jc w:val="center"/>
            </w:pPr>
            <w:r w:rsidRPr="007132CE">
              <w:rPr>
                <w:sz w:val="22"/>
                <w:szCs w:val="22"/>
              </w:rPr>
              <w:t>CHUSNATUL FARIDA, S.Pd.I.</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Seni Budaya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17.</w:t>
            </w:r>
          </w:p>
        </w:tc>
        <w:tc>
          <w:tcPr>
            <w:tcW w:w="2790" w:type="dxa"/>
          </w:tcPr>
          <w:p w:rsidR="00277556" w:rsidRPr="007132CE" w:rsidRDefault="00277556" w:rsidP="00B944A2">
            <w:pPr>
              <w:ind w:right="-90"/>
              <w:jc w:val="center"/>
            </w:pPr>
            <w:r w:rsidRPr="007132CE">
              <w:rPr>
                <w:sz w:val="22"/>
                <w:szCs w:val="22"/>
              </w:rPr>
              <w:t>M. FATCHURROHMAN, S.Pd.I.</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IPS</w:t>
            </w:r>
          </w:p>
        </w:tc>
        <w:tc>
          <w:tcPr>
            <w:tcW w:w="896" w:type="dxa"/>
            <w:vAlign w:val="center"/>
          </w:tcPr>
          <w:p w:rsidR="00277556" w:rsidRPr="007132CE" w:rsidRDefault="00C951C6" w:rsidP="00B944A2">
            <w:pPr>
              <w:jc w:val="center"/>
            </w:pPr>
            <w:r w:rsidRPr="00C951C6">
              <w:rPr>
                <w:noProof/>
                <w:sz w:val="22"/>
                <w:szCs w:val="22"/>
              </w:rPr>
              <w:pict>
                <v:shape id="_x0000_s1075" type="#_x0000_t202" style="position:absolute;left:0;text-align:left;margin-left:197.2pt;margin-top:5.85pt;width:150pt;height:21.75pt;z-index:251663360;mso-position-horizontal-relative:text;mso-position-vertical-relative:text" stroked="f">
                  <v:textbox>
                    <w:txbxContent>
                      <w:p w:rsidR="00FA02B0" w:rsidRDefault="00FA02B0" w:rsidP="00277556">
                        <w:r w:rsidRPr="00945229">
                          <w:rPr>
                            <w:i/>
                          </w:rPr>
                          <w:t>Lanjutan tabel</w:t>
                        </w:r>
                        <w:r>
                          <w:t xml:space="preserve"> …</w:t>
                        </w:r>
                      </w:p>
                    </w:txbxContent>
                  </v:textbox>
                </v:shape>
              </w:pict>
            </w:r>
            <w:r w:rsidR="00277556"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18.</w:t>
            </w:r>
          </w:p>
        </w:tc>
        <w:tc>
          <w:tcPr>
            <w:tcW w:w="2790" w:type="dxa"/>
          </w:tcPr>
          <w:p w:rsidR="00277556" w:rsidRPr="007132CE" w:rsidRDefault="00277556" w:rsidP="00B944A2">
            <w:pPr>
              <w:ind w:right="-90"/>
              <w:jc w:val="center"/>
            </w:pPr>
            <w:r w:rsidRPr="007132CE">
              <w:rPr>
                <w:sz w:val="22"/>
                <w:szCs w:val="22"/>
              </w:rPr>
              <w:t>AZIMATUL ISNA, S.Pd.I.</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Matematika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19.</w:t>
            </w:r>
          </w:p>
        </w:tc>
        <w:tc>
          <w:tcPr>
            <w:tcW w:w="2790" w:type="dxa"/>
          </w:tcPr>
          <w:p w:rsidR="00277556" w:rsidRPr="007132CE" w:rsidRDefault="00277556" w:rsidP="00B944A2">
            <w:pPr>
              <w:ind w:right="-90"/>
              <w:jc w:val="center"/>
            </w:pPr>
            <w:r w:rsidRPr="007132CE">
              <w:rPr>
                <w:sz w:val="22"/>
                <w:szCs w:val="22"/>
              </w:rPr>
              <w:t>FITRIYAH, S.Ag.</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Akidah Akhlaq</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20.</w:t>
            </w:r>
          </w:p>
        </w:tc>
        <w:tc>
          <w:tcPr>
            <w:tcW w:w="2790" w:type="dxa"/>
          </w:tcPr>
          <w:p w:rsidR="00277556" w:rsidRPr="007132CE" w:rsidRDefault="00277556" w:rsidP="00B944A2">
            <w:pPr>
              <w:ind w:right="-90"/>
              <w:jc w:val="center"/>
            </w:pPr>
            <w:r w:rsidRPr="007132CE">
              <w:rPr>
                <w:sz w:val="22"/>
                <w:szCs w:val="22"/>
              </w:rPr>
              <w:t>AIS SATUT TOYIBAH, S.Pd.I</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Arab</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21.</w:t>
            </w:r>
          </w:p>
        </w:tc>
        <w:tc>
          <w:tcPr>
            <w:tcW w:w="2790" w:type="dxa"/>
          </w:tcPr>
          <w:p w:rsidR="00277556" w:rsidRPr="007132CE" w:rsidRDefault="00277556" w:rsidP="00B944A2">
            <w:pPr>
              <w:ind w:right="-90"/>
              <w:jc w:val="center"/>
            </w:pPr>
            <w:r w:rsidRPr="007132CE">
              <w:rPr>
                <w:sz w:val="22"/>
                <w:szCs w:val="22"/>
              </w:rPr>
              <w:t>ANIK RAHMATUNINGSIH, S.Pd.I.</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Inggris</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22.</w:t>
            </w:r>
          </w:p>
        </w:tc>
        <w:tc>
          <w:tcPr>
            <w:tcW w:w="2790" w:type="dxa"/>
          </w:tcPr>
          <w:p w:rsidR="00277556" w:rsidRPr="007132CE" w:rsidRDefault="00277556" w:rsidP="00B944A2">
            <w:pPr>
              <w:ind w:right="-90"/>
              <w:jc w:val="center"/>
            </w:pPr>
            <w:r w:rsidRPr="007132CE">
              <w:rPr>
                <w:sz w:val="22"/>
                <w:szCs w:val="22"/>
              </w:rPr>
              <w:t>HANIK NASIDAH, S.Pd.I.</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Matematika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23.</w:t>
            </w:r>
          </w:p>
        </w:tc>
        <w:tc>
          <w:tcPr>
            <w:tcW w:w="2790" w:type="dxa"/>
          </w:tcPr>
          <w:p w:rsidR="00277556" w:rsidRPr="007132CE" w:rsidRDefault="00277556" w:rsidP="00B944A2">
            <w:pPr>
              <w:ind w:right="-90"/>
              <w:jc w:val="center"/>
            </w:pPr>
            <w:r w:rsidRPr="007132CE">
              <w:rPr>
                <w:sz w:val="22"/>
                <w:szCs w:val="22"/>
              </w:rPr>
              <w:t>M.A.S. EKO VERY ATMOJO, S.Ag</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Arab</w:t>
            </w:r>
          </w:p>
        </w:tc>
        <w:tc>
          <w:tcPr>
            <w:tcW w:w="896" w:type="dxa"/>
            <w:vAlign w:val="center"/>
          </w:tcPr>
          <w:p w:rsidR="00277556" w:rsidRPr="007132CE" w:rsidRDefault="00277556" w:rsidP="00B944A2">
            <w:pPr>
              <w:jc w:val="center"/>
            </w:pPr>
            <w:r w:rsidRPr="007132CE">
              <w:rPr>
                <w:sz w:val="22"/>
                <w:szCs w:val="22"/>
              </w:rPr>
              <w:t>GTT</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24.</w:t>
            </w:r>
          </w:p>
        </w:tc>
        <w:tc>
          <w:tcPr>
            <w:tcW w:w="2790" w:type="dxa"/>
          </w:tcPr>
          <w:p w:rsidR="00277556" w:rsidRPr="007132CE" w:rsidRDefault="00277556" w:rsidP="00B944A2">
            <w:pPr>
              <w:ind w:right="-90"/>
              <w:jc w:val="center"/>
            </w:pPr>
            <w:r w:rsidRPr="007132CE">
              <w:rPr>
                <w:sz w:val="22"/>
                <w:szCs w:val="22"/>
              </w:rPr>
              <w:t>KALYUBI ASYHAR, S.Pd.</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Jawa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25.</w:t>
            </w:r>
          </w:p>
        </w:tc>
        <w:tc>
          <w:tcPr>
            <w:tcW w:w="2790" w:type="dxa"/>
          </w:tcPr>
          <w:p w:rsidR="00277556" w:rsidRPr="007132CE" w:rsidRDefault="00277556" w:rsidP="00B944A2">
            <w:pPr>
              <w:ind w:right="-90"/>
              <w:jc w:val="center"/>
            </w:pPr>
            <w:r w:rsidRPr="007132CE">
              <w:rPr>
                <w:sz w:val="22"/>
                <w:szCs w:val="22"/>
              </w:rPr>
              <w:t>JUNDIANA, S.Si.</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IPA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26.</w:t>
            </w:r>
          </w:p>
        </w:tc>
        <w:tc>
          <w:tcPr>
            <w:tcW w:w="2790" w:type="dxa"/>
          </w:tcPr>
          <w:p w:rsidR="00277556" w:rsidRPr="007132CE" w:rsidRDefault="00277556" w:rsidP="00B944A2">
            <w:pPr>
              <w:ind w:right="-90"/>
              <w:jc w:val="center"/>
            </w:pPr>
            <w:r w:rsidRPr="007132CE">
              <w:rPr>
                <w:sz w:val="22"/>
                <w:szCs w:val="22"/>
              </w:rPr>
              <w:t>NURUL AINI, S.Pd.</w:t>
            </w:r>
          </w:p>
        </w:tc>
        <w:tc>
          <w:tcPr>
            <w:tcW w:w="470" w:type="dxa"/>
          </w:tcPr>
          <w:p w:rsidR="00277556" w:rsidRPr="007132CE" w:rsidRDefault="00277556" w:rsidP="00B944A2">
            <w:pPr>
              <w:jc w:val="center"/>
            </w:pPr>
            <w:r w:rsidRPr="007132CE">
              <w:rPr>
                <w:sz w:val="22"/>
                <w:szCs w:val="22"/>
              </w:rPr>
              <w:t>P</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Indonesia</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Pr>
          <w:p w:rsidR="00277556" w:rsidRPr="008265EC" w:rsidRDefault="00277556" w:rsidP="00B944A2">
            <w:pPr>
              <w:ind w:left="-66" w:right="-80"/>
              <w:jc w:val="center"/>
            </w:pPr>
            <w:r w:rsidRPr="008265EC">
              <w:rPr>
                <w:sz w:val="22"/>
                <w:szCs w:val="22"/>
              </w:rPr>
              <w:t>27.</w:t>
            </w:r>
          </w:p>
        </w:tc>
        <w:tc>
          <w:tcPr>
            <w:tcW w:w="2790" w:type="dxa"/>
          </w:tcPr>
          <w:p w:rsidR="00277556" w:rsidRPr="007132CE" w:rsidRDefault="00277556" w:rsidP="00B944A2">
            <w:pPr>
              <w:ind w:right="-90"/>
              <w:jc w:val="center"/>
            </w:pPr>
            <w:r w:rsidRPr="007132CE">
              <w:rPr>
                <w:sz w:val="22"/>
                <w:szCs w:val="22"/>
              </w:rPr>
              <w:t>RAGIL MASRURI, S.Pd.</w:t>
            </w:r>
          </w:p>
        </w:tc>
        <w:tc>
          <w:tcPr>
            <w:tcW w:w="470" w:type="dxa"/>
          </w:tcPr>
          <w:p w:rsidR="00277556" w:rsidRPr="007132CE" w:rsidRDefault="00277556" w:rsidP="00B944A2">
            <w:pPr>
              <w:jc w:val="center"/>
            </w:pPr>
            <w:r w:rsidRPr="007132CE">
              <w:rPr>
                <w:sz w:val="22"/>
                <w:szCs w:val="22"/>
              </w:rPr>
              <w:t>L</w:t>
            </w:r>
          </w:p>
        </w:tc>
        <w:tc>
          <w:tcPr>
            <w:tcW w:w="1134" w:type="dxa"/>
            <w:vAlign w:val="center"/>
          </w:tcPr>
          <w:p w:rsidR="00277556" w:rsidRPr="007132CE" w:rsidRDefault="00277556" w:rsidP="00B944A2">
            <w:pPr>
              <w:jc w:val="center"/>
            </w:pPr>
            <w:r w:rsidRPr="007132CE">
              <w:rPr>
                <w:sz w:val="22"/>
                <w:szCs w:val="22"/>
              </w:rPr>
              <w:t>S-1</w:t>
            </w:r>
          </w:p>
        </w:tc>
        <w:tc>
          <w:tcPr>
            <w:tcW w:w="1798" w:type="dxa"/>
            <w:shd w:val="clear" w:color="auto" w:fill="auto"/>
          </w:tcPr>
          <w:p w:rsidR="00277556" w:rsidRPr="007132CE" w:rsidRDefault="00277556" w:rsidP="00B944A2">
            <w:pPr>
              <w:jc w:val="center"/>
            </w:pPr>
            <w:r w:rsidRPr="007132CE">
              <w:rPr>
                <w:sz w:val="22"/>
                <w:szCs w:val="22"/>
              </w:rPr>
              <w:t>Bahasa Inggris</w:t>
            </w:r>
          </w:p>
        </w:tc>
        <w:tc>
          <w:tcPr>
            <w:tcW w:w="896" w:type="dxa"/>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Borders>
              <w:bottom w:val="nil"/>
            </w:tcBorders>
          </w:tcPr>
          <w:p w:rsidR="00277556" w:rsidRPr="008265EC" w:rsidRDefault="00277556" w:rsidP="00B944A2">
            <w:pPr>
              <w:ind w:left="-66" w:right="-80"/>
              <w:jc w:val="center"/>
            </w:pPr>
            <w:r w:rsidRPr="008265EC">
              <w:rPr>
                <w:sz w:val="22"/>
                <w:szCs w:val="22"/>
              </w:rPr>
              <w:t>28.</w:t>
            </w:r>
          </w:p>
        </w:tc>
        <w:tc>
          <w:tcPr>
            <w:tcW w:w="2790" w:type="dxa"/>
            <w:tcBorders>
              <w:bottom w:val="nil"/>
            </w:tcBorders>
          </w:tcPr>
          <w:p w:rsidR="00277556" w:rsidRPr="007132CE" w:rsidRDefault="00277556" w:rsidP="00B944A2">
            <w:pPr>
              <w:ind w:right="-90"/>
              <w:jc w:val="center"/>
            </w:pPr>
            <w:r w:rsidRPr="007132CE">
              <w:rPr>
                <w:sz w:val="22"/>
                <w:szCs w:val="22"/>
              </w:rPr>
              <w:t>NUR KAMIM, S.Pd.I.</w:t>
            </w:r>
          </w:p>
        </w:tc>
        <w:tc>
          <w:tcPr>
            <w:tcW w:w="470" w:type="dxa"/>
            <w:tcBorders>
              <w:bottom w:val="nil"/>
            </w:tcBorders>
          </w:tcPr>
          <w:p w:rsidR="00277556" w:rsidRPr="007132CE" w:rsidRDefault="00277556" w:rsidP="00B944A2">
            <w:pPr>
              <w:jc w:val="center"/>
            </w:pPr>
            <w:r w:rsidRPr="007132CE">
              <w:rPr>
                <w:sz w:val="22"/>
                <w:szCs w:val="22"/>
              </w:rPr>
              <w:t>L</w:t>
            </w:r>
          </w:p>
        </w:tc>
        <w:tc>
          <w:tcPr>
            <w:tcW w:w="1134" w:type="dxa"/>
            <w:tcBorders>
              <w:bottom w:val="nil"/>
            </w:tcBorders>
            <w:vAlign w:val="center"/>
          </w:tcPr>
          <w:p w:rsidR="00277556" w:rsidRPr="007132CE" w:rsidRDefault="00277556" w:rsidP="00B944A2">
            <w:pPr>
              <w:jc w:val="center"/>
            </w:pPr>
            <w:r w:rsidRPr="007132CE">
              <w:rPr>
                <w:sz w:val="22"/>
                <w:szCs w:val="22"/>
              </w:rPr>
              <w:t>S-1</w:t>
            </w:r>
          </w:p>
        </w:tc>
        <w:tc>
          <w:tcPr>
            <w:tcW w:w="1798" w:type="dxa"/>
            <w:tcBorders>
              <w:bottom w:val="nil"/>
            </w:tcBorders>
            <w:shd w:val="clear" w:color="auto" w:fill="auto"/>
          </w:tcPr>
          <w:p w:rsidR="00277556" w:rsidRPr="007132CE" w:rsidRDefault="00277556" w:rsidP="00B944A2">
            <w:pPr>
              <w:jc w:val="center"/>
            </w:pPr>
            <w:r w:rsidRPr="007132CE">
              <w:rPr>
                <w:sz w:val="22"/>
                <w:szCs w:val="22"/>
              </w:rPr>
              <w:t>SKI (Staf TU)</w:t>
            </w:r>
          </w:p>
        </w:tc>
        <w:tc>
          <w:tcPr>
            <w:tcW w:w="896" w:type="dxa"/>
            <w:tcBorders>
              <w:bottom w:val="nil"/>
            </w:tcBorders>
            <w:vAlign w:val="center"/>
          </w:tcPr>
          <w:p w:rsidR="00277556" w:rsidRPr="007132CE" w:rsidRDefault="00277556" w:rsidP="00B944A2">
            <w:pPr>
              <w:jc w:val="center"/>
            </w:pPr>
            <w:r w:rsidRPr="007132CE">
              <w:rPr>
                <w:sz w:val="22"/>
                <w:szCs w:val="22"/>
              </w:rPr>
              <w:t>GTY</w:t>
            </w:r>
          </w:p>
        </w:tc>
      </w:tr>
      <w:tr w:rsidR="00277556" w:rsidRPr="008265EC" w:rsidTr="00D978C6">
        <w:tc>
          <w:tcPr>
            <w:tcW w:w="425" w:type="dxa"/>
            <w:tcBorders>
              <w:bottom w:val="single" w:sz="4" w:space="0" w:color="auto"/>
            </w:tcBorders>
            <w:shd w:val="clear" w:color="auto" w:fill="auto"/>
          </w:tcPr>
          <w:p w:rsidR="00277556" w:rsidRPr="008265EC" w:rsidRDefault="00277556" w:rsidP="00B944A2">
            <w:pPr>
              <w:ind w:left="-66" w:right="-80"/>
              <w:jc w:val="center"/>
            </w:pPr>
            <w:r w:rsidRPr="008265EC">
              <w:rPr>
                <w:sz w:val="22"/>
                <w:szCs w:val="22"/>
              </w:rPr>
              <w:t>29.</w:t>
            </w:r>
          </w:p>
        </w:tc>
        <w:tc>
          <w:tcPr>
            <w:tcW w:w="2790" w:type="dxa"/>
            <w:tcBorders>
              <w:bottom w:val="single" w:sz="4" w:space="0" w:color="auto"/>
            </w:tcBorders>
            <w:shd w:val="clear" w:color="auto" w:fill="auto"/>
          </w:tcPr>
          <w:p w:rsidR="00277556" w:rsidRPr="007132CE" w:rsidRDefault="00277556" w:rsidP="00B944A2">
            <w:pPr>
              <w:ind w:right="-90"/>
              <w:jc w:val="center"/>
            </w:pPr>
            <w:r w:rsidRPr="007132CE">
              <w:rPr>
                <w:sz w:val="22"/>
                <w:szCs w:val="22"/>
              </w:rPr>
              <w:t>SUMARTIN, S.Pd.</w:t>
            </w:r>
          </w:p>
          <w:p w:rsidR="00277556" w:rsidRPr="007132CE" w:rsidRDefault="00277556" w:rsidP="00B944A2">
            <w:pPr>
              <w:ind w:right="-90"/>
              <w:jc w:val="center"/>
            </w:pPr>
            <w:r w:rsidRPr="007132CE">
              <w:rPr>
                <w:sz w:val="22"/>
                <w:szCs w:val="22"/>
              </w:rPr>
              <w:t>196707022007012028</w:t>
            </w:r>
          </w:p>
        </w:tc>
        <w:tc>
          <w:tcPr>
            <w:tcW w:w="470" w:type="dxa"/>
            <w:tcBorders>
              <w:bottom w:val="single" w:sz="4" w:space="0" w:color="auto"/>
            </w:tcBorders>
          </w:tcPr>
          <w:p w:rsidR="00277556" w:rsidRPr="007132CE" w:rsidRDefault="00277556" w:rsidP="00B944A2">
            <w:pPr>
              <w:jc w:val="center"/>
            </w:pPr>
            <w:r w:rsidRPr="007132CE">
              <w:rPr>
                <w:sz w:val="22"/>
                <w:szCs w:val="22"/>
              </w:rPr>
              <w:t>P</w:t>
            </w:r>
          </w:p>
        </w:tc>
        <w:tc>
          <w:tcPr>
            <w:tcW w:w="1134" w:type="dxa"/>
            <w:tcBorders>
              <w:bottom w:val="single" w:sz="4" w:space="0" w:color="auto"/>
            </w:tcBorders>
          </w:tcPr>
          <w:p w:rsidR="00277556" w:rsidRPr="007132CE" w:rsidRDefault="00277556" w:rsidP="00B944A2">
            <w:pPr>
              <w:jc w:val="center"/>
            </w:pPr>
            <w:r w:rsidRPr="007132CE">
              <w:rPr>
                <w:sz w:val="22"/>
                <w:szCs w:val="22"/>
              </w:rPr>
              <w:t>S-1</w:t>
            </w:r>
          </w:p>
        </w:tc>
        <w:tc>
          <w:tcPr>
            <w:tcW w:w="1798" w:type="dxa"/>
            <w:tcBorders>
              <w:bottom w:val="single" w:sz="4" w:space="0" w:color="auto"/>
            </w:tcBorders>
            <w:shd w:val="clear" w:color="auto" w:fill="auto"/>
          </w:tcPr>
          <w:p w:rsidR="00277556" w:rsidRPr="007132CE" w:rsidRDefault="00277556" w:rsidP="00B944A2">
            <w:pPr>
              <w:jc w:val="center"/>
            </w:pPr>
            <w:r w:rsidRPr="007132CE">
              <w:rPr>
                <w:sz w:val="22"/>
                <w:szCs w:val="22"/>
              </w:rPr>
              <w:t>Matematika</w:t>
            </w:r>
          </w:p>
        </w:tc>
        <w:tc>
          <w:tcPr>
            <w:tcW w:w="896" w:type="dxa"/>
            <w:tcBorders>
              <w:bottom w:val="single" w:sz="4" w:space="0" w:color="auto"/>
            </w:tcBorders>
          </w:tcPr>
          <w:p w:rsidR="00277556" w:rsidRPr="007132CE" w:rsidRDefault="00277556" w:rsidP="00B944A2">
            <w:pPr>
              <w:jc w:val="center"/>
            </w:pPr>
            <w:r w:rsidRPr="007132CE">
              <w:rPr>
                <w:sz w:val="22"/>
                <w:szCs w:val="22"/>
              </w:rPr>
              <w:t>PNS</w:t>
            </w:r>
          </w:p>
        </w:tc>
      </w:tr>
    </w:tbl>
    <w:p w:rsidR="00B944A2" w:rsidRDefault="001C6E19" w:rsidP="00B944A2">
      <w:pPr>
        <w:autoSpaceDE w:val="0"/>
        <w:autoSpaceDN w:val="0"/>
        <w:ind w:left="709"/>
        <w:jc w:val="center"/>
        <w:rPr>
          <w:bCs/>
          <w:sz w:val="22"/>
          <w:szCs w:val="22"/>
        </w:rPr>
      </w:pPr>
      <w:r>
        <w:rPr>
          <w:bCs/>
          <w:sz w:val="22"/>
          <w:szCs w:val="22"/>
        </w:rPr>
        <w:t>Sumber data:</w:t>
      </w:r>
      <w:r w:rsidR="001D6A1A">
        <w:rPr>
          <w:bCs/>
          <w:sz w:val="22"/>
          <w:szCs w:val="22"/>
        </w:rPr>
        <w:t>D</w:t>
      </w:r>
      <w:r w:rsidR="001D6A1A" w:rsidRPr="00282312">
        <w:rPr>
          <w:bCs/>
          <w:sz w:val="22"/>
          <w:szCs w:val="22"/>
        </w:rPr>
        <w:t>okumen MTs Asyafi’iyah Gondang Tulungagung Tahun Pelajaran 2011/2012</w:t>
      </w:r>
    </w:p>
    <w:p w:rsidR="00B944A2" w:rsidRDefault="00B944A2" w:rsidP="00B944A2">
      <w:pPr>
        <w:autoSpaceDE w:val="0"/>
        <w:autoSpaceDN w:val="0"/>
        <w:ind w:left="709"/>
        <w:jc w:val="center"/>
        <w:rPr>
          <w:bCs/>
          <w:sz w:val="22"/>
          <w:szCs w:val="22"/>
        </w:rPr>
      </w:pPr>
    </w:p>
    <w:p w:rsidR="001D6A1A" w:rsidRPr="00B944A2" w:rsidRDefault="00B944A2" w:rsidP="00B944A2">
      <w:pPr>
        <w:autoSpaceDE w:val="0"/>
        <w:autoSpaceDN w:val="0"/>
        <w:ind w:left="709"/>
        <w:rPr>
          <w:bCs/>
          <w:sz w:val="22"/>
          <w:szCs w:val="22"/>
        </w:rPr>
      </w:pPr>
      <w:r>
        <w:t xml:space="preserve">Keterangan : PNS  </w:t>
      </w:r>
      <w:r w:rsidR="001D6A1A">
        <w:t>(pegawai negeri sipil)</w:t>
      </w:r>
    </w:p>
    <w:p w:rsidR="001D6A1A" w:rsidRDefault="00B944A2" w:rsidP="00B944A2">
      <w:pPr>
        <w:tabs>
          <w:tab w:val="left" w:pos="1560"/>
          <w:tab w:val="left" w:pos="1985"/>
          <w:tab w:val="left" w:pos="2552"/>
        </w:tabs>
      </w:pPr>
      <w:r>
        <w:tab/>
      </w:r>
      <w:r>
        <w:tab/>
      </w:r>
      <w:r w:rsidR="001D6A1A">
        <w:t>GTY</w:t>
      </w:r>
      <w:r w:rsidR="001D6A1A">
        <w:tab/>
        <w:t>(guru tetap yayasan)</w:t>
      </w:r>
    </w:p>
    <w:p w:rsidR="001D6A1A" w:rsidRDefault="00B944A2" w:rsidP="00B944A2">
      <w:pPr>
        <w:tabs>
          <w:tab w:val="left" w:pos="1560"/>
          <w:tab w:val="left" w:pos="1985"/>
          <w:tab w:val="left" w:pos="2552"/>
        </w:tabs>
      </w:pPr>
      <w:r>
        <w:tab/>
        <w:t xml:space="preserve">       </w:t>
      </w:r>
      <w:r w:rsidR="001D6A1A">
        <w:t>GTT  ( guru tidak tetap)</w:t>
      </w:r>
    </w:p>
    <w:p w:rsidR="007D420C" w:rsidRDefault="007D420C" w:rsidP="00B944A2">
      <w:pPr>
        <w:tabs>
          <w:tab w:val="left" w:pos="1560"/>
          <w:tab w:val="left" w:pos="1985"/>
          <w:tab w:val="left" w:pos="2552"/>
        </w:tabs>
        <w:jc w:val="center"/>
      </w:pPr>
    </w:p>
    <w:p w:rsidR="00B944A2" w:rsidRDefault="00B944A2" w:rsidP="00B944A2">
      <w:pPr>
        <w:tabs>
          <w:tab w:val="left" w:pos="1560"/>
          <w:tab w:val="left" w:pos="1985"/>
          <w:tab w:val="left" w:pos="2552"/>
        </w:tabs>
        <w:jc w:val="center"/>
      </w:pPr>
    </w:p>
    <w:p w:rsidR="00B700D6" w:rsidRDefault="00B700D6" w:rsidP="00F87DCF">
      <w:pPr>
        <w:tabs>
          <w:tab w:val="left" w:pos="1701"/>
        </w:tabs>
        <w:spacing w:line="480" w:lineRule="auto"/>
        <w:ind w:left="993" w:hanging="1134"/>
        <w:jc w:val="both"/>
      </w:pPr>
      <w:r>
        <w:rPr>
          <w:bCs/>
        </w:rPr>
        <w:lastRenderedPageBreak/>
        <w:tab/>
      </w:r>
      <w:r>
        <w:rPr>
          <w:bCs/>
        </w:rPr>
        <w:tab/>
        <w:t>Sedangkan yang dimaksud dengan  karyawan adalah pegawai yang bukan guru, meliputi pegawai TU dan penjaga sekolah.</w:t>
      </w:r>
      <w:r w:rsidR="0071004A">
        <w:rPr>
          <w:bCs/>
        </w:rPr>
        <w:t xml:space="preserve"> </w:t>
      </w:r>
      <w:r>
        <w:rPr>
          <w:bCs/>
        </w:rPr>
        <w:t>untuk lebih jelasnnya berikut nama-nama karyawan</w:t>
      </w:r>
      <w:r w:rsidRPr="00B700D6">
        <w:rPr>
          <w:b/>
          <w:bCs/>
        </w:rPr>
        <w:t xml:space="preserve"> </w:t>
      </w:r>
      <w:r w:rsidRPr="00B700D6">
        <w:t>MTs Assyafi’iyah Gondang Tulungagung</w:t>
      </w:r>
      <w:r>
        <w:t>.</w:t>
      </w:r>
    </w:p>
    <w:p w:rsidR="00B944A2" w:rsidRPr="00B700D6" w:rsidRDefault="00B944A2" w:rsidP="00F87DCF">
      <w:pPr>
        <w:tabs>
          <w:tab w:val="left" w:pos="1701"/>
        </w:tabs>
        <w:spacing w:line="480" w:lineRule="auto"/>
        <w:ind w:left="993" w:hanging="1134"/>
        <w:jc w:val="both"/>
      </w:pPr>
    </w:p>
    <w:p w:rsidR="001D6A1A" w:rsidRPr="001D6A1A" w:rsidRDefault="00B700D6" w:rsidP="001C6E19">
      <w:pPr>
        <w:tabs>
          <w:tab w:val="left" w:pos="1276"/>
        </w:tabs>
        <w:jc w:val="center"/>
        <w:rPr>
          <w:b/>
          <w:bCs/>
        </w:rPr>
      </w:pPr>
      <w:r>
        <w:tab/>
      </w:r>
      <w:r w:rsidR="0071004A">
        <w:rPr>
          <w:b/>
          <w:bCs/>
        </w:rPr>
        <w:t>Tabel:</w:t>
      </w:r>
      <w:r w:rsidR="001D6A1A" w:rsidRPr="001D6A1A">
        <w:rPr>
          <w:b/>
          <w:bCs/>
        </w:rPr>
        <w:t>4.3</w:t>
      </w:r>
    </w:p>
    <w:p w:rsidR="007936FB" w:rsidRDefault="001C6E19" w:rsidP="001C6E19">
      <w:pPr>
        <w:jc w:val="center"/>
        <w:rPr>
          <w:rFonts w:asciiTheme="majorBidi" w:hAnsiTheme="majorBidi" w:cstheme="majorBidi"/>
          <w:b/>
          <w:bCs/>
          <w:sz w:val="22"/>
          <w:szCs w:val="22"/>
        </w:rPr>
      </w:pPr>
      <w:r>
        <w:rPr>
          <w:b/>
          <w:bCs/>
          <w:sz w:val="22"/>
          <w:szCs w:val="22"/>
        </w:rPr>
        <w:tab/>
      </w:r>
      <w:r>
        <w:rPr>
          <w:b/>
          <w:bCs/>
          <w:sz w:val="22"/>
          <w:szCs w:val="22"/>
        </w:rPr>
        <w:tab/>
      </w:r>
      <w:r w:rsidR="007936FB" w:rsidRPr="007936FB">
        <w:rPr>
          <w:b/>
          <w:bCs/>
          <w:sz w:val="22"/>
          <w:szCs w:val="22"/>
        </w:rPr>
        <w:t>DAFTAR NAMA STAF TATA USAHA</w:t>
      </w:r>
    </w:p>
    <w:p w:rsidR="001D6A1A" w:rsidRPr="007936FB" w:rsidRDefault="001D6A1A" w:rsidP="001C6E19">
      <w:pPr>
        <w:jc w:val="center"/>
        <w:rPr>
          <w:b/>
          <w:bCs/>
          <w:sz w:val="22"/>
          <w:szCs w:val="22"/>
        </w:rPr>
      </w:pPr>
    </w:p>
    <w:tbl>
      <w:tblPr>
        <w:tblpPr w:leftFromText="180" w:rightFromText="180" w:vertAnchor="text" w:horzAnchor="margin" w:tblpX="1073" w:tblpY="108"/>
        <w:tblW w:w="7374" w:type="dxa"/>
        <w:tblLook w:val="04A0"/>
      </w:tblPr>
      <w:tblGrid>
        <w:gridCol w:w="675"/>
        <w:gridCol w:w="2105"/>
        <w:gridCol w:w="3119"/>
        <w:gridCol w:w="1475"/>
      </w:tblGrid>
      <w:tr w:rsidR="007936FB" w:rsidRPr="007936FB" w:rsidTr="00F87DCF">
        <w:trPr>
          <w:trHeight w:val="4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b/>
                <w:lang w:eastAsia="id-ID"/>
              </w:rPr>
            </w:pPr>
            <w:r w:rsidRPr="007936FB">
              <w:rPr>
                <w:b/>
                <w:sz w:val="22"/>
                <w:szCs w:val="22"/>
                <w:lang w:eastAsia="id-ID"/>
              </w:rPr>
              <w:t xml:space="preserve">NO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b/>
                <w:lang w:eastAsia="id-ID"/>
              </w:rPr>
            </w:pPr>
            <w:r w:rsidRPr="007936FB">
              <w:rPr>
                <w:b/>
                <w:sz w:val="22"/>
                <w:szCs w:val="22"/>
                <w:lang w:eastAsia="id-ID"/>
              </w:rPr>
              <w:t>NAMA</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b/>
                <w:lang w:eastAsia="id-ID"/>
              </w:rPr>
            </w:pPr>
            <w:r w:rsidRPr="007936FB">
              <w:rPr>
                <w:b/>
                <w:sz w:val="22"/>
                <w:szCs w:val="22"/>
                <w:lang w:eastAsia="id-ID"/>
              </w:rPr>
              <w:t xml:space="preserve">JABATAN </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b/>
                <w:lang w:eastAsia="id-ID"/>
              </w:rPr>
            </w:pPr>
            <w:r w:rsidRPr="007936FB">
              <w:rPr>
                <w:b/>
                <w:sz w:val="22"/>
                <w:szCs w:val="22"/>
                <w:lang w:eastAsia="id-ID"/>
              </w:rPr>
              <w:t>KET</w:t>
            </w:r>
          </w:p>
        </w:tc>
      </w:tr>
      <w:tr w:rsidR="007936FB" w:rsidRPr="007936FB" w:rsidTr="00B944A2">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1</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MINTOYO</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Ka. Tata Usaha</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F87DCF">
        <w:trPr>
          <w:trHeight w:val="57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2</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FITRIYAH, S.Ag.</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Bendahara Madrasah</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Pegawai/Guru</w:t>
            </w:r>
          </w:p>
        </w:tc>
      </w:tr>
      <w:tr w:rsidR="007936FB" w:rsidRPr="007936FB" w:rsidTr="00F87DCF">
        <w:trPr>
          <w:trHeight w:val="71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3</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SULAM</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Staf Tata Usaha/Perlengkapan</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F87DCF">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4</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NURKAMIM, S.Pd.I.</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Staf Tata Usaha/Administrasi Umum</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F87DCF">
        <w:trPr>
          <w:trHeight w:val="85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5</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IRMA NURJANAH</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Staf Tata Usaha/Administrasi Umum</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F87DCF">
        <w:trPr>
          <w:trHeight w:val="62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6</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M. MIFTAHUL HUDA</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Staf Tata Usaha/Perpustakaan</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F87DCF">
        <w:trPr>
          <w:trHeight w:val="95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7</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SITI MUNAWAROH</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Staf Tata Usaha/Kebersihan dan Keamanan</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F87DCF">
        <w:trPr>
          <w:trHeight w:val="8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lang w:eastAsia="id-ID"/>
              </w:rPr>
            </w:pPr>
            <w:r w:rsidRPr="007936FB">
              <w:rPr>
                <w:sz w:val="22"/>
                <w:szCs w:val="22"/>
                <w:lang w:eastAsia="id-ID"/>
              </w:rPr>
              <w:t>8</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MISELAN</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Staf Tata Usaha/Kebersihan dan Keamanan</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lang w:eastAsia="id-ID"/>
              </w:rPr>
            </w:pPr>
            <w:r w:rsidRPr="007936FB">
              <w:rPr>
                <w:sz w:val="22"/>
                <w:szCs w:val="22"/>
                <w:lang w:eastAsia="id-ID"/>
              </w:rPr>
              <w:t>Pegawai</w:t>
            </w:r>
          </w:p>
        </w:tc>
      </w:tr>
      <w:tr w:rsidR="007936FB" w:rsidRPr="007936FB" w:rsidTr="00B944A2">
        <w:trPr>
          <w:trHeight w:val="64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6FB" w:rsidRPr="007936FB" w:rsidRDefault="007936FB" w:rsidP="001C6E19">
            <w:pPr>
              <w:jc w:val="center"/>
              <w:rPr>
                <w:rFonts w:asciiTheme="majorBidi" w:hAnsiTheme="majorBidi" w:cstheme="majorBidi"/>
                <w:lang w:eastAsia="id-ID"/>
              </w:rPr>
            </w:pPr>
            <w:r>
              <w:rPr>
                <w:rFonts w:asciiTheme="majorBidi" w:hAnsiTheme="majorBidi" w:cstheme="majorBidi"/>
                <w:sz w:val="22"/>
                <w:szCs w:val="22"/>
                <w:lang w:eastAsia="id-ID"/>
              </w:rPr>
              <w:t>9</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rFonts w:asciiTheme="majorBidi" w:hAnsiTheme="majorBidi" w:cstheme="majorBidi"/>
                <w:lang w:eastAsia="id-ID"/>
              </w:rPr>
            </w:pPr>
            <w:r>
              <w:rPr>
                <w:rFonts w:asciiTheme="majorBidi" w:hAnsiTheme="majorBidi" w:cstheme="majorBidi"/>
                <w:sz w:val="22"/>
                <w:szCs w:val="22"/>
                <w:lang w:eastAsia="id-ID"/>
              </w:rPr>
              <w:t>WINARNO</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rFonts w:asciiTheme="majorBidi" w:hAnsiTheme="majorBidi" w:cstheme="majorBidi"/>
                <w:lang w:eastAsia="id-ID"/>
              </w:rPr>
            </w:pPr>
            <w:r>
              <w:rPr>
                <w:rFonts w:asciiTheme="majorBidi" w:hAnsiTheme="majorBidi" w:cstheme="majorBidi"/>
                <w:sz w:val="22"/>
                <w:szCs w:val="22"/>
                <w:lang w:eastAsia="id-ID"/>
              </w:rPr>
              <w:t>Keamanan</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7936FB" w:rsidRPr="007936FB" w:rsidRDefault="007936FB" w:rsidP="00B944A2">
            <w:pPr>
              <w:jc w:val="center"/>
              <w:rPr>
                <w:rFonts w:asciiTheme="majorBidi" w:hAnsiTheme="majorBidi" w:cstheme="majorBidi"/>
                <w:lang w:eastAsia="id-ID"/>
              </w:rPr>
            </w:pPr>
            <w:r>
              <w:rPr>
                <w:rFonts w:asciiTheme="majorBidi" w:hAnsiTheme="majorBidi" w:cstheme="majorBidi"/>
                <w:sz w:val="22"/>
                <w:szCs w:val="22"/>
                <w:lang w:eastAsia="id-ID"/>
              </w:rPr>
              <w:t>pegawai</w:t>
            </w:r>
          </w:p>
        </w:tc>
      </w:tr>
    </w:tbl>
    <w:p w:rsidR="001C6E19" w:rsidRDefault="001C6E19" w:rsidP="00857BFB">
      <w:pPr>
        <w:tabs>
          <w:tab w:val="left" w:pos="1560"/>
          <w:tab w:val="left" w:pos="1985"/>
        </w:tabs>
        <w:rPr>
          <w:bCs/>
          <w:sz w:val="22"/>
          <w:szCs w:val="22"/>
        </w:rPr>
      </w:pPr>
    </w:p>
    <w:p w:rsidR="001C6E19" w:rsidRDefault="001C6E19" w:rsidP="00857BFB">
      <w:pPr>
        <w:tabs>
          <w:tab w:val="left" w:pos="1560"/>
          <w:tab w:val="left" w:pos="1985"/>
        </w:tabs>
        <w:rPr>
          <w:bCs/>
          <w:sz w:val="22"/>
          <w:szCs w:val="22"/>
        </w:rPr>
      </w:pPr>
    </w:p>
    <w:p w:rsidR="00AE0DAB" w:rsidRDefault="005826C8" w:rsidP="00AE0DAB">
      <w:pPr>
        <w:autoSpaceDE w:val="0"/>
        <w:autoSpaceDN w:val="0"/>
        <w:ind w:left="709"/>
        <w:jc w:val="center"/>
        <w:rPr>
          <w:bCs/>
          <w:sz w:val="22"/>
          <w:szCs w:val="22"/>
        </w:rPr>
      </w:pPr>
      <w:r>
        <w:rPr>
          <w:bCs/>
          <w:sz w:val="22"/>
          <w:szCs w:val="22"/>
        </w:rPr>
        <w:t xml:space="preserve"> </w:t>
      </w:r>
    </w:p>
    <w:p w:rsidR="001C6E19" w:rsidRDefault="00AE0DAB" w:rsidP="00D540ED">
      <w:pPr>
        <w:autoSpaceDE w:val="0"/>
        <w:autoSpaceDN w:val="0"/>
        <w:ind w:left="993"/>
        <w:jc w:val="center"/>
        <w:rPr>
          <w:bCs/>
          <w:sz w:val="22"/>
          <w:szCs w:val="22"/>
        </w:rPr>
      </w:pPr>
      <w:r>
        <w:rPr>
          <w:bCs/>
          <w:sz w:val="22"/>
          <w:szCs w:val="22"/>
        </w:rPr>
        <w:t xml:space="preserve">      </w:t>
      </w:r>
      <w:r w:rsidR="001C6E19">
        <w:rPr>
          <w:bCs/>
          <w:sz w:val="22"/>
          <w:szCs w:val="22"/>
        </w:rPr>
        <w:t>Sumber data:</w:t>
      </w:r>
    </w:p>
    <w:p w:rsidR="005826C8" w:rsidRDefault="005826C8" w:rsidP="005826C8">
      <w:pPr>
        <w:autoSpaceDE w:val="0"/>
        <w:autoSpaceDN w:val="0"/>
        <w:ind w:left="709"/>
        <w:rPr>
          <w:bCs/>
        </w:rPr>
      </w:pPr>
    </w:p>
    <w:p w:rsidR="00F90B37" w:rsidRDefault="00F90B37" w:rsidP="005826C8">
      <w:pPr>
        <w:autoSpaceDE w:val="0"/>
        <w:autoSpaceDN w:val="0"/>
        <w:ind w:left="709"/>
        <w:rPr>
          <w:bCs/>
        </w:rPr>
      </w:pPr>
    </w:p>
    <w:p w:rsidR="005826C8" w:rsidRDefault="005826C8" w:rsidP="001C6E19">
      <w:pPr>
        <w:autoSpaceDE w:val="0"/>
        <w:autoSpaceDN w:val="0"/>
        <w:ind w:left="709"/>
        <w:jc w:val="center"/>
        <w:rPr>
          <w:bCs/>
          <w:sz w:val="22"/>
          <w:szCs w:val="22"/>
        </w:rPr>
      </w:pPr>
    </w:p>
    <w:p w:rsidR="00D540ED" w:rsidRDefault="00D540ED" w:rsidP="001C6E19">
      <w:pPr>
        <w:autoSpaceDE w:val="0"/>
        <w:autoSpaceDN w:val="0"/>
        <w:ind w:left="709"/>
        <w:jc w:val="center"/>
        <w:rPr>
          <w:bCs/>
          <w:sz w:val="22"/>
          <w:szCs w:val="22"/>
        </w:rPr>
      </w:pPr>
    </w:p>
    <w:p w:rsidR="00D540ED" w:rsidRDefault="00D540ED" w:rsidP="00D540ED">
      <w:pPr>
        <w:autoSpaceDE w:val="0"/>
        <w:autoSpaceDN w:val="0"/>
        <w:ind w:left="709"/>
        <w:jc w:val="center"/>
        <w:rPr>
          <w:bCs/>
          <w:sz w:val="22"/>
          <w:szCs w:val="22"/>
        </w:rPr>
      </w:pPr>
      <w:r>
        <w:rPr>
          <w:bCs/>
          <w:sz w:val="22"/>
          <w:szCs w:val="22"/>
        </w:rPr>
        <w:t xml:space="preserve"> </w:t>
      </w:r>
    </w:p>
    <w:p w:rsidR="00D540ED" w:rsidRDefault="00D540ED" w:rsidP="00D540ED">
      <w:pPr>
        <w:autoSpaceDE w:val="0"/>
        <w:autoSpaceDN w:val="0"/>
        <w:ind w:left="709"/>
        <w:jc w:val="center"/>
        <w:rPr>
          <w:bCs/>
          <w:sz w:val="22"/>
          <w:szCs w:val="22"/>
        </w:rPr>
      </w:pPr>
    </w:p>
    <w:p w:rsidR="00D540ED" w:rsidRDefault="00D540ED" w:rsidP="00D540ED">
      <w:pPr>
        <w:autoSpaceDE w:val="0"/>
        <w:autoSpaceDN w:val="0"/>
        <w:ind w:left="709"/>
        <w:jc w:val="center"/>
        <w:rPr>
          <w:bCs/>
          <w:sz w:val="22"/>
          <w:szCs w:val="22"/>
        </w:rPr>
      </w:pPr>
    </w:p>
    <w:p w:rsidR="00D540ED" w:rsidRDefault="00D540ED" w:rsidP="00D540ED">
      <w:pPr>
        <w:autoSpaceDE w:val="0"/>
        <w:autoSpaceDN w:val="0"/>
        <w:ind w:left="709"/>
        <w:jc w:val="center"/>
        <w:rPr>
          <w:bCs/>
          <w:sz w:val="22"/>
          <w:szCs w:val="22"/>
        </w:rPr>
      </w:pPr>
    </w:p>
    <w:p w:rsidR="00D540ED" w:rsidRDefault="00D540ED" w:rsidP="00D540ED">
      <w:pPr>
        <w:autoSpaceDE w:val="0"/>
        <w:autoSpaceDN w:val="0"/>
        <w:ind w:left="709"/>
        <w:jc w:val="center"/>
        <w:rPr>
          <w:bCs/>
          <w:sz w:val="22"/>
          <w:szCs w:val="22"/>
        </w:rPr>
      </w:pPr>
    </w:p>
    <w:p w:rsidR="00D540ED" w:rsidRDefault="00D540ED" w:rsidP="00D540ED">
      <w:pPr>
        <w:autoSpaceDE w:val="0"/>
        <w:autoSpaceDN w:val="0"/>
        <w:ind w:left="709"/>
        <w:jc w:val="center"/>
        <w:rPr>
          <w:bCs/>
          <w:sz w:val="22"/>
          <w:szCs w:val="22"/>
        </w:rPr>
      </w:pPr>
    </w:p>
    <w:p w:rsidR="00B944A2" w:rsidRDefault="00B944A2" w:rsidP="00D540ED">
      <w:pPr>
        <w:autoSpaceDE w:val="0"/>
        <w:autoSpaceDN w:val="0"/>
        <w:ind w:left="709"/>
        <w:jc w:val="center"/>
        <w:rPr>
          <w:bCs/>
          <w:sz w:val="22"/>
          <w:szCs w:val="22"/>
        </w:rPr>
      </w:pPr>
    </w:p>
    <w:p w:rsidR="00B944A2" w:rsidRDefault="00B944A2" w:rsidP="00D540ED">
      <w:pPr>
        <w:autoSpaceDE w:val="0"/>
        <w:autoSpaceDN w:val="0"/>
        <w:ind w:left="709"/>
        <w:jc w:val="center"/>
        <w:rPr>
          <w:bCs/>
          <w:sz w:val="22"/>
          <w:szCs w:val="22"/>
        </w:rPr>
      </w:pPr>
    </w:p>
    <w:p w:rsidR="001C6E19" w:rsidRDefault="00D540ED" w:rsidP="00B944A2">
      <w:pPr>
        <w:autoSpaceDE w:val="0"/>
        <w:autoSpaceDN w:val="0"/>
        <w:ind w:left="709"/>
        <w:jc w:val="center"/>
        <w:rPr>
          <w:bCs/>
          <w:sz w:val="22"/>
          <w:szCs w:val="22"/>
        </w:rPr>
      </w:pPr>
      <w:r>
        <w:rPr>
          <w:bCs/>
          <w:sz w:val="22"/>
          <w:szCs w:val="22"/>
        </w:rPr>
        <w:t xml:space="preserve">     Sumber data:D</w:t>
      </w:r>
      <w:r w:rsidRPr="00282312">
        <w:rPr>
          <w:bCs/>
          <w:sz w:val="22"/>
          <w:szCs w:val="22"/>
        </w:rPr>
        <w:t>okumen MTs Asyafi’iyah Gondang Tulungagung Tahun Pelajaran 2011/2012</w:t>
      </w:r>
    </w:p>
    <w:p w:rsidR="00B944A2" w:rsidRPr="00B944A2" w:rsidRDefault="00B944A2" w:rsidP="00B944A2">
      <w:pPr>
        <w:autoSpaceDE w:val="0"/>
        <w:autoSpaceDN w:val="0"/>
        <w:ind w:left="709"/>
        <w:jc w:val="center"/>
        <w:rPr>
          <w:bCs/>
          <w:sz w:val="22"/>
          <w:szCs w:val="22"/>
        </w:rPr>
      </w:pPr>
    </w:p>
    <w:p w:rsidR="00857BFB" w:rsidRDefault="00857BFB" w:rsidP="00E71D09">
      <w:pPr>
        <w:tabs>
          <w:tab w:val="left" w:pos="1276"/>
        </w:tabs>
      </w:pPr>
    </w:p>
    <w:p w:rsidR="00277556" w:rsidRPr="00F868D6" w:rsidRDefault="00277556" w:rsidP="007221B1">
      <w:pPr>
        <w:numPr>
          <w:ilvl w:val="0"/>
          <w:numId w:val="2"/>
        </w:numPr>
        <w:autoSpaceDE w:val="0"/>
        <w:autoSpaceDN w:val="0"/>
        <w:spacing w:line="480" w:lineRule="auto"/>
        <w:ind w:firstLine="66"/>
        <w:rPr>
          <w:b/>
          <w:bCs/>
          <w:lang w:val="it-IT"/>
        </w:rPr>
      </w:pPr>
      <w:r>
        <w:rPr>
          <w:b/>
          <w:bCs/>
          <w:lang w:val="it-IT"/>
        </w:rPr>
        <w:lastRenderedPageBreak/>
        <w:t xml:space="preserve">Keadaan </w:t>
      </w:r>
      <w:r w:rsidRPr="00F868D6">
        <w:rPr>
          <w:b/>
          <w:bCs/>
          <w:lang w:val="it-IT"/>
        </w:rPr>
        <w:t xml:space="preserve">Sarana dan Prasarana </w:t>
      </w:r>
      <w:r>
        <w:rPr>
          <w:b/>
          <w:bCs/>
          <w:lang w:val="it-IT"/>
        </w:rPr>
        <w:t>MTs Assyafi’iyah Gondang</w:t>
      </w:r>
    </w:p>
    <w:p w:rsidR="007221B1" w:rsidRDefault="001363F6" w:rsidP="001363F6">
      <w:pPr>
        <w:spacing w:line="480" w:lineRule="auto"/>
        <w:ind w:left="709" w:firstLine="425"/>
        <w:jc w:val="both"/>
        <w:rPr>
          <w:lang w:val="fi-FI"/>
        </w:rPr>
      </w:pPr>
      <w:r>
        <w:rPr>
          <w:lang w:val="fi-FI"/>
        </w:rPr>
        <w:tab/>
      </w:r>
      <w:r w:rsidR="00277556">
        <w:rPr>
          <w:lang w:val="fi-FI"/>
        </w:rPr>
        <w:t>Sebuah lembaga pendidikan yang baik tidak terlepas dari kelengkapan sarana dan prasarana. Sarana adalah alat yang digunakan dalam proses pembelajaran, sedangkan prasarana adalah sesuatu yang merupakan penunjang terwujudnya suatu proses. Apabila sarana dan prasarana itu baik dan memadai, maka perjalanan lembaga pendidikan akan lancar.</w:t>
      </w:r>
    </w:p>
    <w:p w:rsidR="00D540ED" w:rsidRPr="00B944A2" w:rsidRDefault="001363F6" w:rsidP="00B944A2">
      <w:pPr>
        <w:spacing w:line="480" w:lineRule="auto"/>
        <w:ind w:left="709" w:firstLine="425"/>
        <w:jc w:val="both"/>
        <w:rPr>
          <w:lang w:val="fi-FI"/>
        </w:rPr>
      </w:pPr>
      <w:r>
        <w:rPr>
          <w:lang w:val="fi-FI"/>
        </w:rPr>
        <w:tab/>
      </w:r>
      <w:r w:rsidR="00277556">
        <w:rPr>
          <w:lang w:val="fi-FI"/>
        </w:rPr>
        <w:t>MTs Assyafi’iyah Gondang dilengkapi dengan sarana dan prasarana yang menunjang pendidikan. Adapun sarana dan prasarana yang dimiliki adalah 5 ruang belajar kelas VII, 5 ruang belajar kelas VIII, 4 ruang belajar kelas IX, 1 ruang Kepala Sekolah, 1 ruang guru/TU, 1 ruang perpustakaan, 1 ruang laboratorium komputer dengan jumlah komputer 22 buah, kantin, kamar mandi dan ruang ganti.</w:t>
      </w:r>
      <w:r w:rsidR="007A513F">
        <w:rPr>
          <w:lang w:val="fi-FI"/>
        </w:rPr>
        <w:t xml:space="preserve"> </w:t>
      </w:r>
      <w:r w:rsidR="00277556">
        <w:rPr>
          <w:lang w:val="fi-FI"/>
        </w:rPr>
        <w:t>Selain itu MTs Assyafi’iyah Gondang juga memiliki fasilitas yang lengkap dan memadai seperti perpustakaan, multimedia ko</w:t>
      </w:r>
      <w:r w:rsidR="00507A38">
        <w:rPr>
          <w:lang w:val="fi-FI"/>
        </w:rPr>
        <w:t>mputer, UKS, kepramukaan, musho</w:t>
      </w:r>
      <w:r w:rsidR="00277556">
        <w:rPr>
          <w:lang w:val="fi-FI"/>
        </w:rPr>
        <w:t>la, kop</w:t>
      </w:r>
      <w:r w:rsidR="006D251B">
        <w:rPr>
          <w:lang w:val="fi-FI"/>
        </w:rPr>
        <w:t xml:space="preserve">erasi sekolah, </w:t>
      </w:r>
      <w:r w:rsidR="00277556">
        <w:rPr>
          <w:lang w:val="fi-FI"/>
        </w:rPr>
        <w:t>alat-alat musik, dan alat-alat pendukung lainnya.</w:t>
      </w:r>
      <w:r w:rsidR="00C72FE2">
        <w:rPr>
          <w:rStyle w:val="FootnoteReference"/>
          <w:lang w:val="fi-FI"/>
        </w:rPr>
        <w:footnoteReference w:id="7"/>
      </w:r>
      <w:r w:rsidR="00277556">
        <w:rPr>
          <w:lang w:val="fi-FI"/>
        </w:rPr>
        <w:t xml:space="preserve"> </w:t>
      </w:r>
    </w:p>
    <w:p w:rsidR="00277556" w:rsidRPr="00BB42BC" w:rsidRDefault="00277556" w:rsidP="007221B1">
      <w:pPr>
        <w:numPr>
          <w:ilvl w:val="0"/>
          <w:numId w:val="2"/>
        </w:numPr>
        <w:autoSpaceDE w:val="0"/>
        <w:autoSpaceDN w:val="0"/>
        <w:spacing w:line="480" w:lineRule="auto"/>
        <w:ind w:firstLine="66"/>
        <w:rPr>
          <w:b/>
          <w:lang w:val="fi-FI"/>
        </w:rPr>
      </w:pPr>
      <w:r w:rsidRPr="00BB42BC">
        <w:rPr>
          <w:b/>
          <w:lang w:val="fi-FI"/>
        </w:rPr>
        <w:t>Struktur Organisasi MTs Assyafi’iyah Gondang</w:t>
      </w:r>
    </w:p>
    <w:p w:rsidR="00F90B37" w:rsidRDefault="001363F6" w:rsidP="007D420C">
      <w:pPr>
        <w:spacing w:line="480" w:lineRule="auto"/>
        <w:ind w:left="709" w:firstLine="425"/>
        <w:jc w:val="both"/>
        <w:rPr>
          <w:lang w:val="fi-FI"/>
        </w:rPr>
      </w:pPr>
      <w:r>
        <w:rPr>
          <w:lang w:val="fi-FI"/>
        </w:rPr>
        <w:tab/>
      </w:r>
      <w:r w:rsidR="00277556">
        <w:rPr>
          <w:lang w:val="fi-FI"/>
        </w:rPr>
        <w:t>Organisasi sekolah merupakan hal yang sangat penting untuk membantu pendidikan. Struktur organisasi ini dibuat agar personal yang ada dalam suatu lembaga pendidikan mengetahui, melaksanakan tugas dan tanggung jawab masing-masing.</w:t>
      </w:r>
      <w:r w:rsidR="00D540ED">
        <w:rPr>
          <w:lang w:val="fi-FI"/>
        </w:rPr>
        <w:t xml:space="preserve"> Untuk lebih jelasnya peneliti mencantumkan </w:t>
      </w:r>
      <w:r w:rsidR="00D540ED">
        <w:rPr>
          <w:lang w:val="fi-FI"/>
        </w:rPr>
        <w:lastRenderedPageBreak/>
        <w:t>srtuktur organisasi madrasah,</w:t>
      </w:r>
      <w:r w:rsidR="007A513F">
        <w:rPr>
          <w:lang w:val="fi-FI"/>
        </w:rPr>
        <w:t xml:space="preserve"> </w:t>
      </w:r>
      <w:r w:rsidR="00277556">
        <w:rPr>
          <w:lang w:val="fi-FI"/>
        </w:rPr>
        <w:t>Adapun struktur organisasi MTs Assyafi’iyah Gondang adalah se</w:t>
      </w:r>
      <w:r w:rsidR="007A513F">
        <w:rPr>
          <w:lang w:val="fi-FI"/>
        </w:rPr>
        <w:t>bagai berikut</w:t>
      </w:r>
      <w:r w:rsidR="00C72FE2">
        <w:rPr>
          <w:lang w:val="fi-FI"/>
        </w:rPr>
        <w:t>:</w:t>
      </w:r>
    </w:p>
    <w:p w:rsidR="00B944A2" w:rsidRDefault="00B944A2" w:rsidP="007D420C">
      <w:pPr>
        <w:spacing w:line="480" w:lineRule="auto"/>
        <w:ind w:left="709" w:firstLine="425"/>
        <w:jc w:val="both"/>
        <w:rPr>
          <w:lang w:val="fi-FI"/>
        </w:rPr>
      </w:pPr>
    </w:p>
    <w:p w:rsidR="00F87DCF" w:rsidRPr="009406F1" w:rsidRDefault="009406F1" w:rsidP="009406F1">
      <w:pPr>
        <w:ind w:left="709" w:firstLine="425"/>
        <w:jc w:val="center"/>
        <w:rPr>
          <w:b/>
          <w:bCs/>
          <w:lang w:val="fi-FI"/>
        </w:rPr>
      </w:pPr>
      <w:r w:rsidRPr="009406F1">
        <w:rPr>
          <w:b/>
          <w:bCs/>
          <w:lang w:val="fi-FI"/>
        </w:rPr>
        <w:t>Bagan: 4.1</w:t>
      </w:r>
    </w:p>
    <w:p w:rsidR="00857BFB" w:rsidRPr="0071004A" w:rsidRDefault="005826C8" w:rsidP="009406F1">
      <w:pPr>
        <w:jc w:val="center"/>
        <w:outlineLvl w:val="0"/>
        <w:rPr>
          <w:b/>
          <w:sz w:val="22"/>
          <w:szCs w:val="22"/>
        </w:rPr>
      </w:pPr>
      <w:r>
        <w:rPr>
          <w:b/>
        </w:rPr>
        <w:tab/>
      </w:r>
      <w:r w:rsidR="00B700D6">
        <w:rPr>
          <w:b/>
        </w:rPr>
        <w:tab/>
      </w:r>
      <w:r w:rsidR="00857BFB" w:rsidRPr="0071004A">
        <w:rPr>
          <w:b/>
          <w:sz w:val="22"/>
          <w:szCs w:val="22"/>
        </w:rPr>
        <w:t>SRUKTUR ORGANISASI</w:t>
      </w:r>
    </w:p>
    <w:p w:rsidR="00277556" w:rsidRPr="0071004A" w:rsidRDefault="005826C8" w:rsidP="005826C8">
      <w:pPr>
        <w:jc w:val="center"/>
        <w:rPr>
          <w:b/>
          <w:sz w:val="22"/>
          <w:szCs w:val="22"/>
        </w:rPr>
      </w:pPr>
      <w:r w:rsidRPr="0071004A">
        <w:rPr>
          <w:b/>
          <w:sz w:val="22"/>
          <w:szCs w:val="22"/>
        </w:rPr>
        <w:tab/>
      </w:r>
      <w:r w:rsidR="00B700D6" w:rsidRPr="0071004A">
        <w:rPr>
          <w:b/>
          <w:sz w:val="22"/>
          <w:szCs w:val="22"/>
        </w:rPr>
        <w:tab/>
      </w:r>
      <w:r w:rsidR="00277556" w:rsidRPr="0071004A">
        <w:rPr>
          <w:b/>
          <w:sz w:val="22"/>
          <w:szCs w:val="22"/>
        </w:rPr>
        <w:t>MTs ASSYAFI’IYAH GONDANG TULUNGAGUNG</w:t>
      </w:r>
    </w:p>
    <w:p w:rsidR="0071004A" w:rsidRPr="0071004A" w:rsidRDefault="00B700D6" w:rsidP="0071004A">
      <w:pPr>
        <w:jc w:val="center"/>
        <w:rPr>
          <w:b/>
          <w:sz w:val="22"/>
          <w:szCs w:val="22"/>
        </w:rPr>
      </w:pPr>
      <w:r w:rsidRPr="0071004A">
        <w:rPr>
          <w:b/>
          <w:sz w:val="22"/>
          <w:szCs w:val="22"/>
        </w:rPr>
        <w:tab/>
      </w:r>
      <w:r w:rsidR="005826C8" w:rsidRPr="0071004A">
        <w:rPr>
          <w:b/>
          <w:sz w:val="22"/>
          <w:szCs w:val="22"/>
        </w:rPr>
        <w:tab/>
      </w:r>
      <w:r w:rsidR="00277556" w:rsidRPr="0071004A">
        <w:rPr>
          <w:b/>
          <w:sz w:val="22"/>
          <w:szCs w:val="22"/>
        </w:rPr>
        <w:t>TAHUN PELAJARAN 2011/2012</w:t>
      </w:r>
    </w:p>
    <w:p w:rsidR="00277556" w:rsidRDefault="00277556" w:rsidP="00277556">
      <w:pPr>
        <w:jc w:val="both"/>
        <w:rPr>
          <w:rFonts w:ascii="Tahoma" w:hAnsi="Tahoma" w:cs="Tahoma"/>
          <w:sz w:val="20"/>
          <w:szCs w:val="20"/>
        </w:rPr>
      </w:pPr>
    </w:p>
    <w:p w:rsidR="00F90B37" w:rsidRDefault="00F90B37" w:rsidP="00277556">
      <w:pPr>
        <w:jc w:val="both"/>
        <w:rPr>
          <w:rFonts w:ascii="Tahoma" w:hAnsi="Tahoma" w:cs="Tahoma"/>
          <w:sz w:val="20"/>
          <w:szCs w:val="20"/>
        </w:rPr>
      </w:pPr>
    </w:p>
    <w:p w:rsidR="00277556" w:rsidRDefault="00C951C6" w:rsidP="00277556">
      <w:pPr>
        <w:jc w:val="both"/>
        <w:rPr>
          <w:rFonts w:ascii="Tahoma" w:hAnsi="Tahoma" w:cs="Tahoma"/>
          <w:sz w:val="20"/>
          <w:szCs w:val="20"/>
        </w:rPr>
      </w:pPr>
      <w:r>
        <w:rPr>
          <w:rFonts w:ascii="Tahoma" w:hAnsi="Tahoma" w:cs="Tahoma"/>
          <w:sz w:val="20"/>
          <w:szCs w:val="20"/>
          <w:lang w:eastAsia="id-ID"/>
        </w:rPr>
        <w:pict>
          <v:group id="_x0000_s1026" style="position:absolute;left:0;text-align:left;margin-left:14.65pt;margin-top:3.35pt;width:405.1pt;height:371.3pt;z-index:251660288" coordorigin="590,1886" coordsize="8102,7426">
            <v:shapetype id="_x0000_t32" coordsize="21600,21600" o:spt="32" o:oned="t" path="m,l21600,21600e" filled="f">
              <v:path arrowok="t" fillok="f" o:connecttype="none"/>
              <o:lock v:ext="edit" shapetype="t"/>
            </v:shapetype>
            <v:shape id="_x0000_s1027" type="#_x0000_t32" style="position:absolute;left:6927;top:5510;width:397;height:0;flip:y" o:connectortype="straight">
              <v:stroke dashstyle="dash"/>
            </v:shape>
            <v:shape id="_x0000_s1028" type="#_x0000_t32" style="position:absolute;left:4901;top:2334;width:0;height:680" o:connectortype="straight"/>
            <v:shape id="_x0000_s1029" type="#_x0000_t32" style="position:absolute;left:6042;top:3385;width:567;height:0" o:connectortype="straight">
              <v:stroke dashstyle="dash"/>
            </v:shape>
            <v:rect id="_x0000_s1030" style="position:absolute;left:1164;top:3077;width:2119;height:613">
              <v:textbox style="mso-next-textbox:#_x0000_s1030">
                <w:txbxContent>
                  <w:p w:rsidR="00FA02B0" w:rsidRPr="00795F8C" w:rsidRDefault="00FA02B0" w:rsidP="00277556">
                    <w:pPr>
                      <w:spacing w:before="120"/>
                      <w:jc w:val="center"/>
                      <w:rPr>
                        <w:rFonts w:ascii="Arial Narrow" w:hAnsi="Arial Narrow"/>
                        <w:sz w:val="20"/>
                        <w:szCs w:val="20"/>
                      </w:rPr>
                    </w:pPr>
                    <w:r w:rsidRPr="00795F8C">
                      <w:rPr>
                        <w:rFonts w:ascii="Arial Narrow" w:hAnsi="Arial Narrow"/>
                        <w:sz w:val="20"/>
                        <w:szCs w:val="20"/>
                      </w:rPr>
                      <w:t>Instansi/Dinas Terkait</w:t>
                    </w:r>
                  </w:p>
                </w:txbxContent>
              </v:textbox>
            </v:rect>
            <v:shape id="_x0000_s1031" type="#_x0000_t32" style="position:absolute;left:3305;top:3418;width:397;height:0;flip:y" o:connectortype="straight">
              <v:stroke dashstyle="dash"/>
            </v:shape>
            <v:shape id="_x0000_s1032" type="#_x0000_t32" style="position:absolute;left:3625;top:2334;width:2721;height:0;flip:y" o:connectortype="straight"/>
            <v:rect id="_x0000_s1033" style="position:absolute;left:6359;top:1907;width:2268;height:850">
              <v:textbox style="mso-next-textbox:#_x0000_s1033">
                <w:txbxContent>
                  <w:p w:rsidR="00FA02B0" w:rsidRPr="00AB06B7" w:rsidRDefault="00FA02B0" w:rsidP="00277556">
                    <w:pPr>
                      <w:spacing w:before="40"/>
                      <w:jc w:val="center"/>
                      <w:rPr>
                        <w:rFonts w:ascii="Arial Narrow" w:hAnsi="Arial Narrow"/>
                        <w:b/>
                        <w:sz w:val="10"/>
                        <w:szCs w:val="10"/>
                      </w:rPr>
                    </w:pPr>
                  </w:p>
                  <w:p w:rsidR="00FA02B0" w:rsidRPr="00FA6199" w:rsidRDefault="00FA02B0" w:rsidP="00277556">
                    <w:pPr>
                      <w:spacing w:before="40"/>
                      <w:jc w:val="center"/>
                      <w:rPr>
                        <w:rFonts w:ascii="Arial Narrow" w:hAnsi="Arial Narrow"/>
                        <w:b/>
                        <w:sz w:val="18"/>
                        <w:szCs w:val="18"/>
                      </w:rPr>
                    </w:pPr>
                    <w:r w:rsidRPr="00FA6199">
                      <w:rPr>
                        <w:rFonts w:ascii="Arial Narrow" w:hAnsi="Arial Narrow"/>
                        <w:b/>
                        <w:sz w:val="18"/>
                        <w:szCs w:val="18"/>
                      </w:rPr>
                      <w:t>KEMENTERIAN AGAMA</w:t>
                    </w:r>
                  </w:p>
                </w:txbxContent>
              </v:textbox>
            </v:rect>
            <v:shape id="_x0000_s1034" type="#_x0000_t32" style="position:absolute;left:3315;top:4332;width:1552;height:0;flip:y" o:connectortype="straight"/>
            <v:shape id="_x0000_s1035" type="#_x0000_t32" style="position:absolute;left:4867;top:3860;width:0;height:3458" o:connectortype="straight"/>
            <v:shape id="_x0000_s1036" type="#_x0000_t32" style="position:absolute;left:1722;top:5004;width:6236;height:0;flip:y" o:connectortype="straight"/>
            <v:shape id="_x0000_s1037" type="#_x0000_t32" style="position:absolute;left:1725;top:5017;width:0;height:227" o:connectortype="straight"/>
            <v:shape id="_x0000_s1038" type="#_x0000_t32" style="position:absolute;left:3722;top:5015;width:0;height:227" o:connectortype="straight"/>
            <v:shape id="_x0000_s1039" type="#_x0000_t32" style="position:absolute;left:6096;top:4998;width:0;height:227" o:connectortype="straight"/>
            <v:shape id="_x0000_s1040" type="#_x0000_t32" style="position:absolute;left:7956;top:5015;width:0;height:227" o:connectortype="straight"/>
            <v:rect id="_x0000_s1041" style="position:absolute;left:3787;top:7297;width:2154;height:628;v-text-anchor:middle">
              <v:textbox style="mso-next-textbox:#_x0000_s1041">
                <w:txbxContent>
                  <w:p w:rsidR="00FA02B0" w:rsidRPr="00D9309D" w:rsidRDefault="00FA02B0" w:rsidP="00277556">
                    <w:pPr>
                      <w:jc w:val="center"/>
                      <w:rPr>
                        <w:rFonts w:ascii="Arial Narrow" w:hAnsi="Arial Narrow"/>
                        <w:sz w:val="20"/>
                        <w:szCs w:val="20"/>
                      </w:rPr>
                    </w:pPr>
                    <w:r w:rsidRPr="00435464">
                      <w:rPr>
                        <w:rFonts w:ascii="Arial Narrow" w:hAnsi="Arial Narrow"/>
                        <w:sz w:val="20"/>
                        <w:szCs w:val="20"/>
                      </w:rPr>
                      <w:t>GURU/</w:t>
                    </w:r>
                    <w:r>
                      <w:rPr>
                        <w:rFonts w:ascii="Arial Narrow" w:hAnsi="Arial Narrow"/>
                        <w:sz w:val="20"/>
                        <w:szCs w:val="20"/>
                      </w:rPr>
                      <w:t>WALI KELAS</w:t>
                    </w:r>
                  </w:p>
                </w:txbxContent>
              </v:textbox>
            </v:rect>
            <v:rect id="_x0000_s1042" style="position:absolute;left:3754;top:8134;width:2154;height:438">
              <v:textbox style="mso-next-textbox:#_x0000_s1042">
                <w:txbxContent>
                  <w:p w:rsidR="00FA02B0" w:rsidRPr="005F3C0A" w:rsidRDefault="00FA02B0" w:rsidP="00277556">
                    <w:pPr>
                      <w:jc w:val="center"/>
                      <w:rPr>
                        <w:rFonts w:ascii="Arial Narrow" w:hAnsi="Arial Narrow"/>
                        <w:sz w:val="20"/>
                        <w:szCs w:val="20"/>
                      </w:rPr>
                    </w:pPr>
                    <w:r w:rsidRPr="005F3C0A">
                      <w:rPr>
                        <w:rFonts w:ascii="Arial Narrow" w:hAnsi="Arial Narrow"/>
                        <w:sz w:val="20"/>
                        <w:szCs w:val="20"/>
                      </w:rPr>
                      <w:t>Peserta Didik</w:t>
                    </w:r>
                  </w:p>
                </w:txbxContent>
              </v:textbox>
            </v:rect>
            <v:rect id="_x0000_s1043" style="position:absolute;left:3754;top:8766;width:2154;height:438">
              <v:textbox style="mso-next-textbox:#_x0000_s1043">
                <w:txbxContent>
                  <w:p w:rsidR="00FA02B0" w:rsidRPr="00435464" w:rsidRDefault="00FA02B0" w:rsidP="00277556">
                    <w:pPr>
                      <w:jc w:val="center"/>
                      <w:rPr>
                        <w:rFonts w:ascii="Arial Narrow" w:hAnsi="Arial Narrow"/>
                        <w:sz w:val="20"/>
                        <w:szCs w:val="20"/>
                      </w:rPr>
                    </w:pPr>
                    <w:r>
                      <w:rPr>
                        <w:rFonts w:ascii="Arial Narrow" w:hAnsi="Arial Narrow"/>
                        <w:sz w:val="20"/>
                        <w:szCs w:val="20"/>
                      </w:rPr>
                      <w:t>Orang tua/wali murid</w:t>
                    </w:r>
                  </w:p>
                </w:txbxContent>
              </v:textbox>
            </v:rect>
            <v:shape id="_x0000_s1044" type="#_x0000_t32" style="position:absolute;left:4834;top:7943;width:0;height:170;flip:x" o:connectortype="straight"/>
            <v:shape id="_x0000_s1045" type="#_x0000_t32" style="position:absolute;left:4834;top:8584;width:0;height:170;flip:x" o:connectortype="straight"/>
            <v:shape id="_x0000_s1046" type="#_x0000_t32" style="position:absolute;left:5862;top:6206;width:0;height:283" o:connectortype="straight"/>
            <v:shape id="_x0000_s1047" type="#_x0000_t32" style="position:absolute;left:6872;top:6206;width:1;height:1134" o:connectortype="straight"/>
            <v:shape id="_x0000_s1048" type="#_x0000_t32" style="position:absolute;left:7866;top:6198;width:0;height:283" o:connectortype="straight"/>
            <v:shape id="_x0000_s1049" type="#_x0000_t32" style="position:absolute;left:1807;top:6198;width:6066;height:0" o:connectortype="straight"/>
            <v:shape id="_x0000_s1050" type="#_x0000_t32" style="position:absolute;left:1807;top:6206;width:0;height:283" o:connectortype="straight"/>
            <v:shape id="_x0000_s1051" type="#_x0000_t32" style="position:absolute;left:3861;top:6203;width:0;height:283" o:connectortype="straight"/>
            <v:rect id="_x0000_s1052" style="position:absolute;left:1346;top:1886;width:2268;height:850;v-text-anchor:middle">
              <v:textbox style="mso-next-textbox:#_x0000_s1052" inset=".5mm,,.5mm">
                <w:txbxContent>
                  <w:p w:rsidR="00FA02B0" w:rsidRDefault="00FA02B0" w:rsidP="00277556">
                    <w:pPr>
                      <w:spacing w:before="40"/>
                      <w:jc w:val="center"/>
                      <w:rPr>
                        <w:rFonts w:ascii="Arial Narrow" w:hAnsi="Arial Narrow"/>
                        <w:b/>
                        <w:sz w:val="18"/>
                        <w:szCs w:val="18"/>
                      </w:rPr>
                    </w:pPr>
                    <w:r>
                      <w:rPr>
                        <w:rFonts w:ascii="Arial Narrow" w:hAnsi="Arial Narrow"/>
                        <w:b/>
                        <w:sz w:val="18"/>
                        <w:szCs w:val="18"/>
                      </w:rPr>
                      <w:t>KETUA YAYASAN</w:t>
                    </w:r>
                  </w:p>
                  <w:p w:rsidR="00FA02B0" w:rsidRPr="0012000A" w:rsidRDefault="00FA02B0" w:rsidP="00277556">
                    <w:pPr>
                      <w:spacing w:before="40"/>
                      <w:jc w:val="center"/>
                      <w:rPr>
                        <w:rFonts w:ascii="Arial Narrow" w:hAnsi="Arial Narrow"/>
                        <w:b/>
                        <w:sz w:val="18"/>
                        <w:szCs w:val="18"/>
                        <w:u w:val="single"/>
                      </w:rPr>
                    </w:pPr>
                    <w:r w:rsidRPr="0012000A">
                      <w:rPr>
                        <w:rFonts w:ascii="Arial Narrow" w:hAnsi="Arial Narrow"/>
                        <w:b/>
                        <w:sz w:val="18"/>
                        <w:szCs w:val="18"/>
                        <w:u w:val="single"/>
                      </w:rPr>
                      <w:t>(PAERAN ABDUL HALIM)</w:t>
                    </w:r>
                  </w:p>
                </w:txbxContent>
              </v:textbox>
            </v:rect>
            <v:rect id="_x0000_s1053" style="position:absolute;left:3764;top:3026;width:2278;height:907">
              <v:textbox style="mso-next-textbox:#_x0000_s1053" inset=".5mm,,.5mm">
                <w:txbxContent>
                  <w:p w:rsidR="00FA02B0" w:rsidRPr="00860933" w:rsidRDefault="00FA02B0" w:rsidP="00277556">
                    <w:pPr>
                      <w:spacing w:line="276" w:lineRule="auto"/>
                      <w:jc w:val="center"/>
                      <w:rPr>
                        <w:rFonts w:ascii="Arial Narrow" w:hAnsi="Arial Narrow"/>
                        <w:b/>
                        <w:sz w:val="18"/>
                        <w:szCs w:val="18"/>
                      </w:rPr>
                    </w:pPr>
                    <w:r w:rsidRPr="00860933">
                      <w:rPr>
                        <w:rFonts w:ascii="Arial Narrow" w:hAnsi="Arial Narrow"/>
                        <w:b/>
                        <w:sz w:val="18"/>
                        <w:szCs w:val="18"/>
                      </w:rPr>
                      <w:t>Kepala Madrasah</w:t>
                    </w:r>
                  </w:p>
                  <w:p w:rsidR="00FA02B0" w:rsidRDefault="00FA02B0" w:rsidP="00277556">
                    <w:pPr>
                      <w:jc w:val="center"/>
                      <w:rPr>
                        <w:rFonts w:ascii="Arial Narrow" w:hAnsi="Arial Narrow"/>
                        <w:sz w:val="18"/>
                        <w:szCs w:val="18"/>
                        <w:u w:val="single"/>
                      </w:rPr>
                    </w:pPr>
                    <w:r w:rsidRPr="003801E4">
                      <w:rPr>
                        <w:rFonts w:ascii="Arial Narrow" w:hAnsi="Arial Narrow"/>
                        <w:sz w:val="18"/>
                        <w:szCs w:val="18"/>
                        <w:u w:val="single"/>
                      </w:rPr>
                      <w:t>Akhmad Mukhsin, S.Pd., M.Pd.I.</w:t>
                    </w:r>
                  </w:p>
                  <w:p w:rsidR="00FA02B0" w:rsidRPr="00AD6722" w:rsidRDefault="00FA02B0" w:rsidP="00277556">
                    <w:pPr>
                      <w:jc w:val="center"/>
                      <w:rPr>
                        <w:rFonts w:ascii="Arial Narrow" w:hAnsi="Arial Narrow"/>
                        <w:sz w:val="18"/>
                        <w:szCs w:val="18"/>
                      </w:rPr>
                    </w:pPr>
                    <w:r>
                      <w:rPr>
                        <w:rFonts w:ascii="Arial Narrow" w:hAnsi="Arial Narrow"/>
                        <w:sz w:val="18"/>
                        <w:szCs w:val="18"/>
                      </w:rPr>
                      <w:t>NIP 196902022005011003</w:t>
                    </w:r>
                  </w:p>
                </w:txbxContent>
              </v:textbox>
            </v:rect>
            <v:rect id="_x0000_s1054" style="position:absolute;left:6609;top:3099;width:1665;height:661">
              <v:textbox style="mso-next-textbox:#_x0000_s1054" inset=".5mm,,.5mm">
                <w:txbxContent>
                  <w:p w:rsidR="00FA02B0" w:rsidRPr="00860933" w:rsidRDefault="00FA02B0" w:rsidP="00277556">
                    <w:pPr>
                      <w:jc w:val="center"/>
                      <w:rPr>
                        <w:rFonts w:ascii="Arial Narrow" w:hAnsi="Arial Narrow"/>
                        <w:b/>
                        <w:sz w:val="18"/>
                        <w:szCs w:val="18"/>
                      </w:rPr>
                    </w:pPr>
                    <w:r w:rsidRPr="00860933">
                      <w:rPr>
                        <w:rFonts w:ascii="Arial Narrow" w:hAnsi="Arial Narrow"/>
                        <w:b/>
                        <w:sz w:val="18"/>
                        <w:szCs w:val="18"/>
                      </w:rPr>
                      <w:t xml:space="preserve">Ketua Komite </w:t>
                    </w:r>
                  </w:p>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H. Abdul Fatah</w:t>
                    </w:r>
                  </w:p>
                  <w:p w:rsidR="00FA02B0" w:rsidRPr="00240EBA" w:rsidRDefault="00FA02B0" w:rsidP="00277556">
                    <w:pPr>
                      <w:jc w:val="center"/>
                      <w:rPr>
                        <w:rFonts w:ascii="Arial Narrow" w:hAnsi="Arial Narrow"/>
                        <w:sz w:val="18"/>
                        <w:szCs w:val="18"/>
                      </w:rPr>
                    </w:pPr>
                  </w:p>
                </w:txbxContent>
              </v:textbox>
            </v:rect>
            <v:rect id="_x0000_s1055" style="position:absolute;left:896;top:5244;width:1665;height:652">
              <v:textbox style="mso-next-textbox:#_x0000_s1055"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Dra. Nikmatul Hasanah</w:t>
                    </w:r>
                  </w:p>
                  <w:p w:rsidR="00FA02B0" w:rsidRPr="00240EBA" w:rsidRDefault="00FA02B0" w:rsidP="00277556">
                    <w:pPr>
                      <w:jc w:val="center"/>
                      <w:rPr>
                        <w:rFonts w:ascii="Arial Narrow" w:hAnsi="Arial Narrow"/>
                        <w:sz w:val="18"/>
                        <w:szCs w:val="18"/>
                      </w:rPr>
                    </w:pPr>
                    <w:r>
                      <w:rPr>
                        <w:rFonts w:ascii="Arial Narrow" w:hAnsi="Arial Narrow"/>
                        <w:sz w:val="18"/>
                        <w:szCs w:val="18"/>
                      </w:rPr>
                      <w:t>Wakaur Kurikulum</w:t>
                    </w:r>
                  </w:p>
                </w:txbxContent>
              </v:textbox>
            </v:rect>
            <v:rect id="_x0000_s1056" style="position:absolute;left:2784;top:5244;width:1904;height:652">
              <v:textbox style="mso-next-textbox:#_x0000_s1056"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M. Fatchur Rohman, S.Pd.I.</w:t>
                    </w:r>
                  </w:p>
                  <w:p w:rsidR="00FA02B0" w:rsidRPr="00240EBA" w:rsidRDefault="00FA02B0" w:rsidP="00277556">
                    <w:pPr>
                      <w:jc w:val="center"/>
                      <w:rPr>
                        <w:rFonts w:ascii="Arial Narrow" w:hAnsi="Arial Narrow"/>
                        <w:sz w:val="18"/>
                        <w:szCs w:val="18"/>
                      </w:rPr>
                    </w:pPr>
                    <w:r>
                      <w:rPr>
                        <w:rFonts w:ascii="Arial Narrow" w:hAnsi="Arial Narrow"/>
                        <w:sz w:val="18"/>
                        <w:szCs w:val="18"/>
                      </w:rPr>
                      <w:t>Wakaur Kesiswaan</w:t>
                    </w:r>
                  </w:p>
                </w:txbxContent>
              </v:textbox>
            </v:rect>
            <v:rect id="_x0000_s1057" style="position:absolute;left:5259;top:5244;width:1657;height:562">
              <v:textbox style="mso-next-textbox:#_x0000_s1057"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Mustakim, S.Pd.</w:t>
                    </w:r>
                  </w:p>
                  <w:p w:rsidR="00FA02B0" w:rsidRPr="00EE2B1B" w:rsidRDefault="00FA02B0" w:rsidP="00277556">
                    <w:pPr>
                      <w:jc w:val="center"/>
                      <w:rPr>
                        <w:rFonts w:ascii="Arial Narrow" w:hAnsi="Arial Narrow"/>
                        <w:sz w:val="18"/>
                        <w:szCs w:val="18"/>
                      </w:rPr>
                    </w:pPr>
                    <w:r>
                      <w:rPr>
                        <w:rFonts w:ascii="Arial Narrow" w:hAnsi="Arial Narrow"/>
                        <w:sz w:val="18"/>
                        <w:szCs w:val="18"/>
                      </w:rPr>
                      <w:t xml:space="preserve">Wakaur Sarpras </w:t>
                    </w:r>
                  </w:p>
                </w:txbxContent>
              </v:textbox>
            </v:rect>
            <v:rect id="_x0000_s1058" style="position:absolute;left:7312;top:5244;width:1342;height:562">
              <v:textbox style="mso-next-textbox:#_x0000_s1058"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Abdul Muhid</w:t>
                    </w:r>
                  </w:p>
                  <w:p w:rsidR="00FA02B0" w:rsidRPr="00240EBA" w:rsidRDefault="00FA02B0" w:rsidP="00277556">
                    <w:pPr>
                      <w:jc w:val="center"/>
                      <w:rPr>
                        <w:rFonts w:ascii="Arial Narrow" w:hAnsi="Arial Narrow"/>
                        <w:sz w:val="18"/>
                        <w:szCs w:val="18"/>
                      </w:rPr>
                    </w:pPr>
                    <w:r>
                      <w:rPr>
                        <w:rFonts w:ascii="Arial Narrow" w:hAnsi="Arial Narrow"/>
                        <w:sz w:val="18"/>
                        <w:szCs w:val="18"/>
                      </w:rPr>
                      <w:t>Wakaur Humas</w:t>
                    </w:r>
                  </w:p>
                </w:txbxContent>
              </v:textbox>
            </v:rect>
            <v:rect id="_x0000_s1059" style="position:absolute;left:725;top:6501;width:2092;height:661">
              <v:textbox style="mso-next-textbox:#_x0000_s1059"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Endang Rochmawati, S.Ag.</w:t>
                    </w:r>
                  </w:p>
                  <w:p w:rsidR="00FA02B0" w:rsidRPr="00240EBA" w:rsidRDefault="00FA02B0" w:rsidP="00277556">
                    <w:pPr>
                      <w:jc w:val="center"/>
                      <w:rPr>
                        <w:rFonts w:ascii="Arial Narrow" w:hAnsi="Arial Narrow"/>
                        <w:sz w:val="18"/>
                        <w:szCs w:val="18"/>
                      </w:rPr>
                    </w:pPr>
                    <w:r>
                      <w:rPr>
                        <w:rFonts w:ascii="Arial Narrow" w:hAnsi="Arial Narrow"/>
                        <w:sz w:val="18"/>
                        <w:szCs w:val="18"/>
                      </w:rPr>
                      <w:t>Koord. Peng. Diri &amp; SDM</w:t>
                    </w:r>
                  </w:p>
                </w:txbxContent>
              </v:textbox>
            </v:rect>
            <v:rect id="_x0000_s1060" style="position:absolute;left:3015;top:6501;width:1665;height:649">
              <v:textbox style="mso-next-textbox:#_x0000_s1060"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Nur Kamim, S.Pd.I.</w:t>
                    </w:r>
                  </w:p>
                  <w:p w:rsidR="00FA02B0" w:rsidRPr="00240EBA" w:rsidRDefault="00FA02B0" w:rsidP="00277556">
                    <w:pPr>
                      <w:jc w:val="center"/>
                      <w:rPr>
                        <w:rFonts w:ascii="Arial Narrow" w:hAnsi="Arial Narrow"/>
                        <w:sz w:val="18"/>
                        <w:szCs w:val="18"/>
                      </w:rPr>
                    </w:pPr>
                    <w:r>
                      <w:rPr>
                        <w:rFonts w:ascii="Arial Narrow" w:hAnsi="Arial Narrow"/>
                        <w:sz w:val="18"/>
                        <w:szCs w:val="18"/>
                      </w:rPr>
                      <w:t>Pemb. Kepramukaan</w:t>
                    </w:r>
                  </w:p>
                </w:txbxContent>
              </v:textbox>
            </v:rect>
            <v:rect id="_x0000_s1061" style="position:absolute;left:6105;top:7350;width:1531;height:649">
              <v:textbox style="mso-next-textbox:#_x0000_s1061"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Yuliastuti, S.Pd.</w:t>
                    </w:r>
                  </w:p>
                  <w:p w:rsidR="00FA02B0" w:rsidRPr="00240EBA" w:rsidRDefault="00FA02B0" w:rsidP="00277556">
                    <w:pPr>
                      <w:jc w:val="center"/>
                      <w:rPr>
                        <w:rFonts w:ascii="Arial Narrow" w:hAnsi="Arial Narrow"/>
                        <w:sz w:val="18"/>
                        <w:szCs w:val="18"/>
                      </w:rPr>
                    </w:pPr>
                    <w:r>
                      <w:rPr>
                        <w:rFonts w:ascii="Arial Narrow" w:hAnsi="Arial Narrow"/>
                        <w:sz w:val="18"/>
                        <w:szCs w:val="18"/>
                      </w:rPr>
                      <w:t>BP/BK</w:t>
                    </w:r>
                  </w:p>
                </w:txbxContent>
              </v:textbox>
            </v:rect>
            <v:rect id="_x0000_s1062" style="position:absolute;left:5025;top:6501;width:1665;height:649">
              <v:textbox style="mso-next-textbox:#_x0000_s1062"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Drs. Sutarkim</w:t>
                    </w:r>
                  </w:p>
                  <w:p w:rsidR="00FA02B0" w:rsidRPr="00240EBA" w:rsidRDefault="00FA02B0" w:rsidP="00277556">
                    <w:pPr>
                      <w:jc w:val="center"/>
                      <w:rPr>
                        <w:rFonts w:ascii="Arial Narrow" w:hAnsi="Arial Narrow"/>
                        <w:sz w:val="18"/>
                        <w:szCs w:val="18"/>
                      </w:rPr>
                    </w:pPr>
                    <w:r>
                      <w:rPr>
                        <w:rFonts w:ascii="Arial Narrow" w:hAnsi="Arial Narrow"/>
                        <w:sz w:val="18"/>
                        <w:szCs w:val="18"/>
                      </w:rPr>
                      <w:t>BP/BK</w:t>
                    </w:r>
                  </w:p>
                </w:txbxContent>
              </v:textbox>
            </v:rect>
            <v:rect id="_x0000_s1063" style="position:absolute;left:7027;top:6491;width:1665;height:649">
              <v:textbox style="mso-next-textbox:#_x0000_s1063" inset=".5mm,,.5mm">
                <w:txbxContent>
                  <w:p w:rsidR="00FA02B0" w:rsidRPr="00CC05CC" w:rsidRDefault="00FA02B0" w:rsidP="00277556">
                    <w:pPr>
                      <w:jc w:val="center"/>
                      <w:rPr>
                        <w:rFonts w:ascii="Arial Narrow" w:hAnsi="Arial Narrow"/>
                        <w:sz w:val="18"/>
                        <w:szCs w:val="18"/>
                        <w:u w:val="single"/>
                      </w:rPr>
                    </w:pPr>
                    <w:r>
                      <w:rPr>
                        <w:rFonts w:ascii="Arial Narrow" w:hAnsi="Arial Narrow"/>
                        <w:sz w:val="18"/>
                        <w:szCs w:val="18"/>
                        <w:u w:val="single"/>
                      </w:rPr>
                      <w:t>Sudibyo, S.Pd.</w:t>
                    </w:r>
                  </w:p>
                  <w:p w:rsidR="00FA02B0" w:rsidRPr="00240EBA" w:rsidRDefault="00FA02B0" w:rsidP="00277556">
                    <w:pPr>
                      <w:jc w:val="center"/>
                      <w:rPr>
                        <w:rFonts w:ascii="Arial Narrow" w:hAnsi="Arial Narrow"/>
                        <w:sz w:val="18"/>
                        <w:szCs w:val="18"/>
                      </w:rPr>
                    </w:pPr>
                    <w:r>
                      <w:rPr>
                        <w:rFonts w:ascii="Arial Narrow" w:hAnsi="Arial Narrow"/>
                        <w:sz w:val="18"/>
                        <w:szCs w:val="18"/>
                      </w:rPr>
                      <w:t>BP/BK</w:t>
                    </w:r>
                  </w:p>
                </w:txbxContent>
              </v:textbox>
            </v:rect>
            <v:group id="_x0000_s1064" style="position:absolute;left:590;top:8462;width:2693;height:850" coordorigin="573,9300" coordsize="2693,850">
              <v:shape id="_x0000_s1065" type="#_x0000_t202" style="position:absolute;left:573;top:9300;width:2693;height:850" stroked="f">
                <v:textbox style="mso-next-textbox:#_x0000_s1065">
                  <w:txbxContent>
                    <w:p w:rsidR="00FA02B0" w:rsidRPr="001A5306" w:rsidRDefault="00FA02B0" w:rsidP="00277556">
                      <w:pPr>
                        <w:ind w:left="709"/>
                        <w:rPr>
                          <w:rFonts w:ascii="Arial Narrow" w:hAnsi="Arial Narrow"/>
                          <w:sz w:val="18"/>
                          <w:szCs w:val="18"/>
                        </w:rPr>
                      </w:pPr>
                      <w:r w:rsidRPr="001A5306">
                        <w:rPr>
                          <w:rFonts w:ascii="Arial Narrow" w:hAnsi="Arial Narrow"/>
                          <w:sz w:val="18"/>
                          <w:szCs w:val="18"/>
                        </w:rPr>
                        <w:t xml:space="preserve">: Hubungan </w:t>
                      </w:r>
                      <w:r>
                        <w:rPr>
                          <w:rFonts w:ascii="Arial Narrow" w:hAnsi="Arial Narrow"/>
                          <w:sz w:val="18"/>
                          <w:szCs w:val="18"/>
                        </w:rPr>
                        <w:t>Komando</w:t>
                      </w:r>
                    </w:p>
                    <w:p w:rsidR="00FA02B0" w:rsidRPr="001A5306" w:rsidRDefault="00FA02B0" w:rsidP="00277556">
                      <w:pPr>
                        <w:ind w:left="709"/>
                        <w:rPr>
                          <w:rFonts w:ascii="Arial Narrow" w:hAnsi="Arial Narrow"/>
                          <w:sz w:val="18"/>
                          <w:szCs w:val="18"/>
                        </w:rPr>
                      </w:pPr>
                      <w:r w:rsidRPr="001A5306">
                        <w:rPr>
                          <w:rFonts w:ascii="Arial Narrow" w:hAnsi="Arial Narrow"/>
                          <w:sz w:val="18"/>
                          <w:szCs w:val="18"/>
                        </w:rPr>
                        <w:t>: Hubungan Koordinasi</w:t>
                      </w:r>
                    </w:p>
                  </w:txbxContent>
                </v:textbox>
              </v:shape>
              <v:shape id="_x0000_s1066" type="#_x0000_t32" style="position:absolute;left:783;top:9481;width:510;height:0" o:connectortype="straight"/>
              <v:shape id="_x0000_s1067" type="#_x0000_t32" style="position:absolute;left:783;top:9794;width:510;height:0" o:connectortype="straight">
                <v:stroke dashstyle="dash"/>
              </v:shape>
            </v:group>
            <v:group id="_x0000_s1068" style="position:absolute;left:1254;top:3930;width:2061;height:791" coordorigin="1237,5373" coordsize="2061,791">
              <v:rect id="_x0000_s1069" style="position:absolute;left:1237;top:5373;width:2061;height:394" filled="f">
                <v:textbox style="mso-next-textbox:#_x0000_s1069" inset=".5mm,,.5mm">
                  <w:txbxContent>
                    <w:p w:rsidR="00FA02B0" w:rsidRPr="009848CA" w:rsidRDefault="00FA02B0" w:rsidP="00277556">
                      <w:pPr>
                        <w:jc w:val="center"/>
                        <w:rPr>
                          <w:rFonts w:ascii="Arial Narrow" w:hAnsi="Arial Narrow"/>
                          <w:sz w:val="18"/>
                          <w:szCs w:val="18"/>
                        </w:rPr>
                      </w:pPr>
                      <w:r w:rsidRPr="009848CA">
                        <w:rPr>
                          <w:rFonts w:ascii="Arial Narrow" w:hAnsi="Arial Narrow"/>
                          <w:sz w:val="18"/>
                          <w:szCs w:val="18"/>
                        </w:rPr>
                        <w:t xml:space="preserve">Mintoyo </w:t>
                      </w:r>
                      <w:r>
                        <w:rPr>
                          <w:rFonts w:ascii="Arial Narrow" w:hAnsi="Arial Narrow"/>
                          <w:sz w:val="18"/>
                          <w:szCs w:val="18"/>
                        </w:rPr>
                        <w:t>(</w:t>
                      </w:r>
                      <w:r w:rsidRPr="009848CA">
                        <w:rPr>
                          <w:rFonts w:ascii="Arial Narrow" w:hAnsi="Arial Narrow"/>
                          <w:sz w:val="18"/>
                          <w:szCs w:val="18"/>
                        </w:rPr>
                        <w:t>Ka. TU</w:t>
                      </w:r>
                      <w:r>
                        <w:rPr>
                          <w:rFonts w:ascii="Arial Narrow" w:hAnsi="Arial Narrow"/>
                          <w:sz w:val="18"/>
                          <w:szCs w:val="18"/>
                        </w:rPr>
                        <w:t>)</w:t>
                      </w:r>
                    </w:p>
                  </w:txbxContent>
                </v:textbox>
              </v:rect>
              <v:rect id="_x0000_s1070" style="position:absolute;left:1237;top:5767;width:2061;height:397" filled="f">
                <v:textbox style="mso-next-textbox:#_x0000_s1070" inset=".5mm,,.5mm">
                  <w:txbxContent>
                    <w:p w:rsidR="00FA02B0" w:rsidRPr="009848CA" w:rsidRDefault="00FA02B0" w:rsidP="00277556">
                      <w:pPr>
                        <w:jc w:val="center"/>
                        <w:rPr>
                          <w:rFonts w:ascii="Arial Narrow" w:hAnsi="Arial Narrow"/>
                          <w:sz w:val="18"/>
                          <w:szCs w:val="18"/>
                        </w:rPr>
                      </w:pPr>
                      <w:r w:rsidRPr="009848CA">
                        <w:rPr>
                          <w:rFonts w:ascii="Arial Narrow" w:hAnsi="Arial Narrow"/>
                          <w:sz w:val="18"/>
                          <w:szCs w:val="18"/>
                        </w:rPr>
                        <w:t xml:space="preserve">Fitriyah, S.Ag. </w:t>
                      </w:r>
                      <w:r>
                        <w:rPr>
                          <w:rFonts w:ascii="Arial Narrow" w:hAnsi="Arial Narrow"/>
                          <w:sz w:val="18"/>
                          <w:szCs w:val="18"/>
                        </w:rPr>
                        <w:t>(</w:t>
                      </w:r>
                      <w:r w:rsidRPr="009848CA">
                        <w:rPr>
                          <w:rFonts w:ascii="Arial Narrow" w:hAnsi="Arial Narrow"/>
                          <w:sz w:val="18"/>
                          <w:szCs w:val="18"/>
                        </w:rPr>
                        <w:t>Bendahara</w:t>
                      </w:r>
                      <w:r>
                        <w:rPr>
                          <w:rFonts w:ascii="Arial Narrow" w:hAnsi="Arial Narrow"/>
                          <w:sz w:val="18"/>
                          <w:szCs w:val="18"/>
                        </w:rPr>
                        <w:t>)</w:t>
                      </w:r>
                    </w:p>
                  </w:txbxContent>
                </v:textbox>
              </v:rect>
            </v:group>
            <v:shape id="_x0000_s1071" type="#_x0000_t32" style="position:absolute;left:4688;top:5510;width:567;height:0;flip:y" o:connectortype="straight">
              <v:stroke dashstyle="dash"/>
            </v:shape>
            <v:shape id="_x0000_s1072" type="#_x0000_t32" style="position:absolute;left:2573;top:5510;width:227;height:0;flip:y" o:connectortype="straight">
              <v:stroke dashstyle="dash"/>
            </v:shape>
          </v:group>
        </w:pict>
      </w: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Pr="009B5F59"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71004A" w:rsidP="00277556">
      <w:pPr>
        <w:jc w:val="both"/>
        <w:rPr>
          <w:rFonts w:ascii="Tahoma" w:hAnsi="Tahoma" w:cs="Tahoma"/>
          <w:sz w:val="20"/>
          <w:szCs w:val="20"/>
        </w:rPr>
      </w:pPr>
      <w:r>
        <w:rPr>
          <w:rFonts w:ascii="Tahoma" w:hAnsi="Tahoma" w:cs="Tahoma"/>
          <w:sz w:val="20"/>
          <w:szCs w:val="20"/>
        </w:rPr>
        <w:tab/>
      </w: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277556" w:rsidRDefault="00277556" w:rsidP="00277556">
      <w:pPr>
        <w:jc w:val="both"/>
        <w:rPr>
          <w:rFonts w:ascii="Tahoma" w:hAnsi="Tahoma" w:cs="Tahoma"/>
          <w:sz w:val="20"/>
          <w:szCs w:val="20"/>
        </w:rPr>
      </w:pPr>
    </w:p>
    <w:p w:rsidR="00030ED4" w:rsidRDefault="00030ED4" w:rsidP="00277556">
      <w:pPr>
        <w:spacing w:line="480" w:lineRule="auto"/>
        <w:jc w:val="both"/>
        <w:rPr>
          <w:lang w:val="fi-FI"/>
        </w:rPr>
      </w:pPr>
    </w:p>
    <w:p w:rsidR="00832D3C" w:rsidRDefault="00832D3C" w:rsidP="00277556">
      <w:pPr>
        <w:spacing w:line="480" w:lineRule="auto"/>
        <w:jc w:val="both"/>
        <w:rPr>
          <w:lang w:val="fi-FI"/>
        </w:rPr>
      </w:pPr>
    </w:p>
    <w:p w:rsidR="0071004A" w:rsidRDefault="0071004A" w:rsidP="00277556">
      <w:pPr>
        <w:spacing w:line="480" w:lineRule="auto"/>
        <w:jc w:val="both"/>
        <w:rPr>
          <w:lang w:val="fi-FI"/>
        </w:rPr>
      </w:pPr>
    </w:p>
    <w:p w:rsidR="00D540ED" w:rsidRDefault="00D540ED" w:rsidP="00277556">
      <w:pPr>
        <w:spacing w:line="480" w:lineRule="auto"/>
        <w:jc w:val="both"/>
        <w:rPr>
          <w:lang w:val="fi-FI"/>
        </w:rPr>
      </w:pPr>
    </w:p>
    <w:p w:rsidR="00D540ED" w:rsidRDefault="00D540ED" w:rsidP="00277556">
      <w:pPr>
        <w:spacing w:line="480" w:lineRule="auto"/>
        <w:jc w:val="both"/>
        <w:rPr>
          <w:lang w:val="fi-FI"/>
        </w:rPr>
      </w:pPr>
    </w:p>
    <w:p w:rsidR="00D978C6" w:rsidRDefault="00762CE4" w:rsidP="00277556">
      <w:pPr>
        <w:spacing w:line="480" w:lineRule="auto"/>
        <w:jc w:val="both"/>
        <w:rPr>
          <w:lang w:val="fi-FI"/>
        </w:rPr>
      </w:pPr>
      <w:r>
        <w:rPr>
          <w:lang w:val="fi-FI"/>
        </w:rPr>
        <w:tab/>
      </w:r>
      <w:r>
        <w:rPr>
          <w:lang w:val="fi-FI"/>
        </w:rPr>
        <w:tab/>
      </w:r>
      <w:r>
        <w:rPr>
          <w:lang w:val="fi-FI"/>
        </w:rPr>
        <w:tab/>
      </w:r>
    </w:p>
    <w:p w:rsidR="009406F1" w:rsidRDefault="00762CE4" w:rsidP="00B944A2">
      <w:pPr>
        <w:spacing w:line="480" w:lineRule="auto"/>
        <w:jc w:val="both"/>
        <w:rPr>
          <w:lang w:val="fi-FI"/>
        </w:rPr>
      </w:pPr>
      <w:r>
        <w:rPr>
          <w:lang w:val="fi-FI"/>
        </w:rPr>
        <w:tab/>
      </w:r>
      <w:r>
        <w:rPr>
          <w:lang w:val="fi-FI"/>
        </w:rPr>
        <w:tab/>
      </w:r>
    </w:p>
    <w:p w:rsidR="00D540ED" w:rsidRPr="00D540ED" w:rsidRDefault="00E614E9" w:rsidP="00F67736">
      <w:pPr>
        <w:pStyle w:val="ListParagraph"/>
        <w:numPr>
          <w:ilvl w:val="0"/>
          <w:numId w:val="1"/>
        </w:numPr>
        <w:tabs>
          <w:tab w:val="num" w:pos="426"/>
          <w:tab w:val="left" w:pos="1134"/>
        </w:tabs>
        <w:spacing w:line="480" w:lineRule="auto"/>
        <w:ind w:hanging="720"/>
        <w:rPr>
          <w:b/>
          <w:bCs/>
        </w:rPr>
      </w:pPr>
      <w:r>
        <w:rPr>
          <w:b/>
          <w:bCs/>
        </w:rPr>
        <w:lastRenderedPageBreak/>
        <w:t>Paparan Data</w:t>
      </w:r>
    </w:p>
    <w:p w:rsidR="000F338D" w:rsidRDefault="000B0741" w:rsidP="00B944A2">
      <w:pPr>
        <w:tabs>
          <w:tab w:val="left" w:pos="1134"/>
        </w:tabs>
        <w:spacing w:line="480" w:lineRule="auto"/>
        <w:ind w:left="426" w:firstLine="283"/>
        <w:jc w:val="both"/>
      </w:pPr>
      <w:r>
        <w:tab/>
      </w:r>
      <w:r w:rsidR="00A609CA">
        <w:t>Dalam rangka menyelesaikan permasalahan penelitian tentang peran kepala madras</w:t>
      </w:r>
      <w:r w:rsidR="00D540ED">
        <w:t>ah sebagai supervisor dalam meni</w:t>
      </w:r>
      <w:r w:rsidR="00A609CA">
        <w:t>ngkatkan mutu guru Fikih penulis mengadakan penggalian data dengan mewawancarai beberapa</w:t>
      </w:r>
      <w:r w:rsidR="00B944A2">
        <w:t xml:space="preserve"> informan</w:t>
      </w:r>
      <w:r w:rsidR="00A609CA">
        <w:t xml:space="preserve"> yang sekiranya dapat memberikan informasi terkait fokus yang diteliti, serta dokumentasi dan observasi di MTs Assyafi’iyah Gondang. Adapun penyajian </w:t>
      </w:r>
      <w:r w:rsidR="00CB0543">
        <w:t xml:space="preserve">temuan </w:t>
      </w:r>
      <w:r w:rsidR="00A609CA">
        <w:t>data dalam penelitian ini akan diuraikan secara deskriptif</w:t>
      </w:r>
      <w:r w:rsidR="00CB0543">
        <w:t xml:space="preserve"> sebagai berikut</w:t>
      </w:r>
      <w:r w:rsidR="00A609CA">
        <w:t xml:space="preserve">: </w:t>
      </w:r>
    </w:p>
    <w:p w:rsidR="0043125D" w:rsidRPr="0043125D" w:rsidRDefault="00416DE5" w:rsidP="00F67736">
      <w:pPr>
        <w:pStyle w:val="ListParagraph"/>
        <w:numPr>
          <w:ilvl w:val="0"/>
          <w:numId w:val="17"/>
        </w:numPr>
        <w:tabs>
          <w:tab w:val="left" w:pos="1134"/>
        </w:tabs>
        <w:spacing w:line="480" w:lineRule="auto"/>
        <w:ind w:left="851" w:hanging="425"/>
        <w:jc w:val="both"/>
        <w:rPr>
          <w:b/>
          <w:bCs/>
        </w:rPr>
      </w:pPr>
      <w:r w:rsidRPr="00416DE5">
        <w:rPr>
          <w:b/>
          <w:bCs/>
        </w:rPr>
        <w:t xml:space="preserve">Pelaksanaan Supervisi </w:t>
      </w:r>
      <w:r w:rsidR="00C44422">
        <w:rPr>
          <w:b/>
          <w:bCs/>
        </w:rPr>
        <w:t xml:space="preserve">Kepala Madrasah </w:t>
      </w:r>
      <w:r w:rsidRPr="00416DE5">
        <w:rPr>
          <w:b/>
          <w:bCs/>
        </w:rPr>
        <w:t>di MTs Assyafi’iyah Gondang</w:t>
      </w:r>
      <w:r>
        <w:rPr>
          <w:b/>
          <w:bCs/>
        </w:rPr>
        <w:t xml:space="preserve"> Tulungagung.</w:t>
      </w:r>
      <w:r w:rsidR="0043125D" w:rsidRPr="0043125D">
        <w:rPr>
          <w:b/>
          <w:bCs/>
        </w:rPr>
        <w:t xml:space="preserve"> </w:t>
      </w:r>
    </w:p>
    <w:p w:rsidR="00AE0DAB" w:rsidRDefault="00416DE5" w:rsidP="00B944A2">
      <w:pPr>
        <w:pStyle w:val="ListParagraph"/>
        <w:tabs>
          <w:tab w:val="left" w:pos="1418"/>
          <w:tab w:val="left" w:pos="1701"/>
        </w:tabs>
        <w:spacing w:line="480" w:lineRule="auto"/>
        <w:ind w:left="851" w:hanging="425"/>
        <w:jc w:val="both"/>
      </w:pPr>
      <w:r>
        <w:tab/>
      </w:r>
      <w:r w:rsidR="000B0741">
        <w:tab/>
      </w:r>
      <w:r w:rsidR="000B0741">
        <w:tab/>
      </w:r>
      <w:r>
        <w:t xml:space="preserve">Supervisi </w:t>
      </w:r>
      <w:r w:rsidR="00DC1AD7">
        <w:t xml:space="preserve">adalah </w:t>
      </w:r>
      <w:r w:rsidR="004559C4">
        <w:t>bagian dari proses administrasi</w:t>
      </w:r>
      <w:r w:rsidR="00DC1AD7">
        <w:t xml:space="preserve"> dan menejemen dalam lembaga pendidikan, Kegiatan supervisi merupakan usaha</w:t>
      </w:r>
      <w:r w:rsidR="00BF03AD">
        <w:t xml:space="preserve"> dalam</w:t>
      </w:r>
      <w:r w:rsidR="00DC1AD7">
        <w:t xml:space="preserve"> memajukan madrasah yang bersifat kontinu atau berkelanjutan </w:t>
      </w:r>
      <w:r w:rsidR="00BF03AD">
        <w:t xml:space="preserve">yang dilakukan oleh seorang supervisor </w:t>
      </w:r>
      <w:r w:rsidR="00DC1AD7">
        <w:t>dengan jalan membina, memimpin, dan menilai segala sesuatu yang mengarah pada peningkatan dan pencapaian tujuan pendidikan.</w:t>
      </w:r>
      <w:r w:rsidR="00BF03AD">
        <w:t xml:space="preserve"> Hal ini senada dengan pernyataan dari waka kurikulum yang menjelaskan bahwa:</w:t>
      </w:r>
      <w:r w:rsidR="00AE0DAB">
        <w:t xml:space="preserve"> ‘’</w:t>
      </w:r>
      <w:r w:rsidR="00BF03AD">
        <w:t>Supervisi</w:t>
      </w:r>
      <w:r w:rsidR="00BF03AD" w:rsidRPr="00BF03AD">
        <w:t xml:space="preserve"> </w:t>
      </w:r>
      <w:r w:rsidR="00BF03AD">
        <w:t>di</w:t>
      </w:r>
      <w:r w:rsidR="00BF03AD" w:rsidRPr="0095723B">
        <w:t xml:space="preserve"> </w:t>
      </w:r>
      <w:r w:rsidR="00BF03AD">
        <w:t xml:space="preserve">madrasah Assyafi’iyah merupakan </w:t>
      </w:r>
      <w:r>
        <w:t>agenda rutin</w:t>
      </w:r>
      <w:r w:rsidR="00AE1368">
        <w:t xml:space="preserve"> </w:t>
      </w:r>
      <w:r w:rsidR="00BF03AD">
        <w:t xml:space="preserve">dalam </w:t>
      </w:r>
      <w:r w:rsidR="00AE1368">
        <w:t>program tahunan</w:t>
      </w:r>
      <w:r w:rsidR="00BF03AD">
        <w:t>,</w:t>
      </w:r>
      <w:r w:rsidR="001B5D6F">
        <w:t xml:space="preserve"> </w:t>
      </w:r>
      <w:r w:rsidR="00886683">
        <w:t>seperti yang sudah dijalankan disini, bapak kepala madrasahlah yang bertugas melaksanakan supervisi</w:t>
      </w:r>
      <w:r w:rsidR="00003227">
        <w:t>’’</w:t>
      </w:r>
      <w:r w:rsidR="00886683">
        <w:t>.</w:t>
      </w:r>
      <w:r w:rsidR="00886683">
        <w:rPr>
          <w:rStyle w:val="FootnoteReference"/>
        </w:rPr>
        <w:footnoteReference w:id="8"/>
      </w:r>
      <w:r w:rsidR="00B944A2">
        <w:t xml:space="preserve"> </w:t>
      </w:r>
      <w:r w:rsidR="00886683">
        <w:t>Jawaban diatas dikuatkan oleh kapala madrasah</w:t>
      </w:r>
      <w:r w:rsidR="00886683" w:rsidRPr="00886683">
        <w:t xml:space="preserve"> </w:t>
      </w:r>
      <w:r w:rsidR="00886683">
        <w:t>bapak Akhmad Mukhsin SP.d.MPd.I yaitu:</w:t>
      </w:r>
    </w:p>
    <w:p w:rsidR="002C6ACA" w:rsidRDefault="006E0133" w:rsidP="00F67736">
      <w:pPr>
        <w:pStyle w:val="ListParagraph"/>
        <w:tabs>
          <w:tab w:val="left" w:pos="1701"/>
        </w:tabs>
        <w:ind w:left="1701" w:hanging="141"/>
        <w:jc w:val="both"/>
      </w:pPr>
      <w:r>
        <w:lastRenderedPageBreak/>
        <w:tab/>
      </w:r>
      <w:r w:rsidR="00AE0DAB">
        <w:t>‘’</w:t>
      </w:r>
      <w:r w:rsidR="00F87DCF">
        <w:t xml:space="preserve">memang benar </w:t>
      </w:r>
      <w:r w:rsidR="0095723B">
        <w:t>pelaksanaan supervisi di</w:t>
      </w:r>
      <w:r w:rsidR="0095723B" w:rsidRPr="0095723B">
        <w:t xml:space="preserve"> </w:t>
      </w:r>
      <w:r w:rsidR="0095723B">
        <w:t xml:space="preserve">madrasah </w:t>
      </w:r>
      <w:r w:rsidR="00F87DCF">
        <w:t xml:space="preserve">Assyafi’iyah </w:t>
      </w:r>
      <w:r w:rsidR="0095723B">
        <w:t xml:space="preserve">Gondang </w:t>
      </w:r>
      <w:r w:rsidR="00886683">
        <w:t xml:space="preserve">saya hendel, </w:t>
      </w:r>
      <w:r w:rsidR="00AE0DAB">
        <w:t xml:space="preserve">selaku kepala madrasah saya </w:t>
      </w:r>
      <w:r w:rsidR="00FF5454">
        <w:t>mengambil</w:t>
      </w:r>
      <w:r w:rsidR="00F87DCF">
        <w:t xml:space="preserve"> </w:t>
      </w:r>
      <w:r w:rsidR="00886683">
        <w:t xml:space="preserve">kebijakan </w:t>
      </w:r>
      <w:r w:rsidR="00C9585D">
        <w:t>bahwasanya, pelaksanaan supervisi di MTs Assyafi’iyah Gondang</w:t>
      </w:r>
      <w:r w:rsidR="00886683">
        <w:t xml:space="preserve"> ini</w:t>
      </w:r>
      <w:r w:rsidR="00C9585D">
        <w:t xml:space="preserve"> dilaksanakan </w:t>
      </w:r>
      <w:r w:rsidR="005B55CB">
        <w:t>dengan pemberitahuan terlebi</w:t>
      </w:r>
      <w:r w:rsidR="000F157B">
        <w:t xml:space="preserve">h dahulu </w:t>
      </w:r>
      <w:r w:rsidR="00C9585D">
        <w:t>p</w:t>
      </w:r>
      <w:r w:rsidR="000F157B">
        <w:t xml:space="preserve">ada waktu yang telah </w:t>
      </w:r>
      <w:r w:rsidR="000F157B" w:rsidRPr="005B55CB">
        <w:t>ditentukan</w:t>
      </w:r>
      <w:r w:rsidR="005B55CB">
        <w:t>,</w:t>
      </w:r>
      <w:r w:rsidR="000F157B" w:rsidRPr="005B55CB">
        <w:t xml:space="preserve"> </w:t>
      </w:r>
      <w:r w:rsidR="00C9585D" w:rsidRPr="005B55CB">
        <w:t>ak</w:t>
      </w:r>
      <w:r w:rsidR="00C9585D">
        <w:t>an tetapi dapat juga berlangsung diwaktu lain jika dirasa perlu pelaksanaan supervisi, Terkadang dilaksanaka</w:t>
      </w:r>
      <w:r w:rsidR="00F87DCF">
        <w:t xml:space="preserve">n enam bulan sekali atau bahkan tiga </w:t>
      </w:r>
      <w:r w:rsidR="00C9585D">
        <w:t>bulan sekali. Dengan kata lain supervisi dilaksanakan tergantung keperluan</w:t>
      </w:r>
      <w:r w:rsidR="00111749">
        <w:t>ya</w:t>
      </w:r>
      <w:r w:rsidR="00C9585D">
        <w:t xml:space="preserve"> atau situasional</w:t>
      </w:r>
      <w:r w:rsidR="0095723B">
        <w:t>.</w:t>
      </w:r>
      <w:r w:rsidR="00C9585D">
        <w:rPr>
          <w:rStyle w:val="FootnoteReference"/>
        </w:rPr>
        <w:footnoteReference w:id="9"/>
      </w:r>
    </w:p>
    <w:p w:rsidR="006D251B" w:rsidRDefault="006D251B" w:rsidP="001B5D6F">
      <w:pPr>
        <w:pStyle w:val="ListParagraph"/>
        <w:tabs>
          <w:tab w:val="left" w:pos="1418"/>
        </w:tabs>
        <w:ind w:left="426"/>
        <w:jc w:val="both"/>
      </w:pPr>
    </w:p>
    <w:p w:rsidR="001B5D6F" w:rsidRDefault="001B5D6F" w:rsidP="00F67736">
      <w:pPr>
        <w:pStyle w:val="ListParagraph"/>
        <w:tabs>
          <w:tab w:val="left" w:pos="1701"/>
        </w:tabs>
        <w:spacing w:line="480" w:lineRule="auto"/>
        <w:ind w:left="851" w:hanging="425"/>
        <w:jc w:val="both"/>
      </w:pPr>
      <w:r>
        <w:tab/>
      </w:r>
      <w:r w:rsidR="000B0741">
        <w:tab/>
      </w:r>
      <w:r>
        <w:t xml:space="preserve">Pelaksanaan supervisi mempunyai pengertian sebagai suatu pengawasan. Dalam konteks pembelajaran yang efektif, pandangan baru sekarang ini mendefinisikan supervisi dengan lebih pokok yaitu mendorong pertumbuhan mutu guru, mengembangkan kepemimpinan yang lebih demokratis dan memecahkan masalah pembelajaran dengan menciptakan inovasi </w:t>
      </w:r>
      <w:r w:rsidR="00701C16">
        <w:t>dalam proses belajar mengajar.</w:t>
      </w:r>
      <w:r>
        <w:t xml:space="preserve"> </w:t>
      </w:r>
    </w:p>
    <w:p w:rsidR="00701C16" w:rsidRDefault="001B5D6F" w:rsidP="00F67736">
      <w:pPr>
        <w:pStyle w:val="ListParagraph"/>
        <w:tabs>
          <w:tab w:val="left" w:pos="1701"/>
          <w:tab w:val="left" w:pos="1985"/>
        </w:tabs>
        <w:spacing w:line="480" w:lineRule="auto"/>
        <w:ind w:left="851" w:hanging="425"/>
        <w:jc w:val="both"/>
      </w:pPr>
      <w:r>
        <w:t xml:space="preserve"> </w:t>
      </w:r>
      <w:r>
        <w:tab/>
      </w:r>
      <w:r w:rsidR="000B0741">
        <w:tab/>
      </w:r>
      <w:r w:rsidR="002C6ACA">
        <w:t xml:space="preserve">Tujuan dilaksanakan supervisi </w:t>
      </w:r>
      <w:r w:rsidR="00FF5454">
        <w:t>secara umum adalah me</w:t>
      </w:r>
      <w:r w:rsidR="00701C16">
        <w:t>mberikan bantuan guru dan para staf yang lain dalam lembaga pendidikan agar mampu meningkatkan kualitas kinerjannya, terutama dalam melaksanakan tugas sebagai pendidik dan tenaga kependidikan. Lebih jelasnya lagi supervisi bertujuan memberikan layanan dan bantuan yang diberikan kepala madrasah kepada guru untuk meningkatkan kualitas mengajar dikelas. Sebagaimana yang telah disampaikan</w:t>
      </w:r>
      <w:r w:rsidR="009E72BF">
        <w:t xml:space="preserve"> Bapak</w:t>
      </w:r>
      <w:r w:rsidR="00701C16">
        <w:t xml:space="preserve"> </w:t>
      </w:r>
      <w:r w:rsidR="009E72BF">
        <w:t>Akhmad Mukhsin SP.d.MPd.</w:t>
      </w:r>
      <w:r w:rsidR="006D251B">
        <w:t>sebagai berikut</w:t>
      </w:r>
      <w:r w:rsidR="00701C16">
        <w:t>:</w:t>
      </w:r>
    </w:p>
    <w:p w:rsidR="009E72BF" w:rsidRDefault="00701C16" w:rsidP="00F67736">
      <w:pPr>
        <w:pStyle w:val="ListParagraph"/>
        <w:tabs>
          <w:tab w:val="left" w:pos="1701"/>
        </w:tabs>
        <w:ind w:left="851" w:hanging="425"/>
        <w:jc w:val="both"/>
      </w:pPr>
      <w:r>
        <w:tab/>
      </w:r>
      <w:r w:rsidR="000B0741">
        <w:tab/>
      </w:r>
      <w:r w:rsidR="005F272D">
        <w:t>‘’</w:t>
      </w:r>
      <w:r>
        <w:t xml:space="preserve">Tujuan pelaksanaan supervisi di </w:t>
      </w:r>
      <w:r w:rsidR="002C6ACA">
        <w:t>MTs Assyafi’iyah Gondang</w:t>
      </w:r>
      <w:r>
        <w:t xml:space="preserve"> ini</w:t>
      </w:r>
      <w:r w:rsidR="002C6ACA">
        <w:t xml:space="preserve"> </w:t>
      </w:r>
      <w:r w:rsidR="00E66537">
        <w:tab/>
      </w:r>
      <w:r w:rsidR="002C6ACA">
        <w:t xml:space="preserve">antara lain untuk bahan penilaian kinerja guru, untuk bahan </w:t>
      </w:r>
      <w:r w:rsidR="00E66537">
        <w:tab/>
      </w:r>
      <w:r w:rsidR="002C6ACA">
        <w:t xml:space="preserve">pembinaan dan motivasi pada saat rapat atau pertemuan tertentu, </w:t>
      </w:r>
      <w:r w:rsidR="00E66537">
        <w:tab/>
      </w:r>
      <w:r>
        <w:t xml:space="preserve">bahkan untuk </w:t>
      </w:r>
      <w:r w:rsidR="002C6ACA">
        <w:t xml:space="preserve">bahan menyusun program lembaga, serta untuk </w:t>
      </w:r>
      <w:r w:rsidR="00E66537">
        <w:tab/>
      </w:r>
      <w:r w:rsidR="002C6ACA">
        <w:t>meningkatkan kinerja guru</w:t>
      </w:r>
      <w:r w:rsidR="009E72BF">
        <w:t xml:space="preserve"> dalam kelas, sejauh mana </w:t>
      </w:r>
      <w:r w:rsidR="00E66537">
        <w:lastRenderedPageBreak/>
        <w:tab/>
      </w:r>
      <w:r w:rsidR="009E72BF">
        <w:t xml:space="preserve">peningkatannya, apakah sudah memakai sarana yang disiapkan apa </w:t>
      </w:r>
      <w:r w:rsidR="00E66537">
        <w:tab/>
      </w:r>
      <w:r w:rsidR="009E72BF">
        <w:t>belum</w:t>
      </w:r>
      <w:r w:rsidR="002C6ACA">
        <w:t>.</w:t>
      </w:r>
      <w:r w:rsidR="002C6ACA">
        <w:rPr>
          <w:rStyle w:val="FootnoteReference"/>
        </w:rPr>
        <w:footnoteReference w:id="10"/>
      </w:r>
      <w:r w:rsidR="005F272D">
        <w:t>’’</w:t>
      </w:r>
      <w:r w:rsidR="000F157B">
        <w:t xml:space="preserve"> </w:t>
      </w:r>
    </w:p>
    <w:p w:rsidR="00AE0DAB" w:rsidRDefault="00AE0DAB" w:rsidP="000B0741">
      <w:pPr>
        <w:pStyle w:val="ListParagraph"/>
        <w:tabs>
          <w:tab w:val="left" w:pos="1560"/>
        </w:tabs>
        <w:ind w:left="851" w:hanging="425"/>
        <w:jc w:val="both"/>
      </w:pPr>
    </w:p>
    <w:p w:rsidR="007C33BE" w:rsidRDefault="00FF5454" w:rsidP="000F338D">
      <w:pPr>
        <w:pStyle w:val="ListParagraph"/>
        <w:tabs>
          <w:tab w:val="left" w:pos="1701"/>
        </w:tabs>
        <w:ind w:left="851" w:hanging="425"/>
        <w:jc w:val="both"/>
      </w:pPr>
      <w:r>
        <w:tab/>
      </w:r>
      <w:r w:rsidR="000F338D">
        <w:tab/>
      </w:r>
      <w:r>
        <w:t>Bu Nikmatul Hasanah selaku W</w:t>
      </w:r>
      <w:r w:rsidR="009E72BF">
        <w:t xml:space="preserve">aka kurikulum </w:t>
      </w:r>
      <w:r w:rsidR="00AE1368">
        <w:t>menambahka</w:t>
      </w:r>
      <w:r w:rsidR="007D420C">
        <w:t>n:</w:t>
      </w:r>
    </w:p>
    <w:p w:rsidR="007C33BE" w:rsidRDefault="007C33BE" w:rsidP="000B0741">
      <w:pPr>
        <w:pStyle w:val="ListParagraph"/>
        <w:tabs>
          <w:tab w:val="left" w:pos="1560"/>
        </w:tabs>
        <w:ind w:left="851" w:hanging="425"/>
        <w:jc w:val="both"/>
      </w:pPr>
    </w:p>
    <w:p w:rsidR="009E72BF" w:rsidRDefault="00E66537" w:rsidP="00F67736">
      <w:pPr>
        <w:pStyle w:val="ListParagraph"/>
        <w:tabs>
          <w:tab w:val="left" w:pos="1701"/>
        </w:tabs>
        <w:ind w:left="851" w:hanging="425"/>
        <w:jc w:val="both"/>
      </w:pPr>
      <w:r>
        <w:tab/>
      </w:r>
      <w:r w:rsidR="007C33BE">
        <w:tab/>
      </w:r>
      <w:r w:rsidR="007A7B87">
        <w:t>’’</w:t>
      </w:r>
      <w:r w:rsidR="009E72BF">
        <w:t xml:space="preserve">pelaksanaan supervisi juga </w:t>
      </w:r>
      <w:r w:rsidR="00AE1368">
        <w:t xml:space="preserve">sebagai pengukur sejauh mana </w:t>
      </w:r>
      <w:r>
        <w:tab/>
      </w:r>
      <w:r w:rsidR="00AE1368">
        <w:t>penguasaan meteri oleh peserta didik</w:t>
      </w:r>
      <w:r w:rsidR="009E72BF">
        <w:t xml:space="preserve"> mbak, apaka</w:t>
      </w:r>
      <w:r w:rsidR="005F272D">
        <w:t>h</w:t>
      </w:r>
      <w:r w:rsidR="009E72BF">
        <w:t xml:space="preserve"> meteri sudah </w:t>
      </w:r>
      <w:r>
        <w:tab/>
      </w:r>
      <w:r w:rsidR="009E72BF">
        <w:t>difahami apa belum,</w:t>
      </w:r>
      <w:r w:rsidR="00AE0DAB">
        <w:t xml:space="preserve"> </w:t>
      </w:r>
      <w:r w:rsidR="009E72BF">
        <w:t xml:space="preserve">jika belum maka kita sebagai guru berupaya </w:t>
      </w:r>
      <w:r>
        <w:tab/>
      </w:r>
      <w:r w:rsidR="009E72BF">
        <w:t xml:space="preserve">untuk koreksi diri, apakah metode yang digunakan sudah tepat apa </w:t>
      </w:r>
      <w:r>
        <w:tab/>
      </w:r>
      <w:r w:rsidR="009E72BF">
        <w:t>belum</w:t>
      </w:r>
      <w:r w:rsidR="007A7B87">
        <w:t>’’</w:t>
      </w:r>
      <w:r w:rsidR="00AE1368">
        <w:t>.</w:t>
      </w:r>
      <w:r w:rsidR="00AE1368">
        <w:rPr>
          <w:rStyle w:val="FootnoteReference"/>
        </w:rPr>
        <w:footnoteReference w:id="11"/>
      </w:r>
    </w:p>
    <w:p w:rsidR="009E72BF" w:rsidRDefault="009E72BF" w:rsidP="009E72BF">
      <w:pPr>
        <w:pStyle w:val="ListParagraph"/>
        <w:tabs>
          <w:tab w:val="left" w:pos="1418"/>
        </w:tabs>
        <w:ind w:left="426"/>
        <w:jc w:val="both"/>
      </w:pPr>
    </w:p>
    <w:p w:rsidR="0015295B" w:rsidRDefault="000B0741" w:rsidP="00F67736">
      <w:pPr>
        <w:pStyle w:val="ListParagraph"/>
        <w:tabs>
          <w:tab w:val="left" w:pos="1701"/>
        </w:tabs>
        <w:spacing w:line="480" w:lineRule="auto"/>
        <w:ind w:left="851"/>
        <w:jc w:val="both"/>
      </w:pPr>
      <w:r>
        <w:tab/>
      </w:r>
      <w:r w:rsidR="009E72BF">
        <w:t>Semua program yang akan dilaksanakan tidak lepas dari persiapan, baik situasi dan kondisi, dana, maupun alat, A</w:t>
      </w:r>
      <w:r w:rsidR="000F157B">
        <w:t>dapun persiapan sebelum pelaksanaan supervisi</w:t>
      </w:r>
      <w:r w:rsidR="009E72BF">
        <w:t xml:space="preserve"> di MTs Assyafi’iyah Gondang sendiri adalah</w:t>
      </w:r>
      <w:r w:rsidR="000F157B">
        <w:t xml:space="preserve"> dari pihak supervisor yaitu format</w:t>
      </w:r>
      <w:r w:rsidR="0065705F">
        <w:t xml:space="preserve"> atau instrumen</w:t>
      </w:r>
      <w:r w:rsidR="000F157B">
        <w:t xml:space="preserve"> supervisi</w:t>
      </w:r>
      <w:r w:rsidR="0065705F">
        <w:t xml:space="preserve"> yang harus diisi oleh guru yang bertujuan untuk mengetahui sejauh mana </w:t>
      </w:r>
      <w:r w:rsidR="00D978C6">
        <w:t xml:space="preserve">peningkatan </w:t>
      </w:r>
      <w:r w:rsidR="0065705F">
        <w:t>pembelajaran</w:t>
      </w:r>
      <w:r w:rsidR="000F157B">
        <w:t>, seda</w:t>
      </w:r>
      <w:r w:rsidR="00FF5454">
        <w:t>ngkan pihak guru yaitu tugas-tug</w:t>
      </w:r>
      <w:r w:rsidR="000F157B">
        <w:t>as yang menjadi tanggung jawabnya sebagaimana yang diungkapkan oleh guru fikih yaitu seluruh perangkat pembelajaran (silabus, RPP, pro</w:t>
      </w:r>
      <w:r w:rsidR="00FD078F">
        <w:t>ta, promes, kalender pendidikan</w:t>
      </w:r>
      <w:r w:rsidR="000F157B">
        <w:t>).</w:t>
      </w:r>
    </w:p>
    <w:p w:rsidR="0095723B" w:rsidRDefault="0065705F" w:rsidP="000B0741">
      <w:pPr>
        <w:pStyle w:val="ListParagraph"/>
        <w:tabs>
          <w:tab w:val="left" w:pos="1560"/>
        </w:tabs>
        <w:spacing w:line="480" w:lineRule="auto"/>
        <w:ind w:left="851"/>
        <w:jc w:val="both"/>
      </w:pPr>
      <w:r>
        <w:t>Hal ini dikuatkan oleh pernyataan guru Fikih</w:t>
      </w:r>
      <w:r w:rsidR="006D251B">
        <w:t xml:space="preserve"> sebagai berikut</w:t>
      </w:r>
      <w:r>
        <w:t>:</w:t>
      </w:r>
    </w:p>
    <w:p w:rsidR="0065705F" w:rsidRDefault="0065705F" w:rsidP="00F67736">
      <w:pPr>
        <w:pStyle w:val="ListParagraph"/>
        <w:tabs>
          <w:tab w:val="left" w:pos="1701"/>
        </w:tabs>
        <w:ind w:left="851" w:hanging="425"/>
        <w:jc w:val="both"/>
      </w:pPr>
      <w:r>
        <w:tab/>
      </w:r>
      <w:r w:rsidR="000B0741">
        <w:tab/>
      </w:r>
      <w:r>
        <w:t xml:space="preserve">’’Saya menyiapkan, perangkat pembelajaran, baik silabus, prota </w:t>
      </w:r>
      <w:r w:rsidR="007C33BE">
        <w:tab/>
      </w:r>
      <w:r>
        <w:t xml:space="preserve">promes, dan RPP jauh-jauh hari, agar apabila waktu kepala sekolah </w:t>
      </w:r>
      <w:r w:rsidR="007C33BE">
        <w:tab/>
      </w:r>
      <w:r>
        <w:t xml:space="preserve">melaksanakan supervisi dan menanyakan perangkat pembelajaran, </w:t>
      </w:r>
      <w:r w:rsidR="007C33BE">
        <w:tab/>
      </w:r>
      <w:r>
        <w:t xml:space="preserve">semuanya sudah siap, tetapi pernah terjadi dulu supervisi </w:t>
      </w:r>
      <w:r w:rsidR="007C33BE">
        <w:tab/>
      </w:r>
      <w:r>
        <w:t xml:space="preserve">dilaksanakan oleh utusan dari luar dengan mendadak, sempat agak </w:t>
      </w:r>
      <w:r w:rsidR="007C33BE">
        <w:tab/>
      </w:r>
      <w:r>
        <w:t>bingung karena masih ada yang belum siap</w:t>
      </w:r>
      <w:r w:rsidR="00AD5D9D">
        <w:t>.</w:t>
      </w:r>
      <w:r w:rsidR="00AD5D9D">
        <w:rPr>
          <w:rStyle w:val="FootnoteReference"/>
        </w:rPr>
        <w:footnoteReference w:id="12"/>
      </w:r>
    </w:p>
    <w:p w:rsidR="0015295B" w:rsidRDefault="00F90B37" w:rsidP="0015295B">
      <w:pPr>
        <w:pStyle w:val="ListParagraph"/>
        <w:tabs>
          <w:tab w:val="left" w:pos="1560"/>
        </w:tabs>
        <w:ind w:left="851" w:hanging="425"/>
        <w:jc w:val="both"/>
      </w:pPr>
      <w:r>
        <w:tab/>
      </w:r>
      <w:r>
        <w:tab/>
      </w:r>
    </w:p>
    <w:p w:rsidR="0021332D" w:rsidRDefault="00F90B37" w:rsidP="00D978C6">
      <w:pPr>
        <w:pStyle w:val="ListParagraph"/>
        <w:tabs>
          <w:tab w:val="left" w:pos="1701"/>
        </w:tabs>
        <w:spacing w:line="480" w:lineRule="auto"/>
        <w:ind w:left="851" w:hanging="425"/>
        <w:jc w:val="both"/>
      </w:pPr>
      <w:r>
        <w:lastRenderedPageBreak/>
        <w:tab/>
      </w:r>
      <w:r>
        <w:tab/>
        <w:t>Wawancara dengan guru Fikih berlangsung kurang lebih satu jam pelajaran tanpa mengganggu aktifitas beliau sebagai guru karena dilaksanakan diluar jam mengajar</w:t>
      </w:r>
      <w:r w:rsidR="00D978C6">
        <w:t xml:space="preserve">. Pelaksanaan </w:t>
      </w:r>
      <w:r w:rsidR="0095723B">
        <w:t>supervisi</w:t>
      </w:r>
      <w:r w:rsidR="00AD5D9D">
        <w:t xml:space="preserve"> dilembaga pendidikan tidak lepas dari model supervisi, model tersebut merupakan acuan dari supervisi yang diterapkan oleh kepala madrasah. Kepala madrasah harus mampu memposisikan tugasnya sebagai supervisor dengan baik agar pelaksanaan supervisi sesuai dengan yang diharapkan dan meningkatkan kemajuan dalam pembelajaran. model supervisi yang diter</w:t>
      </w:r>
      <w:r w:rsidR="006369B2">
        <w:t>a</w:t>
      </w:r>
      <w:r w:rsidR="00AD5D9D">
        <w:t>pkan kepala sekolah</w:t>
      </w:r>
      <w:r w:rsidR="00AD5D9D" w:rsidRPr="00AD5D9D">
        <w:t xml:space="preserve"> </w:t>
      </w:r>
      <w:r w:rsidR="00AD5D9D">
        <w:t>di  MTs Assyafi’iyah Gondang menurut pengamatan peneliti lebih</w:t>
      </w:r>
      <w:r w:rsidR="00DA24F8">
        <w:t xml:space="preserve"> mengarah pada model</w:t>
      </w:r>
      <w:r w:rsidR="00E81007">
        <w:t xml:space="preserve"> </w:t>
      </w:r>
      <w:r w:rsidR="0021332D">
        <w:t xml:space="preserve">supervisi </w:t>
      </w:r>
      <w:r w:rsidR="0083667F">
        <w:t>campuran antara model supervisi ilmiah karena pelaksanaan supervisi menggunakan instrumen supervisi untuk mempero</w:t>
      </w:r>
      <w:r w:rsidR="006369B2">
        <w:t>leh data dari guru yang bersangku</w:t>
      </w:r>
      <w:r w:rsidR="0083667F">
        <w:t xml:space="preserve">tan dengan supervisi </w:t>
      </w:r>
      <w:r w:rsidR="0021332D">
        <w:t xml:space="preserve">klinis bertipe demokratis dan </w:t>
      </w:r>
      <w:r w:rsidR="00B37F63">
        <w:t>disesuaikan dengan guru yang disupervisi</w:t>
      </w:r>
      <w:r w:rsidR="005B55CB">
        <w:t xml:space="preserve">. </w:t>
      </w:r>
      <w:r w:rsidR="0021332D">
        <w:t xml:space="preserve">Sebagaimana pernyataan kepala madrasah dalam wawancara bahwa </w:t>
      </w:r>
      <w:r w:rsidR="005B55CB">
        <w:t>K</w:t>
      </w:r>
      <w:r w:rsidR="00E81007">
        <w:t>epala madrasah</w:t>
      </w:r>
      <w:r w:rsidR="005B55CB">
        <w:t xml:space="preserve"> mengungkapkan</w:t>
      </w:r>
      <w:r w:rsidR="0021332D">
        <w:t xml:space="preserve"> bahwa:</w:t>
      </w:r>
    </w:p>
    <w:p w:rsidR="0021332D" w:rsidRDefault="0021332D" w:rsidP="00F67736">
      <w:pPr>
        <w:pStyle w:val="ListParagraph"/>
        <w:tabs>
          <w:tab w:val="left" w:pos="1701"/>
        </w:tabs>
        <w:ind w:left="1701"/>
        <w:jc w:val="both"/>
      </w:pPr>
      <w:r>
        <w:t>’’</w:t>
      </w:r>
      <w:r w:rsidR="006D251B">
        <w:t>D</w:t>
      </w:r>
      <w:r w:rsidR="00BF5A67">
        <w:t xml:space="preserve">alam </w:t>
      </w:r>
      <w:r w:rsidR="00E81007">
        <w:t>melaksanakan supe</w:t>
      </w:r>
      <w:r w:rsidR="005B55CB">
        <w:t xml:space="preserve">rvisi </w:t>
      </w:r>
      <w:r>
        <w:t xml:space="preserve">saya </w:t>
      </w:r>
      <w:r w:rsidR="005B55CB">
        <w:t xml:space="preserve">harus </w:t>
      </w:r>
      <w:r>
        <w:t xml:space="preserve">pintar-pintar </w:t>
      </w:r>
      <w:r w:rsidR="005B55CB">
        <w:t>mema</w:t>
      </w:r>
      <w:r w:rsidR="00E81007">
        <w:t xml:space="preserve">hami </w:t>
      </w:r>
      <w:r w:rsidR="007C33BE">
        <w:tab/>
      </w:r>
      <w:r w:rsidR="00E81007">
        <w:t xml:space="preserve">karakter seorang guru </w:t>
      </w:r>
      <w:r>
        <w:t xml:space="preserve">lho mbak, </w:t>
      </w:r>
      <w:r w:rsidR="00E81007">
        <w:t xml:space="preserve">sehingga dalam pelaksanaannya guru tidak merasa terus </w:t>
      </w:r>
      <w:r>
        <w:t xml:space="preserve">menerus dinilai atau dikoreksi. setelah saya membaca buku pelaksaanaan supervisi saya lebih mengarah pada </w:t>
      </w:r>
      <w:r w:rsidR="00BF5A67">
        <w:t xml:space="preserve">supervisi klinis dimana </w:t>
      </w:r>
      <w:r w:rsidR="00E81007">
        <w:t>dalam pelaksanaan supervisi</w:t>
      </w:r>
      <w:r>
        <w:t xml:space="preserve"> saya menjalin suasana hangat dengan para guru</w:t>
      </w:r>
      <w:r w:rsidR="001E7C8A">
        <w:t xml:space="preserve">, kedekatan dan keterbukaan, walaupun </w:t>
      </w:r>
      <w:r>
        <w:t xml:space="preserve">saya dan para guru merasa </w:t>
      </w:r>
      <w:r w:rsidR="001E7C8A">
        <w:t>ada sedikit (</w:t>
      </w:r>
      <w:r w:rsidR="001E7C8A" w:rsidRPr="001E7C8A">
        <w:rPr>
          <w:i/>
          <w:iCs/>
        </w:rPr>
        <w:t>Ewuh pakewuh</w:t>
      </w:r>
      <w:r w:rsidR="001E7C8A">
        <w:t>) yang seharusnya secara profesional rasa itu harus dibuang jauh-jauh demi kelancaran pelaksanaan supervisi</w:t>
      </w:r>
      <w:r>
        <w:t>.</w:t>
      </w:r>
      <w:r>
        <w:rPr>
          <w:rStyle w:val="FootnoteReference"/>
        </w:rPr>
        <w:footnoteReference w:id="13"/>
      </w:r>
    </w:p>
    <w:p w:rsidR="0021332D" w:rsidRDefault="0021332D" w:rsidP="0021332D">
      <w:pPr>
        <w:pStyle w:val="ListParagraph"/>
        <w:ind w:left="426" w:firstLine="425"/>
        <w:jc w:val="both"/>
      </w:pPr>
      <w:r>
        <w:tab/>
      </w:r>
    </w:p>
    <w:p w:rsidR="002B01D1" w:rsidRDefault="007C33BE" w:rsidP="00F67736">
      <w:pPr>
        <w:pStyle w:val="ListParagraph"/>
        <w:tabs>
          <w:tab w:val="left" w:pos="1701"/>
        </w:tabs>
        <w:spacing w:line="480" w:lineRule="auto"/>
        <w:ind w:left="851"/>
        <w:jc w:val="both"/>
      </w:pPr>
      <w:r>
        <w:lastRenderedPageBreak/>
        <w:tab/>
      </w:r>
      <w:r w:rsidR="002B01D1">
        <w:t xml:space="preserve">Melihat </w:t>
      </w:r>
      <w:r w:rsidR="005B55CB">
        <w:t xml:space="preserve">dari tipe supervisi </w:t>
      </w:r>
      <w:r w:rsidR="002B01D1">
        <w:t xml:space="preserve">melalui pengamatan peneliti memaparkan bahwa </w:t>
      </w:r>
      <w:r w:rsidR="005B55CB">
        <w:t xml:space="preserve">MTs Assyafi’iyah Gondang cenderung mengarah pada tipe demokratis yaitu kepemimpinan pendidikan dilaksanakan secara kooperatif. </w:t>
      </w:r>
      <w:r w:rsidR="002B01D1">
        <w:t xml:space="preserve">Sebagaimana penjelasan kepala madrasah tentang kepemimpinannya yaitu: </w:t>
      </w:r>
    </w:p>
    <w:p w:rsidR="002B01D1" w:rsidRDefault="002B01D1" w:rsidP="00F67736">
      <w:pPr>
        <w:pStyle w:val="ListParagraph"/>
        <w:tabs>
          <w:tab w:val="left" w:pos="1701"/>
        </w:tabs>
        <w:ind w:left="851" w:firstLine="425"/>
        <w:jc w:val="both"/>
      </w:pPr>
      <w:r>
        <w:tab/>
        <w:t>’’</w:t>
      </w:r>
      <w:r w:rsidR="005B55CB">
        <w:t xml:space="preserve">Tanggung jawab </w:t>
      </w:r>
      <w:r>
        <w:t xml:space="preserve">saya pegang </w:t>
      </w:r>
      <w:r w:rsidR="0055602C">
        <w:t>sendiri</w:t>
      </w:r>
      <w:r>
        <w:t xml:space="preserve"> sebagai</w:t>
      </w:r>
      <w:r w:rsidR="0055602C">
        <w:t xml:space="preserve"> supervisor akan </w:t>
      </w:r>
      <w:r w:rsidR="00BF5A67">
        <w:tab/>
      </w:r>
      <w:r w:rsidR="0055602C">
        <w:t>tet</w:t>
      </w:r>
      <w:r w:rsidR="00BF5A67">
        <w:t xml:space="preserve">api </w:t>
      </w:r>
      <w:r>
        <w:t xml:space="preserve">tugas saya </w:t>
      </w:r>
      <w:r w:rsidR="0055602C">
        <w:t xml:space="preserve">bagikan kepada bawahan sesuai dengan </w:t>
      </w:r>
      <w:r w:rsidR="00BF5A67">
        <w:tab/>
      </w:r>
      <w:r w:rsidR="0055602C">
        <w:t xml:space="preserve">keahlian masing-masing. Perlu digaris bawahi bahwa </w:t>
      </w:r>
      <w:r>
        <w:t xml:space="preserve">saya juga </w:t>
      </w:r>
      <w:r w:rsidR="00BF5A67">
        <w:tab/>
      </w:r>
      <w:r w:rsidR="0055602C">
        <w:t xml:space="preserve">menerapkan pengawasan melekat bahkan kontrol penuh pada </w:t>
      </w:r>
      <w:r w:rsidR="00BF5A67">
        <w:tab/>
      </w:r>
      <w:r w:rsidR="0055602C">
        <w:t xml:space="preserve">setiap kegiatan di </w:t>
      </w:r>
      <w:r w:rsidR="007C33BE">
        <w:tab/>
      </w:r>
      <w:r w:rsidR="0055602C">
        <w:t xml:space="preserve">lembaga, walaupun tugas-tugas lembaga sudah </w:t>
      </w:r>
      <w:r w:rsidR="00BF5A67">
        <w:tab/>
      </w:r>
      <w:r w:rsidR="0055602C">
        <w:t xml:space="preserve">dibagi habis kepada bawahan sesuai keahlian, Hal ini diterapkan </w:t>
      </w:r>
      <w:r w:rsidR="00BF5A67">
        <w:tab/>
      </w:r>
      <w:r w:rsidR="0055602C">
        <w:t>demi kelancaran bersama</w:t>
      </w:r>
      <w:r>
        <w:t>.</w:t>
      </w:r>
      <w:r w:rsidR="0055602C">
        <w:rPr>
          <w:rStyle w:val="FootnoteReference"/>
        </w:rPr>
        <w:footnoteReference w:id="14"/>
      </w:r>
    </w:p>
    <w:p w:rsidR="002B01D1" w:rsidRDefault="002B01D1" w:rsidP="002B01D1">
      <w:pPr>
        <w:pStyle w:val="ListParagraph"/>
        <w:ind w:left="426" w:firstLine="425"/>
        <w:jc w:val="both"/>
      </w:pPr>
    </w:p>
    <w:p w:rsidR="002B01D1" w:rsidRDefault="002B01D1" w:rsidP="006369B2">
      <w:pPr>
        <w:pStyle w:val="ListParagraph"/>
        <w:tabs>
          <w:tab w:val="left" w:pos="1701"/>
        </w:tabs>
        <w:spacing w:line="480" w:lineRule="auto"/>
        <w:ind w:left="851" w:firstLine="425"/>
        <w:jc w:val="both"/>
      </w:pPr>
      <w:r>
        <w:tab/>
      </w:r>
      <w:r w:rsidR="001E7C8A">
        <w:t xml:space="preserve">Selanjutnya </w:t>
      </w:r>
      <w:r w:rsidR="005B55CB">
        <w:t xml:space="preserve">pelaksanaan </w:t>
      </w:r>
      <w:r w:rsidR="001E7C8A">
        <w:t xml:space="preserve">supervisi </w:t>
      </w:r>
      <w:r w:rsidR="0095723B">
        <w:t xml:space="preserve">dimulai dengan mengisi format supervisi oleh para guru, </w:t>
      </w:r>
      <w:r w:rsidR="00AE1368">
        <w:t>dalam hal i</w:t>
      </w:r>
      <w:r w:rsidR="00FF5454">
        <w:t xml:space="preserve">ni biasannya diambil sampel per </w:t>
      </w:r>
      <w:r w:rsidR="00AE1368">
        <w:t>mata pelajaran,</w:t>
      </w:r>
      <w:r w:rsidR="00AE1368">
        <w:rPr>
          <w:rStyle w:val="FootnoteReference"/>
        </w:rPr>
        <w:footnoteReference w:id="15"/>
      </w:r>
      <w:r w:rsidR="00FF5454">
        <w:t xml:space="preserve"> </w:t>
      </w:r>
      <w:r w:rsidR="001E7C8A">
        <w:t xml:space="preserve">apabila ada permasalahan yang kurang </w:t>
      </w:r>
      <w:r w:rsidR="00507A38">
        <w:t>bisa diperbaiki</w:t>
      </w:r>
      <w:r w:rsidR="0055602C">
        <w:t xml:space="preserve"> secara bersama</w:t>
      </w:r>
      <w:r w:rsidR="004148D5">
        <w:t>,</w:t>
      </w:r>
      <w:r w:rsidR="0055602C">
        <w:t xml:space="preserve"> </w:t>
      </w:r>
      <w:r w:rsidR="001E7C8A">
        <w:t xml:space="preserve">maupun oleh guru yang bersangkutan maka dengan kesadaran dan tanggung jawabnya melalui format tersebut guru </w:t>
      </w:r>
      <w:r w:rsidR="004148D5">
        <w:t>diharapkan dapat memperbaiki sendiri kekukaranganya, akan tetapi kepala madrasah sebagai supervisor siap mencarikan solusi bahkan berkoordinasi bersama yang bersifat informatif untuk perbaikan terkait dengan pembelajan</w:t>
      </w:r>
      <w:r w:rsidR="00521F9B">
        <w:t xml:space="preserve">. </w:t>
      </w:r>
      <w:r>
        <w:t xml:space="preserve">Alasan mengapa </w:t>
      </w:r>
      <w:r w:rsidR="00521F9B">
        <w:t xml:space="preserve">Kepala madrasah  </w:t>
      </w:r>
      <w:r>
        <w:t>menggunakan m</w:t>
      </w:r>
      <w:r w:rsidR="00521F9B">
        <w:t xml:space="preserve">odel supervisi </w:t>
      </w:r>
      <w:r w:rsidR="006369B2">
        <w:t>sebagaimana yang diungkapkan bahwa:</w:t>
      </w:r>
    </w:p>
    <w:p w:rsidR="00884AB4" w:rsidRDefault="002B01D1" w:rsidP="00BF5A67">
      <w:pPr>
        <w:pStyle w:val="ListParagraph"/>
        <w:tabs>
          <w:tab w:val="left" w:pos="1701"/>
        </w:tabs>
        <w:ind w:left="851"/>
        <w:jc w:val="both"/>
      </w:pPr>
      <w:r>
        <w:tab/>
        <w:t>’’</w:t>
      </w:r>
      <w:r w:rsidR="002C6ACA">
        <w:t>karena</w:t>
      </w:r>
      <w:r>
        <w:t xml:space="preserve"> saya</w:t>
      </w:r>
      <w:r w:rsidR="002C6ACA">
        <w:t xml:space="preserve"> memandang</w:t>
      </w:r>
      <w:r w:rsidR="00521F9B">
        <w:t xml:space="preserve"> bahwa seorang guru adalah orang yang </w:t>
      </w:r>
      <w:r w:rsidR="007C33BE">
        <w:tab/>
      </w:r>
      <w:r w:rsidR="00521F9B">
        <w:t xml:space="preserve">banyak memiliki pengetahuan dan pengalaman dalam mengajar </w:t>
      </w:r>
      <w:r w:rsidR="007C33BE">
        <w:lastRenderedPageBreak/>
        <w:tab/>
      </w:r>
      <w:r w:rsidR="00521F9B">
        <w:t xml:space="preserve">peserta didik, sehingga arahan tidak harus diberikan berulang-ulang, </w:t>
      </w:r>
      <w:r w:rsidR="007C33BE">
        <w:tab/>
      </w:r>
      <w:r w:rsidR="00521F9B">
        <w:t xml:space="preserve">tetapi kepala sekolah memberikan bantuan berupa sarana yang di </w:t>
      </w:r>
      <w:r w:rsidR="007C33BE">
        <w:tab/>
      </w:r>
      <w:r w:rsidR="00521F9B">
        <w:t xml:space="preserve">perlukan serta membantu memecahkan permasalahan guna </w:t>
      </w:r>
      <w:r w:rsidR="007C33BE">
        <w:tab/>
      </w:r>
      <w:r w:rsidR="00521F9B">
        <w:t xml:space="preserve">keberhasilan pembelajaran, memberikan motivasi terhadap guru </w:t>
      </w:r>
      <w:r w:rsidR="00BF5A67">
        <w:tab/>
      </w:r>
      <w:r w:rsidR="00521F9B">
        <w:t>agar pembelaj</w:t>
      </w:r>
      <w:r w:rsidR="002C6ACA">
        <w:t xml:space="preserve">aran lebih aktif, kreatif dan </w:t>
      </w:r>
      <w:r w:rsidR="00521F9B">
        <w:t xml:space="preserve">efektif syukur </w:t>
      </w:r>
      <w:r w:rsidR="00BF5A67">
        <w:tab/>
      </w:r>
      <w:r w:rsidR="00521F9B">
        <w:t>alhamdulillah</w:t>
      </w:r>
      <w:r w:rsidR="002C6ACA">
        <w:t xml:space="preserve"> jika </w:t>
      </w:r>
      <w:r w:rsidR="007C33BE">
        <w:tab/>
      </w:r>
      <w:r w:rsidR="002C6ACA">
        <w:t xml:space="preserve">ada inovasi dalam proses pembelajaran yang </w:t>
      </w:r>
      <w:r w:rsidR="00BF5A67">
        <w:tab/>
        <w:t xml:space="preserve">dalam pelaksanaannya </w:t>
      </w:r>
      <w:r w:rsidR="002C6ACA">
        <w:t xml:space="preserve">kepala sekolah menyarahkan kepada </w:t>
      </w:r>
      <w:r w:rsidR="00BF5A67">
        <w:tab/>
      </w:r>
      <w:r w:rsidR="002C6ACA">
        <w:t>guru masing-masing sesuai dengan mata pelajaran</w:t>
      </w:r>
      <w:r w:rsidR="004148D5">
        <w:t>.</w:t>
      </w:r>
      <w:r w:rsidR="004148D5">
        <w:rPr>
          <w:rStyle w:val="FootnoteReference"/>
        </w:rPr>
        <w:footnoteReference w:id="16"/>
      </w:r>
    </w:p>
    <w:p w:rsidR="00C528A1" w:rsidRDefault="006D251B" w:rsidP="002B01D1">
      <w:pPr>
        <w:pStyle w:val="ListParagraph"/>
        <w:ind w:left="426" w:firstLine="425"/>
        <w:jc w:val="both"/>
      </w:pPr>
      <w:r>
        <w:t xml:space="preserve"> </w:t>
      </w:r>
    </w:p>
    <w:p w:rsidR="00792333" w:rsidRDefault="006D251B" w:rsidP="006369B2">
      <w:pPr>
        <w:pStyle w:val="ListParagraph"/>
        <w:spacing w:after="200" w:line="480" w:lineRule="auto"/>
        <w:ind w:left="851" w:firstLine="850"/>
        <w:jc w:val="both"/>
        <w:rPr>
          <w:rFonts w:asciiTheme="majorBidi" w:hAnsiTheme="majorBidi" w:cstheme="majorBidi"/>
          <w:lang w:val="de-AT"/>
        </w:rPr>
      </w:pPr>
      <w:r>
        <w:t>Untuk lebih jelasnnya terkait pengisian format atau instrumen supervisi yang harus di</w:t>
      </w:r>
      <w:r w:rsidR="00884AB4">
        <w:t xml:space="preserve"> </w:t>
      </w:r>
      <w:r>
        <w:t xml:space="preserve">isi oleh guru, berikut ini peneliti </w:t>
      </w:r>
      <w:r w:rsidR="00E614E9">
        <w:t>mendeskripsikan instrumen supervisi kepala madrasah yang di isi oleh guru mata pelajaran Fikih yaitu Ibu Endang Rochmawati, yang dilaksanakan pada hari Sabtu, 4 Febr</w:t>
      </w:r>
      <w:r w:rsidR="00884AB4">
        <w:t xml:space="preserve">uari 2012, supervisi dilaksanakan di kelas 7A dengan teknik perseorangn, pada waktu itu materi pembelajaran Fikih adalah tentang sholat dengan kompetensi dasar 1. </w:t>
      </w:r>
      <w:r w:rsidR="00884AB4" w:rsidRPr="00792333">
        <w:rPr>
          <w:rFonts w:asciiTheme="majorBidi" w:hAnsiTheme="majorBidi" w:cstheme="majorBidi"/>
          <w:lang w:val="de-AT"/>
        </w:rPr>
        <w:t xml:space="preserve">Menjelaskan ketentuan sholat dan khotbah Jum’at 2. Menjelaskan pengertian sholat Jum’at dan dalilnya. </w:t>
      </w:r>
      <w:r w:rsidR="00792333">
        <w:rPr>
          <w:rFonts w:asciiTheme="majorBidi" w:hAnsiTheme="majorBidi" w:cstheme="majorBidi"/>
          <w:lang w:val="de-AT"/>
        </w:rPr>
        <w:t>Ada beberapa a</w:t>
      </w:r>
      <w:r w:rsidR="00884AB4" w:rsidRPr="00792333">
        <w:rPr>
          <w:rFonts w:asciiTheme="majorBidi" w:hAnsiTheme="majorBidi" w:cstheme="majorBidi"/>
          <w:lang w:val="de-AT"/>
        </w:rPr>
        <w:t>spek yang dinilai dalam pelaksanaan supervisi</w:t>
      </w:r>
      <w:r w:rsidR="00792333">
        <w:rPr>
          <w:rFonts w:asciiTheme="majorBidi" w:hAnsiTheme="majorBidi" w:cstheme="majorBidi"/>
          <w:lang w:val="de-AT"/>
        </w:rPr>
        <w:t>, untuk i</w:t>
      </w:r>
      <w:r w:rsidR="006369B2">
        <w:rPr>
          <w:rFonts w:asciiTheme="majorBidi" w:hAnsiTheme="majorBidi" w:cstheme="majorBidi"/>
          <w:lang w:val="de-AT"/>
        </w:rPr>
        <w:t>n</w:t>
      </w:r>
      <w:r w:rsidR="00792333">
        <w:rPr>
          <w:rFonts w:asciiTheme="majorBidi" w:hAnsiTheme="majorBidi" w:cstheme="majorBidi"/>
          <w:lang w:val="de-AT"/>
        </w:rPr>
        <w:t xml:space="preserve">ti peneliti menjabarkan </w:t>
      </w:r>
      <w:r w:rsidR="00884AB4" w:rsidRPr="00792333">
        <w:rPr>
          <w:rFonts w:asciiTheme="majorBidi" w:hAnsiTheme="majorBidi" w:cstheme="majorBidi"/>
          <w:lang w:val="de-AT"/>
        </w:rPr>
        <w:t xml:space="preserve"> sebagai berikut:</w:t>
      </w:r>
      <w:r w:rsidR="00792333" w:rsidRPr="00792333">
        <w:rPr>
          <w:rFonts w:asciiTheme="majorBidi" w:hAnsiTheme="majorBidi" w:cstheme="majorBidi"/>
          <w:lang w:val="de-AT"/>
        </w:rPr>
        <w:t xml:space="preserve"> </w:t>
      </w:r>
    </w:p>
    <w:p w:rsidR="00792333" w:rsidRDefault="00792333" w:rsidP="00792333">
      <w:pPr>
        <w:pStyle w:val="ListParagraph"/>
        <w:numPr>
          <w:ilvl w:val="0"/>
          <w:numId w:val="29"/>
        </w:numPr>
        <w:spacing w:after="200" w:line="480" w:lineRule="auto"/>
        <w:ind w:left="1276" w:hanging="425"/>
        <w:jc w:val="both"/>
        <w:rPr>
          <w:rFonts w:asciiTheme="majorBidi" w:hAnsiTheme="majorBidi" w:cstheme="majorBidi"/>
          <w:lang w:val="de-AT"/>
        </w:rPr>
      </w:pPr>
      <w:r w:rsidRPr="00792333">
        <w:rPr>
          <w:rFonts w:asciiTheme="majorBidi" w:hAnsiTheme="majorBidi" w:cstheme="majorBidi"/>
          <w:lang w:val="de-AT"/>
        </w:rPr>
        <w:t xml:space="preserve">Persiapan </w:t>
      </w:r>
    </w:p>
    <w:p w:rsidR="00034782" w:rsidRDefault="00792333" w:rsidP="00BF5A67">
      <w:pPr>
        <w:pStyle w:val="ListParagraph"/>
        <w:spacing w:after="200" w:line="480" w:lineRule="auto"/>
        <w:ind w:left="1276" w:firstLine="709"/>
        <w:jc w:val="both"/>
        <w:rPr>
          <w:rFonts w:asciiTheme="majorBidi" w:hAnsiTheme="majorBidi" w:cstheme="majorBidi"/>
          <w:lang w:val="de-AT"/>
        </w:rPr>
      </w:pPr>
      <w:r>
        <w:rPr>
          <w:rFonts w:asciiTheme="majorBidi" w:hAnsiTheme="majorBidi" w:cstheme="majorBidi"/>
          <w:lang w:val="de-AT"/>
        </w:rPr>
        <w:t>Dalam tahap persiapan ini seorang guru dituntut untuk mempersiapkan perangkat pembelajaran antara lain program tahunan, progran semester, silabus, rencana pelaksanaan pembelajaran, buku nilai dan KKM  berdasarkan kompetensi dasar yang dibahas</w:t>
      </w:r>
      <w:r w:rsidR="00034782">
        <w:rPr>
          <w:rFonts w:asciiTheme="majorBidi" w:hAnsiTheme="majorBidi" w:cstheme="majorBidi"/>
          <w:lang w:val="de-AT"/>
        </w:rPr>
        <w:t xml:space="preserve">. Tahap ini dapat dijadikan cermin seberapa besar persiapan seorang guru dalam </w:t>
      </w:r>
      <w:r w:rsidR="00034782">
        <w:rPr>
          <w:rFonts w:asciiTheme="majorBidi" w:hAnsiTheme="majorBidi" w:cstheme="majorBidi"/>
          <w:lang w:val="de-AT"/>
        </w:rPr>
        <w:lastRenderedPageBreak/>
        <w:t>melaksanakan tugasnya secara administrasi dan dalam proses belajar mengajar, dengan adanya perangkat pembelajaran secara lengkap seorang guru dapat dikatakan siap dan meguasai materi yang akan disampaikan oleh peserta didik, begitu pula jika guru tersebut belum memenuhi tahap ini dapat dikatakan dalam menjalankan tugasnya guru belum sepenuhnya dapat dikatakan siap.</w:t>
      </w:r>
    </w:p>
    <w:p w:rsidR="00BF5A67" w:rsidRDefault="00034782" w:rsidP="006369B2">
      <w:pPr>
        <w:pStyle w:val="ListParagraph"/>
        <w:spacing w:after="200" w:line="480" w:lineRule="auto"/>
        <w:ind w:left="1276" w:firstLine="709"/>
        <w:jc w:val="both"/>
        <w:rPr>
          <w:rFonts w:asciiTheme="majorBidi" w:hAnsiTheme="majorBidi" w:cstheme="majorBidi"/>
          <w:lang w:val="de-AT"/>
        </w:rPr>
      </w:pPr>
      <w:r>
        <w:rPr>
          <w:rFonts w:asciiTheme="majorBidi" w:hAnsiTheme="majorBidi" w:cstheme="majorBidi"/>
          <w:lang w:val="de-AT"/>
        </w:rPr>
        <w:t>Sesuai dengan isi instrumen supervisi, guru Fikih di MTs Assyafi’iyah sudah menjalankan tahap persiapan dengan cukup baik, terbukti pada instrumen supervisi yang akan peneliti lampirkan dalam skipsi</w:t>
      </w:r>
      <w:r w:rsidR="00646D99">
        <w:rPr>
          <w:rFonts w:asciiTheme="majorBidi" w:hAnsiTheme="majorBidi" w:cstheme="majorBidi"/>
          <w:lang w:val="de-AT"/>
        </w:rPr>
        <w:t xml:space="preserve"> ini, semua perangkat pembelajaran sudah guru Fikih persiapkan. Hal ini membuktikan guru Fikih profesional dalam menjalankan tugasnya.</w:t>
      </w:r>
      <w:r w:rsidR="00792333">
        <w:rPr>
          <w:rFonts w:asciiTheme="majorBidi" w:hAnsiTheme="majorBidi" w:cstheme="majorBidi"/>
          <w:lang w:val="de-AT"/>
        </w:rPr>
        <w:t xml:space="preserve"> </w:t>
      </w:r>
    </w:p>
    <w:p w:rsidR="00792333" w:rsidRDefault="00792333" w:rsidP="00646D99">
      <w:pPr>
        <w:pStyle w:val="ListParagraph"/>
        <w:numPr>
          <w:ilvl w:val="0"/>
          <w:numId w:val="29"/>
        </w:numPr>
        <w:spacing w:after="200" w:line="480" w:lineRule="auto"/>
        <w:ind w:left="1276" w:hanging="425"/>
        <w:jc w:val="both"/>
        <w:rPr>
          <w:rFonts w:asciiTheme="majorBidi" w:hAnsiTheme="majorBidi" w:cstheme="majorBidi"/>
          <w:lang w:val="de-AT"/>
        </w:rPr>
      </w:pPr>
      <w:r w:rsidRPr="00792333">
        <w:rPr>
          <w:rFonts w:asciiTheme="majorBidi" w:hAnsiTheme="majorBidi" w:cstheme="majorBidi"/>
          <w:lang w:val="de-AT"/>
        </w:rPr>
        <w:t>Kegiatan Pembelajaran</w:t>
      </w:r>
    </w:p>
    <w:p w:rsidR="00646D99" w:rsidRPr="00792333" w:rsidRDefault="00BF5A67" w:rsidP="00BF5A67">
      <w:pPr>
        <w:pStyle w:val="ListParagraph"/>
        <w:tabs>
          <w:tab w:val="left" w:pos="1276"/>
          <w:tab w:val="left" w:pos="1985"/>
        </w:tabs>
        <w:spacing w:after="200" w:line="480" w:lineRule="auto"/>
        <w:ind w:left="1276"/>
        <w:jc w:val="both"/>
        <w:rPr>
          <w:rFonts w:asciiTheme="majorBidi" w:hAnsiTheme="majorBidi" w:cstheme="majorBidi"/>
          <w:lang w:val="de-AT"/>
        </w:rPr>
      </w:pPr>
      <w:r>
        <w:rPr>
          <w:rFonts w:asciiTheme="majorBidi" w:hAnsiTheme="majorBidi" w:cstheme="majorBidi"/>
          <w:lang w:val="de-AT"/>
        </w:rPr>
        <w:tab/>
      </w:r>
      <w:r w:rsidR="00762CE4">
        <w:rPr>
          <w:rFonts w:asciiTheme="majorBidi" w:hAnsiTheme="majorBidi" w:cstheme="majorBidi"/>
          <w:lang w:val="de-AT"/>
        </w:rPr>
        <w:t xml:space="preserve">Tahapan ini terdiri dari beberapa penunjang </w:t>
      </w:r>
      <w:r w:rsidR="00D214D9">
        <w:rPr>
          <w:rFonts w:asciiTheme="majorBidi" w:hAnsiTheme="majorBidi" w:cstheme="majorBidi"/>
          <w:lang w:val="de-AT"/>
        </w:rPr>
        <w:t xml:space="preserve">pada saat </w:t>
      </w:r>
      <w:r w:rsidR="00762CE4">
        <w:rPr>
          <w:rFonts w:asciiTheme="majorBidi" w:hAnsiTheme="majorBidi" w:cstheme="majorBidi"/>
          <w:lang w:val="de-AT"/>
        </w:rPr>
        <w:t>pembelajaran antara lain kesiapan alat bantu dan</w:t>
      </w:r>
      <w:r w:rsidR="00D214D9">
        <w:rPr>
          <w:rFonts w:asciiTheme="majorBidi" w:hAnsiTheme="majorBidi" w:cstheme="majorBidi"/>
          <w:lang w:val="de-AT"/>
        </w:rPr>
        <w:t xml:space="preserve"> </w:t>
      </w:r>
      <w:r w:rsidR="00762CE4">
        <w:rPr>
          <w:rFonts w:asciiTheme="majorBidi" w:hAnsiTheme="majorBidi" w:cstheme="majorBidi"/>
          <w:lang w:val="de-AT"/>
        </w:rPr>
        <w:t>media pembelajaran, motivasi, apresiasi, kejelasan kompetensi dasar dan indikator, kesiapan bahan ajar</w:t>
      </w:r>
      <w:r w:rsidR="00D214D9">
        <w:rPr>
          <w:rFonts w:asciiTheme="majorBidi" w:hAnsiTheme="majorBidi" w:cstheme="majorBidi"/>
          <w:lang w:val="de-AT"/>
        </w:rPr>
        <w:t>, hasil supervisi menunjukkan guru fikih masih ada masalah terkait dengan kesiapan alat bantu yang sesuai dengan kompetensi dasar yang harus dicapai.</w:t>
      </w:r>
      <w:r w:rsidR="00762CE4">
        <w:rPr>
          <w:rFonts w:asciiTheme="majorBidi" w:hAnsiTheme="majorBidi" w:cstheme="majorBidi"/>
          <w:lang w:val="de-AT"/>
        </w:rPr>
        <w:tab/>
      </w:r>
    </w:p>
    <w:p w:rsidR="00792333" w:rsidRDefault="00792333" w:rsidP="00D214D9">
      <w:pPr>
        <w:pStyle w:val="ListParagraph"/>
        <w:numPr>
          <w:ilvl w:val="0"/>
          <w:numId w:val="29"/>
        </w:numPr>
        <w:spacing w:after="200" w:line="480" w:lineRule="auto"/>
        <w:ind w:left="1276" w:hanging="425"/>
        <w:jc w:val="both"/>
        <w:rPr>
          <w:rFonts w:asciiTheme="majorBidi" w:hAnsiTheme="majorBidi" w:cstheme="majorBidi"/>
          <w:lang w:val="de-AT"/>
        </w:rPr>
      </w:pPr>
      <w:r>
        <w:rPr>
          <w:rFonts w:asciiTheme="majorBidi" w:hAnsiTheme="majorBidi" w:cstheme="majorBidi"/>
          <w:lang w:val="de-AT"/>
        </w:rPr>
        <w:t>Kegiatan Pokok</w:t>
      </w:r>
    </w:p>
    <w:p w:rsidR="00D214D9" w:rsidRDefault="00BF5A67" w:rsidP="006369B2">
      <w:pPr>
        <w:pStyle w:val="ListParagraph"/>
        <w:tabs>
          <w:tab w:val="left" w:pos="1985"/>
        </w:tabs>
        <w:spacing w:after="200" w:line="480" w:lineRule="auto"/>
        <w:ind w:left="1276"/>
        <w:jc w:val="both"/>
        <w:rPr>
          <w:rFonts w:asciiTheme="majorBidi" w:hAnsiTheme="majorBidi" w:cstheme="majorBidi"/>
          <w:lang w:val="de-AT"/>
        </w:rPr>
      </w:pPr>
      <w:r>
        <w:rPr>
          <w:rFonts w:asciiTheme="majorBidi" w:hAnsiTheme="majorBidi" w:cstheme="majorBidi"/>
          <w:lang w:val="de-AT"/>
        </w:rPr>
        <w:tab/>
      </w:r>
      <w:r w:rsidR="00D214D9">
        <w:rPr>
          <w:rFonts w:asciiTheme="majorBidi" w:hAnsiTheme="majorBidi" w:cstheme="majorBidi"/>
          <w:lang w:val="de-AT"/>
        </w:rPr>
        <w:t>Dalam kegiatan pokok terdiri dari seluru</w:t>
      </w:r>
      <w:r w:rsidR="006369B2">
        <w:rPr>
          <w:rFonts w:asciiTheme="majorBidi" w:hAnsiTheme="majorBidi" w:cstheme="majorBidi"/>
          <w:lang w:val="de-AT"/>
        </w:rPr>
        <w:t>h</w:t>
      </w:r>
      <w:r w:rsidR="00D214D9">
        <w:rPr>
          <w:rFonts w:asciiTheme="majorBidi" w:hAnsiTheme="majorBidi" w:cstheme="majorBidi"/>
          <w:lang w:val="de-AT"/>
        </w:rPr>
        <w:t xml:space="preserve"> komponen yang terjadi pada waktu proses bel</w:t>
      </w:r>
      <w:r w:rsidR="006369B2">
        <w:rPr>
          <w:rFonts w:asciiTheme="majorBidi" w:hAnsiTheme="majorBidi" w:cstheme="majorBidi"/>
          <w:lang w:val="de-AT"/>
        </w:rPr>
        <w:t>ajar</w:t>
      </w:r>
      <w:r w:rsidR="00D214D9">
        <w:rPr>
          <w:rFonts w:asciiTheme="majorBidi" w:hAnsiTheme="majorBidi" w:cstheme="majorBidi"/>
          <w:lang w:val="de-AT"/>
        </w:rPr>
        <w:t xml:space="preserve"> mengajar, contohnya metode yang </w:t>
      </w:r>
      <w:r w:rsidR="00D214D9">
        <w:rPr>
          <w:rFonts w:asciiTheme="majorBidi" w:hAnsiTheme="majorBidi" w:cstheme="majorBidi"/>
          <w:lang w:val="de-AT"/>
        </w:rPr>
        <w:lastRenderedPageBreak/>
        <w:t>digunakan,</w:t>
      </w:r>
      <w:r w:rsidR="006369B2">
        <w:rPr>
          <w:rFonts w:asciiTheme="majorBidi" w:hAnsiTheme="majorBidi" w:cstheme="majorBidi"/>
          <w:lang w:val="de-AT"/>
        </w:rPr>
        <w:t xml:space="preserve"> penguasaan ma</w:t>
      </w:r>
      <w:r w:rsidR="00D214D9">
        <w:rPr>
          <w:rFonts w:asciiTheme="majorBidi" w:hAnsiTheme="majorBidi" w:cstheme="majorBidi"/>
          <w:lang w:val="de-AT"/>
        </w:rPr>
        <w:t xml:space="preserve">teri, penguasaan waktu dan masih banyak lagi, dalam hal ini guru Fikih masih ada </w:t>
      </w:r>
      <w:r w:rsidR="000911D3">
        <w:rPr>
          <w:rFonts w:asciiTheme="majorBidi" w:hAnsiTheme="majorBidi" w:cstheme="majorBidi"/>
          <w:lang w:val="de-AT"/>
        </w:rPr>
        <w:t>beberapa yang</w:t>
      </w:r>
      <w:r w:rsidR="006369B2">
        <w:rPr>
          <w:rFonts w:asciiTheme="majorBidi" w:hAnsiTheme="majorBidi" w:cstheme="majorBidi"/>
          <w:lang w:val="de-AT"/>
        </w:rPr>
        <w:t xml:space="preserve"> perlu</w:t>
      </w:r>
      <w:r w:rsidR="000911D3">
        <w:rPr>
          <w:rFonts w:asciiTheme="majorBidi" w:hAnsiTheme="majorBidi" w:cstheme="majorBidi"/>
          <w:lang w:val="de-AT"/>
        </w:rPr>
        <w:t xml:space="preserve"> diperbaiki antara lain, pengajuan pertannyaan, </w:t>
      </w:r>
      <w:r w:rsidR="006369B2">
        <w:rPr>
          <w:rFonts w:asciiTheme="majorBidi" w:hAnsiTheme="majorBidi" w:cstheme="majorBidi"/>
          <w:lang w:val="de-AT"/>
        </w:rPr>
        <w:t xml:space="preserve">dan </w:t>
      </w:r>
      <w:r w:rsidR="000911D3">
        <w:rPr>
          <w:rFonts w:asciiTheme="majorBidi" w:hAnsiTheme="majorBidi" w:cstheme="majorBidi"/>
          <w:lang w:val="de-AT"/>
        </w:rPr>
        <w:t>penggunaan alat bantu.</w:t>
      </w:r>
      <w:r w:rsidR="00D214D9">
        <w:rPr>
          <w:rFonts w:asciiTheme="majorBidi" w:hAnsiTheme="majorBidi" w:cstheme="majorBidi"/>
          <w:lang w:val="de-AT"/>
        </w:rPr>
        <w:t xml:space="preserve"> </w:t>
      </w:r>
    </w:p>
    <w:p w:rsidR="00792333" w:rsidRDefault="00792333" w:rsidP="000911D3">
      <w:pPr>
        <w:pStyle w:val="ListParagraph"/>
        <w:numPr>
          <w:ilvl w:val="0"/>
          <w:numId w:val="29"/>
        </w:numPr>
        <w:spacing w:after="200" w:line="480" w:lineRule="auto"/>
        <w:ind w:left="1276" w:hanging="425"/>
        <w:jc w:val="both"/>
        <w:rPr>
          <w:rFonts w:asciiTheme="majorBidi" w:hAnsiTheme="majorBidi" w:cstheme="majorBidi"/>
          <w:lang w:val="de-AT"/>
        </w:rPr>
      </w:pPr>
      <w:r>
        <w:rPr>
          <w:rFonts w:asciiTheme="majorBidi" w:hAnsiTheme="majorBidi" w:cstheme="majorBidi"/>
          <w:lang w:val="de-AT"/>
        </w:rPr>
        <w:t>Penutup</w:t>
      </w:r>
    </w:p>
    <w:p w:rsidR="000911D3" w:rsidRDefault="000911D3" w:rsidP="000911D3">
      <w:pPr>
        <w:pStyle w:val="ListParagraph"/>
        <w:spacing w:after="200" w:line="480" w:lineRule="auto"/>
        <w:ind w:left="1276"/>
        <w:jc w:val="both"/>
        <w:rPr>
          <w:rFonts w:asciiTheme="majorBidi" w:hAnsiTheme="majorBidi" w:cstheme="majorBidi"/>
          <w:lang w:val="de-AT"/>
        </w:rPr>
      </w:pPr>
      <w:r>
        <w:rPr>
          <w:rFonts w:asciiTheme="majorBidi" w:hAnsiTheme="majorBidi" w:cstheme="majorBidi"/>
          <w:lang w:val="de-AT"/>
        </w:rPr>
        <w:t>Kegiatan penutup terdiri dari pembuatan rangkuman oleh siswa masih h</w:t>
      </w:r>
      <w:r w:rsidR="006369B2">
        <w:rPr>
          <w:rFonts w:asciiTheme="majorBidi" w:hAnsiTheme="majorBidi" w:cstheme="majorBidi"/>
          <w:lang w:val="de-AT"/>
        </w:rPr>
        <w:t>arus ditingkatkan lagi serta</w:t>
      </w:r>
      <w:r>
        <w:rPr>
          <w:rFonts w:asciiTheme="majorBidi" w:hAnsiTheme="majorBidi" w:cstheme="majorBidi"/>
          <w:lang w:val="de-AT"/>
        </w:rPr>
        <w:t xml:space="preserve"> pembersihan alat bantu dan pemberian tugas berikutnya yang diberikan guru terhadap peserta didik.</w:t>
      </w:r>
    </w:p>
    <w:p w:rsidR="00030ED4" w:rsidRPr="00BF5A67" w:rsidRDefault="000911D3" w:rsidP="00BF5A67">
      <w:pPr>
        <w:pStyle w:val="ListParagraph"/>
        <w:tabs>
          <w:tab w:val="left" w:pos="1701"/>
        </w:tabs>
        <w:spacing w:after="200" w:line="480" w:lineRule="auto"/>
        <w:ind w:left="851" w:firstLine="425"/>
        <w:jc w:val="both"/>
        <w:rPr>
          <w:rFonts w:asciiTheme="majorBidi" w:hAnsiTheme="majorBidi" w:cstheme="majorBidi"/>
          <w:lang w:val="de-AT"/>
        </w:rPr>
      </w:pPr>
      <w:r>
        <w:rPr>
          <w:rFonts w:asciiTheme="majorBidi" w:hAnsiTheme="majorBidi" w:cstheme="majorBidi"/>
          <w:lang w:val="de-AT"/>
        </w:rPr>
        <w:tab/>
        <w:t xml:space="preserve">Untuk selanjutnya instrumen tersebut dikumpulkan kepada kepala madrasah, dianalisis dan dievaluasi, dari hasil evaluasi tersebut kepala madrasah dapat mengetahui seberapa berhasilkah guru dalam menjalankan tugasnya </w:t>
      </w:r>
      <w:r w:rsidR="00AE4B4E">
        <w:rPr>
          <w:rFonts w:asciiTheme="majorBidi" w:hAnsiTheme="majorBidi" w:cstheme="majorBidi"/>
          <w:lang w:val="de-AT"/>
        </w:rPr>
        <w:t xml:space="preserve">di </w:t>
      </w:r>
      <w:r>
        <w:rPr>
          <w:rFonts w:asciiTheme="majorBidi" w:hAnsiTheme="majorBidi" w:cstheme="majorBidi"/>
          <w:lang w:val="de-AT"/>
        </w:rPr>
        <w:t>dalam kelas, dari hasil yang dilampirkan oleh supervisi menjelaskan bahwa dalam menjalankan tugasnya guru Fikih di MTs Assyafi’iyah Gondang dapat dikatakan baik.</w:t>
      </w:r>
      <w:r>
        <w:rPr>
          <w:rStyle w:val="FootnoteReference"/>
          <w:rFonts w:asciiTheme="majorBidi" w:hAnsiTheme="majorBidi" w:cstheme="majorBidi"/>
          <w:lang w:val="de-AT"/>
        </w:rPr>
        <w:footnoteReference w:id="17"/>
      </w:r>
    </w:p>
    <w:p w:rsidR="00C528A1" w:rsidRDefault="009F491B" w:rsidP="006369B2">
      <w:pPr>
        <w:pStyle w:val="ListParagraph"/>
        <w:tabs>
          <w:tab w:val="left" w:pos="1701"/>
        </w:tabs>
        <w:spacing w:line="480" w:lineRule="auto"/>
        <w:ind w:left="851"/>
        <w:jc w:val="both"/>
      </w:pPr>
      <w:r>
        <w:tab/>
      </w:r>
      <w:r w:rsidR="00C528A1">
        <w:t>Dalam setiap melaksanakan kegiatan tentu terdapat sekurang-kurangnya tiga unsur yang terkait, yaitu: jenis atau isi kegiatan, cara yang digunakan, dan orang melakukan, tentu saja masih ada hal-hal yang juga dapat dikategorikan sebagai unsur kegiatan misalnya waktu pelaksanaan dan sarana prasarana yang digunakan, begitu juga dalam pelaksanaan supervisi yang merupakan salah satu kegiatan dalam lembaga</w:t>
      </w:r>
      <w:r w:rsidR="006369B2">
        <w:t xml:space="preserve"> pendidikan</w:t>
      </w:r>
      <w:r w:rsidR="00C528A1">
        <w:t>, perlu di</w:t>
      </w:r>
      <w:r w:rsidR="00D034B0">
        <w:t>ingat kembali bahwa supervisi ad</w:t>
      </w:r>
      <w:r w:rsidR="00C528A1">
        <w:t xml:space="preserve">alah suatu kegiatan yang bersifat membina dan memberikan bantuan, sehingga situasi dan kondisi di </w:t>
      </w:r>
      <w:r w:rsidR="00C528A1">
        <w:lastRenderedPageBreak/>
        <w:t>dalamnya harus mendukung terjadinya k</w:t>
      </w:r>
      <w:r w:rsidR="00AE4B4E">
        <w:t>egiatan tersebut sehingga betul-</w:t>
      </w:r>
      <w:r w:rsidR="00C528A1">
        <w:t>betul dapat mencapai tujuannya.</w:t>
      </w:r>
    </w:p>
    <w:p w:rsidR="00C528A1" w:rsidRDefault="00E11D49" w:rsidP="00BF5A67">
      <w:pPr>
        <w:pStyle w:val="ListParagraph"/>
        <w:tabs>
          <w:tab w:val="left" w:pos="1701"/>
        </w:tabs>
        <w:spacing w:line="480" w:lineRule="auto"/>
        <w:ind w:left="851"/>
        <w:jc w:val="both"/>
      </w:pPr>
      <w:r>
        <w:tab/>
      </w:r>
      <w:r w:rsidR="00C528A1">
        <w:t>Teknik supervisi merupakan cara yang digunakan oleh kepala madrasah dalam memberikan bimbingan kepada guru, di</w:t>
      </w:r>
      <w:r w:rsidR="00C528A1" w:rsidRPr="004148D5">
        <w:t xml:space="preserve"> </w:t>
      </w:r>
      <w:r w:rsidR="00C528A1">
        <w:t xml:space="preserve">MTs Assyafi’iyah Gondang menggunakan dua teknik yaitu teknik kelompok yang diadakan pada waktu rapat dengan guru </w:t>
      </w:r>
      <w:r w:rsidR="007E011D">
        <w:t>pernyataan ini bermaksud agar komunikasi dalam menejeman madrasah dapat terlaksana dengan baik, karena masing-masing warga madrasah mempunyai hak yang sam</w:t>
      </w:r>
      <w:r w:rsidR="006369B2">
        <w:t>a dalam mengeluar</w:t>
      </w:r>
      <w:r w:rsidR="007E011D">
        <w:t>kan pendapat dan segala informasi</w:t>
      </w:r>
      <w:r w:rsidR="00A84E74">
        <w:t xml:space="preserve"> yang ada dapat segera tersampaikan kepada semua warga dengan cepat dan dengan pemahaman yang tepat. Adapun </w:t>
      </w:r>
      <w:r w:rsidR="00C528A1">
        <w:t>teknik individual dengan mengadakan kunjungan kelas melalui observasi dengan cara pemberitahuan terlebih dahulu serta dengan mengadakan wawancara perseorangan kepada guru yang bersangkutan, sebagaimana yang diungkapkan oleh kepala madrasah bahwa</w:t>
      </w:r>
    </w:p>
    <w:p w:rsidR="00D540ED" w:rsidRDefault="00C528A1" w:rsidP="006369B2">
      <w:pPr>
        <w:pStyle w:val="ListParagraph"/>
        <w:tabs>
          <w:tab w:val="left" w:pos="1701"/>
        </w:tabs>
        <w:ind w:left="1701"/>
        <w:jc w:val="both"/>
      </w:pPr>
      <w:r>
        <w:t xml:space="preserve">‘’saya </w:t>
      </w:r>
      <w:r w:rsidR="006369B2">
        <w:t>meng</w:t>
      </w:r>
      <w:r>
        <w:t xml:space="preserve">ungkapkan dalam </w:t>
      </w:r>
      <w:r w:rsidR="00BF5A67">
        <w:t xml:space="preserve">rapat apa yang perlu diperbaiki </w:t>
      </w:r>
      <w:r>
        <w:t xml:space="preserve">ataupun apa yang perlu ditambah khususnya dalam pembelajaran, langsung saja saya ungkapkan dan kami disini harus saling terbuka agar tidak ada masalah kedepannya, jika ada yang mungkin keberatan bisa langsung mengeluarkan pendapatnya dan </w:t>
      </w:r>
      <w:r w:rsidR="00BF5A67">
        <w:t xml:space="preserve">secepatnya kami </w:t>
      </w:r>
      <w:r>
        <w:t>mencari solusinnya, atau dengan cara lain mbak,,yaitu saya mengadakan kunjungan kelas, melihat langsung pro</w:t>
      </w:r>
      <w:r w:rsidR="007E011D">
        <w:t>s</w:t>
      </w:r>
      <w:r w:rsidR="00BF5A67">
        <w:t xml:space="preserve">es pembelajaran, </w:t>
      </w:r>
      <w:r>
        <w:t xml:space="preserve">mempelajari </w:t>
      </w:r>
      <w:r w:rsidR="007E011D">
        <w:t xml:space="preserve">bagaimana keadaan kelas, terkendali apa tidak serta masih ada yang pelu ditingkatkan lagi atau tidak, dan yang jelas dengan situasi yang benar-benar kekeluargaan, </w:t>
      </w:r>
      <w:r>
        <w:t xml:space="preserve">karena saya rasa hal ini lebih efektif dan efisien serta dapat memberikan kenyamanan </w:t>
      </w:r>
      <w:r w:rsidR="00BF5A67">
        <w:t>untuk</w:t>
      </w:r>
      <w:r w:rsidR="006369B2">
        <w:t xml:space="preserve"> </w:t>
      </w:r>
      <w:r>
        <w:t>para guru</w:t>
      </w:r>
      <w:r w:rsidR="007E011D">
        <w:t>’’</w:t>
      </w:r>
      <w:r>
        <w:t>.</w:t>
      </w:r>
      <w:r>
        <w:rPr>
          <w:rStyle w:val="FootnoteReference"/>
        </w:rPr>
        <w:footnoteReference w:id="18"/>
      </w:r>
      <w:r>
        <w:t xml:space="preserve"> </w:t>
      </w:r>
    </w:p>
    <w:p w:rsidR="007E011D" w:rsidRDefault="007E011D" w:rsidP="007E011D">
      <w:pPr>
        <w:pStyle w:val="ListParagraph"/>
        <w:ind w:left="426" w:firstLine="425"/>
        <w:jc w:val="both"/>
      </w:pPr>
    </w:p>
    <w:p w:rsidR="004910EC" w:rsidRDefault="00405433" w:rsidP="00BF5A67">
      <w:pPr>
        <w:pStyle w:val="ListParagraph"/>
        <w:tabs>
          <w:tab w:val="left" w:pos="1701"/>
        </w:tabs>
        <w:spacing w:line="480" w:lineRule="auto"/>
        <w:ind w:left="851"/>
        <w:jc w:val="both"/>
      </w:pPr>
      <w:r>
        <w:lastRenderedPageBreak/>
        <w:t xml:space="preserve"> </w:t>
      </w:r>
      <w:r w:rsidR="004148D5">
        <w:tab/>
      </w:r>
      <w:r w:rsidR="00111749">
        <w:t xml:space="preserve">Dalam pelaksanaan supervisi kepala madrasah harus mampu membaca keadaan para guru yang ada dalam naungan kepemimpinannya, </w:t>
      </w:r>
      <w:r w:rsidR="00C03251">
        <w:t xml:space="preserve">bukan hanya itu hubungan antara keduanya senantiasa harus terjalin dengan baik, </w:t>
      </w:r>
      <w:r w:rsidR="00111749">
        <w:t>agar dalam pelaksanaan supervisi dapat b</w:t>
      </w:r>
      <w:r w:rsidR="00C03251">
        <w:t>erjalan dengan lancar</w:t>
      </w:r>
      <w:r w:rsidR="00111749">
        <w:t xml:space="preserve"> dan tidak ada rasa t</w:t>
      </w:r>
      <w:r w:rsidR="007E011D">
        <w:t>erbebani dari kedu</w:t>
      </w:r>
      <w:r w:rsidR="006369B2">
        <w:t>a belah pihak, sebagai kepala ma</w:t>
      </w:r>
      <w:r w:rsidR="007E011D">
        <w:t>drasah harus memiliki sifat yang hangat kepada bawahannya, dalam kepemimpinannya harus mampu mengendalikan semua anak buah agar tugas yang dijalankan benar-benar dilaksanakan.</w:t>
      </w:r>
      <w:r w:rsidR="006369B2">
        <w:t xml:space="preserve"> </w:t>
      </w:r>
      <w:r w:rsidR="00111749">
        <w:t>Bapak kepala madrasah mengungkapkan bahwa</w:t>
      </w:r>
      <w:r w:rsidR="004910EC">
        <w:t>.</w:t>
      </w:r>
    </w:p>
    <w:p w:rsidR="00AE4B4E" w:rsidRDefault="00C528A1" w:rsidP="00BF5A67">
      <w:pPr>
        <w:pStyle w:val="ListParagraph"/>
        <w:tabs>
          <w:tab w:val="left" w:pos="851"/>
          <w:tab w:val="left" w:pos="1701"/>
        </w:tabs>
        <w:ind w:left="851" w:firstLine="425"/>
        <w:jc w:val="both"/>
      </w:pPr>
      <w:r>
        <w:tab/>
      </w:r>
      <w:r w:rsidR="004910EC">
        <w:t>’’H</w:t>
      </w:r>
      <w:r w:rsidR="00C03251">
        <w:t xml:space="preserve">ubungan yang terjalin </w:t>
      </w:r>
      <w:r w:rsidR="004910EC">
        <w:t xml:space="preserve">antara saya dengan para guru adalah </w:t>
      </w:r>
      <w:r w:rsidR="007C33BE">
        <w:tab/>
      </w:r>
      <w:r w:rsidR="00C03251">
        <w:t xml:space="preserve">sebagai mitra kerja yang bersama-sama mengelola </w:t>
      </w:r>
      <w:r w:rsidR="004910EC">
        <w:t xml:space="preserve">lembaga </w:t>
      </w:r>
      <w:r w:rsidR="007C33BE">
        <w:tab/>
      </w:r>
      <w:r w:rsidR="004910EC">
        <w:t xml:space="preserve">pendidikan ini, jadi </w:t>
      </w:r>
      <w:r w:rsidR="00C03251">
        <w:t xml:space="preserve">harus disertai dengan rasa tanggung jawab yang </w:t>
      </w:r>
      <w:r w:rsidR="007C33BE">
        <w:tab/>
      </w:r>
      <w:r w:rsidR="00C03251">
        <w:t xml:space="preserve">tinggi terhadap tugas masing-masing, yang paling penting rasa </w:t>
      </w:r>
      <w:r w:rsidR="007C33BE">
        <w:tab/>
      </w:r>
      <w:r w:rsidR="00C03251">
        <w:t>kebersamaan, ke</w:t>
      </w:r>
      <w:r w:rsidR="00C72FE2">
        <w:t>terbukaan yang akhirnya akan men</w:t>
      </w:r>
      <w:r w:rsidR="00C03251">
        <w:t xml:space="preserve">umbuhkan </w:t>
      </w:r>
      <w:r w:rsidR="007C33BE">
        <w:tab/>
      </w:r>
      <w:r w:rsidR="00C03251">
        <w:t xml:space="preserve">kekompakan. Dengan landasan itu diharapkan tumbuh kesadaran </w:t>
      </w:r>
      <w:r w:rsidR="007C33BE">
        <w:tab/>
      </w:r>
      <w:r w:rsidR="00C03251">
        <w:t xml:space="preserve">para guru bahwa mereka mengemban amanah yang besar sebagai </w:t>
      </w:r>
      <w:r w:rsidR="007C33BE">
        <w:tab/>
      </w:r>
      <w:r w:rsidR="00C03251">
        <w:t>pendidik</w:t>
      </w:r>
      <w:r w:rsidR="00B222B7">
        <w:t xml:space="preserve"> demi kemajuan madrasah.</w:t>
      </w:r>
      <w:r w:rsidR="00B222B7">
        <w:rPr>
          <w:rStyle w:val="FootnoteReference"/>
        </w:rPr>
        <w:footnoteReference w:id="19"/>
      </w:r>
      <w:r w:rsidR="00FF5454">
        <w:t xml:space="preserve"> </w:t>
      </w:r>
    </w:p>
    <w:p w:rsidR="00B222B7" w:rsidRDefault="00AE4B4E" w:rsidP="00BF5A67">
      <w:pPr>
        <w:pStyle w:val="ListParagraph"/>
        <w:ind w:left="1701" w:hanging="284"/>
        <w:jc w:val="both"/>
      </w:pPr>
      <w:r>
        <w:tab/>
      </w:r>
      <w:r w:rsidR="00B222B7">
        <w:t xml:space="preserve">Bu Endang Rachmawati S.Ag </w:t>
      </w:r>
      <w:r>
        <w:t>selaku guru F</w:t>
      </w:r>
      <w:r w:rsidR="00B222B7">
        <w:t>ikih juga me</w:t>
      </w:r>
      <w:r w:rsidR="004910EC">
        <w:t xml:space="preserve">nambahkan </w:t>
      </w:r>
      <w:r w:rsidR="00B222B7">
        <w:t xml:space="preserve">bahwa hubungan kerja antara </w:t>
      </w:r>
      <w:r>
        <w:t>kepala ma</w:t>
      </w:r>
      <w:r w:rsidR="00B222B7">
        <w:t>drasah dengan para guru sangat berkaitan, dan selalu bekerja bersama-sama</w:t>
      </w:r>
      <w:r w:rsidR="00411547">
        <w:t xml:space="preserve"> apalagi dalam pelaksanaan supervisi</w:t>
      </w:r>
      <w:r w:rsidR="00B222B7">
        <w:t>.</w:t>
      </w:r>
      <w:r w:rsidR="00B222B7">
        <w:rPr>
          <w:rStyle w:val="FootnoteReference"/>
        </w:rPr>
        <w:footnoteReference w:id="20"/>
      </w:r>
    </w:p>
    <w:p w:rsidR="004910EC" w:rsidRDefault="004910EC" w:rsidP="004910EC">
      <w:pPr>
        <w:pStyle w:val="ListParagraph"/>
        <w:tabs>
          <w:tab w:val="left" w:pos="426"/>
        </w:tabs>
        <w:ind w:left="426" w:firstLine="425"/>
        <w:jc w:val="both"/>
      </w:pPr>
    </w:p>
    <w:p w:rsidR="004910EC" w:rsidRDefault="00C761CA" w:rsidP="00BF5A67">
      <w:pPr>
        <w:pStyle w:val="ListParagraph"/>
        <w:tabs>
          <w:tab w:val="left" w:pos="1701"/>
        </w:tabs>
        <w:spacing w:line="480" w:lineRule="auto"/>
        <w:ind w:left="851" w:firstLine="425"/>
        <w:jc w:val="both"/>
      </w:pPr>
      <w:r>
        <w:tab/>
        <w:t>Peran kepala madrasah merupakan peran yang sangat strategis dengan kata lain kepala madrasah berperan penting dalam meningkatkan lembaga pendidikan yang dikelola beserta unsur yang ada didalamnya termasuk mutu para guru, tanpa adanya dukungan dari berbagai pihak</w:t>
      </w:r>
      <w:r w:rsidR="000258C7">
        <w:t>,</w:t>
      </w:r>
      <w:r>
        <w:t xml:space="preserve"> peran </w:t>
      </w:r>
      <w:r>
        <w:lastRenderedPageBreak/>
        <w:t>tersebut tidak akan berjalan secara optimal</w:t>
      </w:r>
      <w:r w:rsidR="000258C7">
        <w:t>, hal ini sejalan dengan yan</w:t>
      </w:r>
      <w:r w:rsidR="006369B2">
        <w:t>g diungkapkan kepala madrasah MT</w:t>
      </w:r>
      <w:r w:rsidR="000258C7">
        <w:t>s Assyafi’iyah Gondang bahwa</w:t>
      </w:r>
      <w:r w:rsidR="004474AB">
        <w:t>:</w:t>
      </w:r>
    </w:p>
    <w:p w:rsidR="004474AB" w:rsidRDefault="004910EC" w:rsidP="00BF5A67">
      <w:pPr>
        <w:pStyle w:val="ListParagraph"/>
        <w:tabs>
          <w:tab w:val="left" w:pos="1701"/>
        </w:tabs>
        <w:ind w:left="851" w:hanging="425"/>
        <w:jc w:val="both"/>
      </w:pPr>
      <w:r>
        <w:tab/>
      </w:r>
      <w:r w:rsidR="00E11D49">
        <w:tab/>
      </w:r>
      <w:r w:rsidR="00AE4B4E">
        <w:t>‘’</w:t>
      </w:r>
      <w:r w:rsidR="000258C7">
        <w:t xml:space="preserve">kepala madrasah selain menjadi supervisor juga sebagai fasilitator </w:t>
      </w:r>
      <w:r w:rsidR="007C33BE">
        <w:tab/>
      </w:r>
      <w:r w:rsidR="000258C7">
        <w:t xml:space="preserve">serta motivator untuk membantu guru dalam memecahkan masalah, </w:t>
      </w:r>
      <w:r w:rsidR="007C33BE">
        <w:tab/>
      </w:r>
      <w:r w:rsidR="000258C7">
        <w:t xml:space="preserve">oleh karena itu tanpa adanya dukungan, respon, pemahaman dari </w:t>
      </w:r>
      <w:r w:rsidR="007C33BE">
        <w:tab/>
      </w:r>
      <w:r w:rsidR="000258C7">
        <w:t xml:space="preserve">para guru pelaksanaan segala aktifitas kepala madrasah tidak akan </w:t>
      </w:r>
      <w:r w:rsidR="007C33BE">
        <w:tab/>
      </w:r>
      <w:r w:rsidR="000258C7">
        <w:t>berjalan sebagaimana yang diharapkan</w:t>
      </w:r>
      <w:r w:rsidR="0043125D">
        <w:t>.</w:t>
      </w:r>
      <w:r w:rsidR="00F76563">
        <w:rPr>
          <w:rStyle w:val="FootnoteReference"/>
        </w:rPr>
        <w:footnoteReference w:id="21"/>
      </w:r>
      <w:r w:rsidR="0043125D">
        <w:t xml:space="preserve"> </w:t>
      </w:r>
    </w:p>
    <w:p w:rsidR="00F90B37" w:rsidRDefault="00F90B37" w:rsidP="00E11D49">
      <w:pPr>
        <w:pStyle w:val="ListParagraph"/>
        <w:tabs>
          <w:tab w:val="left" w:pos="1560"/>
        </w:tabs>
        <w:ind w:left="851" w:hanging="425"/>
        <w:jc w:val="both"/>
      </w:pPr>
    </w:p>
    <w:p w:rsidR="007C33BE" w:rsidRDefault="007C33BE" w:rsidP="007C33BE">
      <w:pPr>
        <w:pStyle w:val="ListParagraph"/>
        <w:tabs>
          <w:tab w:val="left" w:pos="1560"/>
        </w:tabs>
        <w:spacing w:line="480" w:lineRule="auto"/>
        <w:ind w:left="851" w:hanging="425"/>
        <w:jc w:val="both"/>
      </w:pPr>
      <w:r>
        <w:tab/>
      </w:r>
      <w:r w:rsidR="004474AB">
        <w:t>waka kurikulum mengungkapkan respon masing-masing guru jelas berbeda terhadap pelaksanaan supervisi, namanya manusiawi, ada yang terbuka ada juga yang merasa tetap dikoreksi.</w:t>
      </w:r>
      <w:r w:rsidR="004474AB">
        <w:rPr>
          <w:rStyle w:val="FootnoteReference"/>
        </w:rPr>
        <w:footnoteReference w:id="22"/>
      </w:r>
    </w:p>
    <w:p w:rsidR="00B222B7" w:rsidRDefault="007C33BE" w:rsidP="00BF5A67">
      <w:pPr>
        <w:pStyle w:val="ListParagraph"/>
        <w:tabs>
          <w:tab w:val="left" w:pos="1701"/>
        </w:tabs>
        <w:ind w:left="851" w:hanging="425"/>
        <w:jc w:val="both"/>
      </w:pPr>
      <w:r>
        <w:tab/>
      </w:r>
      <w:r>
        <w:tab/>
      </w:r>
      <w:r w:rsidR="006369B2">
        <w:t>‘’</w:t>
      </w:r>
      <w:r w:rsidR="00FF5454">
        <w:t>M</w:t>
      </w:r>
      <w:r w:rsidR="00405433">
        <w:t xml:space="preserve">asih ada beberapa guru yang belum terbuka dengan pelaksanaan </w:t>
      </w:r>
      <w:r>
        <w:tab/>
      </w:r>
      <w:r w:rsidR="00405433">
        <w:t xml:space="preserve">supervisi walaupun ada sebagian guru yang sangat menerima </w:t>
      </w:r>
      <w:r>
        <w:tab/>
      </w:r>
      <w:r w:rsidR="00405433">
        <w:t>pelaksanaan supervisi sebagaimana y</w:t>
      </w:r>
      <w:r w:rsidR="003C0F37">
        <w:t xml:space="preserve">ang diungkapkan oleh guru </w:t>
      </w:r>
      <w:r>
        <w:tab/>
      </w:r>
      <w:r w:rsidR="003C0F37">
        <w:t xml:space="preserve">fikih’’dengan adanya supervisi saya sangat setuju karena </w:t>
      </w:r>
      <w:r w:rsidR="00F76563">
        <w:t xml:space="preserve">sangat </w:t>
      </w:r>
      <w:r>
        <w:tab/>
      </w:r>
      <w:r w:rsidR="00F76563">
        <w:t xml:space="preserve">berpengaru besar dalam memperbaiki kinerja saya, </w:t>
      </w:r>
      <w:r w:rsidR="006369B2">
        <w:t>sebagai kore</w:t>
      </w:r>
      <w:r w:rsidR="003C0F37">
        <w:t xml:space="preserve">ksi </w:t>
      </w:r>
      <w:r>
        <w:tab/>
      </w:r>
      <w:r w:rsidR="003C0F37">
        <w:t>diri</w:t>
      </w:r>
      <w:r w:rsidR="00F76563">
        <w:t xml:space="preserve"> atau introspeksi diri</w:t>
      </w:r>
      <w:r w:rsidR="003C0F37">
        <w:t xml:space="preserve"> terhadap kekur</w:t>
      </w:r>
      <w:r w:rsidR="00F76563">
        <w:t xml:space="preserve">angan-kekurangan dalam </w:t>
      </w:r>
      <w:r>
        <w:tab/>
      </w:r>
      <w:r w:rsidR="00F76563">
        <w:t xml:space="preserve">mengajar, serta sebagai motivasi </w:t>
      </w:r>
      <w:r w:rsidR="003C0F37">
        <w:t>untuk kebaikan selanjutnya</w:t>
      </w:r>
      <w:r w:rsidR="004910EC">
        <w:t>’’</w:t>
      </w:r>
      <w:r w:rsidR="003C0F37">
        <w:t>.</w:t>
      </w:r>
      <w:r w:rsidR="003C0F37">
        <w:rPr>
          <w:rStyle w:val="FootnoteReference"/>
        </w:rPr>
        <w:footnoteReference w:id="23"/>
      </w:r>
    </w:p>
    <w:p w:rsidR="004910EC" w:rsidRDefault="004910EC" w:rsidP="004910EC">
      <w:pPr>
        <w:pStyle w:val="ListParagraph"/>
        <w:ind w:left="426" w:firstLine="425"/>
        <w:jc w:val="both"/>
      </w:pPr>
    </w:p>
    <w:p w:rsidR="000F338D" w:rsidRPr="00416DE5" w:rsidRDefault="004910EC" w:rsidP="008A224F">
      <w:pPr>
        <w:pStyle w:val="ListParagraph"/>
        <w:tabs>
          <w:tab w:val="left" w:pos="1701"/>
        </w:tabs>
        <w:spacing w:line="480" w:lineRule="auto"/>
        <w:ind w:left="851"/>
        <w:jc w:val="both"/>
      </w:pPr>
      <w:r>
        <w:tab/>
        <w:t>Paparan data diatas menjelaskan pelaksanaan supervisi di MT</w:t>
      </w:r>
      <w:r w:rsidR="00F76563">
        <w:t>s Assyafi’iyah Gondang sudah berjalan sebagaimana mestinya meskipun masih adanya rasa (</w:t>
      </w:r>
      <w:r w:rsidR="00F76563" w:rsidRPr="006369B2">
        <w:rPr>
          <w:i/>
          <w:iCs/>
        </w:rPr>
        <w:t>ewuh pakewuh</w:t>
      </w:r>
      <w:r w:rsidR="00F76563">
        <w:t xml:space="preserve">) diantara kedua belah pihak, rasa tersebut mungkin timbul karena </w:t>
      </w:r>
      <w:r w:rsidR="00B37F63">
        <w:t xml:space="preserve">perbedaan pengalaman mengajar, usia, persepsi pelaksanaan supervisi. Model yang digunakan adalah campuran dikarenakan melihat situasi dan kondisi yang ada, akan tetapi jika melihat ciri supervisi yang dilaksanakan lebih mengarah pada model supervisi klinis dengan tipe </w:t>
      </w:r>
      <w:r w:rsidR="00B37F63">
        <w:lastRenderedPageBreak/>
        <w:t>demokratis, sedangkan teknik yang sering digunakan adalah teknik supe</w:t>
      </w:r>
      <w:r w:rsidR="00F90B37">
        <w:t>rvisi kelompok dan perseorangan.</w:t>
      </w:r>
    </w:p>
    <w:p w:rsidR="00DB6853" w:rsidRPr="00DB6853" w:rsidRDefault="00416DE5" w:rsidP="008C329F">
      <w:pPr>
        <w:pStyle w:val="ListParagraph"/>
        <w:numPr>
          <w:ilvl w:val="0"/>
          <w:numId w:val="17"/>
        </w:numPr>
        <w:tabs>
          <w:tab w:val="left" w:pos="851"/>
        </w:tabs>
        <w:spacing w:line="480" w:lineRule="auto"/>
        <w:ind w:left="426" w:firstLine="0"/>
        <w:jc w:val="both"/>
        <w:rPr>
          <w:b/>
          <w:bCs/>
        </w:rPr>
      </w:pPr>
      <w:r>
        <w:rPr>
          <w:b/>
          <w:bCs/>
        </w:rPr>
        <w:t>Strategi Kepala Madrasah Sebaga</w:t>
      </w:r>
      <w:r w:rsidR="008C329F">
        <w:rPr>
          <w:b/>
          <w:bCs/>
        </w:rPr>
        <w:t xml:space="preserve">i Supervisor Dalam Meningkatkan </w:t>
      </w:r>
      <w:r w:rsidR="00E11D49">
        <w:rPr>
          <w:b/>
          <w:bCs/>
        </w:rPr>
        <w:tab/>
      </w:r>
      <w:r>
        <w:rPr>
          <w:b/>
          <w:bCs/>
        </w:rPr>
        <w:t>M</w:t>
      </w:r>
      <w:r w:rsidRPr="00416DE5">
        <w:rPr>
          <w:b/>
          <w:bCs/>
        </w:rPr>
        <w:t xml:space="preserve">utu </w:t>
      </w:r>
      <w:r>
        <w:rPr>
          <w:b/>
          <w:bCs/>
        </w:rPr>
        <w:t>Guru F</w:t>
      </w:r>
      <w:r w:rsidRPr="00416DE5">
        <w:rPr>
          <w:b/>
          <w:bCs/>
        </w:rPr>
        <w:t>ikih di MTs Assyafi’iyah Gondang Tulungagung</w:t>
      </w:r>
      <w:r w:rsidR="00B37F63">
        <w:rPr>
          <w:b/>
          <w:bCs/>
        </w:rPr>
        <w:t>.</w:t>
      </w:r>
    </w:p>
    <w:p w:rsidR="009809AF" w:rsidRDefault="00E11D49" w:rsidP="00BF5A67">
      <w:pPr>
        <w:pStyle w:val="ListParagraph"/>
        <w:tabs>
          <w:tab w:val="left" w:pos="1701"/>
        </w:tabs>
        <w:spacing w:line="480" w:lineRule="auto"/>
        <w:ind w:left="851"/>
        <w:jc w:val="both"/>
      </w:pPr>
      <w:r>
        <w:tab/>
      </w:r>
      <w:r w:rsidR="00B37F63" w:rsidRPr="00B37F63">
        <w:t xml:space="preserve">Peran </w:t>
      </w:r>
      <w:r w:rsidR="00B37F63">
        <w:t xml:space="preserve">yang sangat berat untuk dijalankan </w:t>
      </w:r>
      <w:r w:rsidR="00DB6853">
        <w:t>dalam suatu lembaga pendidikan adalah peran sebagai kepala madrasah karena mempunyai tugas-tugas yang mengharuskan terjadi peningkatan dari berbagai unsur yang ada didalamnya. Sebagaimana yang diungkapkan oleh kepala madrasah bahwa</w:t>
      </w:r>
      <w:r w:rsidR="009809AF">
        <w:t>:</w:t>
      </w:r>
    </w:p>
    <w:p w:rsidR="00B37F63" w:rsidRDefault="00DB6853" w:rsidP="006369B2">
      <w:pPr>
        <w:pStyle w:val="ListParagraph"/>
        <w:ind w:left="1701"/>
        <w:jc w:val="both"/>
      </w:pPr>
      <w:r>
        <w:t>’’kepala madrasah yang baik adalah kepala madrasah yang mampu meningkatkan generasi yang lebih baik lagi dari yang sekarang, serta seorang</w:t>
      </w:r>
      <w:r w:rsidR="006369B2">
        <w:t xml:space="preserve"> kepala</w:t>
      </w:r>
      <w:r>
        <w:t xml:space="preserve"> </w:t>
      </w:r>
      <w:r w:rsidR="008C329F">
        <w:t>madrasah</w:t>
      </w:r>
      <w:r>
        <w:t xml:space="preserve"> adalah orang yang harus banyak berkorban </w:t>
      </w:r>
      <w:r w:rsidR="00C154D6">
        <w:tab/>
      </w:r>
      <w:r w:rsidR="006369B2">
        <w:t xml:space="preserve">melawan idealismenya </w:t>
      </w:r>
      <w:r>
        <w:t xml:space="preserve">sendiri dan berusaha menampung aspirasi-aspirasi yang muncul dari berbagai pihak, mencari solusi terbaik, berani mengambil keputusan yang terbaik walaupun </w:t>
      </w:r>
      <w:r w:rsidR="008C329F">
        <w:t>ada pro dan kontra demi berjalannya proses pembelajaran dan pencapaian tujuan lembaga pendidikan secara umum’’.</w:t>
      </w:r>
      <w:r w:rsidR="008C329F">
        <w:rPr>
          <w:rStyle w:val="FootnoteReference"/>
        </w:rPr>
        <w:footnoteReference w:id="24"/>
      </w:r>
    </w:p>
    <w:p w:rsidR="009809AF" w:rsidRDefault="009809AF" w:rsidP="009809AF">
      <w:pPr>
        <w:pStyle w:val="ListParagraph"/>
        <w:ind w:left="426" w:firstLine="425"/>
        <w:jc w:val="both"/>
      </w:pPr>
    </w:p>
    <w:p w:rsidR="00E11D49" w:rsidRDefault="00343B03" w:rsidP="00BF5A67">
      <w:pPr>
        <w:pStyle w:val="ListParagraph"/>
        <w:tabs>
          <w:tab w:val="left" w:pos="1701"/>
        </w:tabs>
        <w:spacing w:line="480" w:lineRule="auto"/>
        <w:ind w:left="851" w:firstLine="425"/>
        <w:jc w:val="both"/>
      </w:pPr>
      <w:r>
        <w:tab/>
        <w:t>Peran guru dilembaga pendidikan tidak kalah penting dengan kepala madrasah, kerena guru merupakan subyek dalam proses belajar mengajar,</w:t>
      </w:r>
      <w:r w:rsidR="009C0604">
        <w:t xml:space="preserve"> antara keduanya harus bekerja sama,</w:t>
      </w:r>
      <w:r>
        <w:t xml:space="preserve"> kepala madrasah sebagai pimpinan</w:t>
      </w:r>
      <w:r w:rsidR="009C0604">
        <w:t xml:space="preserve"> </w:t>
      </w:r>
      <w:r>
        <w:t>harus m</w:t>
      </w:r>
      <w:r w:rsidR="009C0604">
        <w:t>a</w:t>
      </w:r>
      <w:r>
        <w:t>mpu mengendalikan tenaga pendidik maupun tenaga kependidikan, meningkatkan mutu</w:t>
      </w:r>
      <w:r w:rsidR="009C0604">
        <w:t xml:space="preserve"> pendidik (guru) dalam pembelajaran, mencetak lulusan yang berkualitas,</w:t>
      </w:r>
      <w:r>
        <w:t xml:space="preserve"> begitu juga </w:t>
      </w:r>
      <w:r w:rsidR="009C0604">
        <w:t xml:space="preserve">dengan </w:t>
      </w:r>
      <w:r>
        <w:t xml:space="preserve">guru </w:t>
      </w:r>
      <w:r w:rsidR="009C0604">
        <w:t xml:space="preserve">yang berperan sebagai mitra kepala madrasah di lembaga pendidikan harus bertanggung </w:t>
      </w:r>
      <w:r w:rsidR="009C0604">
        <w:lastRenderedPageBreak/>
        <w:t>jawab atas tugas yang telah diterima, berusaha untuk lebih baik lagi kedepannya, serta menciptakan inovasi dalam kinerjanya.</w:t>
      </w:r>
    </w:p>
    <w:p w:rsidR="009809AF" w:rsidRDefault="0032700C" w:rsidP="00BF5A67">
      <w:pPr>
        <w:pStyle w:val="ListParagraph"/>
        <w:tabs>
          <w:tab w:val="left" w:pos="1701"/>
        </w:tabs>
        <w:spacing w:line="480" w:lineRule="auto"/>
        <w:ind w:left="851"/>
        <w:jc w:val="both"/>
      </w:pPr>
      <w:r>
        <w:tab/>
        <w:t>Proses b</w:t>
      </w:r>
      <w:r w:rsidR="009809AF">
        <w:t>elajar mengajar mata pelajaran F</w:t>
      </w:r>
      <w:r>
        <w:t>ikih Mts Assyafi’iyah Gondang sesuai dengan standar kurikulum yang berlaku, dengan mengacu pada silabus dan RPP, yang kemudian dalam penyampaiannya sudah menggunakan metode-metode yang sesuai dengan materi yang disampaikan</w:t>
      </w:r>
      <w:r w:rsidR="009809AF">
        <w:t>, guru Fikih menambahkan’’proses pembelajaran saya tidak telepas dari ketentuan yang sudah ditetapkan, dengan menggunakan silabus dan perangkat pembelaj</w:t>
      </w:r>
      <w:r w:rsidR="006369B2">
        <w:t>aran agar dalam penyampaiannya t</w:t>
      </w:r>
      <w:r w:rsidR="009809AF">
        <w:t>idak ada kesalahan</w:t>
      </w:r>
      <w:r>
        <w:t>.</w:t>
      </w:r>
      <w:r w:rsidR="000C5059">
        <w:rPr>
          <w:rStyle w:val="FootnoteReference"/>
        </w:rPr>
        <w:footnoteReference w:id="25"/>
      </w:r>
    </w:p>
    <w:p w:rsidR="009809AF" w:rsidRDefault="00E11D49" w:rsidP="00E11D49">
      <w:pPr>
        <w:pStyle w:val="ListParagraph"/>
        <w:ind w:left="851" w:hanging="425"/>
        <w:jc w:val="both"/>
      </w:pPr>
      <w:r>
        <w:tab/>
      </w:r>
      <w:r w:rsidR="009809AF">
        <w:t>Bapak kepala madrasah menambahkan:</w:t>
      </w:r>
    </w:p>
    <w:p w:rsidR="009809AF" w:rsidRDefault="009809AF" w:rsidP="009809AF">
      <w:pPr>
        <w:pStyle w:val="ListParagraph"/>
        <w:ind w:left="426"/>
        <w:jc w:val="both"/>
      </w:pPr>
    </w:p>
    <w:p w:rsidR="00AB511E" w:rsidRDefault="009809AF" w:rsidP="00BF5A67">
      <w:pPr>
        <w:pStyle w:val="ListParagraph"/>
        <w:tabs>
          <w:tab w:val="left" w:pos="1701"/>
        </w:tabs>
        <w:ind w:left="851"/>
        <w:jc w:val="both"/>
      </w:pPr>
      <w:r>
        <w:tab/>
        <w:t>’’</w:t>
      </w:r>
      <w:r w:rsidR="000C5059">
        <w:t xml:space="preserve">Perlu diketahui bahwa </w:t>
      </w:r>
      <w:r w:rsidR="0032700C">
        <w:t>ibu Endan</w:t>
      </w:r>
      <w:r w:rsidR="004D2B53">
        <w:t>g Rachmawati selaku guru Fikih</w:t>
      </w:r>
      <w:r w:rsidR="000C5059">
        <w:t xml:space="preserve"> </w:t>
      </w:r>
      <w:r w:rsidR="00C154D6">
        <w:tab/>
      </w:r>
      <w:r w:rsidR="000C5059">
        <w:t>saat ini sudah bersertifikat profesional atau bersertifikasi den</w:t>
      </w:r>
      <w:r w:rsidR="00250139">
        <w:t>g</w:t>
      </w:r>
      <w:r w:rsidR="000C5059">
        <w:t xml:space="preserve">an </w:t>
      </w:r>
      <w:r w:rsidR="00C154D6">
        <w:tab/>
      </w:r>
      <w:r w:rsidR="000C5059">
        <w:t>ijazah PAI</w:t>
      </w:r>
      <w:r w:rsidR="00250139">
        <w:t xml:space="preserve">, ini membuktikan bahwa mata pelajaran Fikih di Mts </w:t>
      </w:r>
      <w:r w:rsidR="00C154D6">
        <w:tab/>
      </w:r>
      <w:r w:rsidR="00250139">
        <w:t xml:space="preserve">Assyafi’iyah Gondang dipegang oleh guru yang profesional </w:t>
      </w:r>
      <w:r w:rsidR="00C154D6">
        <w:tab/>
      </w:r>
      <w:r w:rsidR="00250139">
        <w:t xml:space="preserve">dibidangya, karena kepala sekolah menganggap mata pelajaran </w:t>
      </w:r>
      <w:r w:rsidR="00BF5A67">
        <w:tab/>
      </w:r>
      <w:r w:rsidR="00250139">
        <w:t>Fikih sa</w:t>
      </w:r>
      <w:r w:rsidR="006369B2">
        <w:t xml:space="preserve">ngat penting bagi peserta didik </w:t>
      </w:r>
      <w:r w:rsidR="00250139">
        <w:t xml:space="preserve">dalam memahami hukum </w:t>
      </w:r>
      <w:r w:rsidR="00BF5A67">
        <w:tab/>
      </w:r>
      <w:r w:rsidR="00250139">
        <w:t xml:space="preserve">Agama </w:t>
      </w:r>
      <w:r w:rsidR="00BF5A67">
        <w:t xml:space="preserve">Islam, </w:t>
      </w:r>
      <w:r w:rsidR="00250139">
        <w:t xml:space="preserve">agar dalam kehidupan sehari-hari peserta didik dapat </w:t>
      </w:r>
      <w:r w:rsidR="00C154D6">
        <w:tab/>
      </w:r>
      <w:r w:rsidR="00250139">
        <w:t>menjalankan baik dan benar</w:t>
      </w:r>
      <w:r w:rsidR="004D2B53">
        <w:t>.</w:t>
      </w:r>
      <w:r w:rsidR="00250139">
        <w:t xml:space="preserve"> Oleh sebab itu terkait dengan </w:t>
      </w:r>
      <w:r w:rsidR="00C154D6">
        <w:tab/>
      </w:r>
      <w:r w:rsidR="00250139">
        <w:t xml:space="preserve">peningkatan mutu guru fikih Mts Assyafi’iyah Gondang, kepala </w:t>
      </w:r>
      <w:r w:rsidR="00C154D6">
        <w:tab/>
      </w:r>
      <w:r w:rsidR="00250139">
        <w:t>sekolah t</w:t>
      </w:r>
      <w:r>
        <w:t>e</w:t>
      </w:r>
      <w:r w:rsidR="00250139">
        <w:t xml:space="preserve">rus berupaya semaksimal mungkin menyusun strategi </w:t>
      </w:r>
      <w:r w:rsidR="00C154D6">
        <w:tab/>
      </w:r>
      <w:r w:rsidR="00250139">
        <w:t xml:space="preserve">untuk lebih meningkatkan pendidik pada masa sekarang dan yang </w:t>
      </w:r>
      <w:r w:rsidR="00C154D6">
        <w:tab/>
      </w:r>
      <w:r w:rsidR="00250139">
        <w:t>akan datang.</w:t>
      </w:r>
      <w:r w:rsidR="004D2B53">
        <w:rPr>
          <w:rStyle w:val="FootnoteReference"/>
        </w:rPr>
        <w:footnoteReference w:id="26"/>
      </w:r>
      <w:r w:rsidR="004D2B53">
        <w:t xml:space="preserve"> </w:t>
      </w:r>
    </w:p>
    <w:p w:rsidR="00AE0DAB" w:rsidRDefault="00AE0DAB" w:rsidP="00E11D49">
      <w:pPr>
        <w:pStyle w:val="ListParagraph"/>
        <w:tabs>
          <w:tab w:val="left" w:pos="1560"/>
        </w:tabs>
        <w:ind w:left="851"/>
        <w:jc w:val="both"/>
      </w:pPr>
    </w:p>
    <w:p w:rsidR="00C154D6" w:rsidRDefault="00CC0827" w:rsidP="00BF5A67">
      <w:pPr>
        <w:pStyle w:val="ListParagraph"/>
        <w:tabs>
          <w:tab w:val="left" w:pos="1701"/>
        </w:tabs>
        <w:spacing w:line="480" w:lineRule="auto"/>
        <w:ind w:left="851" w:firstLine="425"/>
        <w:jc w:val="both"/>
      </w:pPr>
      <w:r>
        <w:tab/>
      </w:r>
      <w:r w:rsidR="0032700C">
        <w:t>Supervisi kepala madrasah kepada guru Fikih di</w:t>
      </w:r>
      <w:r w:rsidR="004D2B53">
        <w:t xml:space="preserve"> Mts Assyafi’iyah Gondang sebagaimana dijelaskan diatas terfokus pada perangkat pembelajaran serta kegiatan praktek ibadah yang sudah rutin dilaksanakan setiap harinya secara bergilir. </w:t>
      </w:r>
      <w:r w:rsidR="00E16EDA">
        <w:t>Adapun untuk k</w:t>
      </w:r>
      <w:r w:rsidR="004D2B53">
        <w:t xml:space="preserve">endala </w:t>
      </w:r>
      <w:r w:rsidR="00E16EDA">
        <w:t xml:space="preserve">dalam pembelajaran, </w:t>
      </w:r>
      <w:r w:rsidR="004D2B53">
        <w:lastRenderedPageBreak/>
        <w:t xml:space="preserve">guru fikih </w:t>
      </w:r>
      <w:r w:rsidR="00E16EDA">
        <w:t>meng</w:t>
      </w:r>
      <w:r w:rsidR="00E11D49">
        <w:t>ungkapkan bahwa:</w:t>
      </w:r>
      <w:r w:rsidR="00E16EDA">
        <w:t>’’</w:t>
      </w:r>
      <w:r w:rsidR="004D2B53">
        <w:t>Alhamdulillah selama ini</w:t>
      </w:r>
      <w:r w:rsidR="00E16EDA">
        <w:t xml:space="preserve"> tidak ada</w:t>
      </w:r>
      <w:r>
        <w:t xml:space="preserve"> </w:t>
      </w:r>
      <w:r w:rsidR="00E16EDA">
        <w:t>kendala yang berarti</w:t>
      </w:r>
      <w:r w:rsidR="004D2B53">
        <w:t xml:space="preserve">, </w:t>
      </w:r>
      <w:r w:rsidR="00E16EDA">
        <w:t xml:space="preserve">sebagai </w:t>
      </w:r>
      <w:r w:rsidR="004D2B53">
        <w:t>contoh</w:t>
      </w:r>
      <w:r w:rsidR="00AB511E">
        <w:t xml:space="preserve"> kendala kecil adalah</w:t>
      </w:r>
      <w:r w:rsidR="004D2B53">
        <w:t xml:space="preserve"> </w:t>
      </w:r>
      <w:r w:rsidR="00E16EDA">
        <w:t>kedisiplinan peserta didik ketika masuk kelas’’.</w:t>
      </w:r>
      <w:r w:rsidR="00E16EDA">
        <w:rPr>
          <w:rStyle w:val="FootnoteReference"/>
        </w:rPr>
        <w:footnoteReference w:id="27"/>
      </w:r>
      <w:r w:rsidR="00C154D6">
        <w:t xml:space="preserve"> </w:t>
      </w:r>
      <w:r w:rsidR="00E05B3B">
        <w:t>Bapak kepala sekolah menambahkan</w:t>
      </w:r>
      <w:r w:rsidR="00C154D6">
        <w:t xml:space="preserve"> </w:t>
      </w:r>
      <w:r w:rsidR="00E11D49">
        <w:t>sebagai berikut:</w:t>
      </w:r>
      <w:r>
        <w:t xml:space="preserve"> </w:t>
      </w:r>
    </w:p>
    <w:p w:rsidR="00A84E74" w:rsidRDefault="00C154D6" w:rsidP="00BF5A67">
      <w:pPr>
        <w:pStyle w:val="ListParagraph"/>
        <w:tabs>
          <w:tab w:val="left" w:pos="1701"/>
        </w:tabs>
        <w:ind w:left="851" w:firstLine="425"/>
        <w:jc w:val="both"/>
      </w:pPr>
      <w:r>
        <w:tab/>
      </w:r>
      <w:r w:rsidR="00F01D02">
        <w:t>“</w:t>
      </w:r>
      <w:r w:rsidR="00E05B3B">
        <w:t xml:space="preserve">proses pembelajaran selama ini lancar-lancar saja, kalaupun </w:t>
      </w:r>
      <w:r w:rsidR="00BF5A67">
        <w:tab/>
      </w:r>
      <w:r w:rsidR="00E05B3B">
        <w:t xml:space="preserve">terjadi masalah kecil segera diselesaikan secara efektif, </w:t>
      </w:r>
      <w:r w:rsidR="00BF5A67">
        <w:tab/>
      </w:r>
      <w:r w:rsidR="00E05B3B">
        <w:t xml:space="preserve">contohnya </w:t>
      </w:r>
      <w:r w:rsidR="00BF5A67">
        <w:tab/>
      </w:r>
      <w:r w:rsidR="00E05B3B">
        <w:t xml:space="preserve">dalam hal ibadah para peserta didik </w:t>
      </w:r>
      <w:r w:rsidR="00AB511E">
        <w:t xml:space="preserve">masih perlu diingatkan, bahkan </w:t>
      </w:r>
      <w:r w:rsidR="00BF5A67">
        <w:tab/>
      </w:r>
      <w:r w:rsidR="00AB511E">
        <w:t xml:space="preserve">guru harus turun langsung agar anak-anak segera ke muhsola untuk </w:t>
      </w:r>
      <w:r w:rsidR="00BF5A67">
        <w:tab/>
      </w:r>
      <w:r w:rsidR="00AB511E">
        <w:t>sholat, jadi kami harus telaten</w:t>
      </w:r>
      <w:r w:rsidR="00F01D02">
        <w:t>’’</w:t>
      </w:r>
      <w:r w:rsidR="00AB511E">
        <w:t>.</w:t>
      </w:r>
      <w:r w:rsidR="00AB511E">
        <w:rPr>
          <w:rStyle w:val="FootnoteReference"/>
        </w:rPr>
        <w:footnoteReference w:id="28"/>
      </w:r>
    </w:p>
    <w:p w:rsidR="00A84E74" w:rsidRDefault="00A84E74" w:rsidP="00A84E74">
      <w:pPr>
        <w:pStyle w:val="ListParagraph"/>
        <w:ind w:left="426" w:firstLine="425"/>
        <w:jc w:val="both"/>
      </w:pPr>
    </w:p>
    <w:p w:rsidR="004D2B53" w:rsidRDefault="00A84E74" w:rsidP="00BF5A67">
      <w:pPr>
        <w:pStyle w:val="ListParagraph"/>
        <w:tabs>
          <w:tab w:val="left" w:pos="1701"/>
        </w:tabs>
        <w:spacing w:line="480" w:lineRule="auto"/>
        <w:ind w:left="851"/>
        <w:jc w:val="both"/>
      </w:pPr>
      <w:r>
        <w:tab/>
        <w:t>Pelaksanaan supervisi sangat diperlukan oleh pendidik dal</w:t>
      </w:r>
      <w:r w:rsidR="00556F31">
        <w:t>am lembaga pendidikan, bukan ha</w:t>
      </w:r>
      <w:r w:rsidR="00E205F0">
        <w:t>nya untuk meningkatkan kine</w:t>
      </w:r>
      <w:r>
        <w:t>rja akan tetapi dengan adannya pelaksanaan supervisi seorang guru diharapkan lebih t</w:t>
      </w:r>
      <w:r w:rsidR="007C5475">
        <w:t>anggung jawab pada setiap tugasnya, ma</w:t>
      </w:r>
      <w:r>
        <w:t>mpu menciptakan inovasi b</w:t>
      </w:r>
      <w:r w:rsidR="00DF27C7">
        <w:t>a</w:t>
      </w:r>
      <w:r>
        <w:t xml:space="preserve">ru dalam menyampaikan materi, mengikuti perkembangan ilmu pengetahuan dan teknologi. </w:t>
      </w:r>
      <w:r w:rsidR="00AB511E">
        <w:t>seberapa besar pengaruh supervisi tehadap guru fikih, ibu Endang</w:t>
      </w:r>
      <w:r w:rsidR="00481693">
        <w:t xml:space="preserve"> </w:t>
      </w:r>
      <w:r w:rsidR="00DF27C7">
        <w:t>selaku guru mata pelajaran Fikih mengungkapkan bahwa: ‘’</w:t>
      </w:r>
      <w:r w:rsidR="00AB511E">
        <w:t xml:space="preserve">dengan adanya supervisi </w:t>
      </w:r>
      <w:r w:rsidR="00DF27C7">
        <w:t xml:space="preserve">saya </w:t>
      </w:r>
      <w:r w:rsidR="00AB511E">
        <w:t>akan memperbaiki keku</w:t>
      </w:r>
      <w:r w:rsidR="00481693">
        <w:t>rangan-kekurangan saya dalam mengajar serta saya merasa lebih semangat dalam mengajar</w:t>
      </w:r>
      <w:r w:rsidR="00DF27C7">
        <w:t>’’</w:t>
      </w:r>
      <w:r w:rsidR="00481693">
        <w:t>.</w:t>
      </w:r>
      <w:r>
        <w:rPr>
          <w:rStyle w:val="FootnoteReference"/>
        </w:rPr>
        <w:footnoteReference w:id="29"/>
      </w:r>
      <w:r w:rsidR="00AB511E">
        <w:t xml:space="preserve"> </w:t>
      </w:r>
    </w:p>
    <w:p w:rsidR="00CC0827" w:rsidRDefault="00CC0827" w:rsidP="00BF5A67">
      <w:pPr>
        <w:pStyle w:val="ListParagraph"/>
        <w:tabs>
          <w:tab w:val="left" w:pos="1701"/>
        </w:tabs>
        <w:spacing w:line="480" w:lineRule="auto"/>
        <w:ind w:left="851"/>
        <w:jc w:val="both"/>
      </w:pPr>
      <w:r>
        <w:tab/>
        <w:t>Pada saat pembelajaran Fikih pen</w:t>
      </w:r>
      <w:r w:rsidR="00D034B0">
        <w:t>eliti meminta izin untuk mendoku</w:t>
      </w:r>
      <w:r>
        <w:t>mentasikan suasana di kelas, peneliti mencantumkan gambar suasana dikelas pada saat pembelajaran fikih sebagai berikut:</w:t>
      </w:r>
      <w:r>
        <w:tab/>
      </w:r>
    </w:p>
    <w:p w:rsidR="004474AB" w:rsidRPr="00556F31" w:rsidRDefault="004474AB" w:rsidP="007C5475">
      <w:pPr>
        <w:pStyle w:val="ListParagraph"/>
        <w:tabs>
          <w:tab w:val="left" w:pos="1560"/>
        </w:tabs>
        <w:ind w:left="851"/>
        <w:jc w:val="both"/>
        <w:rPr>
          <w:sz w:val="22"/>
          <w:szCs w:val="22"/>
        </w:rPr>
      </w:pPr>
    </w:p>
    <w:p w:rsidR="008C329F" w:rsidRDefault="0032700C" w:rsidP="00BF5A67">
      <w:pPr>
        <w:pStyle w:val="ListParagraph"/>
        <w:tabs>
          <w:tab w:val="left" w:pos="1701"/>
        </w:tabs>
        <w:spacing w:line="480" w:lineRule="auto"/>
        <w:ind w:left="851" w:firstLine="425"/>
        <w:jc w:val="both"/>
      </w:pPr>
      <w:r>
        <w:lastRenderedPageBreak/>
        <w:tab/>
      </w:r>
      <w:r w:rsidR="008C329F">
        <w:t>Strategi kepala madrasah sebagai supervisor sangat diperlukan demi kelancaran pelaksanaanya, tanpa adanya strate</w:t>
      </w:r>
      <w:r w:rsidR="00343B03">
        <w:t xml:space="preserve">gi yang matang proses supervisi </w:t>
      </w:r>
      <w:r w:rsidR="008C329F">
        <w:t>akan banyak</w:t>
      </w:r>
      <w:r w:rsidR="00343B03">
        <w:t xml:space="preserve"> mengalami</w:t>
      </w:r>
      <w:r w:rsidR="008C329F">
        <w:t xml:space="preserve"> kendala, walaupun kenyataan d</w:t>
      </w:r>
      <w:r w:rsidR="00343B03">
        <w:t>alam lapangan selalu ada</w:t>
      </w:r>
      <w:r w:rsidR="008C329F">
        <w:t xml:space="preserve"> </w:t>
      </w:r>
      <w:r w:rsidR="00343B03">
        <w:t xml:space="preserve">akan tetapi diharapkan strategi tersebut dapat membantu. </w:t>
      </w:r>
      <w:r>
        <w:t>Strategi kepala madrasah</w:t>
      </w:r>
      <w:r w:rsidR="00481693">
        <w:t xml:space="preserve"> sebagai supervisor di</w:t>
      </w:r>
      <w:r w:rsidR="00343B03">
        <w:t xml:space="preserve"> </w:t>
      </w:r>
      <w:r w:rsidR="00481693">
        <w:t xml:space="preserve">Mts Assyafi’iyah Gondang adalah sebagai berikut : </w:t>
      </w:r>
    </w:p>
    <w:p w:rsidR="00481693" w:rsidRDefault="00481693" w:rsidP="00BD0DDB">
      <w:pPr>
        <w:pStyle w:val="ListParagraph"/>
        <w:numPr>
          <w:ilvl w:val="2"/>
          <w:numId w:val="1"/>
        </w:numPr>
        <w:tabs>
          <w:tab w:val="clear" w:pos="2340"/>
        </w:tabs>
        <w:spacing w:line="480" w:lineRule="auto"/>
        <w:ind w:left="1276" w:hanging="425"/>
        <w:jc w:val="both"/>
      </w:pPr>
      <w:r>
        <w:t>Memberikan pembinaan terhadap guru terkait pembelajaran secara teori dan praktek.</w:t>
      </w:r>
      <w:r w:rsidR="00DF27C7">
        <w:t xml:space="preserve"> Dengan cara pembinaan yang dilakukan oleh kepala madrasah secara langsung s</w:t>
      </w:r>
      <w:r w:rsidR="00832D3C">
        <w:t>eorang guru akan lebih menerima</w:t>
      </w:r>
      <w:r w:rsidR="00DF27C7">
        <w:t xml:space="preserve"> dan mengetahui apa yang menjadi kekurangannya, akan tetapi dalam pembin</w:t>
      </w:r>
      <w:r w:rsidR="004D4759">
        <w:t>aan tersebut kepala madrasah ha</w:t>
      </w:r>
      <w:r w:rsidR="00DF27C7">
        <w:t>nya sebagai fasilitaror karena sebagaimana penjelasan diatas guru Fikih sudah bersertifikasi.</w:t>
      </w:r>
      <w:r w:rsidR="004128DA">
        <w:t xml:space="preserve"> Sebagaimana yang diungkapkan kepala madrasah sebagai berikut:</w:t>
      </w:r>
    </w:p>
    <w:p w:rsidR="004128DA" w:rsidRDefault="004128DA" w:rsidP="007C5475">
      <w:pPr>
        <w:pStyle w:val="ListParagraph"/>
        <w:ind w:left="1701"/>
        <w:jc w:val="both"/>
      </w:pPr>
      <w:r>
        <w:t>‘’Saya berusaha membantu para guru sesuai dengan kemampuan saya, baik secara langsung ataupun berdasarkan teori yang sudah ada, dengan itu guru merasa lebih menerima, saya ka</w:t>
      </w:r>
      <w:r w:rsidR="007C5475">
        <w:t>dang mengungkapkan apa adanya jika</w:t>
      </w:r>
      <w:r>
        <w:t xml:space="preserve"> memang ada yang kurang pas, agar tidak ada grundel di belakang’’.</w:t>
      </w:r>
      <w:r>
        <w:rPr>
          <w:rStyle w:val="FootnoteReference"/>
        </w:rPr>
        <w:footnoteReference w:id="30"/>
      </w:r>
      <w:r w:rsidR="007C5475">
        <w:t xml:space="preserve"> </w:t>
      </w:r>
      <w:r>
        <w:t>Waka kurikulum menambahkan bahwa:Kepala sekolah juga memberi pembinaan jika kami sebagai guru masih belum ada kekurangan dalam mengajar.</w:t>
      </w:r>
      <w:r>
        <w:rPr>
          <w:rStyle w:val="FootnoteReference"/>
        </w:rPr>
        <w:footnoteReference w:id="31"/>
      </w:r>
    </w:p>
    <w:p w:rsidR="004128DA" w:rsidRDefault="004128DA" w:rsidP="004128DA">
      <w:pPr>
        <w:pStyle w:val="ListParagraph"/>
        <w:ind w:left="2127" w:hanging="851"/>
        <w:jc w:val="both"/>
      </w:pPr>
    </w:p>
    <w:p w:rsidR="00481693" w:rsidRDefault="00481693" w:rsidP="007C5475">
      <w:pPr>
        <w:pStyle w:val="ListParagraph"/>
        <w:numPr>
          <w:ilvl w:val="2"/>
          <w:numId w:val="1"/>
        </w:numPr>
        <w:tabs>
          <w:tab w:val="clear" w:pos="2340"/>
          <w:tab w:val="left" w:pos="1276"/>
        </w:tabs>
        <w:spacing w:line="480" w:lineRule="auto"/>
        <w:ind w:left="1276" w:hanging="425"/>
        <w:jc w:val="both"/>
      </w:pPr>
      <w:r>
        <w:t xml:space="preserve">Mengikutsertakan guru mata pelajaran Fikih dalam </w:t>
      </w:r>
      <w:r w:rsidR="004D4759">
        <w:t>diklat yang diselenggarakan oleh</w:t>
      </w:r>
      <w:r>
        <w:t xml:space="preserve"> Kementrian Agama atau balai diklat.</w:t>
      </w:r>
      <w:r w:rsidR="0021602C">
        <w:t xml:space="preserve"> Sebagaimana yang diungkapkan oleh kepala madrasah bahwa </w:t>
      </w:r>
      <w:r w:rsidR="004474AB">
        <w:t>‘’</w:t>
      </w:r>
      <w:r w:rsidR="0021602C">
        <w:t xml:space="preserve">tujuan dari diklat </w:t>
      </w:r>
      <w:r w:rsidR="0021602C">
        <w:lastRenderedPageBreak/>
        <w:t>antara lain: meningkatkan pengetahuan guru, pada dasarnnya guru disini sudah bagus dengan adannya dikl</w:t>
      </w:r>
      <w:r w:rsidR="007C5475">
        <w:t>at akan lebih meningkatkan penge</w:t>
      </w:r>
      <w:r w:rsidR="0021602C">
        <w:t xml:space="preserve">tahuannya’’. </w:t>
      </w:r>
    </w:p>
    <w:p w:rsidR="0021602C" w:rsidRDefault="007C5475" w:rsidP="00E658B2">
      <w:pPr>
        <w:pStyle w:val="ListParagraph"/>
        <w:numPr>
          <w:ilvl w:val="2"/>
          <w:numId w:val="1"/>
        </w:numPr>
        <w:tabs>
          <w:tab w:val="clear" w:pos="2340"/>
        </w:tabs>
        <w:spacing w:line="480" w:lineRule="auto"/>
        <w:ind w:left="1276" w:hanging="425"/>
        <w:jc w:val="both"/>
      </w:pPr>
      <w:r>
        <w:t>Memberikan kesempatan guru mengi</w:t>
      </w:r>
      <w:r w:rsidR="007E06E2">
        <w:t>kuti berbagai pendidikan dan pelatihan di tingkat gugus atau kecamatan secara teratur, musyawarah guru mata pelajar</w:t>
      </w:r>
      <w:r>
        <w:t>an (MGMP), musyawarah guru pembi</w:t>
      </w:r>
      <w:r w:rsidR="007E06E2">
        <w:t>mbing (MGP), dan kelompok kerja guru (KKG), serta diskusi seminar lokakarya,dan penyediaan sumber belajar.</w:t>
      </w:r>
      <w:r w:rsidR="007E06E2">
        <w:rPr>
          <w:rStyle w:val="FootnoteReference"/>
        </w:rPr>
        <w:footnoteReference w:id="32"/>
      </w:r>
    </w:p>
    <w:p w:rsidR="00AE4B4E" w:rsidRDefault="0021602C" w:rsidP="00F01D02">
      <w:pPr>
        <w:pStyle w:val="ListParagraph"/>
        <w:tabs>
          <w:tab w:val="left" w:pos="1701"/>
        </w:tabs>
        <w:ind w:left="851"/>
        <w:jc w:val="both"/>
      </w:pPr>
      <w:r>
        <w:tab/>
        <w:t>I</w:t>
      </w:r>
      <w:r w:rsidR="00AE4B4E">
        <w:t>bu Nikmatul Hasanah menambahkan:</w:t>
      </w:r>
    </w:p>
    <w:p w:rsidR="00AE4B4E" w:rsidRDefault="00AE4B4E" w:rsidP="00F01D02">
      <w:pPr>
        <w:pStyle w:val="ListParagraph"/>
        <w:tabs>
          <w:tab w:val="left" w:pos="1701"/>
        </w:tabs>
        <w:ind w:left="851"/>
        <w:jc w:val="both"/>
      </w:pPr>
    </w:p>
    <w:p w:rsidR="00184968" w:rsidRDefault="00AE4B4E" w:rsidP="007C5475">
      <w:pPr>
        <w:pStyle w:val="ListParagraph"/>
        <w:tabs>
          <w:tab w:val="left" w:pos="1701"/>
        </w:tabs>
        <w:ind w:left="851"/>
        <w:jc w:val="both"/>
      </w:pPr>
      <w:r>
        <w:tab/>
      </w:r>
      <w:r w:rsidR="007C5475">
        <w:t>‘’</w:t>
      </w:r>
      <w:r w:rsidR="0021602C">
        <w:t xml:space="preserve">di madrasah Assyafi’ayah sudah pernah </w:t>
      </w:r>
      <w:r w:rsidR="0044102B">
        <w:t>d</w:t>
      </w:r>
      <w:r w:rsidR="00184968">
        <w:t xml:space="preserve">iadakannya diklat di </w:t>
      </w:r>
      <w:r>
        <w:tab/>
      </w:r>
      <w:r w:rsidR="00184968">
        <w:t>tempat kerja</w:t>
      </w:r>
      <w:r w:rsidR="0021602C">
        <w:t xml:space="preserve"> dalam arti utusan dari pusat dikirim ke daerah</w:t>
      </w:r>
      <w:r w:rsidR="00184968">
        <w:t>.</w:t>
      </w:r>
      <w:r w:rsidR="0021602C">
        <w:t xml:space="preserve"> </w:t>
      </w:r>
      <w:r w:rsidR="007C5475">
        <w:t xml:space="preserve"> </w:t>
      </w:r>
      <w:r w:rsidR="0021602C">
        <w:t xml:space="preserve">Hal </w:t>
      </w:r>
      <w:r>
        <w:tab/>
      </w:r>
      <w:r w:rsidR="007C5475">
        <w:t xml:space="preserve">ini </w:t>
      </w:r>
      <w:r w:rsidR="007C5475">
        <w:tab/>
        <w:t>ban</w:t>
      </w:r>
      <w:r w:rsidR="0021602C">
        <w:t xml:space="preserve">yak memberikan </w:t>
      </w:r>
      <w:r>
        <w:t xml:space="preserve">kemudahan karena guru tidak </w:t>
      </w:r>
      <w:r w:rsidR="007C5475">
        <w:tab/>
      </w:r>
      <w:r w:rsidR="0021602C">
        <w:t xml:space="preserve">meninggalkhan </w:t>
      </w:r>
      <w:r w:rsidR="007C5475">
        <w:t>tugas</w:t>
      </w:r>
      <w:r w:rsidR="0021602C">
        <w:t>nya di</w:t>
      </w:r>
      <w:r w:rsidR="007C5475">
        <w:t xml:space="preserve"> </w:t>
      </w:r>
      <w:r w:rsidR="0021602C">
        <w:t>ma</w:t>
      </w:r>
      <w:r w:rsidR="007C5475">
        <w:t>d</w:t>
      </w:r>
      <w:r w:rsidR="0021602C">
        <w:t>ra</w:t>
      </w:r>
      <w:r w:rsidR="007C5475">
        <w:t>sa</w:t>
      </w:r>
      <w:r w:rsidR="0021602C">
        <w:t xml:space="preserve">h dalam kurun waktu yang </w:t>
      </w:r>
      <w:r w:rsidR="007C5475">
        <w:tab/>
      </w:r>
      <w:r w:rsidR="0021602C">
        <w:t>lama.</w:t>
      </w:r>
      <w:r w:rsidR="00184968">
        <w:rPr>
          <w:rStyle w:val="FootnoteReference"/>
        </w:rPr>
        <w:footnoteReference w:id="33"/>
      </w:r>
      <w:r w:rsidR="00184968">
        <w:t xml:space="preserve"> </w:t>
      </w:r>
    </w:p>
    <w:p w:rsidR="0044102B" w:rsidRDefault="0044102B" w:rsidP="0021602C">
      <w:pPr>
        <w:pStyle w:val="ListParagraph"/>
        <w:ind w:left="851"/>
        <w:jc w:val="both"/>
      </w:pPr>
    </w:p>
    <w:p w:rsidR="004474AB" w:rsidRDefault="00832D3C" w:rsidP="007C5475">
      <w:pPr>
        <w:pStyle w:val="ListParagraph"/>
        <w:numPr>
          <w:ilvl w:val="2"/>
          <w:numId w:val="1"/>
        </w:numPr>
        <w:tabs>
          <w:tab w:val="clear" w:pos="2340"/>
        </w:tabs>
        <w:spacing w:line="480" w:lineRule="auto"/>
        <w:ind w:left="1276" w:hanging="425"/>
        <w:jc w:val="both"/>
      </w:pPr>
      <w:r>
        <w:t>Memb</w:t>
      </w:r>
      <w:r w:rsidR="00A7330F">
        <w:t xml:space="preserve">erikan motivasi </w:t>
      </w:r>
      <w:r>
        <w:t>kepada para guru, motivasi sangat diperlukan oleh guru agar semangat dalam menjalankan tugasnnya, mereka akan merasa diperhatikan oleh kepala madrasah dengan itu guru akan senantiasa memperbaiki kekurangan dalam pembelajarannya.</w:t>
      </w:r>
      <w:r w:rsidR="007B390C">
        <w:t xml:space="preserve"> </w:t>
      </w:r>
      <w:r>
        <w:t>hal ini diperkuat oleh pernyataan kepala madrasah sebagai berikut:</w:t>
      </w:r>
    </w:p>
    <w:p w:rsidR="00633C6C" w:rsidRDefault="00072BB9" w:rsidP="00B944A2">
      <w:pPr>
        <w:pStyle w:val="ListParagraph"/>
        <w:tabs>
          <w:tab w:val="left" w:pos="1276"/>
        </w:tabs>
        <w:ind w:left="1701" w:hanging="850"/>
        <w:jc w:val="both"/>
      </w:pPr>
      <w:r>
        <w:tab/>
      </w:r>
      <w:r>
        <w:tab/>
        <w:t xml:space="preserve"> ‘’</w:t>
      </w:r>
      <w:r w:rsidR="00832D3C">
        <w:t xml:space="preserve">betul sekali mbak, saya sesalu mendorong para guru agar meningkatkan kinerjannya, kami juga bersama-sama mencari solusi jikalau sampai ada permasalahan, </w:t>
      </w:r>
      <w:r w:rsidR="00501F4A">
        <w:t>dengan memberikan</w:t>
      </w:r>
      <w:r w:rsidR="00633C6C">
        <w:t xml:space="preserve"> </w:t>
      </w:r>
      <w:r w:rsidR="00501F4A">
        <w:t xml:space="preserve">motivasi guru tidak merasa diabaikan dan lebih </w:t>
      </w:r>
      <w:r w:rsidR="00633C6C">
        <w:t>merasa dihargai je</w:t>
      </w:r>
      <w:r w:rsidR="004474AB">
        <w:t>rih payahnnya’’.</w:t>
      </w:r>
      <w:r w:rsidR="00633C6C">
        <w:rPr>
          <w:rStyle w:val="FootnoteReference"/>
        </w:rPr>
        <w:footnoteReference w:id="34"/>
      </w:r>
    </w:p>
    <w:p w:rsidR="004474AB" w:rsidRDefault="00633C6C" w:rsidP="00633C6C">
      <w:pPr>
        <w:pStyle w:val="ListParagraph"/>
        <w:tabs>
          <w:tab w:val="left" w:pos="1276"/>
        </w:tabs>
        <w:ind w:left="1701" w:hanging="850"/>
        <w:jc w:val="both"/>
      </w:pPr>
      <w:r>
        <w:lastRenderedPageBreak/>
        <w:tab/>
      </w:r>
      <w:r>
        <w:tab/>
        <w:t>Pernyataan diatas dikuatkan dari guru Al Qur’an Hadits bahwa:</w:t>
      </w:r>
    </w:p>
    <w:p w:rsidR="00633C6C" w:rsidRDefault="00633C6C" w:rsidP="007C5475">
      <w:pPr>
        <w:pStyle w:val="ListParagraph"/>
        <w:tabs>
          <w:tab w:val="left" w:pos="1276"/>
        </w:tabs>
        <w:ind w:left="1701" w:hanging="850"/>
        <w:jc w:val="both"/>
      </w:pPr>
      <w:r>
        <w:tab/>
      </w:r>
      <w:r>
        <w:tab/>
        <w:t xml:space="preserve">Masalah motivasi memang benar Kepala madrasah selalu memberikan pada kami sebagai guru, karna saya juga menganggap </w:t>
      </w:r>
      <w:r w:rsidR="007C5475">
        <w:t xml:space="preserve">adanya </w:t>
      </w:r>
      <w:r>
        <w:t xml:space="preserve">motivasi itu </w:t>
      </w:r>
      <w:r w:rsidR="007C5475">
        <w:t xml:space="preserve">dapat menambah </w:t>
      </w:r>
      <w:r>
        <w:t>semangat dalam keseharian di sekolah.</w:t>
      </w:r>
      <w:r>
        <w:rPr>
          <w:rStyle w:val="FootnoteReference"/>
        </w:rPr>
        <w:footnoteReference w:id="35"/>
      </w:r>
    </w:p>
    <w:p w:rsidR="00E658B2" w:rsidRDefault="00E658B2" w:rsidP="00633C6C">
      <w:pPr>
        <w:pStyle w:val="ListParagraph"/>
        <w:tabs>
          <w:tab w:val="left" w:pos="1276"/>
        </w:tabs>
        <w:ind w:left="1701" w:hanging="850"/>
        <w:jc w:val="both"/>
      </w:pPr>
    </w:p>
    <w:p w:rsidR="000F338D" w:rsidRDefault="00E658B2" w:rsidP="008A224F">
      <w:pPr>
        <w:pStyle w:val="ListParagraph"/>
        <w:numPr>
          <w:ilvl w:val="2"/>
          <w:numId w:val="1"/>
        </w:numPr>
        <w:tabs>
          <w:tab w:val="clear" w:pos="2340"/>
          <w:tab w:val="left" w:pos="1276"/>
        </w:tabs>
        <w:spacing w:line="480" w:lineRule="auto"/>
        <w:ind w:left="1276" w:hanging="425"/>
        <w:jc w:val="both"/>
      </w:pPr>
      <w:r>
        <w:t>Untuk jangkauan yang tebih luas lagi sebagaimana yang diharapkan kepala sekolah</w:t>
      </w:r>
      <w:r w:rsidR="00BD0DDB">
        <w:t xml:space="preserve"> akan</w:t>
      </w:r>
      <w:r>
        <w:t xml:space="preserve"> menjalin kerja sama dengan pihak yang terkait antara lain: yayasan yang menaungi MTs Assyafi’iyah Gondang, Komite sekolah, Seluruh pihak yang mendukung. akan tetapi ini masih sekedar angan-angan semoga kedepannya bisa segera terealisasikan.</w:t>
      </w:r>
      <w:r>
        <w:rPr>
          <w:rStyle w:val="FootnoteReference"/>
        </w:rPr>
        <w:footnoteReference w:id="36"/>
      </w:r>
      <w:r w:rsidR="00633C6C">
        <w:t xml:space="preserve"> </w:t>
      </w:r>
    </w:p>
    <w:p w:rsidR="00416DE5" w:rsidRPr="00F32A33" w:rsidRDefault="00416DE5" w:rsidP="003440C1">
      <w:pPr>
        <w:pStyle w:val="ListParagraph"/>
        <w:numPr>
          <w:ilvl w:val="0"/>
          <w:numId w:val="17"/>
        </w:numPr>
        <w:tabs>
          <w:tab w:val="left" w:pos="851"/>
          <w:tab w:val="left" w:pos="1134"/>
          <w:tab w:val="left" w:pos="1276"/>
        </w:tabs>
        <w:spacing w:line="480" w:lineRule="auto"/>
        <w:ind w:left="426" w:firstLine="0"/>
        <w:jc w:val="both"/>
      </w:pPr>
      <w:r>
        <w:rPr>
          <w:rFonts w:asciiTheme="majorBidi" w:hAnsiTheme="majorBidi" w:cstheme="majorBidi"/>
          <w:b/>
          <w:bCs/>
        </w:rPr>
        <w:t xml:space="preserve">Hambatan Kepala Madrasah Sebagai </w:t>
      </w:r>
      <w:r w:rsidR="00507A38">
        <w:rPr>
          <w:rFonts w:asciiTheme="majorBidi" w:hAnsiTheme="majorBidi" w:cstheme="majorBidi"/>
          <w:b/>
          <w:bCs/>
        </w:rPr>
        <w:t>Supervisor Dalam</w:t>
      </w:r>
      <w:r>
        <w:rPr>
          <w:rFonts w:asciiTheme="majorBidi" w:hAnsiTheme="majorBidi" w:cstheme="majorBidi"/>
          <w:b/>
          <w:bCs/>
        </w:rPr>
        <w:t xml:space="preserve"> Meningkatkan </w:t>
      </w:r>
      <w:r w:rsidR="003440C1">
        <w:rPr>
          <w:rFonts w:asciiTheme="majorBidi" w:hAnsiTheme="majorBidi" w:cstheme="majorBidi"/>
          <w:b/>
          <w:bCs/>
        </w:rPr>
        <w:tab/>
      </w:r>
      <w:r>
        <w:rPr>
          <w:rFonts w:asciiTheme="majorBidi" w:hAnsiTheme="majorBidi" w:cstheme="majorBidi"/>
          <w:b/>
          <w:bCs/>
        </w:rPr>
        <w:t>Mutu Guru F</w:t>
      </w:r>
      <w:r w:rsidRPr="00416DE5">
        <w:rPr>
          <w:rFonts w:asciiTheme="majorBidi" w:hAnsiTheme="majorBidi" w:cstheme="majorBidi"/>
          <w:b/>
          <w:bCs/>
        </w:rPr>
        <w:t>ikih di MTs Assyafi’iyah Gondang Tulungagung</w:t>
      </w:r>
      <w:r w:rsidR="000C5059">
        <w:rPr>
          <w:rFonts w:asciiTheme="majorBidi" w:hAnsiTheme="majorBidi" w:cstheme="majorBidi"/>
          <w:b/>
          <w:bCs/>
        </w:rPr>
        <w:t>.</w:t>
      </w:r>
    </w:p>
    <w:p w:rsidR="000F338D" w:rsidRDefault="00F32A33" w:rsidP="007C5475">
      <w:pPr>
        <w:pStyle w:val="ListParagraph"/>
        <w:tabs>
          <w:tab w:val="left" w:pos="1701"/>
        </w:tabs>
        <w:spacing w:line="480" w:lineRule="auto"/>
        <w:ind w:left="851" w:hanging="425"/>
        <w:jc w:val="both"/>
      </w:pPr>
      <w:r>
        <w:rPr>
          <w:rFonts w:asciiTheme="majorBidi" w:hAnsiTheme="majorBidi" w:cstheme="majorBidi"/>
        </w:rPr>
        <w:tab/>
      </w:r>
      <w:r>
        <w:rPr>
          <w:rFonts w:asciiTheme="majorBidi" w:hAnsiTheme="majorBidi" w:cstheme="majorBidi"/>
        </w:rPr>
        <w:tab/>
        <w:t>Kepala madrasah sebagai suprvisor dalam menjalankan tugasnya tidak lepas dari hambatan</w:t>
      </w:r>
      <w:r w:rsidR="00845AF9">
        <w:rPr>
          <w:rFonts w:asciiTheme="majorBidi" w:hAnsiTheme="majorBidi" w:cstheme="majorBidi"/>
        </w:rPr>
        <w:t xml:space="preserve"> atau dapat juga disebut dengan kendala</w:t>
      </w:r>
      <w:r>
        <w:rPr>
          <w:rFonts w:asciiTheme="majorBidi" w:hAnsiTheme="majorBidi" w:cstheme="majorBidi"/>
        </w:rPr>
        <w:t>, begitu juga di</w:t>
      </w:r>
      <w:r w:rsidRPr="00F32A33">
        <w:t xml:space="preserve"> </w:t>
      </w:r>
      <w:r>
        <w:t xml:space="preserve">Mts Assyafi’iyah Gondang, </w:t>
      </w:r>
      <w:r w:rsidR="00845AF9">
        <w:t xml:space="preserve">dalam suatu lembaga kepala madrasah bekerja sama dengan berbagai macam karakteristik yang berbeda dengan situasi yang beragam pula, seorang supervisor harus segera tanggap dengan hal tersebut agar jika sewaktu-waktu menghadapi </w:t>
      </w:r>
      <w:r w:rsidR="007C5475">
        <w:t xml:space="preserve">permasalahan </w:t>
      </w:r>
      <w:r w:rsidR="00845AF9">
        <w:t xml:space="preserve">seorang kepala madrasah dapat tetap menjalankan tugasnnya sebagai supervisor dengan baik. </w:t>
      </w:r>
      <w:r>
        <w:t xml:space="preserve">hambatan </w:t>
      </w:r>
      <w:r w:rsidR="007C5475">
        <w:t xml:space="preserve">kepala madrasah </w:t>
      </w:r>
      <w:r>
        <w:t>antara lain:</w:t>
      </w:r>
    </w:p>
    <w:p w:rsidR="008A224F" w:rsidRDefault="008A224F" w:rsidP="008A224F">
      <w:pPr>
        <w:pStyle w:val="ListParagraph"/>
        <w:tabs>
          <w:tab w:val="left" w:pos="1701"/>
        </w:tabs>
        <w:spacing w:line="480" w:lineRule="auto"/>
        <w:ind w:left="851" w:hanging="425"/>
        <w:jc w:val="both"/>
      </w:pPr>
    </w:p>
    <w:p w:rsidR="00F32A33" w:rsidRDefault="00F32A33" w:rsidP="003440C1">
      <w:pPr>
        <w:pStyle w:val="ListParagraph"/>
        <w:numPr>
          <w:ilvl w:val="0"/>
          <w:numId w:val="19"/>
        </w:numPr>
        <w:tabs>
          <w:tab w:val="left" w:pos="1134"/>
        </w:tabs>
        <w:spacing w:line="480" w:lineRule="auto"/>
        <w:ind w:left="851" w:firstLine="0"/>
        <w:jc w:val="both"/>
      </w:pPr>
      <w:r>
        <w:lastRenderedPageBreak/>
        <w:t>Keterbatasan dana.</w:t>
      </w:r>
    </w:p>
    <w:p w:rsidR="000F338D" w:rsidRDefault="003440C1" w:rsidP="00F01D02">
      <w:pPr>
        <w:pStyle w:val="ListParagraph"/>
        <w:tabs>
          <w:tab w:val="left" w:pos="1701"/>
        </w:tabs>
        <w:spacing w:line="480" w:lineRule="auto"/>
        <w:ind w:left="1134" w:hanging="283"/>
        <w:jc w:val="both"/>
      </w:pPr>
      <w:r>
        <w:tab/>
      </w:r>
      <w:r w:rsidR="00F01D02">
        <w:tab/>
      </w:r>
      <w:r w:rsidR="002E417E">
        <w:t>Dana merupakan hal yang penting dalam setiap penyelenggaraan kegiatan, tanpa</w:t>
      </w:r>
      <w:r w:rsidR="00507A38">
        <w:t xml:space="preserve"> adanya dana yang mencukupi suat</w:t>
      </w:r>
      <w:r w:rsidR="002E417E">
        <w:t xml:space="preserve">u kegiatan tidak akan berjalan. Hal ini berkaitan dengan strategi kepala madrasah dalam meningkatkan mutu </w:t>
      </w:r>
      <w:r w:rsidR="007D0337">
        <w:t>guru fikih,</w:t>
      </w:r>
      <w:r w:rsidR="002E417E">
        <w:t xml:space="preserve"> segala aktifitas </w:t>
      </w:r>
      <w:r w:rsidR="00F32A33">
        <w:t>yang sudah direncanakan ole</w:t>
      </w:r>
      <w:r w:rsidR="002E417E">
        <w:t>h</w:t>
      </w:r>
      <w:r w:rsidR="00F32A33">
        <w:t xml:space="preserve"> kepala</w:t>
      </w:r>
      <w:r w:rsidR="002E417E">
        <w:t xml:space="preserve"> madrasah</w:t>
      </w:r>
      <w:r w:rsidR="00F32A33">
        <w:t xml:space="preserve"> </w:t>
      </w:r>
      <w:r w:rsidR="002E417E">
        <w:t>apabila tidak didukung dengan dana yang cukup maka tidak akan terlaksana.</w:t>
      </w:r>
      <w:r w:rsidR="002077A8">
        <w:t xml:space="preserve"> </w:t>
      </w:r>
    </w:p>
    <w:p w:rsidR="000233BD" w:rsidRDefault="000F338D" w:rsidP="00F01D02">
      <w:pPr>
        <w:pStyle w:val="ListParagraph"/>
        <w:tabs>
          <w:tab w:val="left" w:pos="1701"/>
        </w:tabs>
        <w:spacing w:line="480" w:lineRule="auto"/>
        <w:ind w:left="1134" w:hanging="283"/>
        <w:jc w:val="both"/>
      </w:pPr>
      <w:r>
        <w:tab/>
      </w:r>
      <w:r>
        <w:tab/>
      </w:r>
      <w:r w:rsidR="002077A8">
        <w:t>Bapak kepala madrasah menjelaskan</w:t>
      </w:r>
      <w:r w:rsidR="000233BD">
        <w:t xml:space="preserve"> bahwa:</w:t>
      </w:r>
    </w:p>
    <w:p w:rsidR="00F32A33" w:rsidRDefault="003440C1" w:rsidP="007C5475">
      <w:pPr>
        <w:pStyle w:val="ListParagraph"/>
        <w:tabs>
          <w:tab w:val="left" w:pos="1560"/>
        </w:tabs>
        <w:ind w:left="1701" w:hanging="850"/>
        <w:jc w:val="both"/>
      </w:pPr>
      <w:r>
        <w:tab/>
      </w:r>
      <w:r w:rsidR="002077A8">
        <w:t xml:space="preserve">’’untuk pengiriman guru diklat diluar </w:t>
      </w:r>
      <w:r w:rsidR="007C5475">
        <w:t>kota memang sangat penting demi</w:t>
      </w:r>
      <w:r w:rsidR="002077A8">
        <w:t xml:space="preserve"> kemanjuan lembaga khususnnya dalam pembelajaran dan saya juga mendukung pelaksanaan itu akan tetapi saya kembalikan bahwa semua rencara saya sekecil apapun </w:t>
      </w:r>
      <w:r w:rsidR="00F01D02">
        <w:t xml:space="preserve">harus didukung dengan dana yang </w:t>
      </w:r>
      <w:r w:rsidR="002077A8">
        <w:t xml:space="preserve">cukup pula agar ditengah-tengah </w:t>
      </w:r>
      <w:r w:rsidR="00F01D02">
        <w:t>tidak terjadi</w:t>
      </w:r>
      <w:r w:rsidR="006D7788">
        <w:t xml:space="preserve"> </w:t>
      </w:r>
      <w:r w:rsidR="00F01D02">
        <w:t xml:space="preserve">hal-hal yang tidak </w:t>
      </w:r>
      <w:r w:rsidR="002077A8">
        <w:t>diinginkan, jadi untuk saat ini di</w:t>
      </w:r>
      <w:r w:rsidR="00F01D02">
        <w:t xml:space="preserve">klatnnya dalam lingkup guru dan </w:t>
      </w:r>
      <w:r w:rsidR="007C5475">
        <w:t>dalam kabupate</w:t>
      </w:r>
      <w:r w:rsidR="002077A8">
        <w:t>n saja. Untuk kedepannya tidak menutup kemungkinan jika semua mendukung rencana itu</w:t>
      </w:r>
      <w:r w:rsidR="007C5475">
        <w:t xml:space="preserve"> akan dilaksanakan</w:t>
      </w:r>
      <w:r w:rsidR="002077A8">
        <w:t>.</w:t>
      </w:r>
      <w:r w:rsidR="000233BD">
        <w:rPr>
          <w:rStyle w:val="FootnoteReference"/>
        </w:rPr>
        <w:footnoteReference w:id="37"/>
      </w:r>
    </w:p>
    <w:p w:rsidR="006D7788" w:rsidRDefault="006D7788" w:rsidP="00F01D02">
      <w:pPr>
        <w:pStyle w:val="ListParagraph"/>
        <w:tabs>
          <w:tab w:val="left" w:pos="1560"/>
        </w:tabs>
        <w:ind w:left="1701" w:hanging="850"/>
        <w:jc w:val="both"/>
      </w:pPr>
    </w:p>
    <w:p w:rsidR="000F338D" w:rsidRDefault="00BD0DDB" w:rsidP="007C5475">
      <w:pPr>
        <w:pStyle w:val="ListParagraph"/>
        <w:tabs>
          <w:tab w:val="left" w:pos="1701"/>
        </w:tabs>
        <w:spacing w:line="480" w:lineRule="auto"/>
        <w:ind w:left="1134"/>
        <w:jc w:val="both"/>
      </w:pPr>
      <w:r>
        <w:tab/>
      </w:r>
      <w:r w:rsidR="006D7788">
        <w:t>Pendapat lain yang diungkapkan oleh waka kurikulum terkait dana dalam meningkatkan mutu guru adalah sebagai berikut: ‘’Saya rasa terkait dana tidak ada masalah mbak, karena ada altenatif lain, yaitu pengadaan diklat di tempat kerja yang lebih mengirit biaya dan waktu.</w:t>
      </w:r>
      <w:r w:rsidR="006D7788">
        <w:rPr>
          <w:rStyle w:val="FootnoteReference"/>
        </w:rPr>
        <w:footnoteReference w:id="38"/>
      </w:r>
      <w:r w:rsidR="00372932">
        <w:t xml:space="preserve"> </w:t>
      </w:r>
      <w:r w:rsidR="006D7788">
        <w:t>Hal ini dikuatkan lagi dari guru Fikih bahwa ‘’sudah ada diklat yang mendatangkan utusan ke sekolah’’</w:t>
      </w:r>
      <w:r w:rsidR="006D7788">
        <w:rPr>
          <w:rStyle w:val="FootnoteReference"/>
        </w:rPr>
        <w:footnoteReference w:id="39"/>
      </w:r>
    </w:p>
    <w:p w:rsidR="00FA02B0" w:rsidRDefault="00FA02B0" w:rsidP="00FA02B0">
      <w:pPr>
        <w:pStyle w:val="ListParagraph"/>
        <w:tabs>
          <w:tab w:val="left" w:pos="1701"/>
        </w:tabs>
        <w:spacing w:line="480" w:lineRule="auto"/>
        <w:ind w:left="1134"/>
        <w:jc w:val="both"/>
      </w:pPr>
      <w:r>
        <w:lastRenderedPageBreak/>
        <w:t>Untuk masalah keterbatasan dana ada pendapat yang berbeda dari beberapa informan, maka pada masalah ini peneliti menggunakan triangulasi sumber untuk mencari kebenarannya.</w:t>
      </w:r>
    </w:p>
    <w:p w:rsidR="00F32A33" w:rsidRDefault="00F32A33" w:rsidP="003440C1">
      <w:pPr>
        <w:pStyle w:val="ListParagraph"/>
        <w:numPr>
          <w:ilvl w:val="0"/>
          <w:numId w:val="19"/>
        </w:numPr>
        <w:tabs>
          <w:tab w:val="left" w:pos="1134"/>
        </w:tabs>
        <w:spacing w:line="480" w:lineRule="auto"/>
        <w:ind w:left="851" w:firstLine="0"/>
        <w:jc w:val="both"/>
      </w:pPr>
      <w:r>
        <w:t>Kedisiplin</w:t>
      </w:r>
      <w:r w:rsidR="00285AD6">
        <w:t>an</w:t>
      </w:r>
      <w:r>
        <w:t>.</w:t>
      </w:r>
    </w:p>
    <w:p w:rsidR="00184968" w:rsidRDefault="002E417E" w:rsidP="006D7788">
      <w:pPr>
        <w:pStyle w:val="ListParagraph"/>
        <w:tabs>
          <w:tab w:val="left" w:pos="1701"/>
        </w:tabs>
        <w:spacing w:line="480" w:lineRule="auto"/>
        <w:ind w:left="1134" w:firstLine="142"/>
        <w:jc w:val="both"/>
      </w:pPr>
      <w:r>
        <w:tab/>
        <w:t>Dalam upaya meningkatkan mutu guru Fikih perlu adanya kedisiplinan dari</w:t>
      </w:r>
      <w:r w:rsidR="000233BD">
        <w:t xml:space="preserve"> pihak</w:t>
      </w:r>
      <w:r>
        <w:t xml:space="preserve"> guru, baik dalam menuntaskan tugas dari kelapa</w:t>
      </w:r>
      <w:r w:rsidR="00FB0F77">
        <w:t xml:space="preserve"> madrasah</w:t>
      </w:r>
      <w:r>
        <w:t>, maupun tugas sebagai pendidik, contoh kecil disiplin dalam mengumpulkan format supervisi, agar ke</w:t>
      </w:r>
      <w:r w:rsidR="00FB0F77">
        <w:t>pala mad</w:t>
      </w:r>
      <w:r w:rsidR="000233BD">
        <w:t>rasah mengetahui perkembanganya, hal ini diperjelas oleh kepala madrasah‘’kadangkala ketika saya meminta pada guru perangkat pembelajaran masih ada yang belum menyiapkan dan itupun masih mencari-cari’’.</w:t>
      </w:r>
      <w:r w:rsidR="000233BD">
        <w:rPr>
          <w:rStyle w:val="FootnoteReference"/>
        </w:rPr>
        <w:footnoteReference w:id="40"/>
      </w:r>
      <w:r w:rsidR="006D7788">
        <w:t xml:space="preserve"> Hal ini mendapat jawaban dari guru yang bersangkutan bahwa s</w:t>
      </w:r>
      <w:r w:rsidR="007C5475">
        <w:t>alah satunya penyebab adalah ba</w:t>
      </w:r>
      <w:r w:rsidR="006D7788">
        <w:t>nyaknya tugas mbak, apalagi kalau ada halangan mendadak seperti saya kemarin sakit, jadi pengumpulannya agak tertunda.</w:t>
      </w:r>
      <w:r w:rsidR="006D7788">
        <w:rPr>
          <w:rStyle w:val="FootnoteReference"/>
        </w:rPr>
        <w:footnoteReference w:id="41"/>
      </w:r>
      <w:r w:rsidR="006D7788">
        <w:t xml:space="preserve"> </w:t>
      </w:r>
      <w:r w:rsidR="000233BD">
        <w:t xml:space="preserve">  </w:t>
      </w:r>
    </w:p>
    <w:p w:rsidR="00F32A33" w:rsidRDefault="00F32A33" w:rsidP="003440C1">
      <w:pPr>
        <w:pStyle w:val="ListParagraph"/>
        <w:numPr>
          <w:ilvl w:val="0"/>
          <w:numId w:val="19"/>
        </w:numPr>
        <w:tabs>
          <w:tab w:val="left" w:pos="1134"/>
        </w:tabs>
        <w:spacing w:line="480" w:lineRule="auto"/>
        <w:ind w:left="851" w:firstLine="0"/>
        <w:jc w:val="both"/>
      </w:pPr>
      <w:r>
        <w:t>Situasi dan kondisi.</w:t>
      </w:r>
    </w:p>
    <w:p w:rsidR="007F302C" w:rsidRDefault="00FB0F77" w:rsidP="00E7597A">
      <w:pPr>
        <w:pStyle w:val="ListParagraph"/>
        <w:tabs>
          <w:tab w:val="left" w:pos="1701"/>
        </w:tabs>
        <w:spacing w:line="480" w:lineRule="auto"/>
        <w:ind w:left="1134" w:firstLine="142"/>
        <w:jc w:val="both"/>
      </w:pPr>
      <w:r>
        <w:tab/>
        <w:t xml:space="preserve">Pelaksanaan supervisi terkadang tidak sesuai dengan yang telah direncanakan sebelumnya, kerena terhambat oleh agenda kegiatan madrasah yang padat, kesibukan </w:t>
      </w:r>
      <w:r w:rsidR="00285AD6">
        <w:t xml:space="preserve">kepala </w:t>
      </w:r>
      <w:r w:rsidR="007C5475">
        <w:t xml:space="preserve">madrasah </w:t>
      </w:r>
      <w:r w:rsidR="00285AD6">
        <w:t>diluar</w:t>
      </w:r>
      <w:r w:rsidR="000233BD">
        <w:t xml:space="preserve"> lembaga seperti rapat mendadak</w:t>
      </w:r>
      <w:r w:rsidR="00285AD6">
        <w:t xml:space="preserve">, kesibukan </w:t>
      </w:r>
      <w:r>
        <w:t xml:space="preserve">guru dalam mempersiapkan pembelajaran </w:t>
      </w:r>
      <w:r>
        <w:lastRenderedPageBreak/>
        <w:t>atau keadaan di luar perkiraan yang mengharuskan pel</w:t>
      </w:r>
      <w:r w:rsidR="00E7597A">
        <w:t>aksanaan supervisi harus dituda</w:t>
      </w:r>
      <w:r>
        <w:t>.</w:t>
      </w:r>
      <w:r w:rsidR="007F302C">
        <w:t xml:space="preserve"> Sebagaimana penjelasan dari berbagai pihak dibawah ini:</w:t>
      </w:r>
    </w:p>
    <w:p w:rsidR="007F302C" w:rsidRDefault="007F302C" w:rsidP="007F302C">
      <w:pPr>
        <w:pStyle w:val="ListParagraph"/>
        <w:tabs>
          <w:tab w:val="left" w:pos="1701"/>
        </w:tabs>
        <w:ind w:left="1701" w:hanging="567"/>
        <w:jc w:val="both"/>
      </w:pPr>
      <w:r>
        <w:tab/>
        <w:t>Kepala madrasah: betul sekali kalau pelaksanaan supervisi kadang ditunda, karna saya menghadiri rapat dengan tiba-tiba, akhirnya pelaksanaan supervisi di undur.</w:t>
      </w:r>
    </w:p>
    <w:p w:rsidR="00BF5A67" w:rsidRDefault="007F302C" w:rsidP="00B944A2">
      <w:pPr>
        <w:pStyle w:val="ListParagraph"/>
        <w:tabs>
          <w:tab w:val="left" w:pos="1701"/>
        </w:tabs>
        <w:ind w:left="1701" w:hanging="567"/>
        <w:jc w:val="both"/>
      </w:pPr>
      <w:r>
        <w:tab/>
        <w:t>Waka kurikulum: memang terkadang begitu mbak,,itu demi telaksanannya semua tugas dan tanggung jawab kami, walaupun ditunnda kami berusaha menjalankan dengan seefektif mungkin.</w:t>
      </w:r>
    </w:p>
    <w:p w:rsidR="00FA02B0" w:rsidRDefault="00FA02B0" w:rsidP="00B944A2">
      <w:pPr>
        <w:pStyle w:val="ListParagraph"/>
        <w:tabs>
          <w:tab w:val="left" w:pos="1701"/>
        </w:tabs>
        <w:ind w:left="1701" w:hanging="567"/>
        <w:jc w:val="both"/>
      </w:pPr>
    </w:p>
    <w:p w:rsidR="000C62DD" w:rsidRDefault="00285AD6" w:rsidP="000F338D">
      <w:pPr>
        <w:pStyle w:val="ListParagraph"/>
        <w:numPr>
          <w:ilvl w:val="0"/>
          <w:numId w:val="19"/>
        </w:numPr>
        <w:tabs>
          <w:tab w:val="left" w:pos="1134"/>
        </w:tabs>
        <w:spacing w:line="480" w:lineRule="auto"/>
        <w:ind w:left="1134" w:hanging="283"/>
        <w:jc w:val="both"/>
      </w:pPr>
      <w:r>
        <w:t>Sikap mental yang kurang menunjang</w:t>
      </w:r>
      <w:r w:rsidR="00003227">
        <w:t>.</w:t>
      </w:r>
      <w:r w:rsidR="000F338D">
        <w:t xml:space="preserve"> </w:t>
      </w:r>
      <w:r w:rsidR="00003227">
        <w:t xml:space="preserve">Hambatan ini </w:t>
      </w:r>
      <w:r>
        <w:t xml:space="preserve">mengakibatkan adanya jarak antara kepala madrasah dengan para guru, </w:t>
      </w:r>
      <w:r w:rsidR="005711F1">
        <w:t xml:space="preserve">hal ini biasa terjadi karena kultur di sekolah swata </w:t>
      </w:r>
      <w:r>
        <w:t xml:space="preserve">yang kemudian </w:t>
      </w:r>
      <w:r w:rsidR="000233BD">
        <w:t xml:space="preserve">menimbulkan </w:t>
      </w:r>
      <w:r>
        <w:t>respon yang berkurang dari guru.</w:t>
      </w:r>
      <w:r w:rsidR="00CA5846">
        <w:t xml:space="preserve"> </w:t>
      </w:r>
      <w:r w:rsidR="000233BD">
        <w:t xml:space="preserve">hal ini dikuatkan oleh kepala mandrasah </w:t>
      </w:r>
      <w:r w:rsidR="00CA5846">
        <w:t>bahwa</w:t>
      </w:r>
      <w:r w:rsidR="000C62DD">
        <w:t>:</w:t>
      </w:r>
      <w:r w:rsidR="00CA5846">
        <w:t xml:space="preserve"> </w:t>
      </w:r>
    </w:p>
    <w:p w:rsidR="007F302C" w:rsidRDefault="000C62DD" w:rsidP="007C348C">
      <w:pPr>
        <w:pStyle w:val="ListParagraph"/>
        <w:ind w:left="1701" w:hanging="141"/>
        <w:jc w:val="both"/>
      </w:pPr>
      <w:r>
        <w:t>‘’</w:t>
      </w:r>
      <w:r w:rsidR="00CA5846">
        <w:t xml:space="preserve">rasa </w:t>
      </w:r>
      <w:r w:rsidR="00CA5846" w:rsidRPr="00CA5846">
        <w:rPr>
          <w:i/>
          <w:iCs/>
        </w:rPr>
        <w:t>ewuh pakewuh</w:t>
      </w:r>
      <w:r w:rsidR="00CA5846">
        <w:t xml:space="preserve"> kadang masih saya rasakan, faktornnya mungkin karna usia tidak ja</w:t>
      </w:r>
      <w:r w:rsidR="007C348C">
        <w:t>uh beda, saya menjadi kepala ma</w:t>
      </w:r>
      <w:r w:rsidR="00CA5846">
        <w:t>drasah yang belun cukup lama, tetapi sebisa mungkin dan harus saya hilangkan k</w:t>
      </w:r>
      <w:r w:rsidR="007C348C">
        <w:t xml:space="preserve">arena akan menghambat </w:t>
      </w:r>
      <w:r w:rsidR="00CA5846">
        <w:t>tugas saya</w:t>
      </w:r>
      <w:r w:rsidR="007C348C">
        <w:t>’’</w:t>
      </w:r>
      <w:r w:rsidR="00CA5846">
        <w:t>.</w:t>
      </w:r>
    </w:p>
    <w:p w:rsidR="007F302C" w:rsidRDefault="007F302C" w:rsidP="000F338D">
      <w:pPr>
        <w:pStyle w:val="ListParagraph"/>
        <w:ind w:left="1701"/>
        <w:jc w:val="both"/>
      </w:pPr>
      <w:r>
        <w:t>Berbeda pendapat dari guru yang bersangkutan yaitu guru fikih yaitu:</w:t>
      </w:r>
    </w:p>
    <w:p w:rsidR="00FA02B0" w:rsidRDefault="000F338D" w:rsidP="00FA02B0">
      <w:pPr>
        <w:pStyle w:val="ListParagraph"/>
        <w:ind w:left="1701" w:hanging="141"/>
        <w:jc w:val="both"/>
      </w:pPr>
      <w:r>
        <w:tab/>
      </w:r>
      <w:r w:rsidR="007F302C">
        <w:t>Pelaksanaannya berjalan baik mbak... antara kepala madrasah d</w:t>
      </w:r>
      <w:r w:rsidR="007C348C">
        <w:t>an guru menjalankan dengan penuh</w:t>
      </w:r>
      <w:r w:rsidR="007F302C">
        <w:t xml:space="preserve"> kehangatan, kekeluargaan.</w:t>
      </w:r>
    </w:p>
    <w:p w:rsidR="00FA02B0" w:rsidRDefault="00FA02B0" w:rsidP="00FA02B0">
      <w:pPr>
        <w:pStyle w:val="ListParagraph"/>
        <w:ind w:left="1701" w:hanging="141"/>
        <w:jc w:val="both"/>
      </w:pPr>
    </w:p>
    <w:p w:rsidR="000C62DD" w:rsidRDefault="00FA02B0" w:rsidP="00FA02B0">
      <w:pPr>
        <w:pStyle w:val="ListParagraph"/>
        <w:spacing w:line="480" w:lineRule="auto"/>
        <w:ind w:left="1134"/>
        <w:jc w:val="both"/>
      </w:pPr>
      <w:r>
        <w:t>Dari sikap mental ini juga terdapat perbedaan pendapat antara kepala madrasah, guru fikih dan waka kurukulum.</w:t>
      </w:r>
    </w:p>
    <w:p w:rsidR="00CA5846" w:rsidRDefault="00285AD6" w:rsidP="000F338D">
      <w:pPr>
        <w:pStyle w:val="ListParagraph"/>
        <w:numPr>
          <w:ilvl w:val="0"/>
          <w:numId w:val="19"/>
        </w:numPr>
        <w:tabs>
          <w:tab w:val="left" w:pos="851"/>
          <w:tab w:val="left" w:pos="1134"/>
        </w:tabs>
        <w:spacing w:line="480" w:lineRule="auto"/>
        <w:ind w:left="1134" w:hanging="283"/>
        <w:jc w:val="both"/>
      </w:pPr>
      <w:r>
        <w:t>Sarana da</w:t>
      </w:r>
      <w:r w:rsidR="000F338D">
        <w:t>n prasarana yang kurang memadai, k</w:t>
      </w:r>
      <w:r w:rsidR="00CA5846">
        <w:t xml:space="preserve">elengkapan </w:t>
      </w:r>
      <w:r w:rsidR="00003227">
        <w:t xml:space="preserve">sarana dan prasarana sangat diperlukan. </w:t>
      </w:r>
      <w:r w:rsidR="00EA79BA">
        <w:t>P</w:t>
      </w:r>
      <w:r w:rsidR="007F302C">
        <w:t>ara guru mengungkapkan masih adannya saranya yang</w:t>
      </w:r>
      <w:r w:rsidR="00EA79BA">
        <w:t xml:space="preserve"> kurang dalam menunjang pembelajaran antara lain LCD Proyektor,</w:t>
      </w:r>
      <w:r w:rsidR="00003227">
        <w:t xml:space="preserve"> sebagaimana yang diungkapkan waka kurikulum bahwa</w:t>
      </w:r>
      <w:r w:rsidR="00EA79BA">
        <w:t xml:space="preserve"> </w:t>
      </w:r>
      <w:r w:rsidR="00003227">
        <w:t>‘’</w:t>
      </w:r>
      <w:r w:rsidR="00EA79BA">
        <w:t xml:space="preserve">disini masih mempunyai satu, padahal kepala madrasah menyarankan </w:t>
      </w:r>
      <w:r w:rsidR="00EA79BA">
        <w:lastRenderedPageBreak/>
        <w:t>untuk semua wajib mempinyai laptop, tetapi kalau tidak ada proyektor ya...kami belum bisa mengaplikasikan di dalam kelas</w:t>
      </w:r>
      <w:r w:rsidR="00003227">
        <w:t>’’</w:t>
      </w:r>
      <w:r w:rsidR="00EA79BA">
        <w:t>.</w:t>
      </w:r>
      <w:r w:rsidR="00EA79BA">
        <w:rPr>
          <w:rStyle w:val="FootnoteReference"/>
        </w:rPr>
        <w:footnoteReference w:id="42"/>
      </w:r>
    </w:p>
    <w:p w:rsidR="004474AB" w:rsidRDefault="005711F1" w:rsidP="00BF5A67">
      <w:pPr>
        <w:pStyle w:val="ListParagraph"/>
        <w:tabs>
          <w:tab w:val="left" w:pos="851"/>
          <w:tab w:val="left" w:pos="1701"/>
        </w:tabs>
        <w:spacing w:line="480" w:lineRule="auto"/>
        <w:ind w:left="851" w:hanging="425"/>
        <w:jc w:val="both"/>
      </w:pPr>
      <w:r>
        <w:tab/>
      </w:r>
      <w:r w:rsidR="008B0C4F">
        <w:tab/>
      </w:r>
      <w:r w:rsidR="000233BD">
        <w:t xml:space="preserve">Paparan data </w:t>
      </w:r>
      <w:r>
        <w:t xml:space="preserve">hambatan yang terjadi </w:t>
      </w:r>
      <w:r w:rsidR="000233BD">
        <w:t xml:space="preserve">di madrasah Assyafi’iyah </w:t>
      </w:r>
      <w:r>
        <w:t xml:space="preserve">kurang lebih berasal dari </w:t>
      </w:r>
      <w:r w:rsidRPr="005711F1">
        <w:rPr>
          <w:i/>
          <w:iCs/>
        </w:rPr>
        <w:t>men, many, material, and time</w:t>
      </w:r>
      <w:r>
        <w:rPr>
          <w:b/>
          <w:bCs/>
        </w:rPr>
        <w:t xml:space="preserve">, </w:t>
      </w:r>
      <w:r w:rsidRPr="005711F1">
        <w:t>sebagaimana yang diungkapkan kepala madrasah diatas</w:t>
      </w:r>
      <w:r>
        <w:t>.</w:t>
      </w:r>
      <w:r w:rsidR="00CA5846">
        <w:t xml:space="preserve"> Tambahan dari kepala madrasah mengenai pelaksanaan supervisi yaitu pokok terpenting dalam lembaga pendidikan </w:t>
      </w:r>
      <w:r w:rsidR="008B0C4F">
        <w:t>yang dinaungi oleh yayasan atau lembaga swasta adalah bagaimana pembelajaran bisa berjalan dengan lancar terlebih dahulu, adapun tugas yang dibebankan oleh kepala madrasah sebagai supervisor merupakan salah satu tugas yang memang harus</w:t>
      </w:r>
      <w:r w:rsidR="00E82F0A">
        <w:t xml:space="preserve"> tetap</w:t>
      </w:r>
      <w:r w:rsidR="008B0C4F">
        <w:t xml:space="preserve"> dijalankan walaupun masih ada hambatan yang terjadi disana sini, dengan tetap berusa</w:t>
      </w:r>
      <w:r w:rsidR="00E82F0A">
        <w:t>ha meningkatkan kualitas seluruh</w:t>
      </w:r>
      <w:r w:rsidR="008B0C4F">
        <w:t xml:space="preserve"> aspek yang ada di lembaga baik guru maupun lulusan</w:t>
      </w:r>
      <w:r w:rsidR="00E82F0A">
        <w:t xml:space="preserve"> pada masa yang akan</w:t>
      </w:r>
      <w:r w:rsidR="007C348C">
        <w:t xml:space="preserve"> datang</w:t>
      </w:r>
      <w:r w:rsidR="008B0C4F">
        <w:t>, untuk kedepannya diharapkan pelaksanaan</w:t>
      </w:r>
      <w:r w:rsidR="00E82F0A">
        <w:t xml:space="preserve"> supervisi bisa dilaksanakan leb</w:t>
      </w:r>
      <w:r w:rsidR="008B0C4F">
        <w:t>ih efektif lagi dari yang sebelumnya.</w:t>
      </w:r>
    </w:p>
    <w:p w:rsidR="00003227" w:rsidRDefault="00003227" w:rsidP="00CC0827">
      <w:pPr>
        <w:pStyle w:val="ListParagraph"/>
        <w:tabs>
          <w:tab w:val="left" w:pos="851"/>
          <w:tab w:val="left" w:pos="1560"/>
        </w:tabs>
        <w:spacing w:line="480" w:lineRule="auto"/>
        <w:ind w:left="851" w:hanging="425"/>
        <w:jc w:val="both"/>
      </w:pPr>
    </w:p>
    <w:p w:rsidR="00EA79BA" w:rsidRDefault="00EA79BA" w:rsidP="00EA79BA">
      <w:pPr>
        <w:pStyle w:val="ListParagraph"/>
        <w:numPr>
          <w:ilvl w:val="0"/>
          <w:numId w:val="1"/>
        </w:numPr>
        <w:tabs>
          <w:tab w:val="clear" w:pos="720"/>
          <w:tab w:val="num" w:pos="426"/>
          <w:tab w:val="left" w:pos="1560"/>
        </w:tabs>
        <w:spacing w:line="480" w:lineRule="auto"/>
        <w:ind w:hanging="720"/>
        <w:jc w:val="both"/>
        <w:rPr>
          <w:b/>
          <w:bCs/>
        </w:rPr>
      </w:pPr>
      <w:r w:rsidRPr="00EA79BA">
        <w:rPr>
          <w:b/>
          <w:bCs/>
        </w:rPr>
        <w:t>Temuan Penelitian</w:t>
      </w:r>
    </w:p>
    <w:p w:rsidR="00003227" w:rsidRDefault="00003227" w:rsidP="00003227">
      <w:pPr>
        <w:pStyle w:val="ListParagraph"/>
        <w:numPr>
          <w:ilvl w:val="0"/>
          <w:numId w:val="30"/>
        </w:numPr>
        <w:spacing w:line="480" w:lineRule="auto"/>
        <w:ind w:left="851" w:hanging="425"/>
        <w:jc w:val="both"/>
        <w:rPr>
          <w:b/>
          <w:bCs/>
        </w:rPr>
      </w:pPr>
      <w:r w:rsidRPr="00416DE5">
        <w:rPr>
          <w:b/>
          <w:bCs/>
        </w:rPr>
        <w:t xml:space="preserve">Pelaksanaan Supervisi </w:t>
      </w:r>
      <w:r>
        <w:rPr>
          <w:b/>
          <w:bCs/>
        </w:rPr>
        <w:t xml:space="preserve">Kepala Madrasah </w:t>
      </w:r>
      <w:r w:rsidRPr="00416DE5">
        <w:rPr>
          <w:b/>
          <w:bCs/>
        </w:rPr>
        <w:t>di MTs Assyafi’iyah Gondang</w:t>
      </w:r>
      <w:r>
        <w:rPr>
          <w:b/>
          <w:bCs/>
        </w:rPr>
        <w:t xml:space="preserve"> Tulungagung.</w:t>
      </w:r>
      <w:r w:rsidRPr="0043125D">
        <w:rPr>
          <w:b/>
          <w:bCs/>
        </w:rPr>
        <w:t xml:space="preserve"> </w:t>
      </w:r>
    </w:p>
    <w:p w:rsidR="00003227" w:rsidRDefault="007A5B55" w:rsidP="00BF5A67">
      <w:pPr>
        <w:pStyle w:val="ListParagraph"/>
        <w:tabs>
          <w:tab w:val="left" w:pos="1701"/>
        </w:tabs>
        <w:spacing w:line="480" w:lineRule="auto"/>
        <w:ind w:left="851"/>
        <w:jc w:val="both"/>
      </w:pPr>
      <w:r>
        <w:tab/>
        <w:t>Supervisi merupakan tindakan yang bersifat pembinaan yang dilakukan oleh kepala madrasah kepada seluruh pendidik dan tenaga kep</w:t>
      </w:r>
      <w:r w:rsidR="007C348C">
        <w:t>endidikan yang ada di bawah nau</w:t>
      </w:r>
      <w:r>
        <w:t>ngannya, kepala madrasah bersama-</w:t>
      </w:r>
      <w:r>
        <w:lastRenderedPageBreak/>
        <w:t>sama</w:t>
      </w:r>
      <w:r w:rsidR="00981E3F">
        <w:t xml:space="preserve"> seluruh stafnya</w:t>
      </w:r>
      <w:r>
        <w:t xml:space="preserve"> bertanggung jawab</w:t>
      </w:r>
      <w:r w:rsidR="00981E3F">
        <w:t xml:space="preserve"> dalam meningkatkan kualitas lembaga, baik dari segi gurunya maupun peserta didiknya. Dari paparan data diatas peneliti menjabarkan temuan penelitian berdasarkan fokus penelitian yang pertama yaitu terkait pelaksanaan supervisi kepala madrasah di MTs Assyafi’iyah Gondang Tulungagung sebagai berikut:</w:t>
      </w:r>
    </w:p>
    <w:p w:rsidR="00981E3F" w:rsidRDefault="00981E3F" w:rsidP="00981E3F">
      <w:pPr>
        <w:pStyle w:val="ListParagraph"/>
        <w:numPr>
          <w:ilvl w:val="0"/>
          <w:numId w:val="31"/>
        </w:numPr>
        <w:tabs>
          <w:tab w:val="left" w:pos="1276"/>
        </w:tabs>
        <w:spacing w:line="480" w:lineRule="auto"/>
        <w:ind w:left="1276" w:hanging="425"/>
        <w:jc w:val="both"/>
      </w:pPr>
      <w:r>
        <w:t>Pelaksanaan supervisi kepala madrasah di MTs Assyafi’iyah Gondang Tulungagung sudah merupakan program tahunan ya</w:t>
      </w:r>
      <w:r w:rsidR="00FF73AD">
        <w:t>ng rutin dilaksanakan.</w:t>
      </w:r>
    </w:p>
    <w:p w:rsidR="00981E3F" w:rsidRDefault="00981E3F" w:rsidP="004F22DD">
      <w:pPr>
        <w:pStyle w:val="ListParagraph"/>
        <w:numPr>
          <w:ilvl w:val="0"/>
          <w:numId w:val="31"/>
        </w:numPr>
        <w:tabs>
          <w:tab w:val="left" w:pos="1276"/>
        </w:tabs>
        <w:spacing w:line="480" w:lineRule="auto"/>
        <w:ind w:left="1276" w:hanging="425"/>
        <w:jc w:val="both"/>
      </w:pPr>
      <w:r>
        <w:t>Pelaksanaan supervisi kepala madrasah di MTs Assyafi’iyah Gondang Tulungagung</w:t>
      </w:r>
      <w:r w:rsidR="00FF73AD">
        <w:t xml:space="preserve"> bersifat situasional dalam artian supervisi </w:t>
      </w:r>
      <w:r w:rsidR="004F22DD">
        <w:t xml:space="preserve">segera </w:t>
      </w:r>
      <w:r w:rsidR="00FF73AD">
        <w:t>dilakukan jika dianggap perlu, walaupun</w:t>
      </w:r>
      <w:r w:rsidR="004F22DD">
        <w:t xml:space="preserve"> waktu pelaksanaan supervisi sebelumnya sudah ditentukan.</w:t>
      </w:r>
    </w:p>
    <w:p w:rsidR="0002192C" w:rsidRDefault="0002192C" w:rsidP="004F22DD">
      <w:pPr>
        <w:pStyle w:val="ListParagraph"/>
        <w:numPr>
          <w:ilvl w:val="0"/>
          <w:numId w:val="31"/>
        </w:numPr>
        <w:tabs>
          <w:tab w:val="left" w:pos="1276"/>
        </w:tabs>
        <w:spacing w:line="480" w:lineRule="auto"/>
        <w:ind w:left="1276" w:hanging="425"/>
        <w:jc w:val="both"/>
      </w:pPr>
      <w:r>
        <w:t>Kepala madrasah MTs Assyafi’iyah Gondang Tulungagung tidak hanya berperan sebagai supersivor akan tetap</w:t>
      </w:r>
      <w:r w:rsidR="007C348C">
        <w:t>i juga sebagai fasilitator dan f</w:t>
      </w:r>
      <w:r>
        <w:t>asilitator</w:t>
      </w:r>
      <w:r w:rsidR="007C348C">
        <w:t xml:space="preserve"> dan motivator</w:t>
      </w:r>
      <w:r>
        <w:t>.</w:t>
      </w:r>
    </w:p>
    <w:p w:rsidR="004F22DD" w:rsidRDefault="004F22DD" w:rsidP="004F22DD">
      <w:pPr>
        <w:pStyle w:val="ListParagraph"/>
        <w:numPr>
          <w:ilvl w:val="0"/>
          <w:numId w:val="31"/>
        </w:numPr>
        <w:tabs>
          <w:tab w:val="left" w:pos="1276"/>
        </w:tabs>
        <w:spacing w:line="480" w:lineRule="auto"/>
        <w:ind w:left="1276" w:hanging="425"/>
        <w:jc w:val="both"/>
      </w:pPr>
      <w:r>
        <w:t>Supervisi kepala madrasah di MTs Assyafi’iyah Gondang Tulungagung dilaksanakan dengan pemberitahuan terlebih dahulu.</w:t>
      </w:r>
    </w:p>
    <w:p w:rsidR="005D4075" w:rsidRDefault="005D4075" w:rsidP="004F22DD">
      <w:pPr>
        <w:pStyle w:val="ListParagraph"/>
        <w:numPr>
          <w:ilvl w:val="0"/>
          <w:numId w:val="31"/>
        </w:numPr>
        <w:tabs>
          <w:tab w:val="left" w:pos="1276"/>
        </w:tabs>
        <w:spacing w:line="480" w:lineRule="auto"/>
        <w:ind w:left="1276" w:hanging="425"/>
        <w:jc w:val="both"/>
      </w:pPr>
      <w:r>
        <w:t>Pelaksanaan supervisi kepala madrasah di MTs Assyafi’iyah Gondang Tulungagung mendapatkan respon yang positif dari guru.</w:t>
      </w:r>
    </w:p>
    <w:p w:rsidR="005D4075" w:rsidRDefault="005D4075" w:rsidP="004F22DD">
      <w:pPr>
        <w:pStyle w:val="ListParagraph"/>
        <w:numPr>
          <w:ilvl w:val="0"/>
          <w:numId w:val="31"/>
        </w:numPr>
        <w:tabs>
          <w:tab w:val="left" w:pos="1276"/>
        </w:tabs>
        <w:spacing w:line="480" w:lineRule="auto"/>
        <w:ind w:left="1276" w:hanging="425"/>
        <w:jc w:val="both"/>
      </w:pPr>
      <w:r>
        <w:t>Supervisi kepala madrasah di MTs Assyafi’iyah Gondang Tulungagung sangat menuntut persiapan perangkat pembelajaran sebagai penunjang keberhasilan guru dalam proses belajar mengajar.</w:t>
      </w:r>
    </w:p>
    <w:p w:rsidR="004F22DD" w:rsidRDefault="004F22DD" w:rsidP="004F22DD">
      <w:pPr>
        <w:pStyle w:val="ListParagraph"/>
        <w:numPr>
          <w:ilvl w:val="0"/>
          <w:numId w:val="31"/>
        </w:numPr>
        <w:tabs>
          <w:tab w:val="left" w:pos="1276"/>
        </w:tabs>
        <w:spacing w:line="480" w:lineRule="auto"/>
        <w:ind w:left="1276" w:hanging="425"/>
        <w:jc w:val="both"/>
      </w:pPr>
      <w:r>
        <w:lastRenderedPageBreak/>
        <w:t xml:space="preserve">Tujuan pelaksanaan Supervisi kepala madrasah di MTs Assyafi’iyah Gondang Tulungagung tidak hanya terfokus pada peningkatan kinerja guru tetapi juga </w:t>
      </w:r>
      <w:r w:rsidR="005D4075">
        <w:t xml:space="preserve">seberapa besar </w:t>
      </w:r>
      <w:r>
        <w:t>pelaksanaan supervisi berpengaruh pada penguasaan m</w:t>
      </w:r>
      <w:r w:rsidR="005D4075">
        <w:t>a</w:t>
      </w:r>
      <w:r>
        <w:t xml:space="preserve">teri </w:t>
      </w:r>
      <w:r w:rsidR="005D4075">
        <w:t>yang diberikan guru kepada siswa.</w:t>
      </w:r>
    </w:p>
    <w:p w:rsidR="005D4075" w:rsidRDefault="005D4075" w:rsidP="00FA02B0">
      <w:pPr>
        <w:pStyle w:val="ListParagraph"/>
        <w:numPr>
          <w:ilvl w:val="0"/>
          <w:numId w:val="31"/>
        </w:numPr>
        <w:tabs>
          <w:tab w:val="left" w:pos="1276"/>
        </w:tabs>
        <w:spacing w:line="480" w:lineRule="auto"/>
        <w:ind w:left="1276" w:hanging="425"/>
        <w:jc w:val="both"/>
      </w:pPr>
      <w:r>
        <w:t>Pelaksanaan supervisi kepala madrasah di MTs Assyafi’iyah Gondang Tulungagung menggunakan model supervisi campuran a</w:t>
      </w:r>
      <w:r w:rsidR="00FA02B0">
        <w:t>ntara supervisi bersifat ilmiah.</w:t>
      </w:r>
    </w:p>
    <w:p w:rsidR="000F338D" w:rsidRPr="007A5B55" w:rsidRDefault="005D4075" w:rsidP="008A224F">
      <w:pPr>
        <w:pStyle w:val="ListParagraph"/>
        <w:numPr>
          <w:ilvl w:val="0"/>
          <w:numId w:val="31"/>
        </w:numPr>
        <w:tabs>
          <w:tab w:val="left" w:pos="1276"/>
        </w:tabs>
        <w:spacing w:line="480" w:lineRule="auto"/>
        <w:ind w:left="1276" w:hanging="425"/>
        <w:jc w:val="both"/>
      </w:pPr>
      <w:r>
        <w:t>Supervisi kepala madrasah di MTs Assyafi’iyah Gondang Tulungagung menggunakan teknik kelompok dan perseorangan.</w:t>
      </w:r>
    </w:p>
    <w:p w:rsidR="00003227" w:rsidRDefault="00003227" w:rsidP="00003227">
      <w:pPr>
        <w:pStyle w:val="ListParagraph"/>
        <w:numPr>
          <w:ilvl w:val="0"/>
          <w:numId w:val="30"/>
        </w:numPr>
        <w:spacing w:line="480" w:lineRule="auto"/>
        <w:ind w:left="851" w:hanging="425"/>
        <w:jc w:val="both"/>
        <w:rPr>
          <w:b/>
          <w:bCs/>
        </w:rPr>
      </w:pPr>
      <w:r w:rsidRPr="00003227">
        <w:rPr>
          <w:b/>
          <w:bCs/>
        </w:rPr>
        <w:t>Strategi Kepala Madrasah Sebagai Supervisor Dalam Meningkatkan Mutu Guru Fikih di MTs Assyafi’iyah Gondang Tulungagung.</w:t>
      </w:r>
    </w:p>
    <w:p w:rsidR="008900DA" w:rsidRDefault="008900DA" w:rsidP="00A75CAA">
      <w:pPr>
        <w:pStyle w:val="ListParagraph"/>
        <w:tabs>
          <w:tab w:val="left" w:pos="1701"/>
        </w:tabs>
        <w:spacing w:line="480" w:lineRule="auto"/>
        <w:ind w:left="851"/>
        <w:jc w:val="both"/>
      </w:pPr>
      <w:r>
        <w:rPr>
          <w:b/>
          <w:bCs/>
        </w:rPr>
        <w:tab/>
      </w:r>
      <w:r w:rsidRPr="008900DA">
        <w:t>Supervisi merupakan pembinaan yang diberikan kepada seluruh</w:t>
      </w:r>
      <w:r>
        <w:t xml:space="preserve"> staf sekolah agar mereka meningkatkan kemampuan untuk mengembangkan situasi belajar mengajar menjadi lebih baik. Oleh karena itu dalam pelaksanaan supervisi perlu adanya kepala madrasah yang benar-benar mampu menjalankan peran</w:t>
      </w:r>
      <w:r w:rsidR="007C348C">
        <w:t>n</w:t>
      </w:r>
      <w:r>
        <w:t xml:space="preserve">ya dengan baik. </w:t>
      </w:r>
      <w:r w:rsidR="0002192C" w:rsidRPr="0002192C">
        <w:t>Keberhasila</w:t>
      </w:r>
      <w:r w:rsidR="0002192C">
        <w:t>n</w:t>
      </w:r>
      <w:r w:rsidR="0002192C" w:rsidRPr="0002192C">
        <w:t xml:space="preserve"> kepala madrasah sebagai supervisor </w:t>
      </w:r>
      <w:r w:rsidR="006E0133">
        <w:t>harus didukung strategi agar berjalan sesuai dengan yang diharapkan.</w:t>
      </w:r>
      <w:r w:rsidR="00A75CAA">
        <w:t xml:space="preserve"> Adapun  menjadi guru Fikih merupakan salah satu tugas yang dapat dikatakan berat kerena mata pelajaran Fikih di MTs mengarahkan pada persiapan peserta didik untuk lebih memahami lebih dalam tentang hukum Islam bahkan sampai pengamalan dalam kehidupan sehari-hari. </w:t>
      </w:r>
      <w:r>
        <w:t>Berdasarkan paparan data diatas maka temuan penelitian terkait strategi</w:t>
      </w:r>
      <w:r w:rsidR="00A75CAA">
        <w:t xml:space="preserve"> </w:t>
      </w:r>
      <w:r w:rsidRPr="008900DA">
        <w:t xml:space="preserve">Kepala Madrasah </w:t>
      </w:r>
      <w:r w:rsidRPr="008900DA">
        <w:lastRenderedPageBreak/>
        <w:t>Sebagai Supervisor Dalam Meningkatkan Mutu Guru Fikih di MTs Assyafi’iyah Gondang Tulungagung</w:t>
      </w:r>
      <w:r w:rsidR="00A75CAA">
        <w:t xml:space="preserve"> adalah sebagai berikut:</w:t>
      </w:r>
    </w:p>
    <w:p w:rsidR="00E205F0" w:rsidRDefault="00E205F0" w:rsidP="00E205F0">
      <w:pPr>
        <w:pStyle w:val="ListParagraph"/>
        <w:numPr>
          <w:ilvl w:val="0"/>
          <w:numId w:val="32"/>
        </w:numPr>
        <w:tabs>
          <w:tab w:val="left" w:pos="1276"/>
        </w:tabs>
        <w:spacing w:line="480" w:lineRule="auto"/>
        <w:ind w:left="1276" w:hanging="425"/>
        <w:jc w:val="both"/>
      </w:pPr>
      <w:r>
        <w:t xml:space="preserve">Mata pelajaran Fikih </w:t>
      </w:r>
      <w:r w:rsidRPr="008900DA">
        <w:t>di MTs Assyafi’iyah Gondang Tulungagung</w:t>
      </w:r>
      <w:r>
        <w:t xml:space="preserve"> sudah dipegang oleh guru yang bersertifikat profesional dengan ijasah pendidikan Agama Islam.</w:t>
      </w:r>
    </w:p>
    <w:p w:rsidR="00E205F0" w:rsidRDefault="00E205F0" w:rsidP="00E205F0">
      <w:pPr>
        <w:pStyle w:val="ListParagraph"/>
        <w:numPr>
          <w:ilvl w:val="0"/>
          <w:numId w:val="32"/>
        </w:numPr>
        <w:tabs>
          <w:tab w:val="left" w:pos="1276"/>
        </w:tabs>
        <w:spacing w:line="480" w:lineRule="auto"/>
        <w:ind w:left="1276" w:hanging="425"/>
        <w:jc w:val="both"/>
      </w:pPr>
      <w:r>
        <w:t xml:space="preserve">Guru Mata pelajaran Fikih </w:t>
      </w:r>
      <w:r w:rsidRPr="008900DA">
        <w:t>di MTs Assyafi’iyah Gondang Tulungagung</w:t>
      </w:r>
      <w:r>
        <w:t xml:space="preserve"> selama ini belum pernah mengalami permasalahan yang berarti dalam kelas, hanya masalah kedisiplinan peserta didik yang perlu ditingkatkan.</w:t>
      </w:r>
    </w:p>
    <w:p w:rsidR="00A7330F" w:rsidRPr="00A7330F" w:rsidRDefault="00E205F0" w:rsidP="00A7330F">
      <w:pPr>
        <w:spacing w:line="480" w:lineRule="auto"/>
        <w:ind w:left="851"/>
        <w:jc w:val="both"/>
        <w:rPr>
          <w:b/>
          <w:bCs/>
        </w:rPr>
      </w:pPr>
      <w:r>
        <w:t xml:space="preserve">Strategi yang dijalankan kepala madrasah </w:t>
      </w:r>
      <w:r w:rsidR="00A7330F" w:rsidRPr="00A7330F">
        <w:t>Supervisor Dalam Meningkatkan Mutu Guru Fikih di MTs Assyafi’iyah Gondang Tulungagung.</w:t>
      </w:r>
    </w:p>
    <w:p w:rsidR="00E205F0" w:rsidRDefault="00E205F0" w:rsidP="00E205F0">
      <w:pPr>
        <w:pStyle w:val="ListParagraph"/>
        <w:tabs>
          <w:tab w:val="left" w:pos="851"/>
        </w:tabs>
        <w:spacing w:line="480" w:lineRule="auto"/>
        <w:ind w:left="851"/>
        <w:jc w:val="both"/>
      </w:pPr>
      <w:r>
        <w:t>antara lain:</w:t>
      </w:r>
    </w:p>
    <w:p w:rsidR="00E205F0" w:rsidRDefault="00A7330F" w:rsidP="00E205F0">
      <w:pPr>
        <w:pStyle w:val="ListParagraph"/>
        <w:numPr>
          <w:ilvl w:val="0"/>
          <w:numId w:val="33"/>
        </w:numPr>
        <w:tabs>
          <w:tab w:val="left" w:pos="851"/>
        </w:tabs>
        <w:spacing w:line="480" w:lineRule="auto"/>
        <w:ind w:left="1276" w:hanging="425"/>
        <w:jc w:val="both"/>
      </w:pPr>
      <w:r>
        <w:t>Memberikan pembinaan terhadap guru terkait pembelajaran secara teori dan praktek.</w:t>
      </w:r>
    </w:p>
    <w:p w:rsidR="00A7330F" w:rsidRDefault="00A7330F" w:rsidP="00E205F0">
      <w:pPr>
        <w:pStyle w:val="ListParagraph"/>
        <w:numPr>
          <w:ilvl w:val="0"/>
          <w:numId w:val="33"/>
        </w:numPr>
        <w:tabs>
          <w:tab w:val="left" w:pos="851"/>
        </w:tabs>
        <w:spacing w:line="480" w:lineRule="auto"/>
        <w:ind w:left="1276" w:hanging="425"/>
        <w:jc w:val="both"/>
      </w:pPr>
      <w:r>
        <w:t>Mengikutsertakan guru mata pelajaran Fikih dalam diklat yang diselenggarakan oleh Kementrian Agama atau balai diklat.</w:t>
      </w:r>
    </w:p>
    <w:p w:rsidR="00372932" w:rsidRDefault="007C348C" w:rsidP="008A224F">
      <w:pPr>
        <w:pStyle w:val="ListParagraph"/>
        <w:numPr>
          <w:ilvl w:val="0"/>
          <w:numId w:val="33"/>
        </w:numPr>
        <w:spacing w:line="480" w:lineRule="auto"/>
        <w:ind w:left="1276" w:hanging="425"/>
        <w:jc w:val="both"/>
      </w:pPr>
      <w:r>
        <w:t>Memberikan kesempatan guru mengi</w:t>
      </w:r>
      <w:r w:rsidR="00A7330F">
        <w:t>kuti berbagai pendidikan dan pelatihan di tingkat gugus atau kecamatan secara teratur, musyawarah guru mata pelajar</w:t>
      </w:r>
      <w:r>
        <w:t>an (MGMP), musyawarah guru pembi</w:t>
      </w:r>
      <w:r w:rsidR="00A7330F">
        <w:t>mbing (MGP), dan kelompok kerja guru (KKG), serta diskusi seminar lokakarya,dan penyediaan sumber belajar.</w:t>
      </w:r>
    </w:p>
    <w:p w:rsidR="00A7330F" w:rsidRDefault="00A7330F" w:rsidP="00E205F0">
      <w:pPr>
        <w:pStyle w:val="ListParagraph"/>
        <w:numPr>
          <w:ilvl w:val="0"/>
          <w:numId w:val="33"/>
        </w:numPr>
        <w:tabs>
          <w:tab w:val="left" w:pos="851"/>
        </w:tabs>
        <w:spacing w:line="480" w:lineRule="auto"/>
        <w:ind w:left="1276" w:hanging="425"/>
        <w:jc w:val="both"/>
      </w:pPr>
      <w:r>
        <w:t>Memberikan motivasi kepada para guru.</w:t>
      </w:r>
    </w:p>
    <w:p w:rsidR="00D33646" w:rsidRPr="0002192C" w:rsidRDefault="00A7330F" w:rsidP="008A224F">
      <w:pPr>
        <w:pStyle w:val="ListParagraph"/>
        <w:numPr>
          <w:ilvl w:val="0"/>
          <w:numId w:val="33"/>
        </w:numPr>
        <w:tabs>
          <w:tab w:val="left" w:pos="851"/>
        </w:tabs>
        <w:spacing w:line="480" w:lineRule="auto"/>
        <w:ind w:left="1276" w:hanging="425"/>
        <w:jc w:val="both"/>
      </w:pPr>
      <w:r>
        <w:lastRenderedPageBreak/>
        <w:t>Kedepannya terkait dengan peningkatan mutu guru Fikih kepala madrasah berharap bisa menjalin kerja sama dengan yayasan yang menaungi MTs Assyafi’iyah Gondang, Komite sekolah, maupun masyarakat.</w:t>
      </w:r>
    </w:p>
    <w:p w:rsidR="00003227" w:rsidRPr="00D33646" w:rsidRDefault="00003227" w:rsidP="00003227">
      <w:pPr>
        <w:pStyle w:val="ListParagraph"/>
        <w:numPr>
          <w:ilvl w:val="0"/>
          <w:numId w:val="30"/>
        </w:numPr>
        <w:tabs>
          <w:tab w:val="left" w:pos="851"/>
          <w:tab w:val="left" w:pos="1276"/>
        </w:tabs>
        <w:spacing w:line="480" w:lineRule="auto"/>
        <w:ind w:left="426" w:firstLine="0"/>
        <w:jc w:val="both"/>
      </w:pPr>
      <w:r>
        <w:rPr>
          <w:rFonts w:asciiTheme="majorBidi" w:hAnsiTheme="majorBidi" w:cstheme="majorBidi"/>
          <w:b/>
          <w:bCs/>
        </w:rPr>
        <w:t xml:space="preserve">Hambatan Kepala Madrasah Sebagai Supervisor Dalam Meningkatkan </w:t>
      </w:r>
      <w:r>
        <w:rPr>
          <w:rFonts w:asciiTheme="majorBidi" w:hAnsiTheme="majorBidi" w:cstheme="majorBidi"/>
          <w:b/>
          <w:bCs/>
        </w:rPr>
        <w:tab/>
        <w:t>Mutu Guru F</w:t>
      </w:r>
      <w:r w:rsidRPr="00416DE5">
        <w:rPr>
          <w:rFonts w:asciiTheme="majorBidi" w:hAnsiTheme="majorBidi" w:cstheme="majorBidi"/>
          <w:b/>
          <w:bCs/>
        </w:rPr>
        <w:t>ikih di MTs Assyafi’iyah Gondang Tulungagung</w:t>
      </w:r>
      <w:r>
        <w:rPr>
          <w:rFonts w:asciiTheme="majorBidi" w:hAnsiTheme="majorBidi" w:cstheme="majorBidi"/>
          <w:b/>
          <w:bCs/>
        </w:rPr>
        <w:t>.</w:t>
      </w:r>
    </w:p>
    <w:p w:rsidR="008A224F" w:rsidRPr="00D33646" w:rsidRDefault="00D33646" w:rsidP="008A224F">
      <w:pPr>
        <w:pStyle w:val="ListParagraph"/>
        <w:tabs>
          <w:tab w:val="left" w:pos="851"/>
          <w:tab w:val="left" w:pos="1134"/>
          <w:tab w:val="left" w:pos="1701"/>
        </w:tabs>
        <w:spacing w:line="480" w:lineRule="auto"/>
        <w:ind w:left="851" w:hanging="425"/>
        <w:jc w:val="both"/>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D33646">
        <w:rPr>
          <w:rFonts w:asciiTheme="majorBidi" w:hAnsiTheme="majorBidi" w:cstheme="majorBidi"/>
        </w:rPr>
        <w:t>Pelaksanaan supe</w:t>
      </w:r>
      <w:r>
        <w:rPr>
          <w:rFonts w:asciiTheme="majorBidi" w:hAnsiTheme="majorBidi" w:cstheme="majorBidi"/>
        </w:rPr>
        <w:t>r</w:t>
      </w:r>
      <w:r w:rsidRPr="00D33646">
        <w:rPr>
          <w:rFonts w:asciiTheme="majorBidi" w:hAnsiTheme="majorBidi" w:cstheme="majorBidi"/>
        </w:rPr>
        <w:t>visi kepala madrasah</w:t>
      </w:r>
      <w:r>
        <w:rPr>
          <w:rFonts w:asciiTheme="majorBidi" w:hAnsiTheme="majorBidi" w:cstheme="majorBidi"/>
        </w:rPr>
        <w:t xml:space="preserve"> tidak mungkin berjalan tanpa hambatan, oleh kerena itu seorang kepala madrasa</w:t>
      </w:r>
      <w:r w:rsidR="008A224F">
        <w:rPr>
          <w:rFonts w:asciiTheme="majorBidi" w:hAnsiTheme="majorBidi" w:cstheme="majorBidi"/>
        </w:rPr>
        <w:t>h harus siap dalam segala pengam</w:t>
      </w:r>
      <w:r>
        <w:rPr>
          <w:rFonts w:asciiTheme="majorBidi" w:hAnsiTheme="majorBidi" w:cstheme="majorBidi"/>
        </w:rPr>
        <w:t xml:space="preserve">bilan keputusan yang </w:t>
      </w:r>
      <w:r w:rsidR="008A224F">
        <w:rPr>
          <w:rFonts w:asciiTheme="majorBidi" w:hAnsiTheme="majorBidi" w:cstheme="majorBidi"/>
        </w:rPr>
        <w:t>menguntungkan berbagai pihak untuk kelancar</w:t>
      </w:r>
      <w:r w:rsidR="007C348C">
        <w:rPr>
          <w:rFonts w:asciiTheme="majorBidi" w:hAnsiTheme="majorBidi" w:cstheme="majorBidi"/>
        </w:rPr>
        <w:t>an supervisi, sesuai dengan papa</w:t>
      </w:r>
      <w:r w:rsidR="008A224F">
        <w:rPr>
          <w:rFonts w:asciiTheme="majorBidi" w:hAnsiTheme="majorBidi" w:cstheme="majorBidi"/>
        </w:rPr>
        <w:t>ran data maka hambatan</w:t>
      </w:r>
      <w:r>
        <w:rPr>
          <w:rFonts w:asciiTheme="majorBidi" w:hAnsiTheme="majorBidi" w:cstheme="majorBidi"/>
        </w:rPr>
        <w:t xml:space="preserve"> </w:t>
      </w:r>
      <w:r w:rsidR="008A224F" w:rsidRPr="008A224F">
        <w:rPr>
          <w:rFonts w:asciiTheme="majorBidi" w:hAnsiTheme="majorBidi" w:cstheme="majorBidi"/>
        </w:rPr>
        <w:t>Kepala Madrasah Sebagai</w:t>
      </w:r>
      <w:r w:rsidR="008A224F">
        <w:rPr>
          <w:rFonts w:asciiTheme="majorBidi" w:hAnsiTheme="majorBidi" w:cstheme="majorBidi"/>
        </w:rPr>
        <w:t xml:space="preserve"> Supervisor Dalam Meningkatkan </w:t>
      </w:r>
      <w:r w:rsidR="008A224F" w:rsidRPr="008A224F">
        <w:rPr>
          <w:rFonts w:asciiTheme="majorBidi" w:hAnsiTheme="majorBidi" w:cstheme="majorBidi"/>
        </w:rPr>
        <w:t>Mutu Guru Fikih di MTs Assyafi’iyah Gondang Tulungagung</w:t>
      </w:r>
      <w:r w:rsidR="008A224F">
        <w:rPr>
          <w:rFonts w:asciiTheme="majorBidi" w:hAnsiTheme="majorBidi" w:cstheme="majorBidi"/>
        </w:rPr>
        <w:t xml:space="preserve"> adalah sebagai berikut:</w:t>
      </w:r>
    </w:p>
    <w:p w:rsidR="008A224F" w:rsidRDefault="008A224F" w:rsidP="008A224F">
      <w:pPr>
        <w:pStyle w:val="ListParagraph"/>
        <w:numPr>
          <w:ilvl w:val="0"/>
          <w:numId w:val="34"/>
        </w:numPr>
        <w:tabs>
          <w:tab w:val="left" w:pos="1134"/>
        </w:tabs>
        <w:spacing w:line="480" w:lineRule="auto"/>
        <w:jc w:val="both"/>
      </w:pPr>
      <w:r>
        <w:t>Kedisiplinan.</w:t>
      </w:r>
    </w:p>
    <w:p w:rsidR="008A224F" w:rsidRDefault="008A224F" w:rsidP="00E7597A">
      <w:pPr>
        <w:pStyle w:val="ListParagraph"/>
        <w:tabs>
          <w:tab w:val="left" w:pos="1701"/>
        </w:tabs>
        <w:spacing w:line="480" w:lineRule="auto"/>
        <w:ind w:left="1134" w:firstLine="142"/>
        <w:jc w:val="both"/>
      </w:pPr>
      <w:r>
        <w:tab/>
        <w:t xml:space="preserve">Dalam upaya meningkatkan mutu guru Fikih perlu adanya kedisiplinan dari pihak guru, baik dalam menuntaskan tugas dari kelapa madrasah, maupun tugas sebagai pendidik. </w:t>
      </w:r>
    </w:p>
    <w:p w:rsidR="008A224F" w:rsidRDefault="008A224F" w:rsidP="008A224F">
      <w:pPr>
        <w:pStyle w:val="ListParagraph"/>
        <w:numPr>
          <w:ilvl w:val="0"/>
          <w:numId w:val="34"/>
        </w:numPr>
        <w:tabs>
          <w:tab w:val="left" w:pos="1134"/>
        </w:tabs>
        <w:spacing w:line="480" w:lineRule="auto"/>
        <w:jc w:val="both"/>
      </w:pPr>
      <w:r>
        <w:t>Situasi dan kondisi.</w:t>
      </w:r>
    </w:p>
    <w:p w:rsidR="008A224F" w:rsidRDefault="008A224F" w:rsidP="008A224F">
      <w:pPr>
        <w:pStyle w:val="ListParagraph"/>
        <w:tabs>
          <w:tab w:val="left" w:pos="1134"/>
        </w:tabs>
        <w:spacing w:line="480" w:lineRule="auto"/>
        <w:ind w:left="1146"/>
        <w:jc w:val="both"/>
      </w:pPr>
      <w:r>
        <w:t>Pelaksanaan supervisi terkadang tidak sesuai dengan yang telah direncanakan sebelumnya, kerena terhambat oleh agenda kegiatan madrasah yang padat</w:t>
      </w:r>
      <w:r w:rsidR="00E7597A">
        <w:t>.</w:t>
      </w:r>
    </w:p>
    <w:p w:rsidR="008A224F" w:rsidRDefault="008A224F" w:rsidP="008A224F">
      <w:pPr>
        <w:pStyle w:val="ListParagraph"/>
        <w:numPr>
          <w:ilvl w:val="0"/>
          <w:numId w:val="34"/>
        </w:numPr>
        <w:tabs>
          <w:tab w:val="left" w:pos="1701"/>
        </w:tabs>
        <w:spacing w:line="480" w:lineRule="auto"/>
        <w:jc w:val="both"/>
      </w:pPr>
      <w:r>
        <w:t>Sarana dan prasarana yang kurang memadai.</w:t>
      </w:r>
    </w:p>
    <w:p w:rsidR="008A224F" w:rsidRDefault="008A224F" w:rsidP="00E7597A">
      <w:pPr>
        <w:pStyle w:val="ListParagraph"/>
        <w:tabs>
          <w:tab w:val="left" w:pos="1701"/>
        </w:tabs>
        <w:spacing w:line="480" w:lineRule="auto"/>
        <w:ind w:left="1146"/>
        <w:jc w:val="both"/>
      </w:pPr>
      <w:r>
        <w:lastRenderedPageBreak/>
        <w:t>kelengkapan sarana dan prasarana sangat diperlukan. Para guru mengungkapkan masih adannya saranya yang kurang dalam menunjang pembelajaran antara lain LCD Proyektor</w:t>
      </w:r>
      <w:r w:rsidR="00E7597A">
        <w:t>.</w:t>
      </w:r>
    </w:p>
    <w:p w:rsidR="0033320C" w:rsidRPr="0033320C" w:rsidRDefault="0033320C" w:rsidP="0033320C">
      <w:pPr>
        <w:pStyle w:val="ListParagraph"/>
        <w:tabs>
          <w:tab w:val="left" w:pos="1701"/>
        </w:tabs>
        <w:spacing w:line="480" w:lineRule="auto"/>
        <w:ind w:left="1146"/>
        <w:jc w:val="both"/>
      </w:pPr>
    </w:p>
    <w:p w:rsidR="003440C1" w:rsidRDefault="00507A38" w:rsidP="00EA79BA">
      <w:pPr>
        <w:pStyle w:val="ListParagraph"/>
        <w:numPr>
          <w:ilvl w:val="0"/>
          <w:numId w:val="1"/>
        </w:numPr>
        <w:tabs>
          <w:tab w:val="clear" w:pos="720"/>
          <w:tab w:val="left" w:pos="426"/>
        </w:tabs>
        <w:spacing w:line="480" w:lineRule="auto"/>
        <w:ind w:left="0" w:firstLine="0"/>
        <w:jc w:val="both"/>
        <w:rPr>
          <w:b/>
          <w:bCs/>
        </w:rPr>
      </w:pPr>
      <w:r w:rsidRPr="000233BD">
        <w:rPr>
          <w:b/>
          <w:bCs/>
        </w:rPr>
        <w:t xml:space="preserve">Pembahasan </w:t>
      </w:r>
    </w:p>
    <w:p w:rsidR="0033320C" w:rsidRPr="007D420C" w:rsidRDefault="003440C1" w:rsidP="00E7597A">
      <w:pPr>
        <w:pStyle w:val="ListParagraph"/>
        <w:tabs>
          <w:tab w:val="left" w:pos="426"/>
          <w:tab w:val="left" w:pos="1134"/>
        </w:tabs>
        <w:spacing w:line="480" w:lineRule="auto"/>
        <w:ind w:left="426" w:hanging="426"/>
        <w:jc w:val="both"/>
      </w:pPr>
      <w:r>
        <w:rPr>
          <w:b/>
          <w:bCs/>
        </w:rPr>
        <w:tab/>
      </w:r>
      <w:r>
        <w:rPr>
          <w:b/>
          <w:bCs/>
        </w:rPr>
        <w:tab/>
      </w:r>
      <w:r w:rsidR="00CB0543">
        <w:t>Pada sub</w:t>
      </w:r>
      <w:r w:rsidR="00D33646">
        <w:t xml:space="preserve"> ini akan m</w:t>
      </w:r>
      <w:r w:rsidR="00CB0543" w:rsidRPr="005923C8">
        <w:t xml:space="preserve">embahas </w:t>
      </w:r>
      <w:r w:rsidR="00D33646">
        <w:t>dan menjelaskan beberapa</w:t>
      </w:r>
      <w:r w:rsidR="00CB0543" w:rsidRPr="005923C8">
        <w:t xml:space="preserve"> temuan yang didapatkan di lap</w:t>
      </w:r>
      <w:r w:rsidR="00CB0543">
        <w:t>a</w:t>
      </w:r>
      <w:r w:rsidR="00CB0543" w:rsidRPr="005923C8">
        <w:t>ngan dan menjawab fokus penelitian yang diajukan dalam skripsi ini. Adapun hal-hal yang ditekankan berkaitan dengan fokus penelitian yaitu:</w:t>
      </w:r>
    </w:p>
    <w:p w:rsidR="00E82F0A" w:rsidRPr="00E82F0A" w:rsidRDefault="008B0C4F" w:rsidP="004474AB">
      <w:pPr>
        <w:pStyle w:val="ListParagraph"/>
        <w:numPr>
          <w:ilvl w:val="0"/>
          <w:numId w:val="21"/>
        </w:numPr>
        <w:tabs>
          <w:tab w:val="left" w:pos="426"/>
        </w:tabs>
        <w:spacing w:line="480" w:lineRule="auto"/>
        <w:ind w:left="851" w:hanging="425"/>
        <w:jc w:val="both"/>
      </w:pPr>
      <w:r w:rsidRPr="00416DE5">
        <w:rPr>
          <w:b/>
          <w:bCs/>
        </w:rPr>
        <w:t xml:space="preserve">Pelaksanaan Supervisi </w:t>
      </w:r>
      <w:r w:rsidR="00501E1F">
        <w:rPr>
          <w:b/>
          <w:bCs/>
        </w:rPr>
        <w:t xml:space="preserve">Kepala Madrasah </w:t>
      </w:r>
      <w:r w:rsidRPr="00416DE5">
        <w:rPr>
          <w:b/>
          <w:bCs/>
        </w:rPr>
        <w:t>di MTs Assyafi’iyah Gondang</w:t>
      </w:r>
      <w:r>
        <w:rPr>
          <w:b/>
          <w:bCs/>
        </w:rPr>
        <w:t xml:space="preserve"> Tulungagung.</w:t>
      </w:r>
    </w:p>
    <w:p w:rsidR="008B0C4F" w:rsidRDefault="005F272D" w:rsidP="007C348C">
      <w:pPr>
        <w:pStyle w:val="ListParagraph"/>
        <w:tabs>
          <w:tab w:val="left" w:pos="426"/>
          <w:tab w:val="left" w:pos="1701"/>
        </w:tabs>
        <w:spacing w:line="480" w:lineRule="auto"/>
        <w:ind w:left="851"/>
        <w:jc w:val="both"/>
      </w:pPr>
      <w:r>
        <w:tab/>
        <w:t xml:space="preserve">Supervisi </w:t>
      </w:r>
      <w:r w:rsidR="00BF3FD3">
        <w:t xml:space="preserve">pendidikan </w:t>
      </w:r>
      <w:r w:rsidR="00EA093C">
        <w:t xml:space="preserve">sangat </w:t>
      </w:r>
      <w:r w:rsidR="00BF3FD3">
        <w:t>mempengarui kemampuan guru yang akan meningkatkan kualitas pembelajaran peserta didik sehingga tujuan sekolah dapat tercapai.</w:t>
      </w:r>
      <w:r w:rsidR="00BF3FD3">
        <w:rPr>
          <w:rStyle w:val="FootnoteReference"/>
          <w:rFonts w:eastAsiaTheme="majorEastAsia"/>
        </w:rPr>
        <w:footnoteReference w:id="43"/>
      </w:r>
      <w:r w:rsidR="00501E1F">
        <w:t xml:space="preserve"> </w:t>
      </w:r>
      <w:r w:rsidR="00EA093C">
        <w:t xml:space="preserve">Pelaksanaan supervisi di lembaga pendidikan sangat diperlukan untuk meningkatkan semua aspek khususnya dalam peroses belajar mengajar. Peran kepala madrasah sebagai supervisor merupakan aktivitas pembinaan yang direncankan untuk membantu guru dan pegawai madrasah lainya dalam melakukan pekerjaan mereka secara efektif. Sehubungan dengan hal itu kepala madrasah MTs Assyafi’iyah Gondang </w:t>
      </w:r>
      <w:r w:rsidR="007C348C">
        <w:lastRenderedPageBreak/>
        <w:t xml:space="preserve">melaksanakan supervisi </w:t>
      </w:r>
      <w:r w:rsidR="00EA093C">
        <w:t xml:space="preserve">sewaktu-waktu </w:t>
      </w:r>
      <w:r w:rsidR="006E0133">
        <w:t xml:space="preserve">jika </w:t>
      </w:r>
      <w:r w:rsidR="00EA093C">
        <w:t xml:space="preserve">dibutuhkan </w:t>
      </w:r>
      <w:r w:rsidR="006E0133">
        <w:t xml:space="preserve">walaupun </w:t>
      </w:r>
      <w:r w:rsidR="00EA093C">
        <w:t>diluar waktu yang telah ditentukan demi kebaikan berbagai pihak.</w:t>
      </w:r>
    </w:p>
    <w:p w:rsidR="00EE6291" w:rsidRDefault="00EE6291" w:rsidP="00F01D02">
      <w:pPr>
        <w:pStyle w:val="ListParagraph"/>
        <w:tabs>
          <w:tab w:val="left" w:pos="426"/>
          <w:tab w:val="left" w:pos="1701"/>
        </w:tabs>
        <w:spacing w:line="480" w:lineRule="auto"/>
        <w:ind w:left="851"/>
        <w:jc w:val="both"/>
      </w:pPr>
      <w:r>
        <w:tab/>
        <w:t xml:space="preserve">Peran kepala madrasah sebagai supervisor di </w:t>
      </w:r>
      <w:r w:rsidRPr="00EE6291">
        <w:t>MTs Assyafi’iyah Gondang</w:t>
      </w:r>
      <w:r>
        <w:t xml:space="preserve"> sudah cukup baik, pelaksanaan supervisi dihendel langsung oleh kepala madrasah berusaha menciptakan rasa kekeluargaan yang tinggi, bekerja sama dengan guru agar dapat berjalan dengan lancar. Tujuan pelaksanaan supervi</w:t>
      </w:r>
      <w:r w:rsidR="00426B7D">
        <w:t>si adalah memberikan layanan dan bantuan untuk meningkatkan kualitas mengajar guru di kelas yang pada gilirannya untuk meningkatkan kualitas belajar siswa serta pada akhirnya akan mengembangkan mutu guru. Pendapat ini dikuatkan oleh Binti Maunah bahwa tujuan supervisi adalah usaha perbaikan belajar dan mengajar yang ditunjukkan kepada pencapaian tujuan akhir dari pendidikan yaitu pe</w:t>
      </w:r>
      <w:r w:rsidR="007C348C">
        <w:t>mbentukan pribadi anak secara ma</w:t>
      </w:r>
      <w:r w:rsidR="00426B7D">
        <w:t>ksimal.</w:t>
      </w:r>
      <w:r w:rsidR="00426B7D">
        <w:rPr>
          <w:rStyle w:val="FootnoteReference"/>
        </w:rPr>
        <w:footnoteReference w:id="44"/>
      </w:r>
    </w:p>
    <w:p w:rsidR="00576002" w:rsidRDefault="0083667F" w:rsidP="00F01D02">
      <w:pPr>
        <w:pStyle w:val="ListParagraph"/>
        <w:tabs>
          <w:tab w:val="left" w:pos="426"/>
          <w:tab w:val="left" w:pos="1701"/>
        </w:tabs>
        <w:spacing w:line="480" w:lineRule="auto"/>
        <w:ind w:left="851"/>
        <w:jc w:val="both"/>
      </w:pPr>
      <w:r>
        <w:tab/>
        <w:t xml:space="preserve">Model supervisi yang dijalankan di </w:t>
      </w:r>
      <w:r w:rsidRPr="0083667F">
        <w:t>MTs Assyafi’iyah Gondang</w:t>
      </w:r>
      <w:r>
        <w:t xml:space="preserve"> lebih mengarah pada model supervisi campuran </w:t>
      </w:r>
      <w:r w:rsidR="00E540AF">
        <w:t>antara supervisi yang bersifat ilmiah dengan model superv</w:t>
      </w:r>
      <w:r w:rsidR="00FD078F">
        <w:t>isi klinis, menurut Mufidah supervisi yang bersifat ilmiah yaitu supervisi yang direncanakan secara berencana, sistematis, menggunakan instrumen pengumpulan data.</w:t>
      </w:r>
      <w:r w:rsidR="00FD078F">
        <w:rPr>
          <w:rStyle w:val="FootnoteReference"/>
        </w:rPr>
        <w:footnoteReference w:id="45"/>
      </w:r>
      <w:r w:rsidR="00FD078F">
        <w:t xml:space="preserve"> Sedangkan supervisi klinis yaitu proses pembimbingan dalam pendidikan yang bertujuan membantu pengembangan profesional guru dalam pengenalan </w:t>
      </w:r>
      <w:r w:rsidR="00FD078F">
        <w:lastRenderedPageBreak/>
        <w:t>mengajar</w:t>
      </w:r>
      <w:r w:rsidR="002324A3">
        <w:t xml:space="preserve"> melalui observasi dan analisis data secara objektif, tel</w:t>
      </w:r>
      <w:r w:rsidR="007C348C">
        <w:t>i</w:t>
      </w:r>
      <w:r w:rsidR="002324A3">
        <w:t>ti sebagai dasar untuk usaha mengubah perilaku mengajar guru.</w:t>
      </w:r>
      <w:r w:rsidR="002324A3">
        <w:rPr>
          <w:rStyle w:val="FootnoteReference"/>
        </w:rPr>
        <w:footnoteReference w:id="46"/>
      </w:r>
      <w:r w:rsidR="002324A3">
        <w:t xml:space="preserve"> Pada prakteknnya pelaksanaan supervisi di MTs Assyafi’iyah Gondang dalam meningkatkan mutu guru Fikih dimulai dari pemberian instrumen supervisi </w:t>
      </w:r>
      <w:r w:rsidR="00FA02B0">
        <w:t xml:space="preserve">yang merupakan ciri dari supervisi bersifat ilmiah, </w:t>
      </w:r>
      <w:r w:rsidR="002324A3">
        <w:t>dari kepala madrasah kepada guru yang bersangkutan yang kemudian diisi sesuai dengan pembelajaran, pelaksanaan instrumen tersebut kedepanya dapat diadakan evaluasi terhadap guru, dalam pelaksanaannya terjadi suasana kehangatan, keterbukaan,</w:t>
      </w:r>
      <w:r w:rsidR="00576002">
        <w:t xml:space="preserve"> kedekatan</w:t>
      </w:r>
      <w:r w:rsidR="002324A3">
        <w:t xml:space="preserve"> antara guru dengan kepala madrasah</w:t>
      </w:r>
      <w:r w:rsidR="00576002">
        <w:t>.</w:t>
      </w:r>
    </w:p>
    <w:p w:rsidR="00501E1F" w:rsidRPr="008B0C4F" w:rsidRDefault="00576002" w:rsidP="00D33646">
      <w:pPr>
        <w:pStyle w:val="ListParagraph"/>
        <w:tabs>
          <w:tab w:val="left" w:pos="426"/>
          <w:tab w:val="left" w:pos="1701"/>
        </w:tabs>
        <w:spacing w:line="480" w:lineRule="auto"/>
        <w:ind w:left="851"/>
        <w:jc w:val="both"/>
      </w:pPr>
      <w:r>
        <w:tab/>
        <w:t>Pelaksanaan supervisi tidak lepas dari teknik supervisi yang menjadi acuan kepala madrasah menjalankan perannya, secara garis besar Ngalim Purwanto menggolongkan teknik supervisi menjadi dua bagian yaitu teknik perseorangn dan kelompok, teknik perseorangan adalah kegiatan supervisi merupakan bantuan yang dilakukan secara sendiri oleh petugas supervisi dalam hal ini adalah kepala madrasah, baik terjadi di luar kelas maupun didalam kelas. Adapun teknik kelompok adalah teknik yang dilakukan dengan berkelompok.</w:t>
      </w:r>
      <w:r w:rsidR="00D034B0">
        <w:rPr>
          <w:rStyle w:val="FootnoteReference"/>
        </w:rPr>
        <w:footnoteReference w:id="47"/>
      </w:r>
      <w:r>
        <w:t xml:space="preserve"> Kepala madrasah di MTs Assyafi’iyah Gondang</w:t>
      </w:r>
      <w:r w:rsidR="00D034B0">
        <w:t xml:space="preserve"> menjalankan perannya sebagai supervisor dengan menggunakan teknik supervisi kelompok diadakan pada waktu rapat dengan guru pernyataan ini bermaksud agar komunikasi dalam menejeman madrasah </w:t>
      </w:r>
      <w:r w:rsidR="00D034B0">
        <w:lastRenderedPageBreak/>
        <w:t>dapat terlaksana dengan baik, karena masing-masing warga madrasah mempunyai hak yang sama dalam mengeluarkan pendapat dan segala informasi yang ada dapat segera tersampaikan kepada semua warga dengan cepat dan dengan pemahaman yang tepat. Adapun teknik individual dengan mengadakan kunjungan kelas melalui observasi dengan cara pemberitahuan terlebih dahulu serta dengan mengadakan wawancara perseorangan kepada guru yang bersangkutan,</w:t>
      </w:r>
      <w:r w:rsidR="008A1F3B">
        <w:t xml:space="preserve"> menurut sulistyiorini mengungkapkan</w:t>
      </w:r>
      <w:r w:rsidR="007C348C">
        <w:t xml:space="preserve"> bahwa demonstrasi merupakan tek</w:t>
      </w:r>
      <w:r w:rsidR="008A1F3B">
        <w:t>nik yang berharga karena rencana demonstrasi yang telah disusun dengan teliti akan sangat membantu guru.</w:t>
      </w:r>
      <w:r w:rsidR="008A1F3B">
        <w:rPr>
          <w:rStyle w:val="FootnoteReference"/>
        </w:rPr>
        <w:footnoteReference w:id="48"/>
      </w:r>
      <w:r w:rsidR="00D034B0">
        <w:t xml:space="preserve"> pelaksanaan supervisi di MTs Assyafi’iyah Gondang</w:t>
      </w:r>
      <w:r w:rsidR="008A1F3B">
        <w:t xml:space="preserve"> juga bertipe demokratis yaitu tanggung jawab tidak dipegang penuh oleh kepala madrasah sebagai supervisor akan tetapi dibagikan kepada bawahan dengan kontrol penuh dari kepala madrasah. Dengan model, dan teknik supervisi tersebut kepala madrasah berupaya semaksimal mungkin dalam menjalankan perannya sebagai supervisor, agar nantinnya peningkatan mutu guru akan lebih terlihat yang pada akhirnya bermuara pada pencapaiyan tujuan pendidikan.</w:t>
      </w:r>
      <w:r w:rsidR="00EA093C">
        <w:tab/>
      </w:r>
    </w:p>
    <w:p w:rsidR="008B0C4F" w:rsidRDefault="008B0C4F" w:rsidP="008B0C4F">
      <w:pPr>
        <w:pStyle w:val="ListParagraph"/>
        <w:numPr>
          <w:ilvl w:val="0"/>
          <w:numId w:val="21"/>
        </w:numPr>
        <w:tabs>
          <w:tab w:val="left" w:pos="851"/>
        </w:tabs>
        <w:spacing w:line="480" w:lineRule="auto"/>
        <w:ind w:left="851" w:hanging="425"/>
        <w:jc w:val="both"/>
        <w:rPr>
          <w:b/>
          <w:bCs/>
        </w:rPr>
      </w:pPr>
      <w:r>
        <w:rPr>
          <w:b/>
          <w:bCs/>
        </w:rPr>
        <w:t>Strategi Kepala Madrasah Sebagai Supervisor Dalam Meningkatkan M</w:t>
      </w:r>
      <w:r w:rsidRPr="00416DE5">
        <w:rPr>
          <w:b/>
          <w:bCs/>
        </w:rPr>
        <w:t xml:space="preserve">utu </w:t>
      </w:r>
      <w:r>
        <w:rPr>
          <w:b/>
          <w:bCs/>
        </w:rPr>
        <w:t>Guru F</w:t>
      </w:r>
      <w:r w:rsidRPr="00416DE5">
        <w:rPr>
          <w:b/>
          <w:bCs/>
        </w:rPr>
        <w:t>ikih di MTs Assyafi’iyah Gondang Tulungagung</w:t>
      </w:r>
      <w:r>
        <w:rPr>
          <w:b/>
          <w:bCs/>
        </w:rPr>
        <w:t>.</w:t>
      </w:r>
    </w:p>
    <w:p w:rsidR="00E82F0A" w:rsidRDefault="00E82F0A" w:rsidP="00F01D02">
      <w:pPr>
        <w:pStyle w:val="ListParagraph"/>
        <w:tabs>
          <w:tab w:val="left" w:pos="851"/>
          <w:tab w:val="left" w:pos="1701"/>
        </w:tabs>
        <w:spacing w:line="480" w:lineRule="auto"/>
        <w:ind w:left="851"/>
        <w:jc w:val="both"/>
      </w:pPr>
      <w:r>
        <w:tab/>
      </w:r>
      <w:r w:rsidRPr="00E82F0A">
        <w:t>Kegiatan pokok supervisi</w:t>
      </w:r>
      <w:r>
        <w:t xml:space="preserve"> adalah melakukan</w:t>
      </w:r>
      <w:r w:rsidR="00B35DDC">
        <w:t xml:space="preserve"> pembinaan personel sekolah</w:t>
      </w:r>
      <w:r w:rsidR="005F272D">
        <w:t xml:space="preserve"> </w:t>
      </w:r>
      <w:r w:rsidR="00F16A7D">
        <w:t>pada umum</w:t>
      </w:r>
      <w:r>
        <w:t xml:space="preserve">nya dan khususnnya pada peningkatan mutu guru </w:t>
      </w:r>
      <w:r w:rsidR="00B35DDC">
        <w:t xml:space="preserve">agar kualitas pembelajaran meningkat. Sebagai dampak dari meningkatnnya </w:t>
      </w:r>
      <w:r w:rsidR="00B35DDC">
        <w:lastRenderedPageBreak/>
        <w:t>kualitas pembelajaran, diharapkan dapat meningkat pula prestasi belajar peserta didik dan pada akhirnnya meningkatkan pula kualitas lulusan di lembaga pendidikan tersebut.</w:t>
      </w:r>
    </w:p>
    <w:p w:rsidR="00B35DDC" w:rsidRDefault="00B35DDC" w:rsidP="007C348C">
      <w:pPr>
        <w:pStyle w:val="ListParagraph"/>
        <w:tabs>
          <w:tab w:val="left" w:pos="851"/>
          <w:tab w:val="left" w:pos="1701"/>
        </w:tabs>
        <w:spacing w:line="480" w:lineRule="auto"/>
        <w:ind w:left="851"/>
        <w:jc w:val="both"/>
      </w:pPr>
      <w:r>
        <w:tab/>
        <w:t xml:space="preserve">Kepala madrasah sebagai supervisor mempunyai tanggung jawab </w:t>
      </w:r>
      <w:r w:rsidR="00F16A7D">
        <w:t>yang besar, bukan hanya menumbuhkan semangat para guru akan tetapi turun langsung jika guru menghadapi permasalahan dalam pembelajaran.</w:t>
      </w:r>
      <w:r w:rsidR="00F16A7D" w:rsidRPr="00F16A7D">
        <w:t xml:space="preserve"> </w:t>
      </w:r>
      <w:r w:rsidR="00F16A7D">
        <w:t>bentuk tanggunng jawab kepala madrasah yang lainnya adalah dalam kelancaran proses belajar menga</w:t>
      </w:r>
      <w:r w:rsidR="007C348C">
        <w:t>jar, mengawasi, membina, memotiv</w:t>
      </w:r>
      <w:r w:rsidR="00F16A7D">
        <w:t>asi kinerja guru dan pegawai lainnya.</w:t>
      </w:r>
      <w:r w:rsidR="00F16A7D">
        <w:rPr>
          <w:rStyle w:val="FootnoteReference"/>
          <w:rFonts w:eastAsiaTheme="majorEastAsia"/>
        </w:rPr>
        <w:footnoteReference w:id="49"/>
      </w:r>
      <w:r w:rsidR="00884E6E">
        <w:t>S</w:t>
      </w:r>
      <w:r w:rsidR="005F272D">
        <w:t>ebagai supervisor kepala MTs Ass</w:t>
      </w:r>
      <w:r w:rsidR="00884E6E">
        <w:t>yafi’iyah</w:t>
      </w:r>
      <w:r w:rsidR="004D4759">
        <w:t xml:space="preserve"> Gondang</w:t>
      </w:r>
      <w:r w:rsidR="00884E6E">
        <w:t xml:space="preserve"> menjalankan peranya dengan tanggung jawab penuh, walaupun </w:t>
      </w:r>
      <w:r w:rsidR="00DE7BF7">
        <w:t>dengan kesibukan yang padat pelaksan</w:t>
      </w:r>
      <w:r w:rsidR="007C348C">
        <w:t xml:space="preserve">aan supervisi selama ini masih dapat </w:t>
      </w:r>
      <w:r w:rsidR="00DE7BF7">
        <w:t>berjalan dengan semestinnya, walaupun masih ada kendala dalam pelaksanaannya, terkait dengan guru Fikih sampai sekarang belun ada permasalahan yang berarti.</w:t>
      </w:r>
    </w:p>
    <w:p w:rsidR="00F16A7D" w:rsidRDefault="00DE7BF7" w:rsidP="00F01D02">
      <w:pPr>
        <w:pStyle w:val="ListParagraph"/>
        <w:tabs>
          <w:tab w:val="left" w:pos="851"/>
          <w:tab w:val="left" w:pos="1701"/>
        </w:tabs>
        <w:spacing w:line="480" w:lineRule="auto"/>
        <w:ind w:left="851"/>
        <w:jc w:val="both"/>
      </w:pPr>
      <w:r>
        <w:tab/>
        <w:t>Supervisor mempunyai tugas</w:t>
      </w:r>
      <w:r w:rsidR="004D4759">
        <w:t xml:space="preserve"> merencanakan </w:t>
      </w:r>
      <w:r w:rsidR="00EF183B">
        <w:t>usaha-usaha untuk menperbaiki kekurangan guru, membenahi</w:t>
      </w:r>
      <w:r>
        <w:t xml:space="preserve"> </w:t>
      </w:r>
      <w:r w:rsidR="00EF183B">
        <w:t>pemb</w:t>
      </w:r>
      <w:r w:rsidR="004D4759">
        <w:t>elajaran yang belum maksimal, dengan selalu berusaha agar nantinnya tujuan pendidikan dapat tercapai. Dalam upaya peningkatan mutu guru di MTs Assyafi’iyah Gondang kepala madrasah menjalankan perannya sebagai supervisor dengan menggunakan berberapa srtategi antara lain:</w:t>
      </w:r>
    </w:p>
    <w:p w:rsidR="00B050A5" w:rsidRDefault="004D4759" w:rsidP="00B050A5">
      <w:pPr>
        <w:pStyle w:val="ListParagraph"/>
        <w:numPr>
          <w:ilvl w:val="0"/>
          <w:numId w:val="25"/>
        </w:numPr>
        <w:tabs>
          <w:tab w:val="left" w:pos="851"/>
          <w:tab w:val="left" w:pos="1276"/>
        </w:tabs>
        <w:spacing w:line="480" w:lineRule="auto"/>
        <w:ind w:left="1276" w:hanging="425"/>
        <w:jc w:val="both"/>
      </w:pPr>
      <w:r>
        <w:lastRenderedPageBreak/>
        <w:t>Memberikan pembinaan terhadap guru terkait pembelajaran secara teori dan praktek</w:t>
      </w:r>
      <w:r w:rsidR="00072BB9">
        <w:t>. Sebagaimana tujuan supervisi yang diungkapkan Suharsimi Arikuto bahwa</w:t>
      </w:r>
      <w:r w:rsidR="007C348C">
        <w:t xml:space="preserve"> supervisi bertujuan</w:t>
      </w:r>
      <w:r w:rsidR="00072BB9">
        <w:t xml:space="preserve"> memberikan bimbingan kepada guru (dan staf lain) agar personel tersebut mampu meningkatkan kualitas kinerjanya, terutama dalam melaksanakan tugasnya, yaitu melaksanakan proses pembelajaran.</w:t>
      </w:r>
      <w:r w:rsidR="00072BB9">
        <w:rPr>
          <w:rStyle w:val="FootnoteReference"/>
        </w:rPr>
        <w:footnoteReference w:id="50"/>
      </w:r>
      <w:r w:rsidR="0033320C">
        <w:t xml:space="preserve"> A</w:t>
      </w:r>
      <w:r w:rsidR="00072BB9">
        <w:t>pabila sudah ada</w:t>
      </w:r>
      <w:r w:rsidR="00B050A5">
        <w:t xml:space="preserve"> peningkatan kualitas guru diharaphan akan meningkatkan mutu pembelajaran dan prestasi belajar siswa yang pada akhirnya akan tercapai tujuan pendidikan. Pemberian bentuan tersebut bersifat langsung maupun tidak langsung kepada guru Fikih didasarkan atas data yang lengkap, tepat, sesuai dengan kenyataan.</w:t>
      </w:r>
    </w:p>
    <w:p w:rsidR="00B050A5" w:rsidRDefault="00072BB9" w:rsidP="00B050A5">
      <w:pPr>
        <w:pStyle w:val="ListParagraph"/>
        <w:numPr>
          <w:ilvl w:val="0"/>
          <w:numId w:val="25"/>
        </w:numPr>
        <w:tabs>
          <w:tab w:val="left" w:pos="851"/>
          <w:tab w:val="left" w:pos="1276"/>
        </w:tabs>
        <w:spacing w:line="480" w:lineRule="auto"/>
        <w:ind w:left="1276" w:hanging="425"/>
        <w:jc w:val="both"/>
      </w:pPr>
      <w:r>
        <w:t>Mengikutsertakan guru mata pelajaran Fikih dalam</w:t>
      </w:r>
      <w:r w:rsidR="00B050A5">
        <w:t>, seminar atau</w:t>
      </w:r>
      <w:r>
        <w:t xml:space="preserve"> diklat yang diselenggarakan oleh Kem</w:t>
      </w:r>
      <w:r w:rsidR="00040DA5">
        <w:t>entrian Agama atau balai diklat.</w:t>
      </w:r>
      <w:r w:rsidR="00B050A5">
        <w:tab/>
      </w:r>
    </w:p>
    <w:p w:rsidR="00040DA5" w:rsidRDefault="007C348C" w:rsidP="00040DA5">
      <w:pPr>
        <w:pStyle w:val="ListParagraph"/>
        <w:numPr>
          <w:ilvl w:val="0"/>
          <w:numId w:val="25"/>
        </w:numPr>
        <w:tabs>
          <w:tab w:val="left" w:pos="851"/>
          <w:tab w:val="left" w:pos="1276"/>
        </w:tabs>
        <w:spacing w:line="480" w:lineRule="auto"/>
        <w:ind w:left="1276" w:hanging="425"/>
        <w:jc w:val="both"/>
      </w:pPr>
      <w:r>
        <w:t>Memberikan kesempatan guru mengi</w:t>
      </w:r>
      <w:r w:rsidR="00072BB9">
        <w:t>kuti berbagai pendidikan dan pelatihan di tingkat gugus atau kecamatan secara teratur, musyawarah guru mata pelajaran (MGMP), musyawarah guru pembumbing (MGP), dan kelompok kerja guru (KKG), serta diskusi seminar lokakarya,dan penyediaan sumber belajar.</w:t>
      </w:r>
      <w:r w:rsidR="00040DA5">
        <w:t xml:space="preserve"> Suharsimi menambahkan adanya penataran juga dapat meningkatkan kemampuan guru, penataran dapat dilakukan disekolah sendiri dengan mengundang nara sumber, tetapi jika menginginkan biaya yang lebih irit bisa diselenggarakan bersama antar </w:t>
      </w:r>
      <w:r w:rsidR="00040DA5">
        <w:lastRenderedPageBreak/>
        <w:t>beberapa sekolah.</w:t>
      </w:r>
      <w:r w:rsidR="00040DA5">
        <w:rPr>
          <w:rStyle w:val="FootnoteReference"/>
        </w:rPr>
        <w:footnoteReference w:id="51"/>
      </w:r>
      <w:r w:rsidR="00040DA5">
        <w:t xml:space="preserve"> MTs Assyafi’iyah menyebutnya dengan diklat di tempat kerja. Sulistyorini menambahkan terkait dengan lokakarya bahwa kegiatan tersebut menyediakan kesempatan untuk bekerja sama, untuk menentukan ide-ide, untuk mendiskusikan masalah-masalah bersama atau khusus, dan untuk pertumbuhan </w:t>
      </w:r>
      <w:r w:rsidR="00E54B22">
        <w:t>kepribadian profesional dalam berbagai bidang study.</w:t>
      </w:r>
      <w:r w:rsidR="00E54B22">
        <w:rPr>
          <w:rStyle w:val="FootnoteReference"/>
        </w:rPr>
        <w:footnoteReference w:id="52"/>
      </w:r>
    </w:p>
    <w:p w:rsidR="00072BB9" w:rsidRDefault="007C348C" w:rsidP="007C348C">
      <w:pPr>
        <w:pStyle w:val="ListParagraph"/>
        <w:numPr>
          <w:ilvl w:val="0"/>
          <w:numId w:val="25"/>
        </w:numPr>
        <w:tabs>
          <w:tab w:val="left" w:pos="851"/>
          <w:tab w:val="left" w:pos="1276"/>
        </w:tabs>
        <w:spacing w:line="480" w:lineRule="auto"/>
        <w:ind w:left="1276" w:hanging="425"/>
        <w:jc w:val="both"/>
      </w:pPr>
      <w:r>
        <w:t>Untuk jangkauan yang l</w:t>
      </w:r>
      <w:r w:rsidR="00072BB9">
        <w:t xml:space="preserve">ebih luas lagi kepala </w:t>
      </w:r>
      <w:r>
        <w:t xml:space="preserve">madrasah </w:t>
      </w:r>
      <w:r w:rsidR="00072BB9">
        <w:t>menjalin kerja sama dengan pihak yang terkait antar</w:t>
      </w:r>
      <w:r>
        <w:t>a lain: yayasan yang menaungi MT</w:t>
      </w:r>
      <w:r w:rsidR="00072BB9">
        <w:t>s Assyafi’iyah Gondang</w:t>
      </w:r>
      <w:r>
        <w:t xml:space="preserve"> Tulungagung</w:t>
      </w:r>
      <w:r w:rsidR="00072BB9">
        <w:t>, Komite sekolah, Seluruh pihak yang mendukung.</w:t>
      </w:r>
    </w:p>
    <w:p w:rsidR="00501E1F" w:rsidRPr="00E82F0A" w:rsidRDefault="00072BB9" w:rsidP="00E7597A">
      <w:pPr>
        <w:pStyle w:val="ListParagraph"/>
        <w:numPr>
          <w:ilvl w:val="0"/>
          <w:numId w:val="25"/>
        </w:numPr>
        <w:tabs>
          <w:tab w:val="left" w:pos="851"/>
          <w:tab w:val="left" w:pos="1276"/>
        </w:tabs>
        <w:spacing w:line="480" w:lineRule="auto"/>
        <w:ind w:left="1276" w:hanging="425"/>
        <w:jc w:val="both"/>
      </w:pPr>
      <w:r>
        <w:t>Memberikan motivas</w:t>
      </w:r>
      <w:r w:rsidR="00E7597A">
        <w:t>i</w:t>
      </w:r>
      <w:r>
        <w:t xml:space="preserve"> kepada para guru, motivasi sangat diperlukan oleh guru agar se</w:t>
      </w:r>
      <w:r w:rsidR="007C348C">
        <w:t xml:space="preserve">mangat </w:t>
      </w:r>
      <w:r>
        <w:t>dalam menjalankan tugasnnya.</w:t>
      </w:r>
      <w:r w:rsidR="007C348C">
        <w:t xml:space="preserve"> </w:t>
      </w:r>
      <w:r w:rsidR="00E54B22">
        <w:t>Hasibuan mengungkapkan bahwa motif adalah perangsang keinginan dan daya penggerak kemauan bekerja seseorang, dengan tujuan tertentu yang ingin dicapai.</w:t>
      </w:r>
      <w:r w:rsidR="00E54B22">
        <w:rPr>
          <w:rStyle w:val="FootnoteReference"/>
        </w:rPr>
        <w:footnoteReference w:id="53"/>
      </w:r>
      <w:r w:rsidR="00FA02B0">
        <w:t xml:space="preserve"> M</w:t>
      </w:r>
      <w:r w:rsidR="00E54B22">
        <w:t>otivasi juga dapat dikatakan sebagai suatu usaha menimbulkan dorongan individu agar bertindak. Dengan adanya motivasi dan dorongan kerja dalam melakuk</w:t>
      </w:r>
      <w:r w:rsidR="00313281">
        <w:t>an sesuatu pekerjaan akan sangat</w:t>
      </w:r>
      <w:r w:rsidR="00E54B22">
        <w:t xml:space="preserve"> berpengaru</w:t>
      </w:r>
      <w:r w:rsidR="00FA02B0">
        <w:t>h pada keefektiv</w:t>
      </w:r>
      <w:r w:rsidR="00E54B22">
        <w:t>an kerja kar</w:t>
      </w:r>
      <w:r w:rsidR="002E70A0">
        <w:t>e</w:t>
      </w:r>
      <w:r w:rsidR="00E54B22">
        <w:t>na itulah kepala madrasa</w:t>
      </w:r>
      <w:r w:rsidR="00313281">
        <w:t>h</w:t>
      </w:r>
      <w:r w:rsidR="00313281" w:rsidRPr="00313281">
        <w:rPr>
          <w:rFonts w:asciiTheme="majorBidi" w:hAnsiTheme="majorBidi" w:cstheme="majorBidi"/>
          <w:b/>
          <w:bCs/>
        </w:rPr>
        <w:t xml:space="preserve"> </w:t>
      </w:r>
      <w:r w:rsidR="00313281" w:rsidRPr="00313281">
        <w:rPr>
          <w:rFonts w:asciiTheme="majorBidi" w:hAnsiTheme="majorBidi" w:cstheme="majorBidi"/>
        </w:rPr>
        <w:t>MTs Assyafi’iyah</w:t>
      </w:r>
      <w:r w:rsidR="00313281" w:rsidRPr="00416DE5">
        <w:rPr>
          <w:rFonts w:asciiTheme="majorBidi" w:hAnsiTheme="majorBidi" w:cstheme="majorBidi"/>
          <w:b/>
          <w:bCs/>
        </w:rPr>
        <w:t xml:space="preserve"> </w:t>
      </w:r>
      <w:r w:rsidR="00313281">
        <w:rPr>
          <w:rFonts w:asciiTheme="majorBidi" w:hAnsiTheme="majorBidi" w:cstheme="majorBidi"/>
        </w:rPr>
        <w:t>Gondang</w:t>
      </w:r>
      <w:r w:rsidR="002E70A0">
        <w:rPr>
          <w:rFonts w:asciiTheme="majorBidi" w:hAnsiTheme="majorBidi" w:cstheme="majorBidi"/>
        </w:rPr>
        <w:t xml:space="preserve"> menganggap bahwa motivasi </w:t>
      </w:r>
      <w:r w:rsidR="002E70A0">
        <w:rPr>
          <w:rFonts w:asciiTheme="majorBidi" w:hAnsiTheme="majorBidi" w:cstheme="majorBidi"/>
        </w:rPr>
        <w:lastRenderedPageBreak/>
        <w:t>merupakan masalah yang penting dalam menentukan bagaimana seseorang melakukan pekerja</w:t>
      </w:r>
      <w:r w:rsidR="007C348C">
        <w:rPr>
          <w:rFonts w:asciiTheme="majorBidi" w:hAnsiTheme="majorBidi" w:cstheme="majorBidi"/>
        </w:rPr>
        <w:t>a</w:t>
      </w:r>
      <w:r w:rsidR="002E70A0">
        <w:rPr>
          <w:rFonts w:asciiTheme="majorBidi" w:hAnsiTheme="majorBidi" w:cstheme="majorBidi"/>
        </w:rPr>
        <w:t xml:space="preserve">n dan tugasnya yang pada akhirnya akan berpengaruh pada hasil kerja, kepala madrasah berusaha </w:t>
      </w:r>
      <w:r w:rsidR="00313281">
        <w:rPr>
          <w:rFonts w:asciiTheme="majorBidi" w:hAnsiTheme="majorBidi" w:cstheme="majorBidi"/>
        </w:rPr>
        <w:t>selalu memotivasi para guru agar semangat kerja terus ada sehingga memperoleh peningkatan</w:t>
      </w:r>
      <w:r w:rsidR="002E70A0" w:rsidRPr="002E70A0">
        <w:rPr>
          <w:rFonts w:asciiTheme="majorBidi" w:hAnsiTheme="majorBidi" w:cstheme="majorBidi"/>
        </w:rPr>
        <w:t xml:space="preserve"> </w:t>
      </w:r>
      <w:r w:rsidR="002E70A0">
        <w:rPr>
          <w:rFonts w:asciiTheme="majorBidi" w:hAnsiTheme="majorBidi" w:cstheme="majorBidi"/>
        </w:rPr>
        <w:t>khususnya</w:t>
      </w:r>
      <w:r w:rsidR="00313281">
        <w:rPr>
          <w:rFonts w:asciiTheme="majorBidi" w:hAnsiTheme="majorBidi" w:cstheme="majorBidi"/>
        </w:rPr>
        <w:t xml:space="preserve"> mutu guru </w:t>
      </w:r>
      <w:r w:rsidR="002E70A0">
        <w:rPr>
          <w:rFonts w:asciiTheme="majorBidi" w:hAnsiTheme="majorBidi" w:cstheme="majorBidi"/>
        </w:rPr>
        <w:t xml:space="preserve">mata pelajaran </w:t>
      </w:r>
      <w:r w:rsidR="00313281">
        <w:rPr>
          <w:rFonts w:asciiTheme="majorBidi" w:hAnsiTheme="majorBidi" w:cstheme="majorBidi"/>
        </w:rPr>
        <w:t>Fikih</w:t>
      </w:r>
      <w:r w:rsidR="002E70A0">
        <w:rPr>
          <w:rFonts w:asciiTheme="majorBidi" w:hAnsiTheme="majorBidi" w:cstheme="majorBidi"/>
        </w:rPr>
        <w:t>.</w:t>
      </w:r>
      <w:r w:rsidR="00313281">
        <w:rPr>
          <w:rFonts w:asciiTheme="majorBidi" w:hAnsiTheme="majorBidi" w:cstheme="majorBidi"/>
        </w:rPr>
        <w:t xml:space="preserve"> </w:t>
      </w:r>
    </w:p>
    <w:p w:rsidR="008B0C4F" w:rsidRPr="00EF183B" w:rsidRDefault="008B0C4F" w:rsidP="008B0C4F">
      <w:pPr>
        <w:pStyle w:val="ListParagraph"/>
        <w:numPr>
          <w:ilvl w:val="0"/>
          <w:numId w:val="21"/>
        </w:numPr>
        <w:spacing w:line="480" w:lineRule="auto"/>
        <w:ind w:left="851" w:hanging="425"/>
        <w:jc w:val="both"/>
      </w:pPr>
      <w:r>
        <w:rPr>
          <w:rFonts w:asciiTheme="majorBidi" w:hAnsiTheme="majorBidi" w:cstheme="majorBidi"/>
          <w:b/>
          <w:bCs/>
        </w:rPr>
        <w:t>Hambatan Kepala Madrasah Sebagai Supervisor Dalam Meningkatkan Mutu Guru F</w:t>
      </w:r>
      <w:r w:rsidRPr="00416DE5">
        <w:rPr>
          <w:rFonts w:asciiTheme="majorBidi" w:hAnsiTheme="majorBidi" w:cstheme="majorBidi"/>
          <w:b/>
          <w:bCs/>
        </w:rPr>
        <w:t>ikih di MTs Assyafi’iyah Gondang Tulungagung</w:t>
      </w:r>
      <w:r>
        <w:rPr>
          <w:rFonts w:asciiTheme="majorBidi" w:hAnsiTheme="majorBidi" w:cstheme="majorBidi"/>
          <w:b/>
          <w:bCs/>
        </w:rPr>
        <w:t>.</w:t>
      </w:r>
    </w:p>
    <w:p w:rsidR="00EF183B" w:rsidRDefault="00EF183B" w:rsidP="00F01D02">
      <w:pPr>
        <w:pStyle w:val="ListParagraph"/>
        <w:tabs>
          <w:tab w:val="left" w:pos="1701"/>
        </w:tabs>
        <w:spacing w:line="480" w:lineRule="auto"/>
        <w:ind w:left="851"/>
        <w:jc w:val="both"/>
        <w:rPr>
          <w:rFonts w:asciiTheme="majorBidi" w:hAnsiTheme="majorBidi" w:cstheme="majorBidi"/>
        </w:rPr>
      </w:pPr>
      <w:r>
        <w:rPr>
          <w:rFonts w:asciiTheme="majorBidi" w:hAnsiTheme="majorBidi" w:cstheme="majorBidi"/>
          <w:b/>
          <w:bCs/>
        </w:rPr>
        <w:tab/>
      </w:r>
      <w:r w:rsidRPr="00EF183B">
        <w:rPr>
          <w:rFonts w:asciiTheme="majorBidi" w:hAnsiTheme="majorBidi" w:cstheme="majorBidi"/>
        </w:rPr>
        <w:t xml:space="preserve">Perbaikan dan peningkatan mutu </w:t>
      </w:r>
      <w:r>
        <w:rPr>
          <w:rFonts w:asciiTheme="majorBidi" w:hAnsiTheme="majorBidi" w:cstheme="majorBidi"/>
        </w:rPr>
        <w:t>guru dan pembelajaran di madrasah</w:t>
      </w:r>
      <w:r w:rsidR="007C348C">
        <w:rPr>
          <w:rFonts w:asciiTheme="majorBidi" w:hAnsiTheme="majorBidi" w:cstheme="majorBidi"/>
        </w:rPr>
        <w:t xml:space="preserve"> berkaitan erat dengan keefektiv</w:t>
      </w:r>
      <w:r>
        <w:rPr>
          <w:rFonts w:asciiTheme="majorBidi" w:hAnsiTheme="majorBidi" w:cstheme="majorBidi"/>
        </w:rPr>
        <w:t xml:space="preserve">an layanan supervisi. Segala sesuatu yang sudah direncanakan tanpa didukung oleh beberapa unsur pendukung tidak akan berjalan dengan baik. Suharsimi Arikonto berpendapat dalam setiap kegiatan sekurang-kurangnya ada tiga unsur terkait pelaksanaan kegiatan tersebut yaitu: isi kegiatan, cara dan </w:t>
      </w:r>
      <w:r w:rsidR="003728CB">
        <w:rPr>
          <w:rFonts w:asciiTheme="majorBidi" w:hAnsiTheme="majorBidi" w:cstheme="majorBidi"/>
        </w:rPr>
        <w:t>orang yang melakukan.</w:t>
      </w:r>
      <w:r w:rsidR="003728CB">
        <w:rPr>
          <w:rStyle w:val="FootnoteReference"/>
          <w:rFonts w:asciiTheme="majorBidi" w:hAnsiTheme="majorBidi" w:cstheme="majorBidi"/>
        </w:rPr>
        <w:footnoteReference w:id="54"/>
      </w:r>
      <w:r w:rsidR="007C348C">
        <w:rPr>
          <w:rFonts w:asciiTheme="majorBidi" w:hAnsiTheme="majorBidi" w:cstheme="majorBidi"/>
        </w:rPr>
        <w:t xml:space="preserve"> A</w:t>
      </w:r>
      <w:r w:rsidR="003728CB">
        <w:rPr>
          <w:rFonts w:asciiTheme="majorBidi" w:hAnsiTheme="majorBidi" w:cstheme="majorBidi"/>
        </w:rPr>
        <w:t>pabila unsur tersebut tidak terpenuhi maka akan menjadi hambatan dalam pelaksanaan kegiatan tersebut, begitu juga dengan pelaksanaan supervisi di suatu lembaga pendidikan.</w:t>
      </w:r>
    </w:p>
    <w:p w:rsidR="00A137BF" w:rsidRDefault="003728CB" w:rsidP="00F01D02">
      <w:pPr>
        <w:pStyle w:val="ListParagraph"/>
        <w:tabs>
          <w:tab w:val="left" w:pos="1701"/>
        </w:tabs>
        <w:spacing w:line="480" w:lineRule="auto"/>
        <w:ind w:left="851"/>
        <w:jc w:val="both"/>
        <w:rPr>
          <w:rFonts w:asciiTheme="majorBidi" w:hAnsiTheme="majorBidi" w:cstheme="majorBidi"/>
        </w:rPr>
      </w:pPr>
      <w:r>
        <w:rPr>
          <w:rFonts w:asciiTheme="majorBidi" w:hAnsiTheme="majorBidi" w:cstheme="majorBidi"/>
        </w:rPr>
        <w:tab/>
        <w:t>Kepala madrasah sebagai supervisor harus segera tanggap dengan situasi dan keadaan disekelilingnya, jika terjadi hambatan dalam pelaksanaan supervisi kepala madrasah segera mengambil solusi yang terbaik. Kepala madrasah Assyafi’iyah sejauh ini masih mengalami</w:t>
      </w:r>
      <w:r w:rsidR="00A137BF">
        <w:rPr>
          <w:rFonts w:asciiTheme="majorBidi" w:hAnsiTheme="majorBidi" w:cstheme="majorBidi"/>
        </w:rPr>
        <w:t xml:space="preserve"> beberapa hambatan </w:t>
      </w:r>
      <w:r w:rsidR="00B616BC">
        <w:rPr>
          <w:rFonts w:asciiTheme="majorBidi" w:hAnsiTheme="majorBidi" w:cstheme="majorBidi"/>
        </w:rPr>
        <w:t xml:space="preserve">baik </w:t>
      </w:r>
      <w:r w:rsidR="00B616BC">
        <w:rPr>
          <w:rFonts w:asciiTheme="majorBidi" w:hAnsiTheme="majorBidi" w:cstheme="majorBidi"/>
        </w:rPr>
        <w:lastRenderedPageBreak/>
        <w:t>yang berasal dari guru maupun yang lain untuk lebih jelasnya peneliti menguraikan sebagai berikut</w:t>
      </w:r>
      <w:r w:rsidR="00A137BF">
        <w:rPr>
          <w:rFonts w:asciiTheme="majorBidi" w:hAnsiTheme="majorBidi" w:cstheme="majorBidi"/>
        </w:rPr>
        <w:t>:</w:t>
      </w:r>
    </w:p>
    <w:p w:rsidR="00E8515F" w:rsidRDefault="00796630" w:rsidP="00E8515F">
      <w:pPr>
        <w:pStyle w:val="ListParagraph"/>
        <w:numPr>
          <w:ilvl w:val="0"/>
          <w:numId w:val="24"/>
        </w:numPr>
        <w:tabs>
          <w:tab w:val="left" w:pos="1560"/>
          <w:tab w:val="left" w:pos="1985"/>
        </w:tabs>
        <w:spacing w:line="480" w:lineRule="auto"/>
        <w:jc w:val="both"/>
        <w:rPr>
          <w:rFonts w:asciiTheme="majorBidi" w:hAnsiTheme="majorBidi" w:cstheme="majorBidi"/>
        </w:rPr>
      </w:pPr>
      <w:r>
        <w:rPr>
          <w:rFonts w:asciiTheme="majorBidi" w:hAnsiTheme="majorBidi" w:cstheme="majorBidi"/>
        </w:rPr>
        <w:t>K</w:t>
      </w:r>
      <w:r w:rsidR="003728CB">
        <w:rPr>
          <w:rFonts w:asciiTheme="majorBidi" w:hAnsiTheme="majorBidi" w:cstheme="majorBidi"/>
        </w:rPr>
        <w:t xml:space="preserve">edisiplinan </w:t>
      </w:r>
    </w:p>
    <w:p w:rsidR="002D72EC" w:rsidRDefault="000C62DD" w:rsidP="00E7597A">
      <w:pPr>
        <w:pStyle w:val="ListParagraph"/>
        <w:tabs>
          <w:tab w:val="left" w:pos="1560"/>
          <w:tab w:val="left" w:pos="1985"/>
        </w:tabs>
        <w:spacing w:line="480" w:lineRule="auto"/>
        <w:ind w:left="1271"/>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E8515F">
        <w:rPr>
          <w:rFonts w:asciiTheme="majorBidi" w:hAnsiTheme="majorBidi" w:cstheme="majorBidi"/>
        </w:rPr>
        <w:t>Salah satu yang ikut menentukan peningkatan mutu seorang guru adalah faktor kedisiplinan. Yang dimaksud disiplin disini adalah segala sesuatu yang berhubungan dengan ditaatinya dan dilaksanakannya peraturan-peraturan dan ketentuan dari kepala madrasah dengan baik.</w:t>
      </w:r>
      <w:r w:rsidR="00E8515F">
        <w:rPr>
          <w:rStyle w:val="FootnoteReference"/>
          <w:rFonts w:asciiTheme="majorBidi" w:hAnsiTheme="majorBidi" w:cstheme="majorBidi"/>
        </w:rPr>
        <w:footnoteReference w:id="55"/>
      </w:r>
      <w:r w:rsidR="00E8515F">
        <w:rPr>
          <w:rFonts w:asciiTheme="majorBidi" w:hAnsiTheme="majorBidi" w:cstheme="majorBidi"/>
        </w:rPr>
        <w:t xml:space="preserve"> Kedisiplinan </w:t>
      </w:r>
      <w:r>
        <w:rPr>
          <w:rFonts w:asciiTheme="majorBidi" w:hAnsiTheme="majorBidi" w:cstheme="majorBidi"/>
        </w:rPr>
        <w:t xml:space="preserve">guru </w:t>
      </w:r>
      <w:r w:rsidR="00E8515F">
        <w:rPr>
          <w:rFonts w:asciiTheme="majorBidi" w:hAnsiTheme="majorBidi" w:cstheme="majorBidi"/>
        </w:rPr>
        <w:t xml:space="preserve">di MTs Assyafi’iyah adalah </w:t>
      </w:r>
      <w:r w:rsidR="003728CB">
        <w:rPr>
          <w:rFonts w:asciiTheme="majorBidi" w:hAnsiTheme="majorBidi" w:cstheme="majorBidi"/>
        </w:rPr>
        <w:t xml:space="preserve">terkait dengan pengumpulan </w:t>
      </w:r>
      <w:r w:rsidR="009A15FF">
        <w:rPr>
          <w:rFonts w:asciiTheme="majorBidi" w:hAnsiTheme="majorBidi" w:cstheme="majorBidi"/>
        </w:rPr>
        <w:t xml:space="preserve">instrumen supervisi yang merupakan hasil pelaksanaan pembelajaran dan kelengkapan perangkat pembelajaran, dimana dengan instrumen tersebut kepala madrasah akan mengetahui dan menilai bagaimana kinerja guru tersebut, </w:t>
      </w:r>
      <w:r w:rsidR="00B616BC">
        <w:rPr>
          <w:rFonts w:asciiTheme="majorBidi" w:hAnsiTheme="majorBidi" w:cstheme="majorBidi"/>
        </w:rPr>
        <w:t xml:space="preserve">guru yang tidak disiplin dapat dikatakan akan menghambat peningkatan mutu guru </w:t>
      </w:r>
      <w:r w:rsidR="009A15FF">
        <w:rPr>
          <w:rFonts w:asciiTheme="majorBidi" w:hAnsiTheme="majorBidi" w:cstheme="majorBidi"/>
        </w:rPr>
        <w:t>dengan kur</w:t>
      </w:r>
      <w:r w:rsidR="003F3ACD">
        <w:rPr>
          <w:rFonts w:asciiTheme="majorBidi" w:hAnsiTheme="majorBidi" w:cstheme="majorBidi"/>
        </w:rPr>
        <w:t>angnya kedisiplinan tersebut kep</w:t>
      </w:r>
      <w:r w:rsidR="009A15FF">
        <w:rPr>
          <w:rFonts w:asciiTheme="majorBidi" w:hAnsiTheme="majorBidi" w:cstheme="majorBidi"/>
        </w:rPr>
        <w:t>ala madrasah berusaha dengan keras untuk memb</w:t>
      </w:r>
      <w:r w:rsidR="005F272D">
        <w:rPr>
          <w:rFonts w:asciiTheme="majorBidi" w:hAnsiTheme="majorBidi" w:cstheme="majorBidi"/>
        </w:rPr>
        <w:t>e</w:t>
      </w:r>
      <w:r w:rsidR="009A15FF">
        <w:rPr>
          <w:rFonts w:asciiTheme="majorBidi" w:hAnsiTheme="majorBidi" w:cstheme="majorBidi"/>
        </w:rPr>
        <w:t xml:space="preserve">rikan pengawasan lebih terhadap guru yang bersangkutan. </w:t>
      </w:r>
    </w:p>
    <w:p w:rsidR="00DC3501" w:rsidRDefault="003F3ACD" w:rsidP="00DC3501">
      <w:pPr>
        <w:pStyle w:val="ListParagraph"/>
        <w:numPr>
          <w:ilvl w:val="0"/>
          <w:numId w:val="24"/>
        </w:numPr>
        <w:tabs>
          <w:tab w:val="left" w:pos="1560"/>
        </w:tabs>
        <w:spacing w:line="480" w:lineRule="auto"/>
        <w:jc w:val="both"/>
        <w:rPr>
          <w:rFonts w:asciiTheme="majorBidi" w:hAnsiTheme="majorBidi" w:cstheme="majorBidi"/>
        </w:rPr>
      </w:pPr>
      <w:r>
        <w:rPr>
          <w:rFonts w:asciiTheme="majorBidi" w:hAnsiTheme="majorBidi" w:cstheme="majorBidi"/>
        </w:rPr>
        <w:t xml:space="preserve">Situasi </w:t>
      </w:r>
      <w:r w:rsidR="009A15FF">
        <w:rPr>
          <w:rFonts w:asciiTheme="majorBidi" w:hAnsiTheme="majorBidi" w:cstheme="majorBidi"/>
        </w:rPr>
        <w:t>dan kondisi</w:t>
      </w:r>
    </w:p>
    <w:p w:rsidR="00082D59" w:rsidRPr="00DC3501" w:rsidRDefault="00DC3501" w:rsidP="00DC3501">
      <w:pPr>
        <w:pStyle w:val="ListParagraph"/>
        <w:tabs>
          <w:tab w:val="left" w:pos="1560"/>
        </w:tabs>
        <w:spacing w:line="480" w:lineRule="auto"/>
        <w:ind w:left="1271"/>
        <w:jc w:val="both"/>
        <w:rPr>
          <w:rFonts w:asciiTheme="majorBidi" w:hAnsiTheme="majorBidi" w:cstheme="majorBidi"/>
        </w:rPr>
      </w:pPr>
      <w:r>
        <w:rPr>
          <w:rFonts w:asciiTheme="majorBidi" w:hAnsiTheme="majorBidi" w:cstheme="majorBidi"/>
        </w:rPr>
        <w:tab/>
      </w:r>
      <w:r>
        <w:rPr>
          <w:rFonts w:asciiTheme="majorBidi" w:hAnsiTheme="majorBidi" w:cstheme="majorBidi"/>
        </w:rPr>
        <w:tab/>
        <w:t>Situasi dan kondisi</w:t>
      </w:r>
      <w:r w:rsidR="009A15FF">
        <w:rPr>
          <w:rFonts w:asciiTheme="majorBidi" w:hAnsiTheme="majorBidi" w:cstheme="majorBidi"/>
        </w:rPr>
        <w:t xml:space="preserve"> </w:t>
      </w:r>
      <w:r>
        <w:rPr>
          <w:rFonts w:asciiTheme="majorBidi" w:hAnsiTheme="majorBidi" w:cstheme="majorBidi"/>
        </w:rPr>
        <w:t>m</w:t>
      </w:r>
      <w:r w:rsidR="003F3ACD" w:rsidRPr="00DC3501">
        <w:rPr>
          <w:rFonts w:asciiTheme="majorBidi" w:hAnsiTheme="majorBidi" w:cstheme="majorBidi"/>
        </w:rPr>
        <w:t>erupakan keadaan di dalam lembaga pendidikan tersebut</w:t>
      </w:r>
      <w:r>
        <w:rPr>
          <w:rFonts w:asciiTheme="majorBidi" w:hAnsiTheme="majorBidi" w:cstheme="majorBidi"/>
        </w:rPr>
        <w:t>,</w:t>
      </w:r>
      <w:r w:rsidR="00E7597A" w:rsidRPr="00DC3501">
        <w:rPr>
          <w:rFonts w:asciiTheme="majorBidi" w:hAnsiTheme="majorBidi" w:cstheme="majorBidi"/>
        </w:rPr>
        <w:t xml:space="preserve"> di MTs Assyafi’iyah</w:t>
      </w:r>
      <w:r w:rsidR="000C62DD" w:rsidRPr="00DC3501">
        <w:rPr>
          <w:rFonts w:asciiTheme="majorBidi" w:hAnsiTheme="majorBidi" w:cstheme="majorBidi"/>
        </w:rPr>
        <w:t xml:space="preserve"> </w:t>
      </w:r>
      <w:r>
        <w:rPr>
          <w:rFonts w:asciiTheme="majorBidi" w:hAnsiTheme="majorBidi" w:cstheme="majorBidi"/>
        </w:rPr>
        <w:t>hambatan terletak</w:t>
      </w:r>
      <w:r w:rsidR="000C62DD" w:rsidRPr="00DC3501">
        <w:rPr>
          <w:rFonts w:asciiTheme="majorBidi" w:hAnsiTheme="majorBidi" w:cstheme="majorBidi"/>
        </w:rPr>
        <w:t xml:space="preserve"> pada waktu pelaksanaan</w:t>
      </w:r>
      <w:r w:rsidR="00E7597A" w:rsidRPr="00DC3501">
        <w:rPr>
          <w:rFonts w:asciiTheme="majorBidi" w:hAnsiTheme="majorBidi" w:cstheme="majorBidi"/>
        </w:rPr>
        <w:t xml:space="preserve"> supervisi</w:t>
      </w:r>
      <w:r>
        <w:rPr>
          <w:rFonts w:asciiTheme="majorBidi" w:hAnsiTheme="majorBidi" w:cstheme="majorBidi"/>
        </w:rPr>
        <w:t>, dari</w:t>
      </w:r>
      <w:r w:rsidR="003F3ACD" w:rsidRPr="00DC3501">
        <w:rPr>
          <w:rFonts w:asciiTheme="majorBidi" w:hAnsiTheme="majorBidi" w:cstheme="majorBidi"/>
        </w:rPr>
        <w:t xml:space="preserve"> </w:t>
      </w:r>
      <w:r w:rsidR="00E7597A" w:rsidRPr="00DC3501">
        <w:rPr>
          <w:rFonts w:asciiTheme="majorBidi" w:hAnsiTheme="majorBidi" w:cstheme="majorBidi"/>
        </w:rPr>
        <w:t xml:space="preserve">pihak </w:t>
      </w:r>
      <w:r w:rsidR="009A15FF" w:rsidRPr="00DC3501">
        <w:rPr>
          <w:rFonts w:asciiTheme="majorBidi" w:hAnsiTheme="majorBidi" w:cstheme="majorBidi"/>
        </w:rPr>
        <w:t>guru maupun kepala madrasah</w:t>
      </w:r>
      <w:r w:rsidR="00E7597A" w:rsidRPr="00DC3501">
        <w:rPr>
          <w:rFonts w:asciiTheme="majorBidi" w:hAnsiTheme="majorBidi" w:cstheme="majorBidi"/>
        </w:rPr>
        <w:t xml:space="preserve"> </w:t>
      </w:r>
      <w:r>
        <w:rPr>
          <w:rFonts w:asciiTheme="majorBidi" w:hAnsiTheme="majorBidi" w:cstheme="majorBidi"/>
        </w:rPr>
        <w:t>mempunyai tugas yang tidak sedikit. P</w:t>
      </w:r>
      <w:r w:rsidR="009A15FF" w:rsidRPr="00DC3501">
        <w:rPr>
          <w:rFonts w:asciiTheme="majorBidi" w:hAnsiTheme="majorBidi" w:cstheme="majorBidi"/>
        </w:rPr>
        <w:t xml:space="preserve">elaksanaan supervisi yang sudah ditetapkan waktunya </w:t>
      </w:r>
      <w:r w:rsidR="000C62DD" w:rsidRPr="00DC3501">
        <w:rPr>
          <w:rFonts w:asciiTheme="majorBidi" w:hAnsiTheme="majorBidi" w:cstheme="majorBidi"/>
        </w:rPr>
        <w:t xml:space="preserve">bisa </w:t>
      </w:r>
      <w:r w:rsidR="009A15FF" w:rsidRPr="00DC3501">
        <w:rPr>
          <w:rFonts w:asciiTheme="majorBidi" w:hAnsiTheme="majorBidi" w:cstheme="majorBidi"/>
        </w:rPr>
        <w:t>te</w:t>
      </w:r>
      <w:r w:rsidR="005F272D" w:rsidRPr="00DC3501">
        <w:rPr>
          <w:rFonts w:asciiTheme="majorBidi" w:hAnsiTheme="majorBidi" w:cstheme="majorBidi"/>
        </w:rPr>
        <w:t>r</w:t>
      </w:r>
      <w:r w:rsidR="009A15FF" w:rsidRPr="00DC3501">
        <w:rPr>
          <w:rFonts w:asciiTheme="majorBidi" w:hAnsiTheme="majorBidi" w:cstheme="majorBidi"/>
        </w:rPr>
        <w:t xml:space="preserve">hambat </w:t>
      </w:r>
      <w:r w:rsidR="000C62DD" w:rsidRPr="00DC3501">
        <w:rPr>
          <w:rFonts w:asciiTheme="majorBidi" w:hAnsiTheme="majorBidi" w:cstheme="majorBidi"/>
        </w:rPr>
        <w:t xml:space="preserve">pelaksanaannya </w:t>
      </w:r>
      <w:r w:rsidR="009A15FF" w:rsidRPr="00DC3501">
        <w:rPr>
          <w:rFonts w:asciiTheme="majorBidi" w:hAnsiTheme="majorBidi" w:cstheme="majorBidi"/>
        </w:rPr>
        <w:t xml:space="preserve">jika ada kegiatan </w:t>
      </w:r>
      <w:r w:rsidR="009A15FF" w:rsidRPr="00DC3501">
        <w:rPr>
          <w:rFonts w:asciiTheme="majorBidi" w:hAnsiTheme="majorBidi" w:cstheme="majorBidi"/>
        </w:rPr>
        <w:lastRenderedPageBreak/>
        <w:t xml:space="preserve">yang mendadak contohnya undangan rapat diluar lembaga, dengan terpaksa </w:t>
      </w:r>
      <w:r w:rsidRPr="00DC3501">
        <w:rPr>
          <w:rFonts w:asciiTheme="majorBidi" w:hAnsiTheme="majorBidi" w:cstheme="majorBidi"/>
        </w:rPr>
        <w:t>pelaksanaan supervisi diundur pada waktu yang lain.</w:t>
      </w:r>
      <w:r>
        <w:rPr>
          <w:rFonts w:asciiTheme="majorBidi" w:hAnsiTheme="majorBidi" w:cstheme="majorBidi"/>
        </w:rPr>
        <w:t xml:space="preserve"> Agar </w:t>
      </w:r>
      <w:r w:rsidR="005F272D" w:rsidRPr="00DC3501">
        <w:rPr>
          <w:rFonts w:asciiTheme="majorBidi" w:hAnsiTheme="majorBidi" w:cstheme="majorBidi"/>
        </w:rPr>
        <w:t>kegiatan</w:t>
      </w:r>
      <w:r>
        <w:rPr>
          <w:rFonts w:asciiTheme="majorBidi" w:hAnsiTheme="majorBidi" w:cstheme="majorBidi"/>
        </w:rPr>
        <w:t xml:space="preserve"> keseluruhan di dalam lembaga dapat berjalan dengan baik.</w:t>
      </w:r>
    </w:p>
    <w:p w:rsidR="000C62DD" w:rsidRPr="00DC3501" w:rsidRDefault="000C62DD" w:rsidP="00DC3501">
      <w:pPr>
        <w:pStyle w:val="ListParagraph"/>
        <w:numPr>
          <w:ilvl w:val="0"/>
          <w:numId w:val="24"/>
        </w:numPr>
        <w:tabs>
          <w:tab w:val="left" w:pos="1560"/>
        </w:tabs>
        <w:spacing w:line="480" w:lineRule="auto"/>
        <w:jc w:val="both"/>
        <w:rPr>
          <w:rFonts w:asciiTheme="majorBidi" w:hAnsiTheme="majorBidi" w:cstheme="majorBidi"/>
        </w:rPr>
      </w:pPr>
      <w:r w:rsidRPr="00DC3501">
        <w:rPr>
          <w:rFonts w:asciiTheme="majorBidi" w:hAnsiTheme="majorBidi" w:cstheme="majorBidi"/>
        </w:rPr>
        <w:t>Sarana dan prasarana</w:t>
      </w:r>
    </w:p>
    <w:p w:rsidR="00D3583B" w:rsidRDefault="00D3583B" w:rsidP="004E408D">
      <w:pPr>
        <w:pStyle w:val="ListParagraph"/>
        <w:tabs>
          <w:tab w:val="left" w:pos="1560"/>
          <w:tab w:val="left" w:pos="1985"/>
        </w:tabs>
        <w:spacing w:line="480" w:lineRule="auto"/>
        <w:ind w:left="1271"/>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Sarana pendidikan adalah peralatan dan perlengkapan yang secara langsung digunakan dan menunjang proses pendidikan, khususnya proses belajar mengajar, adapun yang disebut prasarana adalah </w:t>
      </w:r>
      <w:r w:rsidR="00B616BC">
        <w:rPr>
          <w:rFonts w:asciiTheme="majorBidi" w:hAnsiTheme="majorBidi" w:cstheme="majorBidi"/>
        </w:rPr>
        <w:t>fasilitas yang secara tidak langsung menunjang jalannya proses pendidikan atau pengajaran.</w:t>
      </w:r>
      <w:r w:rsidR="00B616BC">
        <w:rPr>
          <w:rStyle w:val="FootnoteReference"/>
          <w:rFonts w:asciiTheme="majorBidi" w:hAnsiTheme="majorBidi" w:cstheme="majorBidi"/>
        </w:rPr>
        <w:footnoteReference w:id="56"/>
      </w:r>
      <w:r w:rsidR="00B616BC">
        <w:rPr>
          <w:rFonts w:asciiTheme="majorBidi" w:hAnsiTheme="majorBidi" w:cstheme="majorBidi"/>
        </w:rPr>
        <w:t xml:space="preserve"> Adanya sarana prasarana  yang lengkap juga dapat meningkatkan mutu guru. Guru akan lebih kreatif dalam menggunakan fasilitas yang ada, menggunakan sesuai dengan meteri yang diajarkan.</w:t>
      </w:r>
    </w:p>
    <w:p w:rsidR="00B616BC" w:rsidRDefault="00B616BC" w:rsidP="004E408D">
      <w:pPr>
        <w:pStyle w:val="ListParagraph"/>
        <w:tabs>
          <w:tab w:val="left" w:pos="1560"/>
          <w:tab w:val="left" w:pos="1985"/>
        </w:tabs>
        <w:spacing w:line="480" w:lineRule="auto"/>
        <w:ind w:left="1271"/>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MTs Assyafi’iyah </w:t>
      </w:r>
      <w:r w:rsidR="00011368">
        <w:rPr>
          <w:rFonts w:asciiTheme="majorBidi" w:hAnsiTheme="majorBidi" w:cstheme="majorBidi"/>
        </w:rPr>
        <w:t xml:space="preserve">Gondang </w:t>
      </w:r>
      <w:r>
        <w:rPr>
          <w:rFonts w:asciiTheme="majorBidi" w:hAnsiTheme="majorBidi" w:cstheme="majorBidi"/>
        </w:rPr>
        <w:t>salah satu madrasah dalam naungan yayasan yang sudah memiliki sarana prasarana yang cukup me</w:t>
      </w:r>
      <w:r w:rsidR="00011368">
        <w:rPr>
          <w:rFonts w:asciiTheme="majorBidi" w:hAnsiTheme="majorBidi" w:cstheme="majorBidi"/>
        </w:rPr>
        <w:t>madai walaupun jika dibandi</w:t>
      </w:r>
      <w:r w:rsidR="007C348C">
        <w:rPr>
          <w:rFonts w:asciiTheme="majorBidi" w:hAnsiTheme="majorBidi" w:cstheme="majorBidi"/>
        </w:rPr>
        <w:t>ngkan dengan madrasah lain dalam</w:t>
      </w:r>
      <w:r w:rsidR="00011368">
        <w:rPr>
          <w:rFonts w:asciiTheme="majorBidi" w:hAnsiTheme="majorBidi" w:cstheme="majorBidi"/>
        </w:rPr>
        <w:t xml:space="preserve"> naungan negara atau berstatus negeri MTs Assyafi’iyah Gondang masih ada beberapa sarana yang belum tersedia antara lain laboratorium Bahasa, Biologi dan masih ada beberapa yang lainnya, terkait dengan sarana prasarana dalam menunjang peningkatan mutu guru Fikih di MTs Assyafi’iyah Gondang, kepala madrasah sebagai supervisor mewajibkan setiap guru harus mempunyai laptop, sehingga dalam penyampaian </w:t>
      </w:r>
      <w:r w:rsidR="00011368">
        <w:rPr>
          <w:rFonts w:asciiTheme="majorBidi" w:hAnsiTheme="majorBidi" w:cstheme="majorBidi"/>
        </w:rPr>
        <w:lastRenderedPageBreak/>
        <w:t>meteri guru tidak hanya berceramah, dengan masih terbatasnya LCD proyektor di MTs Assyafi’iyah Gondang</w:t>
      </w:r>
      <w:r w:rsidR="00A871B7">
        <w:rPr>
          <w:rFonts w:asciiTheme="majorBidi" w:hAnsiTheme="majorBidi" w:cstheme="majorBidi"/>
        </w:rPr>
        <w:t>,</w:t>
      </w:r>
      <w:r w:rsidR="00011368">
        <w:rPr>
          <w:rFonts w:asciiTheme="majorBidi" w:hAnsiTheme="majorBidi" w:cstheme="majorBidi"/>
        </w:rPr>
        <w:t xml:space="preserve"> keinginan kepala madr</w:t>
      </w:r>
      <w:r w:rsidR="00A871B7">
        <w:rPr>
          <w:rFonts w:asciiTheme="majorBidi" w:hAnsiTheme="majorBidi" w:cstheme="majorBidi"/>
        </w:rPr>
        <w:t>asah dan para guru belum sepenuhnya terpenuhi, hal ini salah satu yang menjadi penghambat peningkatan mutu guru fikih pada hasil supervisi karena apabila tersedi</w:t>
      </w:r>
      <w:r w:rsidR="007C348C">
        <w:rPr>
          <w:rFonts w:asciiTheme="majorBidi" w:hAnsiTheme="majorBidi" w:cstheme="majorBidi"/>
        </w:rPr>
        <w:t>a</w:t>
      </w:r>
      <w:r w:rsidR="00A871B7">
        <w:rPr>
          <w:rFonts w:asciiTheme="majorBidi" w:hAnsiTheme="majorBidi" w:cstheme="majorBidi"/>
        </w:rPr>
        <w:t>nya masih dalam jangka waktu yang lama berarti pembelajaran belum bisa ditingkatkan,</w:t>
      </w:r>
    </w:p>
    <w:p w:rsidR="00A871B7" w:rsidRDefault="00A871B7" w:rsidP="004E408D">
      <w:pPr>
        <w:pStyle w:val="ListParagraph"/>
        <w:tabs>
          <w:tab w:val="left" w:pos="1560"/>
          <w:tab w:val="left" w:pos="1985"/>
        </w:tabs>
        <w:spacing w:line="480" w:lineRule="auto"/>
        <w:ind w:left="1271"/>
        <w:jc w:val="both"/>
        <w:rPr>
          <w:rFonts w:asciiTheme="majorBidi" w:hAnsiTheme="majorBidi" w:cstheme="majorBidi"/>
        </w:rPr>
      </w:pPr>
      <w:r>
        <w:rPr>
          <w:rFonts w:asciiTheme="majorBidi" w:hAnsiTheme="majorBidi" w:cstheme="majorBidi"/>
        </w:rPr>
        <w:tab/>
      </w:r>
      <w:r>
        <w:rPr>
          <w:rFonts w:asciiTheme="majorBidi" w:hAnsiTheme="majorBidi" w:cstheme="majorBidi"/>
        </w:rPr>
        <w:tab/>
        <w:t>Sebagai supervisor kepala medrasah memberikan solusi kepada guru agar menjadikan kekurangan sarana di lembaga sebagai wadah untuk lebih berfikir kreatif lagi, berusaha menciptakan inovasi pembelajaran agar materi dapat diterima peserta didik dengan baik.</w:t>
      </w:r>
    </w:p>
    <w:p w:rsidR="005F272D" w:rsidRPr="003728CB" w:rsidRDefault="005F272D" w:rsidP="003728CB">
      <w:pPr>
        <w:pStyle w:val="ListParagraph"/>
        <w:tabs>
          <w:tab w:val="left" w:pos="1560"/>
        </w:tabs>
        <w:spacing w:line="480" w:lineRule="auto"/>
        <w:ind w:left="851"/>
        <w:jc w:val="both"/>
        <w:rPr>
          <w:rFonts w:asciiTheme="majorBidi" w:hAnsiTheme="majorBidi" w:cstheme="majorBidi"/>
        </w:rPr>
      </w:pPr>
      <w:r>
        <w:rPr>
          <w:rFonts w:asciiTheme="majorBidi" w:hAnsiTheme="majorBidi" w:cstheme="majorBidi"/>
        </w:rPr>
        <w:tab/>
      </w:r>
    </w:p>
    <w:p w:rsidR="008B0C4F" w:rsidRPr="000C5059" w:rsidRDefault="008B0C4F" w:rsidP="008B0C4F">
      <w:pPr>
        <w:pStyle w:val="ListParagraph"/>
        <w:tabs>
          <w:tab w:val="left" w:pos="426"/>
        </w:tabs>
        <w:spacing w:line="480" w:lineRule="auto"/>
        <w:ind w:left="426"/>
        <w:jc w:val="both"/>
      </w:pPr>
    </w:p>
    <w:sectPr w:rsidR="008B0C4F" w:rsidRPr="000C5059" w:rsidSect="00587F59">
      <w:headerReference w:type="default" r:id="rId8"/>
      <w:footerReference w:type="first" r:id="rId9"/>
      <w:pgSz w:w="12240" w:h="15840"/>
      <w:pgMar w:top="2268" w:right="1701" w:bottom="1701" w:left="2268" w:header="720" w:footer="720" w:gutter="0"/>
      <w:pgNumType w:start="7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2B0" w:rsidRDefault="00FA02B0" w:rsidP="000B4439">
      <w:r>
        <w:separator/>
      </w:r>
    </w:p>
  </w:endnote>
  <w:endnote w:type="continuationSeparator" w:id="1">
    <w:p w:rsidR="00FA02B0" w:rsidRDefault="00FA02B0" w:rsidP="000B4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4"/>
      <w:docPartObj>
        <w:docPartGallery w:val="Page Numbers (Bottom of Page)"/>
        <w:docPartUnique/>
      </w:docPartObj>
    </w:sdtPr>
    <w:sdtContent>
      <w:p w:rsidR="00FA02B0" w:rsidRDefault="00FA02B0" w:rsidP="006579CA">
        <w:pPr>
          <w:pStyle w:val="Footer"/>
          <w:jc w:val="center"/>
        </w:pPr>
        <w:r>
          <w:t>77</w:t>
        </w:r>
      </w:p>
    </w:sdtContent>
  </w:sdt>
  <w:p w:rsidR="00FA02B0" w:rsidRDefault="00FA0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2B0" w:rsidRDefault="00FA02B0" w:rsidP="000B4439">
      <w:r>
        <w:separator/>
      </w:r>
    </w:p>
  </w:footnote>
  <w:footnote w:type="continuationSeparator" w:id="1">
    <w:p w:rsidR="00FA02B0" w:rsidRDefault="00FA02B0" w:rsidP="000B4439">
      <w:r>
        <w:continuationSeparator/>
      </w:r>
    </w:p>
  </w:footnote>
  <w:footnote w:id="2">
    <w:p w:rsidR="00FA02B0" w:rsidRPr="000B4439" w:rsidRDefault="00FA02B0" w:rsidP="007E41C9">
      <w:pPr>
        <w:pStyle w:val="FootnoteText"/>
        <w:rPr>
          <w:lang w:val="de-AT"/>
        </w:rPr>
      </w:pPr>
      <w:r>
        <w:tab/>
      </w:r>
      <w:r>
        <w:rPr>
          <w:rStyle w:val="FootnoteReference"/>
        </w:rPr>
        <w:footnoteRef/>
      </w:r>
      <w:r>
        <w:t xml:space="preserve">Dokumen dan </w:t>
      </w:r>
      <w:r>
        <w:rPr>
          <w:lang w:val="de-AT"/>
        </w:rPr>
        <w:t>wawancara dengan bapak Abdul Muhid selaku Waka Humas.</w:t>
      </w:r>
    </w:p>
  </w:footnote>
  <w:footnote w:id="3">
    <w:p w:rsidR="00FA02B0" w:rsidRPr="00C72FE2" w:rsidRDefault="00FA02B0">
      <w:pPr>
        <w:pStyle w:val="FootnoteText"/>
        <w:rPr>
          <w:lang w:val="de-AT"/>
        </w:rPr>
      </w:pPr>
      <w:r>
        <w:tab/>
      </w:r>
      <w:r>
        <w:rPr>
          <w:rStyle w:val="FootnoteReference"/>
        </w:rPr>
        <w:footnoteRef/>
      </w:r>
      <w:r>
        <w:t>Dokumen Mts Assyafi’iyah.</w:t>
      </w:r>
    </w:p>
  </w:footnote>
  <w:footnote w:id="4">
    <w:p w:rsidR="00FA02B0" w:rsidRPr="00C72FE2" w:rsidRDefault="00FA02B0">
      <w:pPr>
        <w:pStyle w:val="FootnoteText"/>
        <w:rPr>
          <w:lang w:val="de-AT"/>
        </w:rPr>
      </w:pPr>
      <w:r>
        <w:tab/>
      </w:r>
      <w:r>
        <w:rPr>
          <w:rStyle w:val="FootnoteReference"/>
        </w:rPr>
        <w:footnoteRef/>
      </w:r>
      <w:r>
        <w:t xml:space="preserve">Observasi pra penelitian 4 Maret 2012.  </w:t>
      </w:r>
    </w:p>
  </w:footnote>
  <w:footnote w:id="5">
    <w:p w:rsidR="00FA02B0" w:rsidRPr="000B4439" w:rsidRDefault="00FA02B0">
      <w:pPr>
        <w:pStyle w:val="FootnoteText"/>
        <w:rPr>
          <w:lang w:val="de-AT"/>
        </w:rPr>
      </w:pPr>
      <w:r>
        <w:tab/>
      </w:r>
      <w:r>
        <w:rPr>
          <w:rStyle w:val="FootnoteReference"/>
        </w:rPr>
        <w:footnoteRef/>
      </w:r>
      <w:r>
        <w:t>Dokumen Mts Assyafi’iyah.</w:t>
      </w:r>
    </w:p>
  </w:footnote>
  <w:footnote w:id="6">
    <w:p w:rsidR="00FA02B0" w:rsidRPr="00C72FE2" w:rsidRDefault="00FA02B0">
      <w:pPr>
        <w:pStyle w:val="FootnoteText"/>
        <w:rPr>
          <w:lang w:val="de-AT"/>
        </w:rPr>
      </w:pPr>
      <w:r>
        <w:tab/>
      </w:r>
      <w:r>
        <w:rPr>
          <w:rStyle w:val="FootnoteReference"/>
        </w:rPr>
        <w:footnoteRef/>
      </w:r>
      <w:r>
        <w:t xml:space="preserve">Observasi 12April 2012 </w:t>
      </w:r>
    </w:p>
  </w:footnote>
  <w:footnote w:id="7">
    <w:p w:rsidR="00FA02B0" w:rsidRPr="00C72FE2" w:rsidRDefault="00FA02B0">
      <w:pPr>
        <w:pStyle w:val="FootnoteText"/>
        <w:rPr>
          <w:lang w:val="de-AT"/>
        </w:rPr>
      </w:pPr>
      <w:r>
        <w:tab/>
      </w:r>
      <w:r>
        <w:rPr>
          <w:rStyle w:val="FootnoteReference"/>
        </w:rPr>
        <w:footnoteRef/>
      </w:r>
      <w:r>
        <w:t xml:space="preserve">Observasi 4 April 2012 </w:t>
      </w:r>
    </w:p>
  </w:footnote>
  <w:footnote w:id="8">
    <w:p w:rsidR="00FA02B0" w:rsidRPr="00886683" w:rsidRDefault="00FA02B0">
      <w:pPr>
        <w:pStyle w:val="FootnoteText"/>
        <w:rPr>
          <w:lang w:val="de-AT"/>
        </w:rPr>
      </w:pPr>
      <w:r>
        <w:tab/>
      </w:r>
      <w:r>
        <w:rPr>
          <w:rStyle w:val="FootnoteReference"/>
        </w:rPr>
        <w:footnoteRef/>
      </w:r>
      <w:r>
        <w:t xml:space="preserve"> Wawancara dengan wakakurikulum, 28 Mei 2012</w:t>
      </w:r>
    </w:p>
  </w:footnote>
  <w:footnote w:id="9">
    <w:p w:rsidR="00FA02B0" w:rsidRPr="00C9585D" w:rsidRDefault="00FA02B0" w:rsidP="007132CE">
      <w:pPr>
        <w:pStyle w:val="FootnoteText"/>
        <w:rPr>
          <w:lang w:val="de-AT"/>
        </w:rPr>
      </w:pPr>
      <w:r>
        <w:tab/>
      </w:r>
      <w:r>
        <w:rPr>
          <w:rStyle w:val="FootnoteReference"/>
        </w:rPr>
        <w:footnoteRef/>
      </w:r>
      <w:r>
        <w:t>Wawancara dengan kepala madrasah (bapak Akhmad Mukhsin).1 Mei 2012.</w:t>
      </w:r>
    </w:p>
  </w:footnote>
  <w:footnote w:id="10">
    <w:p w:rsidR="00FA02B0" w:rsidRPr="002C6ACA" w:rsidRDefault="00FA02B0" w:rsidP="002C6ACA">
      <w:pPr>
        <w:pStyle w:val="FootnoteText"/>
        <w:rPr>
          <w:lang w:val="de-AT"/>
        </w:rPr>
      </w:pPr>
      <w:r>
        <w:tab/>
      </w:r>
      <w:r>
        <w:rPr>
          <w:rStyle w:val="FootnoteReference"/>
        </w:rPr>
        <w:footnoteRef/>
      </w:r>
      <w:r>
        <w:t>Wawancara dengan kepala madrasah,1 Mei 2012</w:t>
      </w:r>
    </w:p>
  </w:footnote>
  <w:footnote w:id="11">
    <w:p w:rsidR="00FA02B0" w:rsidRPr="00AE1368" w:rsidRDefault="00FA02B0">
      <w:pPr>
        <w:pStyle w:val="FootnoteText"/>
        <w:rPr>
          <w:lang w:val="de-AT"/>
        </w:rPr>
      </w:pPr>
      <w:r>
        <w:tab/>
      </w:r>
      <w:r>
        <w:rPr>
          <w:rStyle w:val="FootnoteReference"/>
        </w:rPr>
        <w:footnoteRef/>
      </w:r>
      <w:r>
        <w:t>Wawancara dengan Bu nikmatul hasanah 28 Mei 2012</w:t>
      </w:r>
    </w:p>
  </w:footnote>
  <w:footnote w:id="12">
    <w:p w:rsidR="00FA02B0" w:rsidRPr="00AD5D9D" w:rsidRDefault="00FA02B0">
      <w:pPr>
        <w:pStyle w:val="FootnoteText"/>
        <w:rPr>
          <w:lang w:val="de-AT"/>
        </w:rPr>
      </w:pPr>
      <w:r>
        <w:rPr>
          <w:lang w:val="de-AT"/>
        </w:rPr>
        <w:tab/>
      </w:r>
      <w:r>
        <w:rPr>
          <w:rStyle w:val="FootnoteReference"/>
        </w:rPr>
        <w:footnoteRef/>
      </w:r>
      <w:r>
        <w:rPr>
          <w:lang w:val="de-AT"/>
        </w:rPr>
        <w:t>Wawancara dengan guru Fikih,ibu Endanh Rochmawati S.Ag. 2 mei 2012</w:t>
      </w:r>
    </w:p>
  </w:footnote>
  <w:footnote w:id="13">
    <w:p w:rsidR="00FA02B0" w:rsidRPr="0021332D" w:rsidRDefault="00FA02B0" w:rsidP="0021332D">
      <w:pPr>
        <w:pStyle w:val="FootnoteText"/>
        <w:rPr>
          <w:lang w:val="de-AT"/>
        </w:rPr>
      </w:pPr>
      <w:r>
        <w:tab/>
      </w:r>
      <w:r>
        <w:rPr>
          <w:rStyle w:val="FootnoteReference"/>
        </w:rPr>
        <w:footnoteRef/>
      </w:r>
      <w:r>
        <w:t>Wawancara dengan kepala madrasah.,1 Mei 2012</w:t>
      </w:r>
    </w:p>
  </w:footnote>
  <w:footnote w:id="14">
    <w:p w:rsidR="00FA02B0" w:rsidRPr="0055602C" w:rsidRDefault="00FA02B0">
      <w:pPr>
        <w:pStyle w:val="FootnoteText"/>
        <w:rPr>
          <w:lang w:val="de-AT"/>
        </w:rPr>
      </w:pPr>
      <w:r>
        <w:tab/>
      </w:r>
      <w:r>
        <w:rPr>
          <w:rStyle w:val="FootnoteReference"/>
        </w:rPr>
        <w:footnoteRef/>
      </w:r>
      <w:r>
        <w:t>Wawancara dengan kepala madrasah.,1 Mei 2012</w:t>
      </w:r>
    </w:p>
  </w:footnote>
  <w:footnote w:id="15">
    <w:p w:rsidR="00FA02B0" w:rsidRPr="00AE1368" w:rsidRDefault="00FA02B0">
      <w:pPr>
        <w:pStyle w:val="FootnoteText"/>
        <w:rPr>
          <w:lang w:val="de-AT"/>
        </w:rPr>
      </w:pPr>
      <w:r>
        <w:tab/>
      </w:r>
      <w:r>
        <w:rPr>
          <w:rStyle w:val="FootnoteReference"/>
        </w:rPr>
        <w:footnoteRef/>
      </w:r>
      <w:r>
        <w:t xml:space="preserve">Wawancara dengan Bu Nikmatul Hasanah 28 Mei 2012 </w:t>
      </w:r>
    </w:p>
  </w:footnote>
  <w:footnote w:id="16">
    <w:p w:rsidR="00FA02B0" w:rsidRPr="004148D5" w:rsidRDefault="00FA02B0" w:rsidP="004148D5">
      <w:pPr>
        <w:pStyle w:val="FootnoteText"/>
        <w:rPr>
          <w:lang w:val="de-AT"/>
        </w:rPr>
      </w:pPr>
      <w:r>
        <w:rPr>
          <w:lang w:val="de-AT"/>
        </w:rPr>
        <w:tab/>
      </w:r>
      <w:r>
        <w:rPr>
          <w:rStyle w:val="FootnoteReference"/>
        </w:rPr>
        <w:footnoteRef/>
      </w:r>
      <w:r>
        <w:t>Wawancara dengan kepala madrasah.,1 Mei 2012</w:t>
      </w:r>
    </w:p>
  </w:footnote>
  <w:footnote w:id="17">
    <w:p w:rsidR="00FA02B0" w:rsidRPr="000911D3" w:rsidRDefault="00FA02B0">
      <w:pPr>
        <w:pStyle w:val="FootnoteText"/>
        <w:rPr>
          <w:lang w:val="de-AT"/>
        </w:rPr>
      </w:pPr>
      <w:r>
        <w:tab/>
      </w:r>
      <w:r>
        <w:rPr>
          <w:rStyle w:val="FootnoteReference"/>
        </w:rPr>
        <w:footnoteRef/>
      </w:r>
      <w:r>
        <w:t xml:space="preserve">Lampiran 13 </w:t>
      </w:r>
    </w:p>
  </w:footnote>
  <w:footnote w:id="18">
    <w:p w:rsidR="00FA02B0" w:rsidRPr="00405433" w:rsidRDefault="00FA02B0" w:rsidP="00C528A1">
      <w:pPr>
        <w:pStyle w:val="FootnoteText"/>
        <w:rPr>
          <w:lang w:val="de-AT"/>
        </w:rPr>
      </w:pPr>
      <w:r>
        <w:tab/>
      </w:r>
      <w:r>
        <w:rPr>
          <w:rStyle w:val="FootnoteReference"/>
        </w:rPr>
        <w:footnoteRef/>
      </w:r>
      <w:r>
        <w:t>Wawancara dengan kepala madrasah, 9 Mei 2012</w:t>
      </w:r>
    </w:p>
  </w:footnote>
  <w:footnote w:id="19">
    <w:p w:rsidR="00FA02B0" w:rsidRPr="00B222B7" w:rsidRDefault="00FA02B0" w:rsidP="0043125D">
      <w:pPr>
        <w:pStyle w:val="FootnoteText"/>
        <w:tabs>
          <w:tab w:val="left" w:pos="709"/>
        </w:tabs>
        <w:rPr>
          <w:lang w:val="de-AT"/>
        </w:rPr>
      </w:pPr>
      <w:r>
        <w:tab/>
      </w:r>
      <w:r>
        <w:tab/>
      </w:r>
      <w:r>
        <w:rPr>
          <w:rStyle w:val="FootnoteReference"/>
        </w:rPr>
        <w:footnoteRef/>
      </w:r>
      <w:r>
        <w:t>Wawancara dengan kepala madrasah. 1 Mei 2012.</w:t>
      </w:r>
    </w:p>
  </w:footnote>
  <w:footnote w:id="20">
    <w:p w:rsidR="00FA02B0" w:rsidRPr="00B222B7" w:rsidRDefault="00FA02B0">
      <w:pPr>
        <w:pStyle w:val="FootnoteText"/>
        <w:rPr>
          <w:lang w:val="de-AT"/>
        </w:rPr>
      </w:pPr>
      <w:r>
        <w:tab/>
      </w:r>
      <w:r>
        <w:rPr>
          <w:rStyle w:val="FootnoteReference"/>
        </w:rPr>
        <w:footnoteRef/>
      </w:r>
      <w:r>
        <w:t xml:space="preserve">Wawancara dengan guru fikih, ibu Endang Rachmawati. 2 Mei 2012. </w:t>
      </w:r>
    </w:p>
  </w:footnote>
  <w:footnote w:id="21">
    <w:p w:rsidR="00FA02B0" w:rsidRPr="00F76563" w:rsidRDefault="00FA02B0">
      <w:pPr>
        <w:pStyle w:val="FootnoteText"/>
        <w:rPr>
          <w:lang w:val="de-AT"/>
        </w:rPr>
      </w:pPr>
      <w:r>
        <w:tab/>
      </w:r>
      <w:r>
        <w:rPr>
          <w:rStyle w:val="FootnoteReference"/>
        </w:rPr>
        <w:footnoteRef/>
      </w:r>
      <w:r>
        <w:t>Wawancara dengan kepala madrasah, 9 Mei 2012</w:t>
      </w:r>
    </w:p>
  </w:footnote>
  <w:footnote w:id="22">
    <w:p w:rsidR="00FA02B0" w:rsidRPr="004474AB" w:rsidRDefault="00FA02B0">
      <w:pPr>
        <w:pStyle w:val="FootnoteText"/>
        <w:rPr>
          <w:lang w:val="de-AT"/>
        </w:rPr>
      </w:pPr>
      <w:r>
        <w:tab/>
      </w:r>
      <w:r>
        <w:rPr>
          <w:rStyle w:val="FootnoteReference"/>
        </w:rPr>
        <w:footnoteRef/>
      </w:r>
      <w:r>
        <w:t xml:space="preserve"> Wawancara dengan wakakurikulum 28 Mei 2012</w:t>
      </w:r>
    </w:p>
  </w:footnote>
  <w:footnote w:id="23">
    <w:p w:rsidR="00FA02B0" w:rsidRPr="003C0F37" w:rsidRDefault="00FA02B0" w:rsidP="007132CE">
      <w:pPr>
        <w:pStyle w:val="FootnoteText"/>
        <w:rPr>
          <w:lang w:val="de-AT"/>
        </w:rPr>
      </w:pPr>
      <w:r>
        <w:tab/>
      </w:r>
      <w:r>
        <w:rPr>
          <w:rStyle w:val="FootnoteReference"/>
        </w:rPr>
        <w:footnoteRef/>
      </w:r>
      <w:r>
        <w:t>Wawancara dengan guru fikih, ibu Endang Rachmawati. 2 Mei 2012.</w:t>
      </w:r>
    </w:p>
  </w:footnote>
  <w:footnote w:id="24">
    <w:p w:rsidR="00FA02B0" w:rsidRPr="008C329F" w:rsidRDefault="00FA02B0">
      <w:pPr>
        <w:pStyle w:val="FootnoteText"/>
        <w:rPr>
          <w:lang w:val="de-AT"/>
        </w:rPr>
      </w:pPr>
      <w:r>
        <w:tab/>
      </w:r>
      <w:r>
        <w:rPr>
          <w:rStyle w:val="FootnoteReference"/>
        </w:rPr>
        <w:footnoteRef/>
      </w:r>
      <w:r>
        <w:t xml:space="preserve">Wawancara dengan kepala madrasah., 14 Mei 2012. </w:t>
      </w:r>
    </w:p>
  </w:footnote>
  <w:footnote w:id="25">
    <w:p w:rsidR="00FA02B0" w:rsidRPr="000C5059" w:rsidRDefault="00FA02B0" w:rsidP="007132CE">
      <w:pPr>
        <w:pStyle w:val="FootnoteText"/>
        <w:rPr>
          <w:lang w:val="de-AT"/>
        </w:rPr>
      </w:pPr>
      <w:r>
        <w:tab/>
      </w:r>
      <w:r>
        <w:rPr>
          <w:rStyle w:val="FootnoteReference"/>
        </w:rPr>
        <w:footnoteRef/>
      </w:r>
      <w:r>
        <w:rPr>
          <w:lang w:val="de-AT"/>
        </w:rPr>
        <w:t>Observasi dan wawancara dengan guru Fikih, 2 Mei 2012.</w:t>
      </w:r>
    </w:p>
  </w:footnote>
  <w:footnote w:id="26">
    <w:p w:rsidR="00FA02B0" w:rsidRPr="004D2B53" w:rsidRDefault="00FA02B0" w:rsidP="007132CE">
      <w:pPr>
        <w:pStyle w:val="FootnoteText"/>
        <w:rPr>
          <w:lang w:val="de-AT"/>
        </w:rPr>
      </w:pPr>
      <w:r>
        <w:rPr>
          <w:lang w:val="de-AT"/>
        </w:rPr>
        <w:tab/>
      </w:r>
      <w:r>
        <w:rPr>
          <w:rStyle w:val="FootnoteReference"/>
        </w:rPr>
        <w:footnoteRef/>
      </w:r>
      <w:r>
        <w:t>Wawancara dengan kepala madrasah., 14 Mei 2012</w:t>
      </w:r>
    </w:p>
  </w:footnote>
  <w:footnote w:id="27">
    <w:p w:rsidR="00FA02B0" w:rsidRPr="00E16EDA" w:rsidRDefault="00FA02B0">
      <w:pPr>
        <w:pStyle w:val="FootnoteText"/>
        <w:rPr>
          <w:lang w:val="de-AT"/>
        </w:rPr>
      </w:pPr>
      <w:r>
        <w:tab/>
      </w:r>
      <w:r>
        <w:rPr>
          <w:rStyle w:val="FootnoteReference"/>
        </w:rPr>
        <w:footnoteRef/>
      </w:r>
      <w:r>
        <w:rPr>
          <w:lang w:val="de-AT"/>
        </w:rPr>
        <w:t>Wawancara dengan guru Fikih, 2 Mei 2012.</w:t>
      </w:r>
    </w:p>
  </w:footnote>
  <w:footnote w:id="28">
    <w:p w:rsidR="00FA02B0" w:rsidRPr="00AB511E" w:rsidRDefault="00FA02B0" w:rsidP="007132CE">
      <w:pPr>
        <w:pStyle w:val="FootnoteText"/>
        <w:rPr>
          <w:lang w:val="de-AT"/>
        </w:rPr>
      </w:pPr>
      <w:r>
        <w:tab/>
      </w:r>
      <w:r>
        <w:rPr>
          <w:rStyle w:val="FootnoteReference"/>
        </w:rPr>
        <w:footnoteRef/>
      </w:r>
      <w:r>
        <w:t>Wawancara dengan kepala sekolah, 14 Mei 2012.</w:t>
      </w:r>
    </w:p>
  </w:footnote>
  <w:footnote w:id="29">
    <w:p w:rsidR="00FA02B0" w:rsidRPr="00A84E74" w:rsidRDefault="00FA02B0">
      <w:pPr>
        <w:pStyle w:val="FootnoteText"/>
        <w:rPr>
          <w:lang w:val="de-AT"/>
        </w:rPr>
      </w:pPr>
      <w:r>
        <w:tab/>
      </w:r>
      <w:r>
        <w:rPr>
          <w:rStyle w:val="FootnoteReference"/>
        </w:rPr>
        <w:footnoteRef/>
      </w:r>
      <w:r>
        <w:t xml:space="preserve">Wawancara dengan guru Fikih 2 Mei 2012 </w:t>
      </w:r>
    </w:p>
  </w:footnote>
  <w:footnote w:id="30">
    <w:p w:rsidR="00FA02B0" w:rsidRPr="004128DA" w:rsidRDefault="00FA02B0">
      <w:pPr>
        <w:pStyle w:val="FootnoteText"/>
        <w:rPr>
          <w:lang w:val="de-AT"/>
        </w:rPr>
      </w:pPr>
      <w:r>
        <w:tab/>
      </w:r>
      <w:r>
        <w:rPr>
          <w:rStyle w:val="FootnoteReference"/>
        </w:rPr>
        <w:footnoteRef/>
      </w:r>
      <w:r>
        <w:t xml:space="preserve">Wawancara dengan kepala madrasah pada 14 Mei 2012 </w:t>
      </w:r>
    </w:p>
  </w:footnote>
  <w:footnote w:id="31">
    <w:p w:rsidR="00FA02B0" w:rsidRPr="004128DA" w:rsidRDefault="00FA02B0">
      <w:pPr>
        <w:pStyle w:val="FootnoteText"/>
        <w:rPr>
          <w:lang w:val="de-AT"/>
        </w:rPr>
      </w:pPr>
      <w:r>
        <w:tab/>
      </w:r>
      <w:r>
        <w:rPr>
          <w:rStyle w:val="FootnoteReference"/>
        </w:rPr>
        <w:footnoteRef/>
      </w:r>
      <w:r>
        <w:t xml:space="preserve"> Wawancara dengan wakakurikulum, 28 Mei 2012</w:t>
      </w:r>
    </w:p>
  </w:footnote>
  <w:footnote w:id="32">
    <w:p w:rsidR="00FA02B0" w:rsidRPr="007E06E2" w:rsidRDefault="00FA02B0" w:rsidP="007132CE">
      <w:pPr>
        <w:pStyle w:val="FootnoteText"/>
        <w:rPr>
          <w:lang w:val="de-AT"/>
        </w:rPr>
      </w:pPr>
      <w:r>
        <w:tab/>
      </w:r>
      <w:r>
        <w:rPr>
          <w:rStyle w:val="FootnoteReference"/>
        </w:rPr>
        <w:footnoteRef/>
      </w:r>
      <w:r>
        <w:t>Wawancara dengan kepala sekolah, 16 Mei 2012.</w:t>
      </w:r>
    </w:p>
  </w:footnote>
  <w:footnote w:id="33">
    <w:p w:rsidR="00FA02B0" w:rsidRPr="00184968" w:rsidRDefault="00FA02B0" w:rsidP="007132CE">
      <w:pPr>
        <w:pStyle w:val="FootnoteText"/>
        <w:rPr>
          <w:lang w:val="de-AT"/>
        </w:rPr>
      </w:pPr>
      <w:r>
        <w:tab/>
      </w:r>
      <w:r>
        <w:rPr>
          <w:rStyle w:val="FootnoteReference"/>
        </w:rPr>
        <w:footnoteRef/>
      </w:r>
      <w:r>
        <w:t xml:space="preserve">Wawancara dengan Waka kurukulum 28 Mei 2012. </w:t>
      </w:r>
    </w:p>
  </w:footnote>
  <w:footnote w:id="34">
    <w:p w:rsidR="00FA02B0" w:rsidRPr="00633C6C" w:rsidRDefault="00FA02B0">
      <w:pPr>
        <w:pStyle w:val="FootnoteText"/>
        <w:rPr>
          <w:lang w:val="de-AT"/>
        </w:rPr>
      </w:pPr>
      <w:r>
        <w:tab/>
      </w:r>
      <w:r>
        <w:rPr>
          <w:rStyle w:val="FootnoteReference"/>
        </w:rPr>
        <w:footnoteRef/>
      </w:r>
      <w:r>
        <w:t xml:space="preserve"> Wawancara dengan kepala sekolah, 16 Mei 2012.</w:t>
      </w:r>
    </w:p>
  </w:footnote>
  <w:footnote w:id="35">
    <w:p w:rsidR="00FA02B0" w:rsidRPr="00633C6C" w:rsidRDefault="00FA02B0">
      <w:pPr>
        <w:pStyle w:val="FootnoteText"/>
        <w:rPr>
          <w:lang w:val="de-AT"/>
        </w:rPr>
      </w:pPr>
      <w:r>
        <w:tab/>
      </w:r>
      <w:r>
        <w:rPr>
          <w:rStyle w:val="FootnoteReference"/>
        </w:rPr>
        <w:footnoteRef/>
      </w:r>
      <w:r>
        <w:t>Wawancara dengan guru Al Qur’an Hadits 28 Mei 2012.</w:t>
      </w:r>
    </w:p>
  </w:footnote>
  <w:footnote w:id="36">
    <w:p w:rsidR="00FA02B0" w:rsidRPr="007E06E2" w:rsidRDefault="00FA02B0" w:rsidP="00E658B2">
      <w:pPr>
        <w:pStyle w:val="FootnoteText"/>
        <w:rPr>
          <w:lang w:val="de-AT"/>
        </w:rPr>
      </w:pPr>
      <w:r>
        <w:tab/>
      </w:r>
      <w:r>
        <w:rPr>
          <w:rStyle w:val="FootnoteReference"/>
        </w:rPr>
        <w:footnoteRef/>
      </w:r>
      <w:r>
        <w:t xml:space="preserve"> Wawancara dengan kepala sekolah, 16 Mei 2012. </w:t>
      </w:r>
    </w:p>
    <w:p w:rsidR="00FA02B0" w:rsidRPr="007B390C" w:rsidRDefault="00FA02B0" w:rsidP="00E658B2">
      <w:pPr>
        <w:pStyle w:val="FootnoteText"/>
        <w:rPr>
          <w:lang w:val="de-AT"/>
        </w:rPr>
      </w:pPr>
    </w:p>
    <w:p w:rsidR="00FA02B0" w:rsidRPr="007B390C" w:rsidRDefault="00FA02B0" w:rsidP="00E658B2">
      <w:pPr>
        <w:pStyle w:val="FootnoteText"/>
        <w:rPr>
          <w:lang w:val="de-AT"/>
        </w:rPr>
      </w:pPr>
    </w:p>
  </w:footnote>
  <w:footnote w:id="37">
    <w:p w:rsidR="00FA02B0" w:rsidRPr="000233BD" w:rsidRDefault="00FA02B0" w:rsidP="000233BD">
      <w:pPr>
        <w:pStyle w:val="FootnoteText"/>
        <w:rPr>
          <w:lang w:val="de-AT"/>
        </w:rPr>
      </w:pPr>
      <w:r>
        <w:tab/>
      </w:r>
      <w:r>
        <w:rPr>
          <w:rStyle w:val="FootnoteReference"/>
        </w:rPr>
        <w:footnoteRef/>
      </w:r>
      <w:r>
        <w:t>Wawancara dengan kepala sekolah, 16 Mei 2012.</w:t>
      </w:r>
    </w:p>
  </w:footnote>
  <w:footnote w:id="38">
    <w:p w:rsidR="00FA02B0" w:rsidRPr="006D7788" w:rsidRDefault="00FA02B0" w:rsidP="006D7788">
      <w:pPr>
        <w:pStyle w:val="FootnoteText"/>
      </w:pPr>
      <w:r>
        <w:tab/>
      </w:r>
      <w:r>
        <w:rPr>
          <w:rStyle w:val="FootnoteReference"/>
        </w:rPr>
        <w:footnoteRef/>
      </w:r>
      <w:r>
        <w:t xml:space="preserve">Wawancara waka kurikulum, “ 28 Mei 2012 </w:t>
      </w:r>
    </w:p>
  </w:footnote>
  <w:footnote w:id="39">
    <w:p w:rsidR="00FA02B0" w:rsidRPr="006D7788" w:rsidRDefault="00FA02B0">
      <w:pPr>
        <w:pStyle w:val="FootnoteText"/>
        <w:rPr>
          <w:lang w:val="de-AT"/>
        </w:rPr>
      </w:pPr>
      <w:r>
        <w:tab/>
      </w:r>
      <w:r>
        <w:rPr>
          <w:rStyle w:val="FootnoteReference"/>
        </w:rPr>
        <w:footnoteRef/>
      </w:r>
      <w:r>
        <w:t xml:space="preserve"> Wawancara guru Fikih, 12 Mei 2012</w:t>
      </w:r>
    </w:p>
  </w:footnote>
  <w:footnote w:id="40">
    <w:p w:rsidR="00FA02B0" w:rsidRPr="000233BD" w:rsidRDefault="00FA02B0">
      <w:pPr>
        <w:pStyle w:val="FootnoteText"/>
        <w:rPr>
          <w:lang w:val="de-AT"/>
        </w:rPr>
      </w:pPr>
      <w:r>
        <w:tab/>
      </w:r>
      <w:r>
        <w:rPr>
          <w:rStyle w:val="FootnoteReference"/>
        </w:rPr>
        <w:footnoteRef/>
      </w:r>
      <w:r>
        <w:t xml:space="preserve"> Wawancara dengan kepala sekolah, 21 Mei 2012</w:t>
      </w:r>
    </w:p>
  </w:footnote>
  <w:footnote w:id="41">
    <w:p w:rsidR="00FA02B0" w:rsidRPr="006D7788" w:rsidRDefault="00FA02B0">
      <w:pPr>
        <w:pStyle w:val="FootnoteText"/>
        <w:rPr>
          <w:lang w:val="de-AT"/>
        </w:rPr>
      </w:pPr>
      <w:r>
        <w:tab/>
      </w:r>
      <w:r>
        <w:rPr>
          <w:rStyle w:val="FootnoteReference"/>
        </w:rPr>
        <w:footnoteRef/>
      </w:r>
      <w:r>
        <w:t xml:space="preserve">Wawancara guru Fikih, 22 Mei 2012  </w:t>
      </w:r>
    </w:p>
  </w:footnote>
  <w:footnote w:id="42">
    <w:p w:rsidR="00FA02B0" w:rsidRPr="00EA79BA" w:rsidRDefault="00FA02B0" w:rsidP="00003227">
      <w:pPr>
        <w:pStyle w:val="FootnoteText"/>
        <w:rPr>
          <w:lang w:val="de-AT"/>
        </w:rPr>
      </w:pPr>
      <w:r>
        <w:tab/>
      </w:r>
      <w:r>
        <w:rPr>
          <w:rStyle w:val="FootnoteReference"/>
        </w:rPr>
        <w:footnoteRef/>
      </w:r>
      <w:r>
        <w:t>Wawancara dengan waka kurikulum dan Al Al Qur’an Hadits, 28 Mei 2012.</w:t>
      </w:r>
    </w:p>
  </w:footnote>
  <w:footnote w:id="43">
    <w:p w:rsidR="00FA02B0" w:rsidRPr="00360E9A" w:rsidRDefault="00FA02B0" w:rsidP="00D7219E">
      <w:pPr>
        <w:pStyle w:val="FootnoteText"/>
        <w:jc w:val="both"/>
        <w:rPr>
          <w:lang w:val="de-AT"/>
        </w:rPr>
      </w:pPr>
      <w:r>
        <w:tab/>
      </w:r>
      <w:r>
        <w:rPr>
          <w:rStyle w:val="FootnoteReference"/>
          <w:rFonts w:eastAsiaTheme="majorEastAsia"/>
        </w:rPr>
        <w:footnoteRef/>
      </w:r>
      <w:r>
        <w:t xml:space="preserve">Mulyasa, </w:t>
      </w:r>
      <w:r w:rsidRPr="00360E9A">
        <w:rPr>
          <w:i/>
          <w:iCs/>
        </w:rPr>
        <w:t>Menjadi Kepala Sekolah Profesoanal</w:t>
      </w:r>
      <w:r>
        <w:rPr>
          <w:i/>
          <w:iCs/>
        </w:rPr>
        <w:t xml:space="preserve"> Dalam Konteks Menyukseskan MBS Dan KBK</w:t>
      </w:r>
      <w:r>
        <w:t>, (Bandung:Remaja Roesdakarya, 2004), Hal. 98</w:t>
      </w:r>
    </w:p>
  </w:footnote>
  <w:footnote w:id="44">
    <w:p w:rsidR="00FA02B0" w:rsidRPr="00426B7D" w:rsidRDefault="00FA02B0" w:rsidP="00D7219E">
      <w:pPr>
        <w:pStyle w:val="FootnoteText"/>
        <w:jc w:val="both"/>
        <w:rPr>
          <w:lang w:val="de-AT"/>
        </w:rPr>
      </w:pPr>
      <w:r>
        <w:tab/>
      </w:r>
      <w:r>
        <w:rPr>
          <w:rStyle w:val="FootnoteReference"/>
        </w:rPr>
        <w:footnoteRef/>
      </w:r>
      <w:r>
        <w:t xml:space="preserve">Binti Maunah, </w:t>
      </w:r>
      <w:r w:rsidRPr="006A5785">
        <w:rPr>
          <w:i/>
          <w:iCs/>
        </w:rPr>
        <w:t>Supervisi pendidikan(teori dan praktek</w:t>
      </w:r>
      <w:r>
        <w:t xml:space="preserve"> ), (Yogyakarata:Terras, 2009), hal.26</w:t>
      </w:r>
    </w:p>
  </w:footnote>
  <w:footnote w:id="45">
    <w:p w:rsidR="00FA02B0" w:rsidRPr="00FD078F" w:rsidRDefault="00FA02B0" w:rsidP="00D7219E">
      <w:pPr>
        <w:pStyle w:val="FootnoteText"/>
        <w:jc w:val="both"/>
        <w:rPr>
          <w:lang w:val="de-AT"/>
        </w:rPr>
      </w:pPr>
      <w:r>
        <w:tab/>
      </w:r>
      <w:r>
        <w:rPr>
          <w:rStyle w:val="FootnoteReference"/>
        </w:rPr>
        <w:footnoteRef/>
      </w:r>
      <w:r>
        <w:t xml:space="preserve">Luk-luk Nur Mufidah, </w:t>
      </w:r>
      <w:r w:rsidRPr="00966D50">
        <w:rPr>
          <w:i/>
          <w:iCs/>
        </w:rPr>
        <w:t>Supervisi  peididikan,</w:t>
      </w:r>
      <w:r>
        <w:rPr>
          <w:i/>
          <w:iCs/>
        </w:rPr>
        <w:t xml:space="preserve"> </w:t>
      </w:r>
      <w:r w:rsidRPr="00966D50">
        <w:rPr>
          <w:i/>
          <w:iCs/>
        </w:rPr>
        <w:t>(</w:t>
      </w:r>
      <w:r>
        <w:t>Jember:CSS, 2088), hal.27</w:t>
      </w:r>
    </w:p>
  </w:footnote>
  <w:footnote w:id="46">
    <w:p w:rsidR="00FA02B0" w:rsidRPr="002324A3" w:rsidRDefault="00FA02B0" w:rsidP="00D7219E">
      <w:pPr>
        <w:pStyle w:val="FootnoteText"/>
        <w:jc w:val="both"/>
        <w:rPr>
          <w:lang w:val="de-AT"/>
        </w:rPr>
      </w:pPr>
      <w:r>
        <w:tab/>
      </w:r>
      <w:r>
        <w:rPr>
          <w:rStyle w:val="FootnoteReference"/>
        </w:rPr>
        <w:footnoteRef/>
      </w:r>
      <w:r w:rsidRPr="002324A3">
        <w:rPr>
          <w:i/>
          <w:iCs/>
        </w:rPr>
        <w:t>Ibid</w:t>
      </w:r>
      <w:r>
        <w:t>,..hal. 28</w:t>
      </w:r>
    </w:p>
  </w:footnote>
  <w:footnote w:id="47">
    <w:p w:rsidR="00FA02B0" w:rsidRPr="00110D68" w:rsidRDefault="00FA02B0" w:rsidP="00D7219E">
      <w:pPr>
        <w:pStyle w:val="FootnoteText"/>
        <w:jc w:val="both"/>
        <w:rPr>
          <w:lang w:val="de-AT"/>
        </w:rPr>
      </w:pPr>
      <w:r>
        <w:tab/>
      </w:r>
      <w:r>
        <w:rPr>
          <w:rStyle w:val="FootnoteReference"/>
        </w:rPr>
        <w:footnoteRef/>
      </w:r>
      <w:r w:rsidRPr="00845A1D">
        <w:t>Ngalim Purwanto</w:t>
      </w:r>
      <w:r w:rsidRPr="00845A1D">
        <w:rPr>
          <w:i/>
          <w:iCs/>
        </w:rPr>
        <w:t>,</w:t>
      </w:r>
      <w:r>
        <w:rPr>
          <w:i/>
          <w:iCs/>
        </w:rPr>
        <w:t xml:space="preserve"> </w:t>
      </w:r>
      <w:r w:rsidRPr="00845A1D">
        <w:rPr>
          <w:i/>
          <w:iCs/>
        </w:rPr>
        <w:t>Admin</w:t>
      </w:r>
      <w:r>
        <w:rPr>
          <w:i/>
          <w:iCs/>
        </w:rPr>
        <w:t>istrasi dan Supervisi Pendidika , (</w:t>
      </w:r>
      <w:r>
        <w:t>Bandung :</w:t>
      </w:r>
      <w:r w:rsidRPr="00845A1D">
        <w:t>Rosda Karya,</w:t>
      </w:r>
      <w:r>
        <w:t xml:space="preserve"> </w:t>
      </w:r>
      <w:r w:rsidRPr="00845A1D">
        <w:t>2008)</w:t>
      </w:r>
      <w:r>
        <w:t>,</w:t>
      </w:r>
    </w:p>
    <w:p w:rsidR="00FA02B0" w:rsidRPr="00D034B0" w:rsidRDefault="00FA02B0" w:rsidP="00D7219E">
      <w:pPr>
        <w:pStyle w:val="FootnoteText"/>
        <w:jc w:val="both"/>
        <w:rPr>
          <w:lang w:val="de-AT"/>
        </w:rPr>
      </w:pPr>
      <w:r>
        <w:t>.hal. 54-56</w:t>
      </w:r>
    </w:p>
  </w:footnote>
  <w:footnote w:id="48">
    <w:p w:rsidR="00FA02B0" w:rsidRPr="008A1F3B" w:rsidRDefault="00FA02B0" w:rsidP="00B944A2">
      <w:pPr>
        <w:pStyle w:val="FootnoteText"/>
        <w:jc w:val="both"/>
        <w:rPr>
          <w:lang w:val="de-AT"/>
        </w:rPr>
      </w:pPr>
      <w:r>
        <w:tab/>
      </w:r>
      <w:r>
        <w:rPr>
          <w:rStyle w:val="FootnoteReference"/>
        </w:rPr>
        <w:footnoteRef/>
      </w:r>
      <w:r>
        <w:t xml:space="preserve">Sulistyorini, </w:t>
      </w:r>
      <w:r w:rsidRPr="00407CC5">
        <w:rPr>
          <w:i/>
          <w:iCs/>
        </w:rPr>
        <w:t>Menejemen Pendidikan Islam</w:t>
      </w:r>
      <w:r>
        <w:rPr>
          <w:i/>
          <w:iCs/>
        </w:rPr>
        <w:t xml:space="preserve">, </w:t>
      </w:r>
      <w:r>
        <w:t>(Yogyakarta:Terras, 2009),  hal.233</w:t>
      </w:r>
    </w:p>
  </w:footnote>
  <w:footnote w:id="49">
    <w:p w:rsidR="00FA02B0" w:rsidRPr="000D62A3" w:rsidRDefault="00FA02B0" w:rsidP="00B944A2">
      <w:pPr>
        <w:pStyle w:val="FootnoteText"/>
        <w:jc w:val="both"/>
        <w:rPr>
          <w:lang w:val="de-AT"/>
        </w:rPr>
      </w:pPr>
      <w:r>
        <w:tab/>
      </w:r>
      <w:r>
        <w:rPr>
          <w:rStyle w:val="FootnoteReference"/>
          <w:rFonts w:eastAsiaTheme="majorEastAsia"/>
        </w:rPr>
        <w:footnoteRef/>
      </w:r>
      <w:r>
        <w:t xml:space="preserve">Sam M Chan Dan Tuti, </w:t>
      </w:r>
      <w:r w:rsidRPr="00407CC5">
        <w:rPr>
          <w:sz w:val="18"/>
          <w:szCs w:val="18"/>
        </w:rPr>
        <w:t>ANALISIS SWOT</w:t>
      </w:r>
      <w:r>
        <w:t xml:space="preserve"> </w:t>
      </w:r>
      <w:r w:rsidRPr="000D62A3">
        <w:rPr>
          <w:i/>
          <w:iCs/>
        </w:rPr>
        <w:t>K</w:t>
      </w:r>
      <w:r>
        <w:rPr>
          <w:i/>
          <w:iCs/>
        </w:rPr>
        <w:t xml:space="preserve">ebijakan Pendidikan Era Otonomi </w:t>
      </w:r>
      <w:r w:rsidRPr="000D62A3">
        <w:rPr>
          <w:i/>
          <w:iCs/>
        </w:rPr>
        <w:t>Daerah</w:t>
      </w:r>
      <w:r>
        <w:rPr>
          <w:i/>
          <w:iCs/>
        </w:rPr>
        <w:t xml:space="preserve"> ,</w:t>
      </w:r>
      <w:r>
        <w:t>(Jakarat:Raja Grafindo Persada, 2005), hal.83</w:t>
      </w:r>
    </w:p>
  </w:footnote>
  <w:footnote w:id="50">
    <w:p w:rsidR="00FA02B0" w:rsidRPr="00072BB9" w:rsidRDefault="00FA02B0" w:rsidP="00B944A2">
      <w:pPr>
        <w:pStyle w:val="FootnoteText"/>
        <w:jc w:val="both"/>
        <w:rPr>
          <w:lang w:val="de-AT"/>
        </w:rPr>
      </w:pPr>
      <w:r>
        <w:tab/>
      </w:r>
      <w:r>
        <w:rPr>
          <w:rStyle w:val="FootnoteReference"/>
        </w:rPr>
        <w:footnoteRef/>
      </w:r>
      <w:r>
        <w:t xml:space="preserve">Suharsimi Arikunto, </w:t>
      </w:r>
      <w:r w:rsidRPr="00072BB9">
        <w:rPr>
          <w:i/>
          <w:iCs/>
        </w:rPr>
        <w:t>Dasar-Dasar Supervisi</w:t>
      </w:r>
      <w:r>
        <w:t xml:space="preserve">,(Jakarta:Rineka Cipta, 2006), hal.40 </w:t>
      </w:r>
    </w:p>
  </w:footnote>
  <w:footnote w:id="51">
    <w:p w:rsidR="00FA02B0" w:rsidRPr="00040DA5" w:rsidRDefault="00FA02B0" w:rsidP="00B944A2">
      <w:pPr>
        <w:pStyle w:val="FootnoteText"/>
        <w:jc w:val="both"/>
        <w:rPr>
          <w:lang w:val="de-AT"/>
        </w:rPr>
      </w:pPr>
      <w:r>
        <w:tab/>
      </w:r>
      <w:r>
        <w:rPr>
          <w:rStyle w:val="FootnoteReference"/>
        </w:rPr>
        <w:footnoteRef/>
      </w:r>
      <w:r w:rsidRPr="00040DA5">
        <w:rPr>
          <w:i/>
          <w:iCs/>
        </w:rPr>
        <w:t>ibid</w:t>
      </w:r>
      <w:r>
        <w:t xml:space="preserve"> ,,hal. 57</w:t>
      </w:r>
    </w:p>
  </w:footnote>
  <w:footnote w:id="52">
    <w:p w:rsidR="00FA02B0" w:rsidRPr="00E54B22" w:rsidRDefault="00FA02B0" w:rsidP="00B944A2">
      <w:pPr>
        <w:pStyle w:val="FootnoteText"/>
        <w:jc w:val="both"/>
        <w:rPr>
          <w:lang w:val="de-AT"/>
        </w:rPr>
      </w:pPr>
      <w:r>
        <w:tab/>
      </w:r>
      <w:r>
        <w:rPr>
          <w:rStyle w:val="FootnoteReference"/>
        </w:rPr>
        <w:footnoteRef/>
      </w:r>
      <w:r>
        <w:t>Sulistyorini,....hal 234</w:t>
      </w:r>
    </w:p>
  </w:footnote>
  <w:footnote w:id="53">
    <w:p w:rsidR="00FA02B0" w:rsidRPr="00E54B22" w:rsidRDefault="00FA02B0" w:rsidP="00B944A2">
      <w:pPr>
        <w:pStyle w:val="FootnoteText"/>
        <w:jc w:val="both"/>
        <w:rPr>
          <w:lang w:val="de-AT"/>
        </w:rPr>
      </w:pPr>
      <w:r>
        <w:tab/>
      </w:r>
      <w:r>
        <w:rPr>
          <w:rStyle w:val="FootnoteReference"/>
        </w:rPr>
        <w:footnoteRef/>
      </w:r>
      <w:r>
        <w:t xml:space="preserve">Hasibuan,Melayu A.P, </w:t>
      </w:r>
      <w:r w:rsidRPr="00E54B22">
        <w:rPr>
          <w:i/>
          <w:iCs/>
        </w:rPr>
        <w:t>Menejemen Dasar,</w:t>
      </w:r>
      <w:r w:rsidR="000A7C07">
        <w:rPr>
          <w:i/>
          <w:iCs/>
        </w:rPr>
        <w:t xml:space="preserve"> </w:t>
      </w:r>
      <w:r w:rsidRPr="00E54B22">
        <w:rPr>
          <w:i/>
          <w:iCs/>
        </w:rPr>
        <w:t>pengertuan dan masalah</w:t>
      </w:r>
      <w:r>
        <w:t>,</w:t>
      </w:r>
      <w:r w:rsidR="000A7C07">
        <w:t xml:space="preserve"> </w:t>
      </w:r>
      <w:r>
        <w:t>(Jakarta:CV Haji Masagung, 1989),  hal.93</w:t>
      </w:r>
    </w:p>
  </w:footnote>
  <w:footnote w:id="54">
    <w:p w:rsidR="00FA02B0" w:rsidRPr="003728CB" w:rsidRDefault="00FA02B0">
      <w:pPr>
        <w:pStyle w:val="FootnoteText"/>
        <w:rPr>
          <w:lang w:val="de-AT"/>
        </w:rPr>
      </w:pPr>
      <w:r>
        <w:tab/>
      </w:r>
      <w:r>
        <w:rPr>
          <w:rStyle w:val="FootnoteReference"/>
        </w:rPr>
        <w:footnoteRef/>
      </w:r>
      <w:r>
        <w:t xml:space="preserve">Suharsimi, </w:t>
      </w:r>
      <w:r w:rsidRPr="006450B8">
        <w:rPr>
          <w:i/>
          <w:iCs/>
        </w:rPr>
        <w:t>Dasar-Dasar Supervisi</w:t>
      </w:r>
      <w:r>
        <w:rPr>
          <w:i/>
          <w:iCs/>
        </w:rPr>
        <w:t>,</w:t>
      </w:r>
      <w:r>
        <w:t xml:space="preserve">.....hal.53 </w:t>
      </w:r>
    </w:p>
  </w:footnote>
  <w:footnote w:id="55">
    <w:p w:rsidR="00FA02B0" w:rsidRPr="00E8515F" w:rsidRDefault="00FA02B0">
      <w:pPr>
        <w:pStyle w:val="FootnoteText"/>
        <w:rPr>
          <w:lang w:val="de-AT"/>
        </w:rPr>
      </w:pPr>
      <w:r>
        <w:tab/>
      </w:r>
      <w:r>
        <w:rPr>
          <w:rStyle w:val="FootnoteReference"/>
        </w:rPr>
        <w:footnoteRef/>
      </w:r>
      <w:r w:rsidRPr="00E8515F">
        <w:rPr>
          <w:i/>
          <w:iCs/>
        </w:rPr>
        <w:t>Ibid</w:t>
      </w:r>
      <w:r>
        <w:rPr>
          <w:i/>
          <w:iCs/>
        </w:rPr>
        <w:t xml:space="preserve">, </w:t>
      </w:r>
      <w:r>
        <w:t>hal. 278</w:t>
      </w:r>
    </w:p>
  </w:footnote>
  <w:footnote w:id="56">
    <w:p w:rsidR="00FA02B0" w:rsidRPr="00B616BC" w:rsidRDefault="00FA02B0" w:rsidP="00B944A2">
      <w:pPr>
        <w:pStyle w:val="FootnoteText"/>
        <w:jc w:val="both"/>
        <w:rPr>
          <w:lang w:val="de-AT"/>
        </w:rPr>
      </w:pPr>
      <w:r>
        <w:tab/>
      </w:r>
      <w:r>
        <w:rPr>
          <w:rStyle w:val="FootnoteReference"/>
        </w:rPr>
        <w:footnoteRef/>
      </w:r>
      <w:r>
        <w:t xml:space="preserve">Sulistyorini, </w:t>
      </w:r>
      <w:r w:rsidRPr="006450B8">
        <w:rPr>
          <w:i/>
          <w:iCs/>
        </w:rPr>
        <w:t>Menejemen Pendidikan Islam</w:t>
      </w:r>
      <w:r>
        <w:t xml:space="preserve">,....hal. 115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178"/>
      <w:docPartObj>
        <w:docPartGallery w:val="Page Numbers (Top of Page)"/>
        <w:docPartUnique/>
      </w:docPartObj>
    </w:sdtPr>
    <w:sdtContent>
      <w:p w:rsidR="00FA02B0" w:rsidRDefault="00FA02B0">
        <w:pPr>
          <w:pStyle w:val="Header"/>
          <w:jc w:val="right"/>
        </w:pPr>
        <w:fldSimple w:instr=" PAGE   \* MERGEFORMAT ">
          <w:r w:rsidR="000A7C07">
            <w:rPr>
              <w:noProof/>
            </w:rPr>
            <w:t>122</w:t>
          </w:r>
        </w:fldSimple>
      </w:p>
    </w:sdtContent>
  </w:sdt>
  <w:p w:rsidR="00FA02B0" w:rsidRDefault="00FA0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160"/>
    <w:multiLevelType w:val="hybridMultilevel"/>
    <w:tmpl w:val="FE0E2976"/>
    <w:lvl w:ilvl="0" w:tplc="3EB8AC6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11F21E3"/>
    <w:multiLevelType w:val="hybridMultilevel"/>
    <w:tmpl w:val="9CFC15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78E590A"/>
    <w:multiLevelType w:val="hybridMultilevel"/>
    <w:tmpl w:val="4A46B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51DD2"/>
    <w:multiLevelType w:val="hybridMultilevel"/>
    <w:tmpl w:val="6AC688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9E158DD"/>
    <w:multiLevelType w:val="hybridMultilevel"/>
    <w:tmpl w:val="A348A33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2C4D423C"/>
    <w:multiLevelType w:val="hybridMultilevel"/>
    <w:tmpl w:val="401E10F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1507F48"/>
    <w:multiLevelType w:val="hybridMultilevel"/>
    <w:tmpl w:val="71B48F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32CA2584"/>
    <w:multiLevelType w:val="hybridMultilevel"/>
    <w:tmpl w:val="BEF667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48109D3"/>
    <w:multiLevelType w:val="hybridMultilevel"/>
    <w:tmpl w:val="C428B30C"/>
    <w:lvl w:ilvl="0" w:tplc="783E5CEE">
      <w:start w:val="1"/>
      <w:numFmt w:val="upperRoman"/>
      <w:lvlText w:val="%1."/>
      <w:lvlJc w:val="right"/>
      <w:pPr>
        <w:tabs>
          <w:tab w:val="num" w:pos="180"/>
        </w:tabs>
        <w:ind w:left="180" w:hanging="180"/>
      </w:pPr>
      <w:rPr>
        <w:rFonts w:hint="default"/>
        <w:lang w:val="id-ID"/>
      </w:rPr>
    </w:lvl>
    <w:lvl w:ilvl="1" w:tplc="0809000F">
      <w:start w:val="1"/>
      <w:numFmt w:val="decimal"/>
      <w:lvlText w:val="%2."/>
      <w:lvlJc w:val="left"/>
      <w:pPr>
        <w:tabs>
          <w:tab w:val="num" w:pos="2520"/>
        </w:tabs>
        <w:ind w:left="2520" w:hanging="360"/>
      </w:pPr>
      <w:rPr>
        <w:rFonts w:hint="default"/>
      </w:rPr>
    </w:lvl>
    <w:lvl w:ilvl="2" w:tplc="08090019">
      <w:start w:val="1"/>
      <w:numFmt w:val="lowerLetter"/>
      <w:lvlText w:val="%3."/>
      <w:lvlJc w:val="left"/>
      <w:pPr>
        <w:tabs>
          <w:tab w:val="num" w:pos="3420"/>
        </w:tabs>
        <w:ind w:left="3420" w:hanging="360"/>
      </w:pPr>
      <w:rPr>
        <w:rFonts w:hint="default"/>
      </w:rPr>
    </w:lvl>
    <w:lvl w:ilvl="3" w:tplc="08090011">
      <w:start w:val="1"/>
      <w:numFmt w:val="decimal"/>
      <w:lvlText w:val="%4)"/>
      <w:lvlJc w:val="left"/>
      <w:pPr>
        <w:tabs>
          <w:tab w:val="num" w:pos="1495"/>
        </w:tabs>
        <w:ind w:left="1495" w:hanging="360"/>
      </w:pPr>
      <w:rPr>
        <w:rFonts w:hint="default"/>
      </w:rPr>
    </w:lvl>
    <w:lvl w:ilvl="4" w:tplc="08090011">
      <w:start w:val="1"/>
      <w:numFmt w:val="decimal"/>
      <w:lvlText w:val="%5)"/>
      <w:lvlJc w:val="left"/>
      <w:pPr>
        <w:tabs>
          <w:tab w:val="num" w:pos="4680"/>
        </w:tabs>
        <w:ind w:left="4680" w:hanging="360"/>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38BC55A5"/>
    <w:multiLevelType w:val="hybridMultilevel"/>
    <w:tmpl w:val="B6E4BF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AB56DAE"/>
    <w:multiLevelType w:val="multilevel"/>
    <w:tmpl w:val="ABA431CA"/>
    <w:lvl w:ilvl="0">
      <w:start w:val="1"/>
      <w:numFmt w:val="decimal"/>
      <w:lvlText w:val="%1."/>
      <w:lvlJc w:val="left"/>
      <w:pPr>
        <w:tabs>
          <w:tab w:val="num" w:pos="360"/>
        </w:tabs>
        <w:ind w:left="360" w:hanging="360"/>
      </w:pPr>
      <w:rPr>
        <w:rFonts w:ascii="Times New Roman" w:hAnsi="Times New Roman" w:cs="Traditional Arabic"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1D3159"/>
    <w:multiLevelType w:val="hybridMultilevel"/>
    <w:tmpl w:val="EB04B452"/>
    <w:lvl w:ilvl="0" w:tplc="05D2CD20">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2">
    <w:nsid w:val="4A6D0437"/>
    <w:multiLevelType w:val="hybridMultilevel"/>
    <w:tmpl w:val="AAFC0B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B2332E"/>
    <w:multiLevelType w:val="hybridMultilevel"/>
    <w:tmpl w:val="BBAC2630"/>
    <w:lvl w:ilvl="0" w:tplc="15B2C66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643"/>
        </w:tabs>
        <w:ind w:left="643" w:hanging="360"/>
      </w:pPr>
    </w:lvl>
    <w:lvl w:ilvl="2" w:tplc="0409001B" w:tentative="1">
      <w:start w:val="1"/>
      <w:numFmt w:val="lowerRoman"/>
      <w:lvlText w:val="%3."/>
      <w:lvlJc w:val="right"/>
      <w:pPr>
        <w:tabs>
          <w:tab w:val="num" w:pos="1363"/>
        </w:tabs>
        <w:ind w:left="1363" w:hanging="180"/>
      </w:pPr>
    </w:lvl>
    <w:lvl w:ilvl="3" w:tplc="0409000F" w:tentative="1">
      <w:start w:val="1"/>
      <w:numFmt w:val="decimal"/>
      <w:lvlText w:val="%4."/>
      <w:lvlJc w:val="left"/>
      <w:pPr>
        <w:tabs>
          <w:tab w:val="num" w:pos="2083"/>
        </w:tabs>
        <w:ind w:left="2083" w:hanging="360"/>
      </w:pPr>
    </w:lvl>
    <w:lvl w:ilvl="4" w:tplc="04090019" w:tentative="1">
      <w:start w:val="1"/>
      <w:numFmt w:val="lowerLetter"/>
      <w:lvlText w:val="%5."/>
      <w:lvlJc w:val="left"/>
      <w:pPr>
        <w:tabs>
          <w:tab w:val="num" w:pos="2803"/>
        </w:tabs>
        <w:ind w:left="2803" w:hanging="360"/>
      </w:pPr>
    </w:lvl>
    <w:lvl w:ilvl="5" w:tplc="0409001B" w:tentative="1">
      <w:start w:val="1"/>
      <w:numFmt w:val="lowerRoman"/>
      <w:lvlText w:val="%6."/>
      <w:lvlJc w:val="right"/>
      <w:pPr>
        <w:tabs>
          <w:tab w:val="num" w:pos="3523"/>
        </w:tabs>
        <w:ind w:left="3523" w:hanging="180"/>
      </w:pPr>
    </w:lvl>
    <w:lvl w:ilvl="6" w:tplc="0409000F" w:tentative="1">
      <w:start w:val="1"/>
      <w:numFmt w:val="decimal"/>
      <w:lvlText w:val="%7."/>
      <w:lvlJc w:val="left"/>
      <w:pPr>
        <w:tabs>
          <w:tab w:val="num" w:pos="4243"/>
        </w:tabs>
        <w:ind w:left="4243" w:hanging="360"/>
      </w:pPr>
    </w:lvl>
    <w:lvl w:ilvl="7" w:tplc="04090019" w:tentative="1">
      <w:start w:val="1"/>
      <w:numFmt w:val="lowerLetter"/>
      <w:lvlText w:val="%8."/>
      <w:lvlJc w:val="left"/>
      <w:pPr>
        <w:tabs>
          <w:tab w:val="num" w:pos="4963"/>
        </w:tabs>
        <w:ind w:left="4963" w:hanging="360"/>
      </w:pPr>
    </w:lvl>
    <w:lvl w:ilvl="8" w:tplc="0409001B" w:tentative="1">
      <w:start w:val="1"/>
      <w:numFmt w:val="lowerRoman"/>
      <w:lvlText w:val="%9."/>
      <w:lvlJc w:val="right"/>
      <w:pPr>
        <w:tabs>
          <w:tab w:val="num" w:pos="5683"/>
        </w:tabs>
        <w:ind w:left="5683" w:hanging="180"/>
      </w:pPr>
    </w:lvl>
  </w:abstractNum>
  <w:abstractNum w:abstractNumId="14">
    <w:nsid w:val="4C6F0B7B"/>
    <w:multiLevelType w:val="hybridMultilevel"/>
    <w:tmpl w:val="43D6C62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DD53722"/>
    <w:multiLevelType w:val="hybridMultilevel"/>
    <w:tmpl w:val="1FA68C62"/>
    <w:lvl w:ilvl="0" w:tplc="20C476E2">
      <w:start w:val="1"/>
      <w:numFmt w:val="upp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3675F78"/>
    <w:multiLevelType w:val="hybridMultilevel"/>
    <w:tmpl w:val="96BE7E0A"/>
    <w:lvl w:ilvl="0" w:tplc="67546D3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4AE6E00"/>
    <w:multiLevelType w:val="hybridMultilevel"/>
    <w:tmpl w:val="B6C67CF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180"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56280B0B"/>
    <w:multiLevelType w:val="hybridMultilevel"/>
    <w:tmpl w:val="00B0B6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7465999"/>
    <w:multiLevelType w:val="hybridMultilevel"/>
    <w:tmpl w:val="B276CA2A"/>
    <w:lvl w:ilvl="0" w:tplc="4274DD94">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7BA40BD"/>
    <w:multiLevelType w:val="hybridMultilevel"/>
    <w:tmpl w:val="2BEC63DA"/>
    <w:lvl w:ilvl="0" w:tplc="3732EF32">
      <w:start w:val="1"/>
      <w:numFmt w:val="decimal"/>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592E7413"/>
    <w:multiLevelType w:val="hybridMultilevel"/>
    <w:tmpl w:val="C55CDB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EF36C5C"/>
    <w:multiLevelType w:val="hybridMultilevel"/>
    <w:tmpl w:val="12582DE0"/>
    <w:lvl w:ilvl="0" w:tplc="223CAC9E">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b w:val="0"/>
        <w:bCs w:val="0"/>
      </w:rPr>
    </w:lvl>
    <w:lvl w:ilvl="3" w:tplc="45BCA73C">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9656FC"/>
    <w:multiLevelType w:val="hybridMultilevel"/>
    <w:tmpl w:val="7A349EF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6C176FA1"/>
    <w:multiLevelType w:val="hybridMultilevel"/>
    <w:tmpl w:val="A8C88202"/>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6C2520EC"/>
    <w:multiLevelType w:val="hybridMultilevel"/>
    <w:tmpl w:val="5FE42450"/>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6F2072AF"/>
    <w:multiLevelType w:val="hybridMultilevel"/>
    <w:tmpl w:val="002257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49B391E"/>
    <w:multiLevelType w:val="hybridMultilevel"/>
    <w:tmpl w:val="D2328918"/>
    <w:lvl w:ilvl="0" w:tplc="C706C90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03FE0"/>
    <w:multiLevelType w:val="hybridMultilevel"/>
    <w:tmpl w:val="83641B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90B750D"/>
    <w:multiLevelType w:val="hybridMultilevel"/>
    <w:tmpl w:val="08727B3E"/>
    <w:lvl w:ilvl="0" w:tplc="7422A8D2">
      <w:start w:val="1"/>
      <w:numFmt w:val="decimal"/>
      <w:lvlText w:val="%1."/>
      <w:lvlJc w:val="left"/>
      <w:pPr>
        <w:ind w:left="1140" w:hanging="360"/>
      </w:pPr>
      <w:rPr>
        <w:b/>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79201BFC"/>
    <w:multiLevelType w:val="multilevel"/>
    <w:tmpl w:val="C518C03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96F5A3F"/>
    <w:multiLevelType w:val="hybridMultilevel"/>
    <w:tmpl w:val="DB26D5B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2">
    <w:nsid w:val="7DB14C9E"/>
    <w:multiLevelType w:val="hybridMultilevel"/>
    <w:tmpl w:val="FB8A64DC"/>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F6B0576"/>
    <w:multiLevelType w:val="multilevel"/>
    <w:tmpl w:val="BBAC2630"/>
    <w:lvl w:ilvl="0">
      <w:start w:val="1"/>
      <w:numFmt w:val="lowerLetter"/>
      <w:lvlText w:val="%1."/>
      <w:lvlJc w:val="left"/>
      <w:pPr>
        <w:tabs>
          <w:tab w:val="num" w:pos="1069"/>
        </w:tabs>
        <w:ind w:left="1069" w:hanging="360"/>
      </w:pPr>
      <w:rPr>
        <w:rFonts w:hint="default"/>
      </w:rPr>
    </w:lvl>
    <w:lvl w:ilvl="1">
      <w:start w:val="1"/>
      <w:numFmt w:val="lowerLetter"/>
      <w:lvlText w:val="%2."/>
      <w:lvlJc w:val="left"/>
      <w:pPr>
        <w:tabs>
          <w:tab w:val="num" w:pos="643"/>
        </w:tabs>
        <w:ind w:left="643" w:hanging="360"/>
      </w:pPr>
    </w:lvl>
    <w:lvl w:ilvl="2">
      <w:start w:val="1"/>
      <w:numFmt w:val="lowerRoman"/>
      <w:lvlText w:val="%3."/>
      <w:lvlJc w:val="right"/>
      <w:pPr>
        <w:tabs>
          <w:tab w:val="num" w:pos="1363"/>
        </w:tabs>
        <w:ind w:left="1363" w:hanging="180"/>
      </w:pPr>
    </w:lvl>
    <w:lvl w:ilvl="3">
      <w:start w:val="1"/>
      <w:numFmt w:val="decimal"/>
      <w:lvlText w:val="%4."/>
      <w:lvlJc w:val="left"/>
      <w:pPr>
        <w:tabs>
          <w:tab w:val="num" w:pos="2083"/>
        </w:tabs>
        <w:ind w:left="2083" w:hanging="360"/>
      </w:pPr>
    </w:lvl>
    <w:lvl w:ilvl="4">
      <w:start w:val="1"/>
      <w:numFmt w:val="lowerLetter"/>
      <w:lvlText w:val="%5."/>
      <w:lvlJc w:val="left"/>
      <w:pPr>
        <w:tabs>
          <w:tab w:val="num" w:pos="2803"/>
        </w:tabs>
        <w:ind w:left="2803" w:hanging="360"/>
      </w:pPr>
    </w:lvl>
    <w:lvl w:ilvl="5">
      <w:start w:val="1"/>
      <w:numFmt w:val="lowerRoman"/>
      <w:lvlText w:val="%6."/>
      <w:lvlJc w:val="right"/>
      <w:pPr>
        <w:tabs>
          <w:tab w:val="num" w:pos="3523"/>
        </w:tabs>
        <w:ind w:left="3523" w:hanging="180"/>
      </w:pPr>
    </w:lvl>
    <w:lvl w:ilvl="6">
      <w:start w:val="1"/>
      <w:numFmt w:val="decimal"/>
      <w:lvlText w:val="%7."/>
      <w:lvlJc w:val="left"/>
      <w:pPr>
        <w:tabs>
          <w:tab w:val="num" w:pos="4243"/>
        </w:tabs>
        <w:ind w:left="4243" w:hanging="360"/>
      </w:pPr>
    </w:lvl>
    <w:lvl w:ilvl="7">
      <w:start w:val="1"/>
      <w:numFmt w:val="lowerLetter"/>
      <w:lvlText w:val="%8."/>
      <w:lvlJc w:val="left"/>
      <w:pPr>
        <w:tabs>
          <w:tab w:val="num" w:pos="4963"/>
        </w:tabs>
        <w:ind w:left="4963" w:hanging="360"/>
      </w:pPr>
    </w:lvl>
    <w:lvl w:ilvl="8">
      <w:start w:val="1"/>
      <w:numFmt w:val="lowerRoman"/>
      <w:lvlText w:val="%9."/>
      <w:lvlJc w:val="right"/>
      <w:pPr>
        <w:tabs>
          <w:tab w:val="num" w:pos="5683"/>
        </w:tabs>
        <w:ind w:left="5683" w:hanging="180"/>
      </w:pPr>
    </w:lvl>
  </w:abstractNum>
  <w:num w:numId="1">
    <w:abstractNumId w:val="22"/>
  </w:num>
  <w:num w:numId="2">
    <w:abstractNumId w:val="10"/>
  </w:num>
  <w:num w:numId="3">
    <w:abstractNumId w:val="16"/>
  </w:num>
  <w:num w:numId="4">
    <w:abstractNumId w:val="21"/>
  </w:num>
  <w:num w:numId="5">
    <w:abstractNumId w:val="2"/>
  </w:num>
  <w:num w:numId="6">
    <w:abstractNumId w:val="13"/>
  </w:num>
  <w:num w:numId="7">
    <w:abstractNumId w:val="15"/>
  </w:num>
  <w:num w:numId="8">
    <w:abstractNumId w:val="7"/>
  </w:num>
  <w:num w:numId="9">
    <w:abstractNumId w:val="33"/>
  </w:num>
  <w:num w:numId="10">
    <w:abstractNumId w:val="30"/>
  </w:num>
  <w:num w:numId="11">
    <w:abstractNumId w:val="24"/>
  </w:num>
  <w:num w:numId="12">
    <w:abstractNumId w:val="25"/>
  </w:num>
  <w:num w:numId="13">
    <w:abstractNumId w:val="26"/>
  </w:num>
  <w:num w:numId="14">
    <w:abstractNumId w:val="32"/>
  </w:num>
  <w:num w:numId="15">
    <w:abstractNumId w:val="1"/>
  </w:num>
  <w:num w:numId="16">
    <w:abstractNumId w:val="3"/>
  </w:num>
  <w:num w:numId="17">
    <w:abstractNumId w:val="19"/>
  </w:num>
  <w:num w:numId="18">
    <w:abstractNumId w:val="23"/>
  </w:num>
  <w:num w:numId="19">
    <w:abstractNumId w:val="28"/>
  </w:num>
  <w:num w:numId="20">
    <w:abstractNumId w:val="9"/>
  </w:num>
  <w:num w:numId="21">
    <w:abstractNumId w:val="29"/>
  </w:num>
  <w:num w:numId="22">
    <w:abstractNumId w:val="6"/>
  </w:num>
  <w:num w:numId="23">
    <w:abstractNumId w:val="27"/>
  </w:num>
  <w:num w:numId="24">
    <w:abstractNumId w:val="11"/>
  </w:num>
  <w:num w:numId="25">
    <w:abstractNumId w:val="4"/>
  </w:num>
  <w:num w:numId="26">
    <w:abstractNumId w:val="8"/>
  </w:num>
  <w:num w:numId="27">
    <w:abstractNumId w:val="31"/>
  </w:num>
  <w:num w:numId="28">
    <w:abstractNumId w:val="12"/>
  </w:num>
  <w:num w:numId="29">
    <w:abstractNumId w:val="0"/>
  </w:num>
  <w:num w:numId="30">
    <w:abstractNumId w:val="18"/>
  </w:num>
  <w:num w:numId="31">
    <w:abstractNumId w:val="14"/>
  </w:num>
  <w:num w:numId="32">
    <w:abstractNumId w:val="20"/>
  </w:num>
  <w:num w:numId="33">
    <w:abstractNumId w:val="1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7556"/>
    <w:rsid w:val="00003227"/>
    <w:rsid w:val="00011368"/>
    <w:rsid w:val="00014B94"/>
    <w:rsid w:val="0002192C"/>
    <w:rsid w:val="000233BD"/>
    <w:rsid w:val="000258C7"/>
    <w:rsid w:val="00030ED4"/>
    <w:rsid w:val="00034782"/>
    <w:rsid w:val="00040DA5"/>
    <w:rsid w:val="00072BB9"/>
    <w:rsid w:val="00082D59"/>
    <w:rsid w:val="000911D3"/>
    <w:rsid w:val="00093363"/>
    <w:rsid w:val="000A7C07"/>
    <w:rsid w:val="000B0741"/>
    <w:rsid w:val="000B167F"/>
    <w:rsid w:val="000B4439"/>
    <w:rsid w:val="000C5059"/>
    <w:rsid w:val="000C62DD"/>
    <w:rsid w:val="000F157B"/>
    <w:rsid w:val="000F338D"/>
    <w:rsid w:val="00111749"/>
    <w:rsid w:val="001363F6"/>
    <w:rsid w:val="0015295B"/>
    <w:rsid w:val="00156F2A"/>
    <w:rsid w:val="00184968"/>
    <w:rsid w:val="001B5D6F"/>
    <w:rsid w:val="001C29AB"/>
    <w:rsid w:val="001C6E19"/>
    <w:rsid w:val="001D17E2"/>
    <w:rsid w:val="001D6A1A"/>
    <w:rsid w:val="001E7C8A"/>
    <w:rsid w:val="00203131"/>
    <w:rsid w:val="00203CDE"/>
    <w:rsid w:val="002077A8"/>
    <w:rsid w:val="0021332D"/>
    <w:rsid w:val="0021602C"/>
    <w:rsid w:val="002324A3"/>
    <w:rsid w:val="00242BC3"/>
    <w:rsid w:val="00250139"/>
    <w:rsid w:val="00277556"/>
    <w:rsid w:val="00282312"/>
    <w:rsid w:val="00285AD6"/>
    <w:rsid w:val="00295FB8"/>
    <w:rsid w:val="002A2519"/>
    <w:rsid w:val="002A3A9E"/>
    <w:rsid w:val="002B01D1"/>
    <w:rsid w:val="002C6ACA"/>
    <w:rsid w:val="002D72EC"/>
    <w:rsid w:val="002E417E"/>
    <w:rsid w:val="002E70A0"/>
    <w:rsid w:val="00312D7E"/>
    <w:rsid w:val="00313281"/>
    <w:rsid w:val="003161EB"/>
    <w:rsid w:val="0032700C"/>
    <w:rsid w:val="0033320C"/>
    <w:rsid w:val="00343B03"/>
    <w:rsid w:val="003440C1"/>
    <w:rsid w:val="00352B69"/>
    <w:rsid w:val="003728CB"/>
    <w:rsid w:val="00372932"/>
    <w:rsid w:val="003A5A6C"/>
    <w:rsid w:val="003C0F37"/>
    <w:rsid w:val="003D0FEF"/>
    <w:rsid w:val="003E47CC"/>
    <w:rsid w:val="003E4C41"/>
    <w:rsid w:val="003F3ACD"/>
    <w:rsid w:val="00405433"/>
    <w:rsid w:val="00405AB1"/>
    <w:rsid w:val="00411547"/>
    <w:rsid w:val="004128DA"/>
    <w:rsid w:val="004148D5"/>
    <w:rsid w:val="00416DE5"/>
    <w:rsid w:val="00426B7D"/>
    <w:rsid w:val="0043125D"/>
    <w:rsid w:val="0044102B"/>
    <w:rsid w:val="004474AB"/>
    <w:rsid w:val="00454025"/>
    <w:rsid w:val="004559C4"/>
    <w:rsid w:val="00481693"/>
    <w:rsid w:val="004910EC"/>
    <w:rsid w:val="00493880"/>
    <w:rsid w:val="00496151"/>
    <w:rsid w:val="004D2B53"/>
    <w:rsid w:val="004D4759"/>
    <w:rsid w:val="004E185C"/>
    <w:rsid w:val="004E408D"/>
    <w:rsid w:val="004F22DD"/>
    <w:rsid w:val="00501E1F"/>
    <w:rsid w:val="00501F4A"/>
    <w:rsid w:val="0050474D"/>
    <w:rsid w:val="00507A38"/>
    <w:rsid w:val="00521F9B"/>
    <w:rsid w:val="00530804"/>
    <w:rsid w:val="0055602C"/>
    <w:rsid w:val="00556F31"/>
    <w:rsid w:val="00567152"/>
    <w:rsid w:val="005711F1"/>
    <w:rsid w:val="00576002"/>
    <w:rsid w:val="005826C8"/>
    <w:rsid w:val="00587F59"/>
    <w:rsid w:val="005B55CB"/>
    <w:rsid w:val="005D4075"/>
    <w:rsid w:val="005F272D"/>
    <w:rsid w:val="005F2E19"/>
    <w:rsid w:val="00612C51"/>
    <w:rsid w:val="00633C6C"/>
    <w:rsid w:val="006369B2"/>
    <w:rsid w:val="006450B8"/>
    <w:rsid w:val="00646D99"/>
    <w:rsid w:val="0065705F"/>
    <w:rsid w:val="006579CA"/>
    <w:rsid w:val="006D251B"/>
    <w:rsid w:val="006D7788"/>
    <w:rsid w:val="006E0133"/>
    <w:rsid w:val="00701C16"/>
    <w:rsid w:val="0071004A"/>
    <w:rsid w:val="007132CE"/>
    <w:rsid w:val="00720000"/>
    <w:rsid w:val="007221B1"/>
    <w:rsid w:val="0074234D"/>
    <w:rsid w:val="00762CE4"/>
    <w:rsid w:val="00792333"/>
    <w:rsid w:val="007936FB"/>
    <w:rsid w:val="00796630"/>
    <w:rsid w:val="007A513F"/>
    <w:rsid w:val="007A5B55"/>
    <w:rsid w:val="007A7B87"/>
    <w:rsid w:val="007B390C"/>
    <w:rsid w:val="007B74D7"/>
    <w:rsid w:val="007C3301"/>
    <w:rsid w:val="007C33BE"/>
    <w:rsid w:val="007C348C"/>
    <w:rsid w:val="007C5475"/>
    <w:rsid w:val="007D0337"/>
    <w:rsid w:val="007D420C"/>
    <w:rsid w:val="007D45FF"/>
    <w:rsid w:val="007E011D"/>
    <w:rsid w:val="007E06E2"/>
    <w:rsid w:val="007E41C9"/>
    <w:rsid w:val="007F139B"/>
    <w:rsid w:val="007F302C"/>
    <w:rsid w:val="00803497"/>
    <w:rsid w:val="00814A96"/>
    <w:rsid w:val="008265EC"/>
    <w:rsid w:val="008328F2"/>
    <w:rsid w:val="00832D3C"/>
    <w:rsid w:val="0083667F"/>
    <w:rsid w:val="00845AF9"/>
    <w:rsid w:val="00855048"/>
    <w:rsid w:val="0085610B"/>
    <w:rsid w:val="00857BFB"/>
    <w:rsid w:val="00884AB4"/>
    <w:rsid w:val="00884E6E"/>
    <w:rsid w:val="00886683"/>
    <w:rsid w:val="008900DA"/>
    <w:rsid w:val="008A1F3B"/>
    <w:rsid w:val="008A224F"/>
    <w:rsid w:val="008B0C4F"/>
    <w:rsid w:val="008B1008"/>
    <w:rsid w:val="008C1CC6"/>
    <w:rsid w:val="008C329F"/>
    <w:rsid w:val="009406F1"/>
    <w:rsid w:val="0095723B"/>
    <w:rsid w:val="00964554"/>
    <w:rsid w:val="009809AF"/>
    <w:rsid w:val="00981E3F"/>
    <w:rsid w:val="009A15FF"/>
    <w:rsid w:val="009C0604"/>
    <w:rsid w:val="009E30B2"/>
    <w:rsid w:val="009E72BF"/>
    <w:rsid w:val="009F491B"/>
    <w:rsid w:val="009F6B7D"/>
    <w:rsid w:val="009F732D"/>
    <w:rsid w:val="00A137BF"/>
    <w:rsid w:val="00A17BDA"/>
    <w:rsid w:val="00A361F4"/>
    <w:rsid w:val="00A609CA"/>
    <w:rsid w:val="00A7330F"/>
    <w:rsid w:val="00A75CAA"/>
    <w:rsid w:val="00A84E74"/>
    <w:rsid w:val="00A871B7"/>
    <w:rsid w:val="00AB424D"/>
    <w:rsid w:val="00AB511E"/>
    <w:rsid w:val="00AD52C6"/>
    <w:rsid w:val="00AD5D9D"/>
    <w:rsid w:val="00AE0DAB"/>
    <w:rsid w:val="00AE1368"/>
    <w:rsid w:val="00AE4B4E"/>
    <w:rsid w:val="00AF2B36"/>
    <w:rsid w:val="00B050A5"/>
    <w:rsid w:val="00B156DB"/>
    <w:rsid w:val="00B222B7"/>
    <w:rsid w:val="00B35DDC"/>
    <w:rsid w:val="00B37F63"/>
    <w:rsid w:val="00B42E29"/>
    <w:rsid w:val="00B616BC"/>
    <w:rsid w:val="00B700D6"/>
    <w:rsid w:val="00B944A2"/>
    <w:rsid w:val="00B96A19"/>
    <w:rsid w:val="00B96F96"/>
    <w:rsid w:val="00BA048B"/>
    <w:rsid w:val="00BA6716"/>
    <w:rsid w:val="00BD0DDB"/>
    <w:rsid w:val="00BF03AD"/>
    <w:rsid w:val="00BF3C7F"/>
    <w:rsid w:val="00BF3FD3"/>
    <w:rsid w:val="00BF5A67"/>
    <w:rsid w:val="00C018AF"/>
    <w:rsid w:val="00C03251"/>
    <w:rsid w:val="00C154D6"/>
    <w:rsid w:val="00C23D14"/>
    <w:rsid w:val="00C44422"/>
    <w:rsid w:val="00C506B9"/>
    <w:rsid w:val="00C528A1"/>
    <w:rsid w:val="00C5699B"/>
    <w:rsid w:val="00C62C0C"/>
    <w:rsid w:val="00C72FE2"/>
    <w:rsid w:val="00C761CA"/>
    <w:rsid w:val="00C86506"/>
    <w:rsid w:val="00C86E35"/>
    <w:rsid w:val="00C951C6"/>
    <w:rsid w:val="00C9585D"/>
    <w:rsid w:val="00CA2B87"/>
    <w:rsid w:val="00CA5846"/>
    <w:rsid w:val="00CB0543"/>
    <w:rsid w:val="00CC0827"/>
    <w:rsid w:val="00CF21D2"/>
    <w:rsid w:val="00D034B0"/>
    <w:rsid w:val="00D214D9"/>
    <w:rsid w:val="00D3253A"/>
    <w:rsid w:val="00D33646"/>
    <w:rsid w:val="00D3583B"/>
    <w:rsid w:val="00D540ED"/>
    <w:rsid w:val="00D560E5"/>
    <w:rsid w:val="00D70825"/>
    <w:rsid w:val="00D7219E"/>
    <w:rsid w:val="00D93B30"/>
    <w:rsid w:val="00D978C6"/>
    <w:rsid w:val="00DA24F8"/>
    <w:rsid w:val="00DB6853"/>
    <w:rsid w:val="00DB6A9C"/>
    <w:rsid w:val="00DC1AD7"/>
    <w:rsid w:val="00DC3501"/>
    <w:rsid w:val="00DE33C2"/>
    <w:rsid w:val="00DE7A08"/>
    <w:rsid w:val="00DE7BF7"/>
    <w:rsid w:val="00DF27C7"/>
    <w:rsid w:val="00E0309D"/>
    <w:rsid w:val="00E05B3B"/>
    <w:rsid w:val="00E11D49"/>
    <w:rsid w:val="00E11FFE"/>
    <w:rsid w:val="00E15724"/>
    <w:rsid w:val="00E16EDA"/>
    <w:rsid w:val="00E205F0"/>
    <w:rsid w:val="00E540AF"/>
    <w:rsid w:val="00E54B22"/>
    <w:rsid w:val="00E614E9"/>
    <w:rsid w:val="00E658B2"/>
    <w:rsid w:val="00E66537"/>
    <w:rsid w:val="00E71D09"/>
    <w:rsid w:val="00E7597A"/>
    <w:rsid w:val="00E81007"/>
    <w:rsid w:val="00E82F0A"/>
    <w:rsid w:val="00E8515F"/>
    <w:rsid w:val="00E869A8"/>
    <w:rsid w:val="00E9524E"/>
    <w:rsid w:val="00EA093C"/>
    <w:rsid w:val="00EA79BA"/>
    <w:rsid w:val="00EB4E11"/>
    <w:rsid w:val="00EB58E9"/>
    <w:rsid w:val="00ED0F67"/>
    <w:rsid w:val="00EE6291"/>
    <w:rsid w:val="00EF183B"/>
    <w:rsid w:val="00F01D02"/>
    <w:rsid w:val="00F11DA0"/>
    <w:rsid w:val="00F12F8F"/>
    <w:rsid w:val="00F16A7D"/>
    <w:rsid w:val="00F24EC7"/>
    <w:rsid w:val="00F32A33"/>
    <w:rsid w:val="00F34FEB"/>
    <w:rsid w:val="00F606AD"/>
    <w:rsid w:val="00F67736"/>
    <w:rsid w:val="00F76563"/>
    <w:rsid w:val="00F83CC2"/>
    <w:rsid w:val="00F87DCF"/>
    <w:rsid w:val="00F90B37"/>
    <w:rsid w:val="00FA02B0"/>
    <w:rsid w:val="00FB054F"/>
    <w:rsid w:val="00FB0F77"/>
    <w:rsid w:val="00FD078F"/>
    <w:rsid w:val="00FF5454"/>
    <w:rsid w:val="00FF73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5" type="connector" idref="#_x0000_s1045"/>
        <o:r id="V:Rule26" type="connector" idref="#_x0000_s1036"/>
        <o:r id="V:Rule27" type="connector" idref="#_x0000_s1071"/>
        <o:r id="V:Rule28" type="connector" idref="#_x0000_s1037"/>
        <o:r id="V:Rule29" type="connector" idref="#_x0000_s1050"/>
        <o:r id="V:Rule30" type="connector" idref="#_x0000_s1044"/>
        <o:r id="V:Rule31" type="connector" idref="#_x0000_s1040"/>
        <o:r id="V:Rule32" type="connector" idref="#_x0000_s1027"/>
        <o:r id="V:Rule33" type="connector" idref="#_x0000_s1032"/>
        <o:r id="V:Rule34" type="connector" idref="#_x0000_s1048"/>
        <o:r id="V:Rule35" type="connector" idref="#_x0000_s1051"/>
        <o:r id="V:Rule36" type="connector" idref="#_x0000_s1031"/>
        <o:r id="V:Rule37" type="connector" idref="#_x0000_s1029"/>
        <o:r id="V:Rule38" type="connector" idref="#_x0000_s1034"/>
        <o:r id="V:Rule39" type="connector" idref="#_x0000_s1028"/>
        <o:r id="V:Rule40" type="connector" idref="#_x0000_s1038"/>
        <o:r id="V:Rule41" type="connector" idref="#_x0000_s1035"/>
        <o:r id="V:Rule42" type="connector" idref="#_x0000_s1066"/>
        <o:r id="V:Rule43" type="connector" idref="#_x0000_s1049"/>
        <o:r id="V:Rule44" type="connector" idref="#_x0000_s1072"/>
        <o:r id="V:Rule45" type="connector" idref="#_x0000_s1047"/>
        <o:r id="V:Rule46" type="connector" idref="#_x0000_s1039"/>
        <o:r id="V:Rule47" type="connector" idref="#_x0000_s1046"/>
        <o:r id="V:Rule4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B4439"/>
    <w:rPr>
      <w:sz w:val="20"/>
      <w:szCs w:val="20"/>
    </w:rPr>
  </w:style>
  <w:style w:type="character" w:customStyle="1" w:styleId="FootnoteTextChar">
    <w:name w:val="Footnote Text Char"/>
    <w:basedOn w:val="DefaultParagraphFont"/>
    <w:link w:val="FootnoteText"/>
    <w:uiPriority w:val="99"/>
    <w:semiHidden/>
    <w:rsid w:val="000B443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B4439"/>
    <w:rPr>
      <w:vertAlign w:val="superscript"/>
    </w:rPr>
  </w:style>
  <w:style w:type="paragraph" w:styleId="ListParagraph">
    <w:name w:val="List Paragraph"/>
    <w:basedOn w:val="Normal"/>
    <w:uiPriority w:val="34"/>
    <w:qFormat/>
    <w:rsid w:val="00B156DB"/>
    <w:pPr>
      <w:ind w:left="720"/>
      <w:contextualSpacing/>
    </w:pPr>
  </w:style>
  <w:style w:type="paragraph" w:styleId="Header">
    <w:name w:val="header"/>
    <w:basedOn w:val="Normal"/>
    <w:link w:val="HeaderChar"/>
    <w:uiPriority w:val="99"/>
    <w:unhideWhenUsed/>
    <w:rsid w:val="00BA6716"/>
    <w:pPr>
      <w:tabs>
        <w:tab w:val="center" w:pos="4680"/>
        <w:tab w:val="right" w:pos="9360"/>
      </w:tabs>
    </w:pPr>
  </w:style>
  <w:style w:type="character" w:customStyle="1" w:styleId="HeaderChar">
    <w:name w:val="Header Char"/>
    <w:basedOn w:val="DefaultParagraphFont"/>
    <w:link w:val="Header"/>
    <w:uiPriority w:val="99"/>
    <w:rsid w:val="00BA67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716"/>
    <w:pPr>
      <w:tabs>
        <w:tab w:val="center" w:pos="4680"/>
        <w:tab w:val="right" w:pos="9360"/>
      </w:tabs>
    </w:pPr>
  </w:style>
  <w:style w:type="character" w:customStyle="1" w:styleId="FooterChar">
    <w:name w:val="Footer Char"/>
    <w:basedOn w:val="DefaultParagraphFont"/>
    <w:link w:val="Footer"/>
    <w:uiPriority w:val="99"/>
    <w:rsid w:val="00BA6716"/>
    <w:rPr>
      <w:rFonts w:ascii="Times New Roman" w:eastAsia="Times New Roman" w:hAnsi="Times New Roman" w:cs="Times New Roman"/>
      <w:sz w:val="24"/>
      <w:szCs w:val="24"/>
    </w:rPr>
  </w:style>
  <w:style w:type="table" w:styleId="TableGrid">
    <w:name w:val="Table Grid"/>
    <w:basedOn w:val="TableNormal"/>
    <w:uiPriority w:val="59"/>
    <w:rsid w:val="006D251B"/>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440C1"/>
    <w:rPr>
      <w:rFonts w:ascii="Tahoma" w:hAnsi="Tahoma" w:cs="Tahoma"/>
      <w:sz w:val="16"/>
      <w:szCs w:val="16"/>
    </w:rPr>
  </w:style>
  <w:style w:type="character" w:customStyle="1" w:styleId="DocumentMapChar">
    <w:name w:val="Document Map Char"/>
    <w:basedOn w:val="DefaultParagraphFont"/>
    <w:link w:val="DocumentMap"/>
    <w:uiPriority w:val="99"/>
    <w:semiHidden/>
    <w:rsid w:val="003440C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B424D"/>
    <w:rPr>
      <w:rFonts w:ascii="Tahoma" w:hAnsi="Tahoma" w:cs="Tahoma"/>
      <w:sz w:val="16"/>
      <w:szCs w:val="16"/>
    </w:rPr>
  </w:style>
  <w:style w:type="character" w:customStyle="1" w:styleId="BalloonTextChar">
    <w:name w:val="Balloon Text Char"/>
    <w:basedOn w:val="DefaultParagraphFont"/>
    <w:link w:val="BalloonText"/>
    <w:uiPriority w:val="99"/>
    <w:semiHidden/>
    <w:rsid w:val="00AB42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BED7-63A3-4A8C-9624-C95537ED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46</Pages>
  <Words>8642</Words>
  <Characters>49263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DarkUser</cp:lastModifiedBy>
  <cp:revision>51</cp:revision>
  <cp:lastPrinted>2012-06-14T09:19:00Z</cp:lastPrinted>
  <dcterms:created xsi:type="dcterms:W3CDTF">2012-06-06T15:28:00Z</dcterms:created>
  <dcterms:modified xsi:type="dcterms:W3CDTF">2012-07-03T01:36:00Z</dcterms:modified>
</cp:coreProperties>
</file>