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08" w:rsidRPr="00416887" w:rsidRDefault="00251508" w:rsidP="00251508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87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251508" w:rsidRDefault="00251508" w:rsidP="00251508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Anita, W., 2004, </w:t>
      </w:r>
      <w:r w:rsidRPr="00416887">
        <w:rPr>
          <w:rFonts w:ascii="Times New Roman" w:hAnsi="Times New Roman" w:cs="Times New Roman"/>
          <w:i/>
          <w:sz w:val="24"/>
          <w:szCs w:val="24"/>
        </w:rPr>
        <w:t>Educational Psychology</w:t>
      </w:r>
      <w:r w:rsidRPr="00416887">
        <w:rPr>
          <w:rFonts w:ascii="Times New Roman" w:hAnsi="Times New Roman" w:cs="Times New Roman"/>
          <w:sz w:val="24"/>
          <w:szCs w:val="24"/>
        </w:rPr>
        <w:t>, Boston: Pearson Educational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Arikunto, S., 2010, </w:t>
      </w:r>
      <w:r w:rsidRPr="00416887">
        <w:rPr>
          <w:rFonts w:ascii="Times New Roman" w:hAnsi="Times New Roman" w:cs="Times New Roman"/>
          <w:i/>
          <w:sz w:val="24"/>
          <w:szCs w:val="24"/>
        </w:rPr>
        <w:t>Prosedur Penelitian, Suatu Pendekatan Praktik</w:t>
      </w:r>
      <w:r w:rsidRPr="00416887">
        <w:rPr>
          <w:rFonts w:ascii="Times New Roman" w:hAnsi="Times New Roman" w:cs="Times New Roman"/>
          <w:sz w:val="24"/>
          <w:szCs w:val="24"/>
        </w:rPr>
        <w:t>, Jakarta: Rineka Cipta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Armadani, E., 2013, </w:t>
      </w:r>
      <w:r w:rsidRPr="00416887">
        <w:rPr>
          <w:rFonts w:ascii="Times New Roman" w:hAnsi="Times New Roman" w:cs="Times New Roman"/>
          <w:i/>
          <w:sz w:val="24"/>
          <w:szCs w:val="24"/>
        </w:rPr>
        <w:t>A Study on The Teaching of English at PADU Perinting Karangan Trenggalek,</w:t>
      </w:r>
      <w:r>
        <w:rPr>
          <w:rFonts w:ascii="Times New Roman" w:hAnsi="Times New Roman" w:cs="Times New Roman"/>
          <w:sz w:val="24"/>
          <w:szCs w:val="24"/>
        </w:rPr>
        <w:t xml:space="preserve"> Skripsi, Tulungagung: ST</w:t>
      </w:r>
      <w:r w:rsidRPr="00416887">
        <w:rPr>
          <w:rFonts w:ascii="Times New Roman" w:hAnsi="Times New Roman" w:cs="Times New Roman"/>
          <w:sz w:val="24"/>
          <w:szCs w:val="24"/>
        </w:rPr>
        <w:t>AIN Tulungagung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Ary, D., Jacobs, Lucy C., &amp; Razavieh A., 1972, </w:t>
      </w:r>
      <w:r w:rsidRPr="00416887">
        <w:rPr>
          <w:rFonts w:ascii="Times New Roman" w:hAnsi="Times New Roman" w:cs="Times New Roman"/>
          <w:i/>
          <w:sz w:val="24"/>
          <w:szCs w:val="24"/>
        </w:rPr>
        <w:t>Introduction to Research in Education</w:t>
      </w:r>
      <w:r w:rsidRPr="00416887">
        <w:rPr>
          <w:rFonts w:ascii="Times New Roman" w:hAnsi="Times New Roman" w:cs="Times New Roman"/>
          <w:sz w:val="24"/>
          <w:szCs w:val="24"/>
        </w:rPr>
        <w:t>, New York: CBS College Publishing</w:t>
      </w:r>
    </w:p>
    <w:p w:rsidR="00251508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Cameron, L., 2001, </w:t>
      </w:r>
      <w:r w:rsidRPr="00416887">
        <w:rPr>
          <w:rFonts w:ascii="Times New Roman" w:hAnsi="Times New Roman" w:cs="Times New Roman"/>
          <w:i/>
          <w:sz w:val="24"/>
          <w:szCs w:val="24"/>
        </w:rPr>
        <w:t>Teaching Language to Young Learners</w:t>
      </w:r>
      <w:r w:rsidRPr="00416887">
        <w:rPr>
          <w:rFonts w:ascii="Times New Roman" w:hAnsi="Times New Roman" w:cs="Times New Roman"/>
          <w:sz w:val="24"/>
          <w:szCs w:val="24"/>
        </w:rPr>
        <w:t>, Cambridge: Cambridge University Press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80975">
        <w:rPr>
          <w:rFonts w:ascii="Times New Roman" w:hAnsi="Times New Roman" w:cs="Times New Roman"/>
          <w:sz w:val="24"/>
          <w:szCs w:val="24"/>
        </w:rPr>
        <w:t xml:space="preserve">Catuno, A. T., 2015, </w:t>
      </w:r>
      <w:r w:rsidRPr="00A80975">
        <w:rPr>
          <w:rFonts w:ascii="Times New Roman" w:hAnsi="Times New Roman" w:cs="Times New Roman"/>
          <w:i/>
          <w:sz w:val="24"/>
          <w:szCs w:val="24"/>
        </w:rPr>
        <w:t>Reflection on Theory and Pedagogy of Challanges in Facilitating Children's Dialogues in the Community of Inquiry</w:t>
      </w:r>
      <w:r w:rsidRPr="00A80975">
        <w:rPr>
          <w:rFonts w:ascii="Times New Roman" w:hAnsi="Times New Roman" w:cs="Times New Roman"/>
          <w:sz w:val="24"/>
          <w:szCs w:val="24"/>
        </w:rPr>
        <w:t xml:space="preserve">, International Journal </w:t>
      </w:r>
      <w:r>
        <w:rPr>
          <w:rFonts w:ascii="Times New Roman" w:hAnsi="Times New Roman" w:cs="Times New Roman"/>
          <w:sz w:val="24"/>
          <w:szCs w:val="24"/>
        </w:rPr>
        <w:t>of Whole School, 11, 1, p. 1-15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Creswell, John W., 2008, </w:t>
      </w:r>
      <w:r w:rsidRPr="00416887">
        <w:rPr>
          <w:rFonts w:ascii="Times New Roman" w:hAnsi="Times New Roman" w:cs="Times New Roman"/>
          <w:i/>
          <w:sz w:val="24"/>
          <w:szCs w:val="24"/>
        </w:rPr>
        <w:t>Educational Research: Planning, Conducting, and Evaluating Quantitative and Qualitative Research</w:t>
      </w:r>
      <w:r w:rsidRPr="00416887">
        <w:rPr>
          <w:rFonts w:ascii="Times New Roman" w:hAnsi="Times New Roman" w:cs="Times New Roman"/>
          <w:sz w:val="24"/>
          <w:szCs w:val="24"/>
        </w:rPr>
        <w:t>, New Jersey: Pearson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Dryden, G. &amp; Vos, J., 1997, </w:t>
      </w:r>
      <w:r w:rsidRPr="00416887">
        <w:rPr>
          <w:rStyle w:val="Emphasis"/>
          <w:rFonts w:ascii="Times New Roman" w:hAnsi="Times New Roman" w:cs="Times New Roman"/>
          <w:sz w:val="24"/>
          <w:szCs w:val="24"/>
        </w:rPr>
        <w:t>The Learning Revolution</w:t>
      </w:r>
      <w:r w:rsidRPr="00416887">
        <w:rPr>
          <w:rFonts w:ascii="Times New Roman" w:hAnsi="Times New Roman" w:cs="Times New Roman"/>
          <w:sz w:val="24"/>
          <w:szCs w:val="24"/>
        </w:rPr>
        <w:t>, Auckland: The Learning Web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Ellis, R., 1997, </w:t>
      </w:r>
      <w:r w:rsidRPr="00416887">
        <w:rPr>
          <w:rFonts w:ascii="Times New Roman" w:hAnsi="Times New Roman" w:cs="Times New Roman"/>
          <w:i/>
          <w:sz w:val="24"/>
          <w:szCs w:val="24"/>
        </w:rPr>
        <w:t>Teaching and Research: Options in Grammar Teaching</w:t>
      </w:r>
      <w:r>
        <w:rPr>
          <w:rFonts w:ascii="Times New Roman" w:hAnsi="Times New Roman" w:cs="Times New Roman"/>
          <w:sz w:val="24"/>
          <w:szCs w:val="24"/>
        </w:rPr>
        <w:t>, TESOL Quarterly, 32, p. 39-60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Ersöz, A., 2007, </w:t>
      </w:r>
      <w:r w:rsidRPr="00416887">
        <w:rPr>
          <w:rFonts w:ascii="Times New Roman" w:hAnsi="Times New Roman" w:cs="Times New Roman"/>
          <w:i/>
          <w:sz w:val="24"/>
          <w:szCs w:val="24"/>
        </w:rPr>
        <w:t>Teaching English to Young Learners</w:t>
      </w:r>
      <w:r w:rsidRPr="00416887">
        <w:rPr>
          <w:rFonts w:ascii="Times New Roman" w:hAnsi="Times New Roman" w:cs="Times New Roman"/>
          <w:sz w:val="24"/>
          <w:szCs w:val="24"/>
        </w:rPr>
        <w:t>, Ankara: EDM Publishing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Ferguson, G., 2006, </w:t>
      </w:r>
      <w:r w:rsidRPr="00416887">
        <w:rPr>
          <w:rFonts w:ascii="Times New Roman" w:hAnsi="Times New Roman" w:cs="Times New Roman"/>
          <w:i/>
          <w:sz w:val="24"/>
          <w:szCs w:val="24"/>
        </w:rPr>
        <w:t>Language Planning and Education</w:t>
      </w:r>
      <w:r w:rsidRPr="00416887">
        <w:rPr>
          <w:rFonts w:ascii="Times New Roman" w:hAnsi="Times New Roman" w:cs="Times New Roman"/>
          <w:sz w:val="24"/>
          <w:szCs w:val="24"/>
        </w:rPr>
        <w:t>, Edinburgh: Edinburgh University Press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Ferreira, A., Moore J. D., &amp; Mellish C., 2007, </w:t>
      </w:r>
      <w:r w:rsidRPr="00416887">
        <w:rPr>
          <w:rFonts w:ascii="Times New Roman" w:hAnsi="Times New Roman" w:cs="Times New Roman"/>
          <w:i/>
          <w:sz w:val="24"/>
          <w:szCs w:val="24"/>
        </w:rPr>
        <w:t>A Study of Feedback Strategies in Foreign Language Classrooms and Tutorials with Implications for Intelligent Computer-Assisted Language Learning Systems</w:t>
      </w:r>
      <w:r w:rsidRPr="00416887">
        <w:rPr>
          <w:rFonts w:ascii="Times New Roman" w:hAnsi="Times New Roman" w:cs="Times New Roman"/>
          <w:sz w:val="24"/>
          <w:szCs w:val="24"/>
        </w:rPr>
        <w:t>, International Journal of Artificial Intelligence in Education, 17, p. 389-422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Harmer, J., 2007, </w:t>
      </w:r>
      <w:r w:rsidRPr="00416887">
        <w:rPr>
          <w:rFonts w:ascii="Times New Roman" w:hAnsi="Times New Roman" w:cs="Times New Roman"/>
          <w:i/>
          <w:sz w:val="24"/>
          <w:szCs w:val="24"/>
        </w:rPr>
        <w:t>The Practice of English Language Teaching</w:t>
      </w:r>
      <w:r w:rsidRPr="00416887">
        <w:rPr>
          <w:rFonts w:ascii="Times New Roman" w:hAnsi="Times New Roman" w:cs="Times New Roman"/>
          <w:sz w:val="24"/>
          <w:szCs w:val="24"/>
        </w:rPr>
        <w:t>. Edinburgh Gate: Pearson Education Limited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lastRenderedPageBreak/>
        <w:t xml:space="preserve">Hattie J. &amp; Timperley H., 2007, </w:t>
      </w:r>
      <w:r w:rsidRPr="00416887">
        <w:rPr>
          <w:rFonts w:ascii="Times New Roman" w:hAnsi="Times New Roman" w:cs="Times New Roman"/>
          <w:i/>
          <w:sz w:val="24"/>
          <w:szCs w:val="24"/>
        </w:rPr>
        <w:t>The Power of Feedback</w:t>
      </w:r>
      <w:r w:rsidRPr="00416887">
        <w:rPr>
          <w:rFonts w:ascii="Times New Roman" w:hAnsi="Times New Roman" w:cs="Times New Roman"/>
          <w:sz w:val="24"/>
          <w:szCs w:val="24"/>
        </w:rPr>
        <w:t>, Review of Educational Research, 77, 1, p. 81-112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Iskandarwassid &amp; Sunendar, D., 2013, </w:t>
      </w:r>
      <w:r w:rsidRPr="00416887">
        <w:rPr>
          <w:rFonts w:ascii="Times New Roman" w:hAnsi="Times New Roman" w:cs="Times New Roman"/>
          <w:i/>
          <w:sz w:val="24"/>
          <w:szCs w:val="24"/>
        </w:rPr>
        <w:t>Strategi Pembelajaran Bahasa</w:t>
      </w:r>
      <w:r w:rsidRPr="00416887">
        <w:rPr>
          <w:rFonts w:ascii="Times New Roman" w:hAnsi="Times New Roman" w:cs="Times New Roman"/>
          <w:sz w:val="24"/>
          <w:szCs w:val="24"/>
        </w:rPr>
        <w:t>, Bandung: Remaja Rosdakarya Offset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Kindsvatter, R., Wilen W., &amp; Ishler M., 1996, </w:t>
      </w:r>
      <w:r w:rsidRPr="00416887">
        <w:rPr>
          <w:rFonts w:ascii="Times New Roman" w:hAnsi="Times New Roman" w:cs="Times New Roman"/>
          <w:i/>
          <w:sz w:val="24"/>
          <w:szCs w:val="24"/>
        </w:rPr>
        <w:t>Dynamics of Effective Teaching</w:t>
      </w:r>
      <w:r w:rsidRPr="00416887">
        <w:rPr>
          <w:rFonts w:ascii="Times New Roman" w:hAnsi="Times New Roman" w:cs="Times New Roman"/>
          <w:sz w:val="24"/>
          <w:szCs w:val="24"/>
        </w:rPr>
        <w:t>, New York: Longman Publisher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Kotulak, R., 1996, </w:t>
      </w:r>
      <w:r w:rsidRPr="00416887">
        <w:rPr>
          <w:rStyle w:val="Emphasis"/>
          <w:rFonts w:ascii="Times New Roman" w:hAnsi="Times New Roman" w:cs="Times New Roman"/>
          <w:sz w:val="24"/>
          <w:szCs w:val="24"/>
        </w:rPr>
        <w:t>Inside the Brain</w:t>
      </w:r>
      <w:r w:rsidRPr="00416887">
        <w:rPr>
          <w:rFonts w:ascii="Times New Roman" w:hAnsi="Times New Roman" w:cs="Times New Roman"/>
          <w:sz w:val="24"/>
          <w:szCs w:val="24"/>
        </w:rPr>
        <w:t>, Kansas City: Andrews and McMeel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Lodico, Marguerite G., 2006, </w:t>
      </w:r>
      <w:r w:rsidRPr="00416887">
        <w:rPr>
          <w:rFonts w:ascii="Times New Roman" w:hAnsi="Times New Roman" w:cs="Times New Roman"/>
          <w:i/>
          <w:sz w:val="24"/>
          <w:szCs w:val="24"/>
        </w:rPr>
        <w:t>Methods in Educational Research</w:t>
      </w:r>
      <w:r w:rsidRPr="00416887">
        <w:rPr>
          <w:rFonts w:ascii="Times New Roman" w:hAnsi="Times New Roman" w:cs="Times New Roman"/>
          <w:sz w:val="24"/>
          <w:szCs w:val="24"/>
        </w:rPr>
        <w:t>. San Fransisco: Jossey Bass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Miles, Matthew B. &amp; Huberman, A. M., 1994, </w:t>
      </w:r>
      <w:r w:rsidRPr="00416887">
        <w:rPr>
          <w:rFonts w:ascii="Times New Roman" w:hAnsi="Times New Roman" w:cs="Times New Roman"/>
          <w:i/>
          <w:sz w:val="24"/>
          <w:szCs w:val="24"/>
        </w:rPr>
        <w:t>An Expanded Sourcebook Qoalitative Data Analysis</w:t>
      </w:r>
      <w:r w:rsidRPr="00416887">
        <w:rPr>
          <w:rFonts w:ascii="Times New Roman" w:hAnsi="Times New Roman" w:cs="Times New Roman"/>
          <w:sz w:val="24"/>
          <w:szCs w:val="24"/>
        </w:rPr>
        <w:t>, California: Sage Publication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Millington Neil T., 2011, </w:t>
      </w:r>
      <w:r w:rsidRPr="00416887">
        <w:rPr>
          <w:rFonts w:ascii="Times New Roman" w:hAnsi="Times New Roman" w:cs="Times New Roman"/>
          <w:i/>
          <w:sz w:val="24"/>
          <w:szCs w:val="24"/>
        </w:rPr>
        <w:t>Using Songs Effectively to Teach English to Young Learners</w:t>
      </w:r>
      <w:r w:rsidRPr="00416887">
        <w:rPr>
          <w:rFonts w:ascii="Times New Roman" w:hAnsi="Times New Roman" w:cs="Times New Roman"/>
          <w:sz w:val="24"/>
          <w:szCs w:val="24"/>
        </w:rPr>
        <w:t>, Language Education in Asia, 2, 17, p. 134-141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Santrock, John W., 2004, </w:t>
      </w:r>
      <w:r w:rsidRPr="00416887">
        <w:rPr>
          <w:rFonts w:ascii="Times New Roman" w:hAnsi="Times New Roman" w:cs="Times New Roman"/>
          <w:i/>
          <w:sz w:val="24"/>
          <w:szCs w:val="24"/>
        </w:rPr>
        <w:t>Child Development</w:t>
      </w:r>
      <w:r w:rsidRPr="00416887">
        <w:rPr>
          <w:rFonts w:ascii="Times New Roman" w:hAnsi="Times New Roman" w:cs="Times New Roman"/>
          <w:sz w:val="24"/>
          <w:szCs w:val="24"/>
        </w:rPr>
        <w:t>, New York: McGraw-Hill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Scott, Wendy A. &amp; Ytreberg, Lisbeth H., 2004, </w:t>
      </w:r>
      <w:r w:rsidRPr="00416887">
        <w:rPr>
          <w:rFonts w:ascii="Times New Roman" w:hAnsi="Times New Roman" w:cs="Times New Roman"/>
          <w:i/>
          <w:sz w:val="24"/>
          <w:szCs w:val="24"/>
        </w:rPr>
        <w:t>Teaching English to Children,</w:t>
      </w:r>
      <w:r w:rsidRPr="00416887">
        <w:rPr>
          <w:rFonts w:ascii="Times New Roman" w:hAnsi="Times New Roman" w:cs="Times New Roman"/>
          <w:sz w:val="24"/>
          <w:szCs w:val="24"/>
        </w:rPr>
        <w:t xml:space="preserve"> New York: Longman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Sinclair, J. &amp; Coulthard, M., 2002, </w:t>
      </w:r>
      <w:r w:rsidRPr="00416887">
        <w:rPr>
          <w:rFonts w:ascii="Times New Roman" w:hAnsi="Times New Roman" w:cs="Times New Roman"/>
          <w:i/>
          <w:sz w:val="24"/>
          <w:szCs w:val="24"/>
        </w:rPr>
        <w:t>Toward an Analysis of Discourse</w:t>
      </w:r>
      <w:r w:rsidRPr="00416887">
        <w:rPr>
          <w:rFonts w:ascii="Times New Roman" w:hAnsi="Times New Roman" w:cs="Times New Roman"/>
          <w:sz w:val="24"/>
          <w:szCs w:val="24"/>
        </w:rPr>
        <w:t>, in: Coulthard, M. (Ed), Advance in Spoken Discourse Analysis, London: Routledge, p. 1-34</w:t>
      </w:r>
    </w:p>
    <w:p w:rsidR="00251508" w:rsidRPr="00416887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Ur, P., 1991, </w:t>
      </w:r>
      <w:r w:rsidRPr="00416887">
        <w:rPr>
          <w:rFonts w:ascii="Times New Roman" w:hAnsi="Times New Roman" w:cs="Times New Roman"/>
          <w:i/>
          <w:sz w:val="24"/>
          <w:szCs w:val="24"/>
        </w:rPr>
        <w:t>A Course in Language Teaching Practice and Theory</w:t>
      </w:r>
      <w:r w:rsidRPr="00416887">
        <w:rPr>
          <w:rFonts w:ascii="Times New Roman" w:hAnsi="Times New Roman" w:cs="Times New Roman"/>
          <w:sz w:val="24"/>
          <w:szCs w:val="24"/>
        </w:rPr>
        <w:t>, Cambridge: Cambridge University Press</w:t>
      </w:r>
    </w:p>
    <w:p w:rsidR="00251508" w:rsidRDefault="00251508" w:rsidP="00251508">
      <w:pPr>
        <w:spacing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16887">
        <w:rPr>
          <w:rFonts w:ascii="Times New Roman" w:hAnsi="Times New Roman" w:cs="Times New Roman"/>
          <w:sz w:val="24"/>
          <w:szCs w:val="24"/>
        </w:rPr>
        <w:t xml:space="preserve">Yule, G, 2006, </w:t>
      </w:r>
      <w:r w:rsidRPr="00416887">
        <w:rPr>
          <w:rFonts w:ascii="Times New Roman" w:hAnsi="Times New Roman" w:cs="Times New Roman"/>
          <w:i/>
          <w:sz w:val="24"/>
          <w:szCs w:val="24"/>
        </w:rPr>
        <w:t>The Study of Language</w:t>
      </w:r>
      <w:r w:rsidRPr="00416887">
        <w:rPr>
          <w:rFonts w:ascii="Times New Roman" w:hAnsi="Times New Roman" w:cs="Times New Roman"/>
          <w:sz w:val="24"/>
          <w:szCs w:val="24"/>
        </w:rPr>
        <w:t>, New York: Cambridge University Press</w:t>
      </w:r>
    </w:p>
    <w:p w:rsidR="00A86F48" w:rsidRDefault="00A86F48" w:rsidP="00251508">
      <w:pPr>
        <w:ind w:left="0"/>
      </w:pPr>
    </w:p>
    <w:sectPr w:rsidR="00A86F48" w:rsidSect="0025150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1135" w:footer="982" w:gutter="0"/>
      <w:pgNumType w:start="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E9" w:rsidRDefault="00B532E9" w:rsidP="00251508">
      <w:pPr>
        <w:spacing w:after="0" w:line="240" w:lineRule="auto"/>
      </w:pPr>
      <w:r>
        <w:separator/>
      </w:r>
    </w:p>
  </w:endnote>
  <w:endnote w:type="continuationSeparator" w:id="1">
    <w:p w:rsidR="00B532E9" w:rsidRDefault="00B532E9" w:rsidP="0025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08" w:rsidRDefault="00251508">
    <w:pPr>
      <w:pStyle w:val="Footer"/>
      <w:jc w:val="center"/>
    </w:pPr>
  </w:p>
  <w:p w:rsidR="00251508" w:rsidRDefault="002515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08" w:rsidRDefault="00251508" w:rsidP="00251508">
    <w:pPr>
      <w:pStyle w:val="Footer"/>
      <w:ind w:left="0"/>
      <w:jc w:val="center"/>
    </w:pPr>
    <w:r>
      <w:t>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E9" w:rsidRDefault="00B532E9" w:rsidP="00251508">
      <w:pPr>
        <w:spacing w:after="0" w:line="240" w:lineRule="auto"/>
      </w:pPr>
      <w:r>
        <w:separator/>
      </w:r>
    </w:p>
  </w:footnote>
  <w:footnote w:type="continuationSeparator" w:id="1">
    <w:p w:rsidR="00B532E9" w:rsidRDefault="00B532E9" w:rsidP="0025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08" w:rsidRDefault="00251508" w:rsidP="00251508">
    <w:pPr>
      <w:pStyle w:val="Header"/>
      <w:ind w:left="0"/>
      <w:jc w:val="right"/>
    </w:pPr>
    <w:r>
      <w:t>60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2870"/>
      <w:docPartObj>
        <w:docPartGallery w:val="Page Numbers (Top of Page)"/>
        <w:docPartUnique/>
      </w:docPartObj>
    </w:sdtPr>
    <w:sdtContent>
      <w:p w:rsidR="00251508" w:rsidRDefault="00251508">
        <w:pPr>
          <w:pStyle w:val="Header"/>
          <w:jc w:val="right"/>
        </w:pPr>
      </w:p>
    </w:sdtContent>
  </w:sdt>
  <w:p w:rsidR="00251508" w:rsidRDefault="002515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508"/>
    <w:rsid w:val="00251508"/>
    <w:rsid w:val="004A03DE"/>
    <w:rsid w:val="00742FAB"/>
    <w:rsid w:val="00953CE8"/>
    <w:rsid w:val="00A86F48"/>
    <w:rsid w:val="00B5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508"/>
    <w:pPr>
      <w:contextualSpacing/>
    </w:pPr>
  </w:style>
  <w:style w:type="character" w:styleId="Emphasis">
    <w:name w:val="Emphasis"/>
    <w:basedOn w:val="DefaultParagraphFont"/>
    <w:uiPriority w:val="20"/>
    <w:qFormat/>
    <w:rsid w:val="0025150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08"/>
  </w:style>
  <w:style w:type="paragraph" w:styleId="Footer">
    <w:name w:val="footer"/>
    <w:basedOn w:val="Normal"/>
    <w:link w:val="FooterChar"/>
    <w:uiPriority w:val="99"/>
    <w:unhideWhenUsed/>
    <w:rsid w:val="0025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2015-09-02T12:43:00Z</dcterms:created>
  <dcterms:modified xsi:type="dcterms:W3CDTF">2015-09-02T12:46:00Z</dcterms:modified>
</cp:coreProperties>
</file>