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6F" w:rsidRPr="00AC3A28" w:rsidRDefault="00145A6F" w:rsidP="00145A6F">
      <w:pPr>
        <w:spacing w:line="480" w:lineRule="auto"/>
        <w:jc w:val="center"/>
        <w:rPr>
          <w:b/>
          <w:bCs/>
          <w:lang w:val="id-ID"/>
        </w:rPr>
      </w:pPr>
      <w:r w:rsidRPr="00AC3A28">
        <w:rPr>
          <w:b/>
          <w:bCs/>
          <w:lang w:val="id-ID"/>
        </w:rPr>
        <w:t>BAB II</w:t>
      </w:r>
    </w:p>
    <w:p w:rsidR="00145A6F" w:rsidRPr="00AC3A28" w:rsidRDefault="00145A6F" w:rsidP="00145A6F">
      <w:pPr>
        <w:spacing w:line="480" w:lineRule="auto"/>
        <w:jc w:val="center"/>
        <w:rPr>
          <w:b/>
          <w:bCs/>
          <w:lang w:val="id-ID"/>
        </w:rPr>
      </w:pPr>
      <w:r w:rsidRPr="00AC3A28">
        <w:rPr>
          <w:b/>
          <w:bCs/>
          <w:lang w:val="id-ID"/>
        </w:rPr>
        <w:t>KAJIAN PUSTAKA</w:t>
      </w:r>
    </w:p>
    <w:p w:rsidR="00145A6F" w:rsidRPr="00AC3A28" w:rsidRDefault="00145A6F" w:rsidP="00145A6F">
      <w:pPr>
        <w:spacing w:line="480" w:lineRule="auto"/>
        <w:jc w:val="center"/>
        <w:rPr>
          <w:b/>
          <w:bCs/>
          <w:lang w:val="id-ID"/>
        </w:rPr>
      </w:pPr>
    </w:p>
    <w:p w:rsidR="00145A6F" w:rsidRPr="00AC3A28" w:rsidRDefault="00145A6F" w:rsidP="00145A6F">
      <w:pPr>
        <w:pStyle w:val="ListParagraph"/>
        <w:numPr>
          <w:ilvl w:val="0"/>
          <w:numId w:val="25"/>
        </w:numPr>
        <w:spacing w:line="480" w:lineRule="auto"/>
        <w:ind w:left="360"/>
        <w:jc w:val="both"/>
        <w:rPr>
          <w:rFonts w:ascii="Times New Roman" w:hAnsi="Times New Roman"/>
          <w:b/>
          <w:bCs/>
          <w:sz w:val="24"/>
          <w:szCs w:val="24"/>
          <w:lang w:val="id-ID"/>
        </w:rPr>
      </w:pPr>
      <w:r w:rsidRPr="00AC3A28">
        <w:rPr>
          <w:rFonts w:ascii="Times New Roman" w:hAnsi="Times New Roman"/>
          <w:b/>
          <w:bCs/>
          <w:sz w:val="24"/>
          <w:szCs w:val="24"/>
          <w:lang w:val="id-ID"/>
        </w:rPr>
        <w:t>Perkawinan, Perceraian dan Akibat Hukumnya Menurut Perundang-undangan</w:t>
      </w:r>
    </w:p>
    <w:p w:rsidR="00145A6F" w:rsidRPr="00AC3A28" w:rsidRDefault="00145A6F" w:rsidP="00145A6F">
      <w:pPr>
        <w:pStyle w:val="ListParagraph"/>
        <w:numPr>
          <w:ilvl w:val="0"/>
          <w:numId w:val="13"/>
        </w:numPr>
        <w:spacing w:line="480" w:lineRule="auto"/>
        <w:ind w:left="710" w:hanging="284"/>
        <w:jc w:val="both"/>
        <w:rPr>
          <w:rFonts w:ascii="Times New Roman" w:hAnsi="Times New Roman"/>
          <w:b/>
          <w:bCs/>
          <w:sz w:val="24"/>
          <w:szCs w:val="24"/>
          <w:lang w:val="id-ID"/>
        </w:rPr>
      </w:pPr>
      <w:r w:rsidRPr="00AC3A28">
        <w:rPr>
          <w:rFonts w:ascii="Times New Roman" w:hAnsi="Times New Roman"/>
          <w:b/>
          <w:bCs/>
          <w:sz w:val="24"/>
          <w:szCs w:val="24"/>
          <w:lang w:val="id-ID"/>
        </w:rPr>
        <w:t>Perkawinan</w:t>
      </w:r>
    </w:p>
    <w:p w:rsidR="00145A6F" w:rsidRPr="00AC3A28" w:rsidRDefault="00145A6F" w:rsidP="00145A6F">
      <w:pPr>
        <w:pStyle w:val="ListParagraph"/>
        <w:numPr>
          <w:ilvl w:val="0"/>
          <w:numId w:val="26"/>
        </w:numPr>
        <w:spacing w:line="480" w:lineRule="auto"/>
        <w:ind w:left="1069"/>
        <w:jc w:val="both"/>
        <w:rPr>
          <w:rFonts w:ascii="Times New Roman" w:hAnsi="Times New Roman"/>
          <w:b/>
          <w:bCs/>
          <w:sz w:val="24"/>
          <w:szCs w:val="24"/>
          <w:lang w:val="id-ID"/>
        </w:rPr>
      </w:pPr>
      <w:r w:rsidRPr="00AC3A28">
        <w:rPr>
          <w:rFonts w:ascii="Times New Roman" w:hAnsi="Times New Roman"/>
          <w:b/>
          <w:bCs/>
          <w:sz w:val="24"/>
          <w:szCs w:val="24"/>
          <w:lang w:val="id-ID"/>
        </w:rPr>
        <w:t xml:space="preserve">Pengertian </w:t>
      </w:r>
      <w:r w:rsidR="001F0AEB" w:rsidRPr="00AC3A28">
        <w:rPr>
          <w:rFonts w:ascii="Times New Roman" w:hAnsi="Times New Roman"/>
          <w:b/>
          <w:bCs/>
          <w:sz w:val="24"/>
          <w:szCs w:val="24"/>
          <w:lang w:val="id-ID"/>
        </w:rPr>
        <w:t>Perkawian</w:t>
      </w:r>
    </w:p>
    <w:p w:rsidR="00145A6F" w:rsidRPr="00AC3A28" w:rsidRDefault="00145A6F" w:rsidP="00145A6F">
      <w:pPr>
        <w:pStyle w:val="ListParagraph"/>
        <w:spacing w:line="480" w:lineRule="auto"/>
        <w:ind w:left="709" w:firstLine="567"/>
        <w:jc w:val="both"/>
        <w:rPr>
          <w:rFonts w:ascii="Times New Roman" w:hAnsi="Times New Roman"/>
          <w:sz w:val="24"/>
          <w:szCs w:val="24"/>
          <w:lang w:val="id-ID"/>
        </w:rPr>
      </w:pPr>
      <w:r w:rsidRPr="00AC3A28">
        <w:rPr>
          <w:rFonts w:ascii="Times New Roman" w:hAnsi="Times New Roman"/>
          <w:sz w:val="24"/>
          <w:szCs w:val="24"/>
          <w:lang w:val="id-ID"/>
        </w:rPr>
        <w:t>Mengenai pengertian perkawinan ini banyak beberapa pendapat yang satu dan lainnya berbeda. Tetapi perbedaan pendapat ini sebetulnya bukan untuk memperlihatkan pertentangan yang sungguh-sungguh antara pendapat yang satu dengan pendapat yang lain. Perbedaan ini hanya terdapat pada keinginan para</w:t>
      </w:r>
      <w:r w:rsidR="000201F2" w:rsidRPr="00AC3A28">
        <w:rPr>
          <w:rFonts w:ascii="Times New Roman" w:hAnsi="Times New Roman"/>
          <w:sz w:val="24"/>
          <w:szCs w:val="24"/>
          <w:lang w:val="id-ID"/>
        </w:rPr>
        <w:t xml:space="preserve"> perumus untuk memasukkan unsur</w:t>
      </w:r>
      <w:r w:rsidRPr="00AC3A28">
        <w:rPr>
          <w:rFonts w:ascii="Times New Roman" w:hAnsi="Times New Roman"/>
          <w:sz w:val="24"/>
          <w:szCs w:val="24"/>
          <w:lang w:val="id-ID"/>
        </w:rPr>
        <w:t>-unsur yang sebanyak-banyaknya dalam perumusan pengertian perkawinan disatu pihak dan pembatasan di pihak yang lain. Mereka membatasi banyaknya unsur yang masuk dalam rumusan pengertian perkawinan, akan menjelaskan unsur-unsur yang lain dalam tujuan perkawianan.</w:t>
      </w:r>
      <w:r w:rsidRPr="00AC3A28">
        <w:rPr>
          <w:rStyle w:val="FootnoteReference"/>
          <w:rFonts w:ascii="Times New Roman" w:hAnsi="Times New Roman"/>
          <w:sz w:val="24"/>
          <w:szCs w:val="24"/>
          <w:lang w:val="id-ID"/>
        </w:rPr>
        <w:footnoteReference w:id="1"/>
      </w:r>
    </w:p>
    <w:p w:rsidR="00145A6F" w:rsidRPr="00AC3A28" w:rsidRDefault="00145A6F" w:rsidP="00AF23AF">
      <w:pPr>
        <w:pStyle w:val="ListParagraph"/>
        <w:spacing w:line="480" w:lineRule="auto"/>
        <w:ind w:left="709" w:firstLine="567"/>
        <w:jc w:val="both"/>
        <w:rPr>
          <w:rFonts w:ascii="Times New Roman" w:hAnsi="Times New Roman"/>
          <w:sz w:val="24"/>
          <w:szCs w:val="24"/>
          <w:lang w:val="id-ID"/>
        </w:rPr>
      </w:pPr>
      <w:r w:rsidRPr="00AC3A28">
        <w:rPr>
          <w:rFonts w:ascii="Times New Roman" w:hAnsi="Times New Roman"/>
          <w:sz w:val="24"/>
          <w:szCs w:val="24"/>
          <w:lang w:val="id-ID"/>
        </w:rPr>
        <w:t xml:space="preserve">Dalam bahasa Indonesia, perkawinan berasal dari kata “kawin” yang menurut bahasa artinya membentuk keluarga dengan lawan jenis, melakukan hubungan kelamain atau bersetubuh. Perkawinan disebut juga “pernikahan”, berasal dari kata </w:t>
      </w:r>
      <w:r w:rsidRPr="00AC3A28">
        <w:rPr>
          <w:rFonts w:ascii="Times New Roman" w:hAnsi="Times New Roman"/>
          <w:i/>
          <w:iCs/>
          <w:sz w:val="24"/>
          <w:szCs w:val="24"/>
          <w:lang w:val="id-ID"/>
        </w:rPr>
        <w:t>nikah</w:t>
      </w:r>
      <w:r w:rsidRPr="00AC3A28">
        <w:rPr>
          <w:rFonts w:ascii="Times New Roman" w:hAnsi="Times New Roman"/>
          <w:sz w:val="24"/>
          <w:szCs w:val="24"/>
          <w:lang w:val="id-ID"/>
        </w:rPr>
        <w:t xml:space="preserve"> (</w:t>
      </w:r>
      <w:r w:rsidRPr="00AC3A28">
        <w:rPr>
          <w:rFonts w:ascii="Times New Roman" w:hAnsi="Times New Roman"/>
          <w:sz w:val="24"/>
          <w:szCs w:val="24"/>
          <w:rtl/>
          <w:lang w:val="id-ID"/>
        </w:rPr>
        <w:t xml:space="preserve"> نكاح </w:t>
      </w:r>
      <w:r w:rsidRPr="00AC3A28">
        <w:rPr>
          <w:rFonts w:ascii="Times New Roman" w:hAnsi="Times New Roman"/>
          <w:sz w:val="24"/>
          <w:szCs w:val="24"/>
          <w:lang w:val="id-ID"/>
        </w:rPr>
        <w:t>)</w:t>
      </w:r>
      <w:r w:rsidR="00FB3648" w:rsidRPr="00AC3A28">
        <w:rPr>
          <w:rFonts w:ascii="Times New Roman" w:hAnsi="Times New Roman"/>
          <w:sz w:val="24"/>
          <w:szCs w:val="24"/>
          <w:lang w:val="id-ID"/>
        </w:rPr>
        <w:t xml:space="preserve"> </w:t>
      </w:r>
      <w:r w:rsidRPr="00AC3A28">
        <w:rPr>
          <w:rFonts w:ascii="Times New Roman" w:hAnsi="Times New Roman"/>
          <w:sz w:val="24"/>
          <w:szCs w:val="24"/>
          <w:lang w:val="id-ID"/>
        </w:rPr>
        <w:t xml:space="preserve">yang menurut bahasa artinya mengumpulkan, </w:t>
      </w:r>
      <w:r w:rsidRPr="00AC3A28">
        <w:rPr>
          <w:rFonts w:ascii="Times New Roman" w:hAnsi="Times New Roman"/>
          <w:sz w:val="24"/>
          <w:szCs w:val="24"/>
          <w:lang w:val="id-ID"/>
        </w:rPr>
        <w:lastRenderedPageBreak/>
        <w:t>saling memasukan, dan digunakan untuk arti bersetubuh (</w:t>
      </w:r>
      <w:r w:rsidRPr="00AC3A28">
        <w:rPr>
          <w:rFonts w:ascii="Times New Roman" w:hAnsi="Times New Roman"/>
          <w:i/>
          <w:iCs/>
          <w:sz w:val="24"/>
          <w:szCs w:val="24"/>
          <w:lang w:val="id-ID"/>
        </w:rPr>
        <w:t>wathi</w:t>
      </w:r>
      <w:r w:rsidRPr="00AC3A28">
        <w:rPr>
          <w:rFonts w:ascii="Times New Roman" w:hAnsi="Times New Roman"/>
          <w:sz w:val="24"/>
          <w:szCs w:val="24"/>
          <w:lang w:val="id-ID"/>
        </w:rPr>
        <w:t>). Kata “nikah” sendiri sering digunakan untuk arti persetubuhan (</w:t>
      </w:r>
      <w:r w:rsidRPr="00AC3A28">
        <w:rPr>
          <w:rFonts w:ascii="Times New Roman" w:hAnsi="Times New Roman"/>
          <w:i/>
          <w:iCs/>
          <w:sz w:val="24"/>
          <w:szCs w:val="24"/>
          <w:lang w:val="id-ID"/>
        </w:rPr>
        <w:t>coitus</w:t>
      </w:r>
      <w:r w:rsidRPr="00AC3A28">
        <w:rPr>
          <w:rFonts w:ascii="Times New Roman" w:hAnsi="Times New Roman"/>
          <w:sz w:val="24"/>
          <w:szCs w:val="24"/>
          <w:lang w:val="id-ID"/>
        </w:rPr>
        <w:t>), juga untuk arti akad nikah.</w:t>
      </w:r>
      <w:r w:rsidRPr="00AC3A28">
        <w:rPr>
          <w:rStyle w:val="FootnoteReference"/>
          <w:rFonts w:ascii="Times New Roman" w:hAnsi="Times New Roman"/>
          <w:sz w:val="24"/>
          <w:szCs w:val="24"/>
          <w:lang w:val="id-ID"/>
        </w:rPr>
        <w:footnoteReference w:id="2"/>
      </w:r>
    </w:p>
    <w:p w:rsidR="00145A6F" w:rsidRPr="00AC3A28" w:rsidRDefault="00145A6F" w:rsidP="00145A6F">
      <w:pPr>
        <w:pStyle w:val="ListParagraph"/>
        <w:spacing w:line="480" w:lineRule="auto"/>
        <w:ind w:left="709" w:firstLine="567"/>
        <w:jc w:val="both"/>
        <w:rPr>
          <w:rFonts w:ascii="Times New Roman" w:hAnsi="Times New Roman"/>
          <w:b/>
          <w:sz w:val="24"/>
          <w:szCs w:val="24"/>
          <w:lang w:val="id-ID"/>
        </w:rPr>
      </w:pPr>
      <w:r w:rsidRPr="00AC3A28">
        <w:rPr>
          <w:rFonts w:ascii="Times New Roman" w:hAnsi="Times New Roman"/>
          <w:sz w:val="24"/>
          <w:szCs w:val="24"/>
          <w:lang w:val="id-ID"/>
        </w:rPr>
        <w:t>Menurut istilah hukum Islam, terdapat beberapa definisi, diantaranya adalah</w:t>
      </w:r>
      <w:r w:rsidR="006774A2" w:rsidRPr="00AC3A28">
        <w:rPr>
          <w:rFonts w:ascii="Times New Roman" w:hAnsi="Times New Roman"/>
          <w:sz w:val="24"/>
          <w:szCs w:val="24"/>
          <w:lang w:val="id-ID"/>
        </w:rPr>
        <w:t xml:space="preserve"> :</w:t>
      </w:r>
      <w:r w:rsidRPr="00AC3A28">
        <w:rPr>
          <w:rStyle w:val="FootnoteReference"/>
          <w:rFonts w:ascii="Times New Roman" w:hAnsi="Times New Roman"/>
          <w:sz w:val="24"/>
          <w:szCs w:val="24"/>
          <w:lang w:val="id-ID"/>
        </w:rPr>
        <w:footnoteReference w:id="3"/>
      </w:r>
    </w:p>
    <w:p w:rsidR="00145A6F" w:rsidRPr="00AC3A28" w:rsidRDefault="00145A6F" w:rsidP="00CD5C05">
      <w:pPr>
        <w:pStyle w:val="ListParagraph"/>
        <w:bidi/>
        <w:spacing w:line="480" w:lineRule="auto"/>
        <w:ind w:left="49" w:right="709"/>
        <w:jc w:val="both"/>
        <w:rPr>
          <w:rFonts w:ascii="Times New Roman" w:hAnsi="Times New Roman"/>
          <w:b/>
          <w:sz w:val="28"/>
          <w:szCs w:val="28"/>
          <w:rtl/>
          <w:lang w:val="id-ID"/>
        </w:rPr>
      </w:pPr>
      <w:r w:rsidRPr="00AC3A28">
        <w:rPr>
          <w:rFonts w:ascii="Times New Roman" w:hAnsi="Times New Roman"/>
          <w:b/>
          <w:sz w:val="28"/>
          <w:szCs w:val="28"/>
          <w:rtl/>
          <w:lang w:val="id-ID"/>
        </w:rPr>
        <w:t>الزواج شرعا هوعقدوضعه الشارع ليفيدملك ا</w:t>
      </w:r>
      <w:r w:rsidR="00CD5C05">
        <w:rPr>
          <w:rFonts w:ascii="Times New Roman" w:hAnsi="Times New Roman"/>
          <w:b/>
          <w:sz w:val="28"/>
          <w:szCs w:val="28"/>
          <w:rtl/>
          <w:lang w:val="id-ID"/>
        </w:rPr>
        <w:t xml:space="preserve">ستمتاع الرجل </w:t>
      </w:r>
      <w:r w:rsidR="00CD5C05">
        <w:rPr>
          <w:rFonts w:ascii="Times New Roman" w:hAnsi="Times New Roman" w:hint="cs"/>
          <w:b/>
          <w:sz w:val="28"/>
          <w:szCs w:val="28"/>
          <w:rtl/>
          <w:lang w:val="id-ID"/>
        </w:rPr>
        <w:t>با ل</w:t>
      </w:r>
      <w:r w:rsidR="00CD5C05">
        <w:rPr>
          <w:rFonts w:ascii="Times New Roman" w:hAnsi="Times New Roman"/>
          <w:b/>
          <w:sz w:val="28"/>
          <w:szCs w:val="28"/>
          <w:rtl/>
          <w:lang w:val="id-ID"/>
        </w:rPr>
        <w:t>مرأة وحل استم</w:t>
      </w:r>
      <w:r w:rsidR="00CD5C05">
        <w:rPr>
          <w:rFonts w:ascii="Times New Roman" w:hAnsi="Times New Roman" w:hint="cs"/>
          <w:b/>
          <w:sz w:val="28"/>
          <w:szCs w:val="28"/>
          <w:rtl/>
          <w:lang w:val="id-ID"/>
        </w:rPr>
        <w:t xml:space="preserve">تاع </w:t>
      </w:r>
      <w:r w:rsidRPr="00AC3A28">
        <w:rPr>
          <w:rFonts w:ascii="Times New Roman" w:hAnsi="Times New Roman"/>
          <w:b/>
          <w:sz w:val="28"/>
          <w:szCs w:val="28"/>
          <w:rtl/>
          <w:lang w:val="id-ID"/>
        </w:rPr>
        <w:t>المرأة بالرجل</w:t>
      </w:r>
    </w:p>
    <w:p w:rsidR="00145A6F" w:rsidRPr="00AC3A28" w:rsidRDefault="00145A6F" w:rsidP="00145A6F">
      <w:pPr>
        <w:pStyle w:val="ListParagraph"/>
        <w:spacing w:line="240" w:lineRule="auto"/>
        <w:ind w:left="709"/>
        <w:jc w:val="both"/>
        <w:rPr>
          <w:rFonts w:ascii="Times New Roman" w:hAnsi="Times New Roman"/>
          <w:i/>
          <w:iCs/>
          <w:sz w:val="24"/>
          <w:szCs w:val="24"/>
          <w:lang w:val="id-ID"/>
        </w:rPr>
      </w:pPr>
      <w:r w:rsidRPr="00AC3A28">
        <w:rPr>
          <w:rFonts w:ascii="Times New Roman" w:hAnsi="Times New Roman"/>
          <w:sz w:val="24"/>
          <w:szCs w:val="24"/>
          <w:lang w:val="id-ID"/>
        </w:rPr>
        <w:t>“</w:t>
      </w:r>
      <w:r w:rsidRPr="00AC3A28">
        <w:rPr>
          <w:rFonts w:ascii="Times New Roman" w:hAnsi="Times New Roman"/>
          <w:i/>
          <w:iCs/>
          <w:sz w:val="24"/>
          <w:szCs w:val="24"/>
          <w:lang w:val="id-ID"/>
        </w:rPr>
        <w:t>Perkawinan menurut syara’ yaitu akad yang ditetapkan syara’ untuk membolehkan bersenang-senag antara laki-laki dengan perempuan dan menghalalkan bersenag-senangnya perempuan dengan laki-laki”</w:t>
      </w:r>
    </w:p>
    <w:p w:rsidR="00F07FB1" w:rsidRPr="00AC3A28" w:rsidRDefault="00F07FB1" w:rsidP="00145A6F">
      <w:pPr>
        <w:pStyle w:val="ListParagraph"/>
        <w:spacing w:line="240" w:lineRule="auto"/>
        <w:ind w:left="709"/>
        <w:jc w:val="both"/>
        <w:rPr>
          <w:rFonts w:ascii="Times New Roman" w:hAnsi="Times New Roman"/>
          <w:i/>
          <w:iCs/>
          <w:sz w:val="24"/>
          <w:szCs w:val="24"/>
          <w:lang w:val="id-ID"/>
        </w:rPr>
      </w:pPr>
    </w:p>
    <w:p w:rsidR="00145A6F" w:rsidRPr="00AC3A28" w:rsidRDefault="00F07FB1" w:rsidP="00F07FB1">
      <w:pPr>
        <w:pStyle w:val="ListParagraph"/>
        <w:spacing w:line="480" w:lineRule="auto"/>
        <w:ind w:left="709" w:firstLine="567"/>
        <w:jc w:val="both"/>
        <w:rPr>
          <w:rFonts w:asciiTheme="majorBidi" w:hAnsiTheme="majorBidi" w:cstheme="majorBidi"/>
          <w:sz w:val="24"/>
          <w:szCs w:val="24"/>
          <w:lang w:val="id-ID"/>
        </w:rPr>
      </w:pPr>
      <w:r w:rsidRPr="00AC3A28">
        <w:rPr>
          <w:rFonts w:asciiTheme="majorBidi" w:hAnsiTheme="majorBidi" w:cstheme="majorBidi"/>
          <w:sz w:val="24"/>
          <w:szCs w:val="24"/>
          <w:lang w:val="id-ID"/>
        </w:rPr>
        <w:t xml:space="preserve">Abu Yahya Zakariya Al-Anshary, sebagaimana yang dikutif abdul Rahman </w:t>
      </w:r>
      <w:r w:rsidR="00145A6F" w:rsidRPr="00AC3A28">
        <w:rPr>
          <w:rFonts w:asciiTheme="majorBidi" w:hAnsiTheme="majorBidi" w:cstheme="majorBidi"/>
          <w:sz w:val="24"/>
          <w:szCs w:val="24"/>
          <w:lang w:val="id-ID"/>
        </w:rPr>
        <w:t>mendefinisikan:</w:t>
      </w:r>
    </w:p>
    <w:p w:rsidR="00145A6F" w:rsidRPr="00AC3A28" w:rsidRDefault="00145A6F" w:rsidP="00145A6F">
      <w:pPr>
        <w:pStyle w:val="ListParagraph"/>
        <w:bidi/>
        <w:spacing w:line="480" w:lineRule="auto"/>
        <w:ind w:left="49"/>
        <w:jc w:val="both"/>
        <w:rPr>
          <w:rFonts w:ascii="Times New Roman" w:hAnsi="Times New Roman"/>
          <w:sz w:val="28"/>
          <w:szCs w:val="28"/>
          <w:lang w:val="id-ID"/>
        </w:rPr>
      </w:pPr>
      <w:r w:rsidRPr="00AC3A28">
        <w:rPr>
          <w:rFonts w:ascii="Times New Roman" w:hAnsi="Times New Roman"/>
          <w:sz w:val="28"/>
          <w:szCs w:val="28"/>
          <w:rtl/>
          <w:lang w:val="id-ID"/>
        </w:rPr>
        <w:t>النكاح شرعاهوعقد يتضمن اباحة وطئ بلفظ ا</w:t>
      </w:r>
      <w:r w:rsidR="00FE6AA6">
        <w:rPr>
          <w:rFonts w:ascii="Times New Roman" w:hAnsi="Times New Roman" w:hint="cs"/>
          <w:sz w:val="28"/>
          <w:szCs w:val="28"/>
          <w:rtl/>
          <w:lang w:val="id-ID"/>
        </w:rPr>
        <w:t>ل</w:t>
      </w:r>
      <w:r w:rsidRPr="00AC3A28">
        <w:rPr>
          <w:rFonts w:ascii="Times New Roman" w:hAnsi="Times New Roman"/>
          <w:sz w:val="28"/>
          <w:szCs w:val="28"/>
          <w:rtl/>
          <w:lang w:val="id-ID"/>
        </w:rPr>
        <w:t>نكاح أونحوه</w:t>
      </w:r>
    </w:p>
    <w:p w:rsidR="00145A6F" w:rsidRPr="00AC3A28" w:rsidRDefault="00145A6F" w:rsidP="00145A6F">
      <w:pPr>
        <w:pStyle w:val="ListParagraph"/>
        <w:spacing w:line="240" w:lineRule="auto"/>
        <w:ind w:left="851"/>
        <w:jc w:val="both"/>
        <w:rPr>
          <w:rFonts w:ascii="Times New Roman" w:hAnsi="Times New Roman"/>
          <w:sz w:val="24"/>
          <w:szCs w:val="24"/>
          <w:lang w:val="id-ID"/>
        </w:rPr>
      </w:pPr>
      <w:r w:rsidRPr="00AC3A28">
        <w:rPr>
          <w:rFonts w:ascii="Times New Roman" w:hAnsi="Times New Roman"/>
          <w:i/>
          <w:iCs/>
          <w:sz w:val="24"/>
          <w:szCs w:val="24"/>
          <w:lang w:val="id-ID"/>
        </w:rPr>
        <w:t>“Nikah menurut istilah syara’ ialah akad yang mengandung ketentuan hukum kebolehan hubungan seksual dengan lafaz nikah atau dengan kata-kata yang semakna dengannya</w:t>
      </w:r>
      <w:r w:rsidRPr="00AC3A28">
        <w:rPr>
          <w:rFonts w:ascii="Times New Roman" w:hAnsi="Times New Roman"/>
          <w:sz w:val="24"/>
          <w:szCs w:val="24"/>
          <w:lang w:val="id-ID"/>
        </w:rPr>
        <w:t>”</w:t>
      </w:r>
      <w:r w:rsidR="001073DD" w:rsidRPr="00AC3A28">
        <w:rPr>
          <w:rStyle w:val="FootnoteReference"/>
          <w:rFonts w:ascii="Times New Roman" w:hAnsi="Times New Roman"/>
          <w:sz w:val="24"/>
          <w:szCs w:val="24"/>
          <w:lang w:val="id-ID"/>
        </w:rPr>
        <w:footnoteReference w:id="4"/>
      </w:r>
    </w:p>
    <w:p w:rsidR="00145A6F" w:rsidRPr="00AC3A28" w:rsidRDefault="00145A6F" w:rsidP="00145A6F">
      <w:pPr>
        <w:pStyle w:val="ListParagraph"/>
        <w:spacing w:line="240" w:lineRule="auto"/>
        <w:ind w:left="851"/>
        <w:jc w:val="both"/>
        <w:rPr>
          <w:rFonts w:ascii="Times New Roman" w:hAnsi="Times New Roman"/>
          <w:sz w:val="24"/>
          <w:szCs w:val="24"/>
          <w:lang w:val="id-ID"/>
        </w:rPr>
      </w:pPr>
    </w:p>
    <w:p w:rsidR="00145A6F" w:rsidRPr="00AC3A28" w:rsidRDefault="00145A6F" w:rsidP="004B669E">
      <w:pPr>
        <w:pStyle w:val="ListParagraph"/>
        <w:spacing w:line="480" w:lineRule="auto"/>
        <w:ind w:left="709" w:firstLine="567"/>
        <w:jc w:val="both"/>
        <w:rPr>
          <w:rFonts w:ascii="Times New Roman" w:hAnsi="Times New Roman"/>
          <w:sz w:val="24"/>
          <w:szCs w:val="24"/>
          <w:lang w:val="id-ID"/>
        </w:rPr>
      </w:pPr>
      <w:r w:rsidRPr="00AC3A28">
        <w:rPr>
          <w:rFonts w:asciiTheme="majorBidi" w:hAnsiTheme="majorBidi" w:cstheme="majorBidi"/>
          <w:sz w:val="24"/>
          <w:szCs w:val="24"/>
          <w:lang w:val="id-ID"/>
        </w:rPr>
        <w:t>Definisi</w:t>
      </w:r>
      <w:r w:rsidR="004B669E">
        <w:rPr>
          <w:rFonts w:ascii="Times New Roman" w:hAnsi="Times New Roman"/>
          <w:sz w:val="24"/>
          <w:szCs w:val="24"/>
          <w:lang w:val="id-ID"/>
        </w:rPr>
        <w:t xml:space="preserve"> </w:t>
      </w:r>
      <w:r w:rsidR="004B669E">
        <w:rPr>
          <w:rFonts w:ascii="Times New Roman" w:hAnsi="Times New Roman" w:hint="cs"/>
          <w:sz w:val="24"/>
          <w:szCs w:val="24"/>
          <w:rtl/>
          <w:lang w:val="id-ID"/>
        </w:rPr>
        <w:t xml:space="preserve"> </w:t>
      </w:r>
      <w:r w:rsidRPr="00AC3A28">
        <w:rPr>
          <w:rFonts w:ascii="Times New Roman" w:hAnsi="Times New Roman"/>
          <w:sz w:val="24"/>
          <w:szCs w:val="24"/>
          <w:lang w:val="id-ID"/>
        </w:rPr>
        <w:t>Zakiah Derajat</w:t>
      </w:r>
      <w:r w:rsidR="0093763C" w:rsidRPr="00AC3A28">
        <w:rPr>
          <w:rFonts w:ascii="Times New Roman" w:hAnsi="Times New Roman"/>
          <w:sz w:val="24"/>
          <w:szCs w:val="24"/>
          <w:lang w:val="id-ID"/>
        </w:rPr>
        <w:t xml:space="preserve"> sebagaimana yang dikutif oleh Abdul Rahman</w:t>
      </w:r>
      <w:r w:rsidRPr="00AC3A28">
        <w:rPr>
          <w:rFonts w:ascii="Times New Roman" w:hAnsi="Times New Roman"/>
          <w:sz w:val="24"/>
          <w:szCs w:val="24"/>
          <w:lang w:val="id-ID"/>
        </w:rPr>
        <w:t>:</w:t>
      </w:r>
    </w:p>
    <w:p w:rsidR="00145A6F" w:rsidRPr="00AC3A28" w:rsidRDefault="00145A6F" w:rsidP="00145A6F">
      <w:pPr>
        <w:pStyle w:val="ListParagraph"/>
        <w:spacing w:line="240" w:lineRule="auto"/>
        <w:ind w:left="851"/>
        <w:jc w:val="both"/>
        <w:rPr>
          <w:rFonts w:ascii="Times New Roman" w:hAnsi="Times New Roman"/>
          <w:sz w:val="24"/>
          <w:szCs w:val="24"/>
          <w:lang w:val="id-ID"/>
        </w:rPr>
      </w:pPr>
    </w:p>
    <w:p w:rsidR="00145A6F" w:rsidRPr="00AC3A28" w:rsidRDefault="00145A6F" w:rsidP="00145A6F">
      <w:pPr>
        <w:pStyle w:val="ListParagraph"/>
        <w:bidi/>
        <w:spacing w:line="480" w:lineRule="auto"/>
        <w:ind w:left="49"/>
        <w:jc w:val="both"/>
        <w:rPr>
          <w:rFonts w:ascii="Times New Roman" w:hAnsi="Times New Roman"/>
          <w:sz w:val="28"/>
          <w:szCs w:val="28"/>
          <w:rtl/>
          <w:lang w:val="id-ID"/>
        </w:rPr>
      </w:pPr>
      <w:r w:rsidRPr="00AC3A28">
        <w:rPr>
          <w:rFonts w:ascii="Times New Roman" w:hAnsi="Times New Roman"/>
          <w:sz w:val="28"/>
          <w:szCs w:val="28"/>
          <w:rtl/>
          <w:lang w:val="id-ID"/>
        </w:rPr>
        <w:t>عقد يتضمن اباحة وطئ بلفظ النكاح أوالتزويج أومعناهما</w:t>
      </w:r>
    </w:p>
    <w:p w:rsidR="00145A6F" w:rsidRPr="00AC3A28" w:rsidRDefault="00145A6F" w:rsidP="00145A6F">
      <w:pPr>
        <w:pStyle w:val="ListParagraph"/>
        <w:tabs>
          <w:tab w:val="left" w:pos="2268"/>
        </w:tabs>
        <w:spacing w:line="240" w:lineRule="auto"/>
        <w:ind w:left="851"/>
        <w:jc w:val="both"/>
        <w:rPr>
          <w:rFonts w:ascii="Times New Roman" w:hAnsi="Times New Roman"/>
          <w:sz w:val="24"/>
          <w:szCs w:val="24"/>
          <w:lang w:val="id-ID"/>
        </w:rPr>
      </w:pPr>
      <w:r w:rsidRPr="00AC3A28">
        <w:rPr>
          <w:rFonts w:ascii="Times New Roman" w:hAnsi="Times New Roman"/>
          <w:i/>
          <w:iCs/>
          <w:sz w:val="24"/>
          <w:szCs w:val="24"/>
          <w:lang w:val="id-ID"/>
        </w:rPr>
        <w:t>“Akad yang mengandung ketentuan hukum kebolehan hubungan seksual dengan lafaz nikah atau tazwij atau semakna dengan keduanya</w:t>
      </w:r>
      <w:r w:rsidRPr="00AC3A28">
        <w:rPr>
          <w:rFonts w:ascii="Times New Roman" w:hAnsi="Times New Roman"/>
          <w:sz w:val="24"/>
          <w:szCs w:val="24"/>
          <w:lang w:val="id-ID"/>
        </w:rPr>
        <w:t>”</w:t>
      </w:r>
      <w:r w:rsidR="001073DD" w:rsidRPr="00AC3A28">
        <w:rPr>
          <w:rStyle w:val="FootnoteReference"/>
          <w:rFonts w:ascii="Times New Roman" w:hAnsi="Times New Roman"/>
          <w:sz w:val="24"/>
          <w:szCs w:val="24"/>
          <w:lang w:val="id-ID"/>
        </w:rPr>
        <w:footnoteReference w:id="5"/>
      </w:r>
    </w:p>
    <w:p w:rsidR="00145A6F" w:rsidRPr="00AC3A28" w:rsidRDefault="00145A6F" w:rsidP="00145A6F">
      <w:pPr>
        <w:pStyle w:val="ListParagraph"/>
        <w:spacing w:line="480" w:lineRule="auto"/>
        <w:ind w:left="709" w:firstLine="567"/>
        <w:jc w:val="both"/>
        <w:rPr>
          <w:rFonts w:ascii="Times New Roman" w:hAnsi="Times New Roman"/>
          <w:sz w:val="24"/>
          <w:szCs w:val="24"/>
          <w:lang w:val="id-ID"/>
        </w:rPr>
      </w:pPr>
      <w:r w:rsidRPr="00AC3A28">
        <w:rPr>
          <w:rFonts w:ascii="Times New Roman" w:hAnsi="Times New Roman"/>
          <w:sz w:val="24"/>
          <w:szCs w:val="24"/>
          <w:lang w:val="id-ID"/>
        </w:rPr>
        <w:lastRenderedPageBreak/>
        <w:t xml:space="preserve">Adapaun pengertian perkawian menurut Undang-undang No. 1 Tahun 1974 tentang perkawinan pasal 1 adalah: </w:t>
      </w:r>
    </w:p>
    <w:p w:rsidR="00145A6F" w:rsidRPr="00AC3A28" w:rsidRDefault="00145A6F" w:rsidP="00145A6F">
      <w:pPr>
        <w:pStyle w:val="ListParagraph"/>
        <w:tabs>
          <w:tab w:val="left" w:pos="2268"/>
        </w:tabs>
        <w:spacing w:line="240" w:lineRule="auto"/>
        <w:ind w:left="1134"/>
        <w:jc w:val="both"/>
        <w:rPr>
          <w:rFonts w:ascii="Times New Roman" w:hAnsi="Times New Roman"/>
          <w:sz w:val="24"/>
          <w:szCs w:val="24"/>
          <w:lang w:val="id-ID"/>
        </w:rPr>
      </w:pPr>
      <w:r w:rsidRPr="00AC3A28">
        <w:rPr>
          <w:rFonts w:ascii="Times New Roman" w:hAnsi="Times New Roman"/>
          <w:sz w:val="24"/>
          <w:szCs w:val="24"/>
          <w:lang w:val="id-ID"/>
        </w:rPr>
        <w:t>Perkawinan adalah ikatan lahir batin antara seorang pria dengan wanita sebagai suami istri dengan tujuan membentuk keluarga (rumah tangga) yang bahagia dan kekal berdasarkan Ketuhana Yang Maha Esa.</w:t>
      </w:r>
      <w:r w:rsidRPr="00AC3A28">
        <w:rPr>
          <w:rStyle w:val="FootnoteReference"/>
          <w:rFonts w:ascii="Times New Roman" w:hAnsi="Times New Roman"/>
          <w:sz w:val="24"/>
          <w:szCs w:val="24"/>
          <w:lang w:val="id-ID"/>
        </w:rPr>
        <w:footnoteReference w:id="6"/>
      </w:r>
    </w:p>
    <w:p w:rsidR="00145A6F" w:rsidRPr="00AC3A28" w:rsidRDefault="00145A6F" w:rsidP="00145A6F">
      <w:pPr>
        <w:pStyle w:val="ListParagraph"/>
        <w:tabs>
          <w:tab w:val="left" w:pos="2268"/>
        </w:tabs>
        <w:spacing w:line="240" w:lineRule="auto"/>
        <w:ind w:left="851" w:firstLine="567"/>
        <w:jc w:val="both"/>
        <w:rPr>
          <w:rFonts w:ascii="Times New Roman" w:hAnsi="Times New Roman"/>
          <w:sz w:val="24"/>
          <w:szCs w:val="24"/>
          <w:lang w:val="id-ID"/>
        </w:rPr>
      </w:pPr>
    </w:p>
    <w:p w:rsidR="00145A6F" w:rsidRPr="00AC3A28" w:rsidRDefault="00145A6F" w:rsidP="00145A6F">
      <w:pPr>
        <w:pStyle w:val="ListParagraph"/>
        <w:spacing w:line="480" w:lineRule="auto"/>
        <w:ind w:left="709" w:firstLine="567"/>
        <w:jc w:val="both"/>
        <w:rPr>
          <w:rFonts w:ascii="Times New Roman" w:hAnsi="Times New Roman"/>
          <w:sz w:val="24"/>
          <w:szCs w:val="24"/>
          <w:lang w:val="id-ID"/>
        </w:rPr>
      </w:pPr>
      <w:r w:rsidRPr="00AC3A28">
        <w:rPr>
          <w:rFonts w:ascii="Times New Roman" w:hAnsi="Times New Roman"/>
          <w:sz w:val="24"/>
          <w:szCs w:val="24"/>
          <w:lang w:val="id-ID"/>
        </w:rPr>
        <w:t xml:space="preserve">Dalam Kompilasi Hukum Islam Bab II pasal 2 : </w:t>
      </w:r>
    </w:p>
    <w:p w:rsidR="00145A6F" w:rsidRPr="00AC3A28" w:rsidRDefault="00145A6F" w:rsidP="00145A6F">
      <w:pPr>
        <w:pStyle w:val="ListParagraph"/>
        <w:tabs>
          <w:tab w:val="left" w:pos="2268"/>
        </w:tabs>
        <w:spacing w:line="240" w:lineRule="auto"/>
        <w:ind w:left="1134"/>
        <w:jc w:val="both"/>
        <w:rPr>
          <w:rFonts w:ascii="Times New Roman" w:hAnsi="Times New Roman"/>
          <w:sz w:val="24"/>
          <w:szCs w:val="24"/>
          <w:lang w:val="id-ID"/>
        </w:rPr>
      </w:pPr>
      <w:r w:rsidRPr="00AC3A28">
        <w:rPr>
          <w:rFonts w:ascii="Times New Roman" w:hAnsi="Times New Roman"/>
          <w:sz w:val="24"/>
          <w:szCs w:val="24"/>
          <w:lang w:val="id-ID"/>
        </w:rPr>
        <w:t>perkawinan menurut hukum Islam adalah pernikahan, yaitu akad yang sangat kuat atau mitsaaqon gholiidhon untuk menaati perintah Allah dan melaksanakannya merupakan ibadah.</w:t>
      </w:r>
      <w:r w:rsidRPr="00AC3A28">
        <w:rPr>
          <w:rStyle w:val="FootnoteReference"/>
          <w:rFonts w:ascii="Times New Roman" w:hAnsi="Times New Roman"/>
          <w:sz w:val="24"/>
          <w:szCs w:val="24"/>
          <w:lang w:val="id-ID"/>
        </w:rPr>
        <w:footnoteReference w:id="7"/>
      </w:r>
    </w:p>
    <w:p w:rsidR="00145A6F" w:rsidRPr="00AC3A28" w:rsidRDefault="00145A6F" w:rsidP="00145A6F">
      <w:pPr>
        <w:pStyle w:val="ListParagraph"/>
        <w:tabs>
          <w:tab w:val="left" w:pos="2268"/>
        </w:tabs>
        <w:spacing w:line="480" w:lineRule="auto"/>
        <w:ind w:left="851" w:firstLine="567"/>
        <w:jc w:val="both"/>
        <w:rPr>
          <w:rFonts w:ascii="Times New Roman" w:hAnsi="Times New Roman"/>
          <w:sz w:val="24"/>
          <w:szCs w:val="24"/>
          <w:lang w:val="id-ID"/>
        </w:rPr>
      </w:pPr>
    </w:p>
    <w:p w:rsidR="00145A6F" w:rsidRPr="00AC3A28" w:rsidRDefault="00145A6F" w:rsidP="00145A6F">
      <w:pPr>
        <w:pStyle w:val="ListParagraph"/>
        <w:tabs>
          <w:tab w:val="left" w:pos="2268"/>
        </w:tabs>
        <w:spacing w:line="480" w:lineRule="auto"/>
        <w:ind w:left="851" w:firstLine="567"/>
        <w:jc w:val="both"/>
        <w:rPr>
          <w:rFonts w:ascii="Times New Roman" w:hAnsi="Times New Roman"/>
          <w:sz w:val="24"/>
          <w:szCs w:val="24"/>
          <w:lang w:val="id-ID"/>
        </w:rPr>
      </w:pPr>
      <w:r w:rsidRPr="00AC3A28">
        <w:rPr>
          <w:rFonts w:ascii="Times New Roman" w:hAnsi="Times New Roman"/>
          <w:sz w:val="24"/>
          <w:szCs w:val="24"/>
          <w:lang w:val="id-ID"/>
        </w:rPr>
        <w:t>Kalau kita bandingkan rumusan menurut hukum Islam di atas dengan rumusan dalam pasal 1 Undang-Undang Perkawinan mengenai pengertian dari perkawinan tidak ada perbedaan yang prinsipil.</w:t>
      </w:r>
    </w:p>
    <w:p w:rsidR="00145A6F" w:rsidRPr="00AC3A28" w:rsidRDefault="00145A6F" w:rsidP="00145A6F">
      <w:pPr>
        <w:pStyle w:val="ListParagraph"/>
        <w:tabs>
          <w:tab w:val="left" w:pos="2268"/>
        </w:tabs>
        <w:spacing w:line="480" w:lineRule="auto"/>
        <w:ind w:left="851" w:firstLine="567"/>
        <w:jc w:val="both"/>
        <w:rPr>
          <w:rFonts w:ascii="Times New Roman" w:hAnsi="Times New Roman"/>
          <w:sz w:val="24"/>
          <w:szCs w:val="24"/>
          <w:lang w:val="id-ID"/>
        </w:rPr>
      </w:pPr>
      <w:r w:rsidRPr="00AC3A28">
        <w:rPr>
          <w:rFonts w:ascii="Times New Roman" w:hAnsi="Times New Roman"/>
          <w:sz w:val="24"/>
          <w:szCs w:val="24"/>
          <w:lang w:val="id-ID"/>
        </w:rPr>
        <w:t>Dalam pembagian lapangan-lapangan hukum Islam perkawinan adalah termasuk dalam lapangan “Mu’amalat” yaitu lapangan yang mengatur hubungan antar manusia ini dalam garis besarnya dapat dibagi dalam 3 bagian,</w:t>
      </w:r>
      <w:r w:rsidRPr="00AC3A28">
        <w:rPr>
          <w:rStyle w:val="FootnoteReference"/>
          <w:rFonts w:ascii="Times New Roman" w:hAnsi="Times New Roman"/>
          <w:sz w:val="24"/>
          <w:szCs w:val="24"/>
          <w:lang w:val="id-ID"/>
        </w:rPr>
        <w:footnoteReference w:id="8"/>
      </w:r>
      <w:r w:rsidRPr="00AC3A28">
        <w:rPr>
          <w:rFonts w:ascii="Times New Roman" w:hAnsi="Times New Roman"/>
          <w:sz w:val="24"/>
          <w:szCs w:val="24"/>
          <w:lang w:val="id-ID"/>
        </w:rPr>
        <w:t xml:space="preserve"> yaitu:</w:t>
      </w:r>
    </w:p>
    <w:p w:rsidR="00145A6F" w:rsidRPr="00AC3A28" w:rsidRDefault="00145A6F" w:rsidP="001F0AEB">
      <w:pPr>
        <w:pStyle w:val="ListParagraph"/>
        <w:numPr>
          <w:ilvl w:val="0"/>
          <w:numId w:val="11"/>
        </w:numPr>
        <w:tabs>
          <w:tab w:val="left" w:pos="1134"/>
        </w:tabs>
        <w:spacing w:line="240" w:lineRule="auto"/>
        <w:ind w:left="1134" w:hanging="283"/>
        <w:jc w:val="both"/>
        <w:rPr>
          <w:rFonts w:ascii="Times New Roman" w:hAnsi="Times New Roman"/>
          <w:sz w:val="24"/>
          <w:szCs w:val="24"/>
          <w:lang w:val="id-ID"/>
        </w:rPr>
      </w:pPr>
      <w:r w:rsidRPr="00AC3A28">
        <w:rPr>
          <w:rFonts w:ascii="Times New Roman" w:hAnsi="Times New Roman"/>
          <w:sz w:val="24"/>
          <w:szCs w:val="24"/>
          <w:lang w:val="id-ID"/>
        </w:rPr>
        <w:t>Hubungan kerumah-tanggaan dan kekeluargaan.</w:t>
      </w:r>
    </w:p>
    <w:p w:rsidR="00145A6F" w:rsidRPr="00AC3A28" w:rsidRDefault="00145A6F" w:rsidP="001F0AEB">
      <w:pPr>
        <w:pStyle w:val="ListParagraph"/>
        <w:numPr>
          <w:ilvl w:val="0"/>
          <w:numId w:val="11"/>
        </w:numPr>
        <w:tabs>
          <w:tab w:val="left" w:pos="1134"/>
        </w:tabs>
        <w:spacing w:line="240" w:lineRule="auto"/>
        <w:ind w:left="1134" w:hanging="283"/>
        <w:jc w:val="both"/>
        <w:rPr>
          <w:rFonts w:ascii="Times New Roman" w:hAnsi="Times New Roman"/>
          <w:sz w:val="24"/>
          <w:szCs w:val="24"/>
          <w:lang w:val="id-ID"/>
        </w:rPr>
      </w:pPr>
      <w:r w:rsidRPr="00AC3A28">
        <w:rPr>
          <w:rFonts w:ascii="Times New Roman" w:hAnsi="Times New Roman"/>
          <w:sz w:val="24"/>
          <w:szCs w:val="24"/>
          <w:lang w:val="id-ID"/>
        </w:rPr>
        <w:t>Hubungan antar perseorangan di luar hubungan kekeluargaan dan rumahtangga.</w:t>
      </w:r>
    </w:p>
    <w:p w:rsidR="00145A6F" w:rsidRPr="001F0AEB" w:rsidRDefault="00145A6F" w:rsidP="001F0AEB">
      <w:pPr>
        <w:pStyle w:val="ListParagraph"/>
        <w:numPr>
          <w:ilvl w:val="0"/>
          <w:numId w:val="11"/>
        </w:numPr>
        <w:tabs>
          <w:tab w:val="left" w:pos="1134"/>
        </w:tabs>
        <w:spacing w:line="240" w:lineRule="auto"/>
        <w:ind w:left="1134" w:hanging="283"/>
        <w:jc w:val="both"/>
        <w:rPr>
          <w:rFonts w:ascii="Times New Roman" w:hAnsi="Times New Roman"/>
          <w:sz w:val="24"/>
          <w:szCs w:val="24"/>
          <w:lang w:val="id-ID"/>
        </w:rPr>
      </w:pPr>
      <w:r w:rsidRPr="00AC3A28">
        <w:rPr>
          <w:rFonts w:ascii="Times New Roman" w:hAnsi="Times New Roman"/>
          <w:sz w:val="24"/>
          <w:szCs w:val="24"/>
          <w:lang w:val="id-ID"/>
        </w:rPr>
        <w:t>Hubungan antar bangsa dan kewarganegaraan.</w:t>
      </w:r>
    </w:p>
    <w:p w:rsidR="001F0AEB" w:rsidRPr="00AC3A28" w:rsidRDefault="001F0AEB" w:rsidP="001F0AEB">
      <w:pPr>
        <w:pStyle w:val="ListParagraph"/>
        <w:tabs>
          <w:tab w:val="left" w:pos="1134"/>
        </w:tabs>
        <w:spacing w:line="240" w:lineRule="auto"/>
        <w:ind w:left="1134"/>
        <w:jc w:val="both"/>
        <w:rPr>
          <w:rFonts w:ascii="Times New Roman" w:hAnsi="Times New Roman"/>
          <w:sz w:val="24"/>
          <w:szCs w:val="24"/>
          <w:lang w:val="id-ID"/>
        </w:rPr>
      </w:pPr>
    </w:p>
    <w:p w:rsidR="00145A6F" w:rsidRPr="00AC3A28" w:rsidRDefault="00145A6F" w:rsidP="00145A6F">
      <w:pPr>
        <w:pStyle w:val="ListParagraph"/>
        <w:tabs>
          <w:tab w:val="left" w:pos="2268"/>
        </w:tabs>
        <w:spacing w:line="480" w:lineRule="auto"/>
        <w:ind w:left="851" w:firstLine="567"/>
        <w:jc w:val="both"/>
        <w:rPr>
          <w:rFonts w:ascii="Times New Roman" w:hAnsi="Times New Roman"/>
          <w:sz w:val="24"/>
          <w:szCs w:val="24"/>
          <w:lang w:val="id-ID"/>
        </w:rPr>
      </w:pPr>
      <w:r w:rsidRPr="00AC3A28">
        <w:rPr>
          <w:rFonts w:ascii="Times New Roman" w:hAnsi="Times New Roman"/>
          <w:sz w:val="24"/>
          <w:szCs w:val="24"/>
          <w:lang w:val="id-ID"/>
        </w:rPr>
        <w:t>Menurut pembagian di atas maka perkawinan termasuk dalam bagian hubungan kerumah-tanggaan dan kekeluargaan.</w:t>
      </w:r>
    </w:p>
    <w:p w:rsidR="00145A6F" w:rsidRPr="00AC3A28" w:rsidRDefault="00145A6F" w:rsidP="00145A6F">
      <w:pPr>
        <w:pStyle w:val="ListParagraph"/>
        <w:tabs>
          <w:tab w:val="left" w:pos="2268"/>
        </w:tabs>
        <w:spacing w:line="480" w:lineRule="auto"/>
        <w:ind w:left="851" w:firstLine="567"/>
        <w:jc w:val="both"/>
        <w:rPr>
          <w:rFonts w:ascii="Times New Roman" w:hAnsi="Times New Roman"/>
          <w:sz w:val="24"/>
          <w:szCs w:val="24"/>
          <w:lang w:val="id-ID"/>
        </w:rPr>
      </w:pPr>
      <w:r w:rsidRPr="00AC3A28">
        <w:rPr>
          <w:rFonts w:ascii="Times New Roman" w:hAnsi="Times New Roman"/>
          <w:sz w:val="24"/>
          <w:szCs w:val="24"/>
          <w:lang w:val="id-ID"/>
        </w:rPr>
        <w:lastRenderedPageBreak/>
        <w:t xml:space="preserve">Dalam bukunya “Outlines of Muhammadan law” (pokok-pokok Hukum Islam), </w:t>
      </w:r>
      <w:r w:rsidR="00D4769E" w:rsidRPr="00AC3A28">
        <w:rPr>
          <w:rFonts w:ascii="Times New Roman" w:hAnsi="Times New Roman"/>
          <w:sz w:val="24"/>
          <w:szCs w:val="24"/>
          <w:lang w:val="id-ID"/>
        </w:rPr>
        <w:t xml:space="preserve">sebagaimana yang dikutif Soemiyati, </w:t>
      </w:r>
      <w:r w:rsidRPr="00AC3A28">
        <w:rPr>
          <w:rFonts w:ascii="Times New Roman" w:hAnsi="Times New Roman"/>
          <w:sz w:val="24"/>
          <w:szCs w:val="24"/>
          <w:lang w:val="id-ID"/>
        </w:rPr>
        <w:t xml:space="preserve">Asaf A.A Fyzee menerangkan bahwa perkawinan menurut pandangan Islam mengandung 3 (tiga) aspek, yaitu : Aspek hukum, aspek sosial, </w:t>
      </w:r>
      <w:r w:rsidR="002F5908" w:rsidRPr="00AC3A28">
        <w:rPr>
          <w:rFonts w:ascii="Times New Roman" w:hAnsi="Times New Roman"/>
          <w:sz w:val="24"/>
          <w:szCs w:val="24"/>
          <w:lang w:val="id-ID"/>
        </w:rPr>
        <w:t xml:space="preserve">dan </w:t>
      </w:r>
      <w:r w:rsidRPr="00AC3A28">
        <w:rPr>
          <w:rFonts w:ascii="Times New Roman" w:hAnsi="Times New Roman"/>
          <w:sz w:val="24"/>
          <w:szCs w:val="24"/>
          <w:lang w:val="id-ID"/>
        </w:rPr>
        <w:t>aspek agama.</w:t>
      </w:r>
      <w:r w:rsidRPr="00AC3A28">
        <w:rPr>
          <w:rStyle w:val="FootnoteReference"/>
          <w:rFonts w:ascii="Times New Roman" w:hAnsi="Times New Roman"/>
          <w:sz w:val="24"/>
          <w:szCs w:val="24"/>
          <w:lang w:val="id-ID"/>
        </w:rPr>
        <w:footnoteReference w:id="9"/>
      </w:r>
    </w:p>
    <w:p w:rsidR="00145A6F" w:rsidRPr="00AC3A28" w:rsidRDefault="00145A6F" w:rsidP="00331FD6">
      <w:pPr>
        <w:pStyle w:val="ListParagraph"/>
        <w:numPr>
          <w:ilvl w:val="0"/>
          <w:numId w:val="12"/>
        </w:numPr>
        <w:tabs>
          <w:tab w:val="left" w:pos="1134"/>
        </w:tabs>
        <w:spacing w:line="480" w:lineRule="auto"/>
        <w:ind w:left="1134" w:hanging="283"/>
        <w:jc w:val="both"/>
        <w:rPr>
          <w:rFonts w:ascii="Times New Roman" w:hAnsi="Times New Roman"/>
          <w:sz w:val="24"/>
          <w:szCs w:val="24"/>
          <w:lang w:val="id-ID"/>
        </w:rPr>
      </w:pPr>
      <w:r w:rsidRPr="00AC3A28">
        <w:rPr>
          <w:rFonts w:ascii="Times New Roman" w:hAnsi="Times New Roman"/>
          <w:sz w:val="24"/>
          <w:szCs w:val="24"/>
          <w:lang w:val="id-ID"/>
        </w:rPr>
        <w:t>Dilihat dari aspek hukum perkawinan merupakan suatu perjanjian. Sebagaimana firman Allah dalam Al-Qur’an surat An-nisaa’ ayat 21:</w:t>
      </w:r>
    </w:p>
    <w:p w:rsidR="003E193B" w:rsidRPr="00AC3A28" w:rsidRDefault="003E193B" w:rsidP="00A87FDC">
      <w:pPr>
        <w:bidi/>
        <w:ind w:right="851"/>
        <w:jc w:val="both"/>
        <w:rPr>
          <w:rFonts w:ascii="(normal text)" w:hAnsi="(normal text)"/>
          <w:rtl/>
          <w:lang w:val="id-ID"/>
        </w:rPr>
      </w:pPr>
      <w:r w:rsidRPr="00AC3A28">
        <w:rPr>
          <w:sz w:val="28"/>
          <w:szCs w:val="28"/>
          <w:lang w:val="id-ID"/>
        </w:rPr>
        <w:sym w:font="HQPB5" w:char="F079"/>
      </w:r>
      <w:r w:rsidRPr="00AC3A28">
        <w:rPr>
          <w:sz w:val="28"/>
          <w:szCs w:val="28"/>
          <w:lang w:val="id-ID"/>
        </w:rPr>
        <w:sym w:font="HQPB2" w:char="F023"/>
      </w:r>
      <w:r w:rsidRPr="00AC3A28">
        <w:rPr>
          <w:sz w:val="28"/>
          <w:szCs w:val="28"/>
          <w:lang w:val="id-ID"/>
        </w:rPr>
        <w:sym w:font="HQPB4" w:char="F0F8"/>
      </w:r>
      <w:r w:rsidRPr="00AC3A28">
        <w:rPr>
          <w:sz w:val="28"/>
          <w:szCs w:val="28"/>
          <w:lang w:val="id-ID"/>
        </w:rPr>
        <w:sym w:font="HQPB2" w:char="F08B"/>
      </w:r>
      <w:r w:rsidRPr="00AC3A28">
        <w:rPr>
          <w:sz w:val="28"/>
          <w:szCs w:val="28"/>
          <w:lang w:val="id-ID"/>
        </w:rPr>
        <w:sym w:font="HQPB5" w:char="F078"/>
      </w:r>
      <w:r w:rsidRPr="00AC3A28">
        <w:rPr>
          <w:sz w:val="28"/>
          <w:szCs w:val="28"/>
          <w:lang w:val="id-ID"/>
        </w:rPr>
        <w:sym w:font="HQPB2" w:char="F02E"/>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2" w:char="F0BC"/>
      </w:r>
      <w:r w:rsidRPr="00AC3A28">
        <w:rPr>
          <w:sz w:val="28"/>
          <w:szCs w:val="28"/>
          <w:lang w:val="id-ID"/>
        </w:rPr>
        <w:sym w:font="HQPB4" w:char="F0E7"/>
      </w:r>
      <w:r w:rsidRPr="00AC3A28">
        <w:rPr>
          <w:sz w:val="28"/>
          <w:szCs w:val="28"/>
          <w:lang w:val="id-ID"/>
        </w:rPr>
        <w:sym w:font="HQPB2" w:char="F06D"/>
      </w:r>
      <w:r w:rsidRPr="00AC3A28">
        <w:rPr>
          <w:sz w:val="28"/>
          <w:szCs w:val="28"/>
          <w:lang w:val="id-ID"/>
        </w:rPr>
        <w:sym w:font="HQPB5" w:char="F074"/>
      </w:r>
      <w:r w:rsidRPr="00AC3A28">
        <w:rPr>
          <w:sz w:val="28"/>
          <w:szCs w:val="28"/>
          <w:lang w:val="id-ID"/>
        </w:rPr>
        <w:sym w:font="HQPB2" w:char="F052"/>
      </w:r>
      <w:r w:rsidRPr="00AC3A28">
        <w:rPr>
          <w:sz w:val="28"/>
          <w:szCs w:val="28"/>
          <w:lang w:val="id-ID"/>
        </w:rPr>
        <w:sym w:font="HQPB2" w:char="F072"/>
      </w:r>
      <w:r w:rsidRPr="00AC3A28">
        <w:rPr>
          <w:sz w:val="28"/>
          <w:szCs w:val="28"/>
          <w:lang w:val="id-ID"/>
        </w:rPr>
        <w:sym w:font="HQPB4" w:char="F0E4"/>
      </w:r>
      <w:r w:rsidRPr="00AC3A28">
        <w:rPr>
          <w:sz w:val="28"/>
          <w:szCs w:val="28"/>
          <w:lang w:val="id-ID"/>
        </w:rPr>
        <w:sym w:font="HQPB1" w:char="F08B"/>
      </w:r>
      <w:r w:rsidRPr="00AC3A28">
        <w:rPr>
          <w:sz w:val="28"/>
          <w:szCs w:val="28"/>
          <w:lang w:val="id-ID"/>
        </w:rPr>
        <w:sym w:font="HQPB4" w:char="F0E8"/>
      </w:r>
      <w:r w:rsidRPr="00AC3A28">
        <w:rPr>
          <w:sz w:val="28"/>
          <w:szCs w:val="28"/>
          <w:lang w:val="id-ID"/>
        </w:rPr>
        <w:sym w:font="HQPB1" w:char="F07B"/>
      </w:r>
      <w:r w:rsidRPr="00AC3A28">
        <w:rPr>
          <w:sz w:val="28"/>
          <w:szCs w:val="28"/>
          <w:lang w:val="id-ID"/>
        </w:rPr>
        <w:sym w:font="HQPB4" w:char="F0F9"/>
      </w:r>
      <w:r w:rsidRPr="00AC3A28">
        <w:rPr>
          <w:sz w:val="28"/>
          <w:szCs w:val="28"/>
          <w:lang w:val="id-ID"/>
        </w:rPr>
        <w:sym w:font="HQPB1" w:char="F027"/>
      </w:r>
      <w:r w:rsidRPr="00AC3A28">
        <w:rPr>
          <w:sz w:val="28"/>
          <w:szCs w:val="28"/>
          <w:lang w:val="id-ID"/>
        </w:rPr>
        <w:sym w:font="HQPB5" w:char="F073"/>
      </w:r>
      <w:r w:rsidRPr="00AC3A28">
        <w:rPr>
          <w:sz w:val="28"/>
          <w:szCs w:val="28"/>
          <w:lang w:val="id-ID"/>
        </w:rPr>
        <w:sym w:font="HQPB1" w:char="F03F"/>
      </w:r>
      <w:r w:rsidRPr="00AC3A28">
        <w:rPr>
          <w:rFonts w:ascii="(normal text)" w:hAnsi="(normal text)"/>
          <w:rtl/>
          <w:lang w:val="id-ID"/>
        </w:rPr>
        <w:t xml:space="preserve"> </w:t>
      </w:r>
      <w:r w:rsidRPr="00AC3A28">
        <w:rPr>
          <w:sz w:val="28"/>
          <w:szCs w:val="28"/>
          <w:lang w:val="id-ID"/>
        </w:rPr>
        <w:sym w:font="HQPB4" w:char="F0F4"/>
      </w:r>
      <w:r w:rsidRPr="00AC3A28">
        <w:rPr>
          <w:sz w:val="28"/>
          <w:szCs w:val="28"/>
          <w:lang w:val="id-ID"/>
        </w:rPr>
        <w:sym w:font="HQPB1" w:char="F089"/>
      </w:r>
      <w:r w:rsidRPr="00AC3A28">
        <w:rPr>
          <w:sz w:val="28"/>
          <w:szCs w:val="28"/>
          <w:lang w:val="id-ID"/>
        </w:rPr>
        <w:sym w:font="HQPB5" w:char="F073"/>
      </w:r>
      <w:r w:rsidRPr="00AC3A28">
        <w:rPr>
          <w:sz w:val="28"/>
          <w:szCs w:val="28"/>
          <w:lang w:val="id-ID"/>
        </w:rPr>
        <w:sym w:font="HQPB2" w:char="F025"/>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5" w:char="F034"/>
      </w:r>
      <w:r w:rsidRPr="00AC3A28">
        <w:rPr>
          <w:sz w:val="28"/>
          <w:szCs w:val="28"/>
          <w:lang w:val="id-ID"/>
        </w:rPr>
        <w:sym w:font="HQPB2" w:char="F0D3"/>
      </w:r>
      <w:r w:rsidRPr="00AC3A28">
        <w:rPr>
          <w:sz w:val="28"/>
          <w:szCs w:val="28"/>
          <w:lang w:val="id-ID"/>
        </w:rPr>
        <w:sym w:font="HQPB5" w:char="F07C"/>
      </w:r>
      <w:r w:rsidRPr="00AC3A28">
        <w:rPr>
          <w:sz w:val="28"/>
          <w:szCs w:val="28"/>
          <w:lang w:val="id-ID"/>
        </w:rPr>
        <w:sym w:font="HQPB1" w:char="F0D3"/>
      </w:r>
      <w:r w:rsidRPr="00AC3A28">
        <w:rPr>
          <w:sz w:val="28"/>
          <w:szCs w:val="28"/>
          <w:lang w:val="id-ID"/>
        </w:rPr>
        <w:sym w:font="HQPB4" w:char="F0F8"/>
      </w:r>
      <w:r w:rsidRPr="00AC3A28">
        <w:rPr>
          <w:sz w:val="28"/>
          <w:szCs w:val="28"/>
          <w:lang w:val="id-ID"/>
        </w:rPr>
        <w:sym w:font="HQPB1" w:char="F0F9"/>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F6"/>
      </w:r>
      <w:r w:rsidRPr="00AC3A28">
        <w:rPr>
          <w:sz w:val="28"/>
          <w:szCs w:val="28"/>
          <w:lang w:val="id-ID"/>
        </w:rPr>
        <w:sym w:font="HQPB2" w:char="F04E"/>
      </w:r>
      <w:r w:rsidRPr="00AC3A28">
        <w:rPr>
          <w:sz w:val="28"/>
          <w:szCs w:val="28"/>
          <w:lang w:val="id-ID"/>
        </w:rPr>
        <w:sym w:font="HQPB4" w:char="F0E0"/>
      </w:r>
      <w:r w:rsidRPr="00AC3A28">
        <w:rPr>
          <w:sz w:val="28"/>
          <w:szCs w:val="28"/>
          <w:lang w:val="id-ID"/>
        </w:rPr>
        <w:sym w:font="HQPB2" w:char="F036"/>
      </w:r>
      <w:r w:rsidRPr="00AC3A28">
        <w:rPr>
          <w:sz w:val="28"/>
          <w:szCs w:val="28"/>
          <w:lang w:val="id-ID"/>
        </w:rPr>
        <w:sym w:font="HQPB4" w:char="F0E0"/>
      </w:r>
      <w:r w:rsidRPr="00AC3A28">
        <w:rPr>
          <w:sz w:val="28"/>
          <w:szCs w:val="28"/>
          <w:lang w:val="id-ID"/>
        </w:rPr>
        <w:sym w:font="HQPB1" w:char="F0D2"/>
      </w:r>
      <w:r w:rsidRPr="00AC3A28">
        <w:rPr>
          <w:sz w:val="28"/>
          <w:szCs w:val="28"/>
          <w:lang w:val="id-ID"/>
        </w:rPr>
        <w:sym w:font="HQPB4" w:char="F0F7"/>
      </w:r>
      <w:r w:rsidRPr="00AC3A28">
        <w:rPr>
          <w:sz w:val="28"/>
          <w:szCs w:val="28"/>
          <w:lang w:val="id-ID"/>
        </w:rPr>
        <w:sym w:font="HQPB1" w:char="F0E8"/>
      </w:r>
      <w:r w:rsidRPr="00AC3A28">
        <w:rPr>
          <w:sz w:val="28"/>
          <w:szCs w:val="28"/>
          <w:lang w:val="id-ID"/>
        </w:rPr>
        <w:sym w:font="HQPB5" w:char="F074"/>
      </w:r>
      <w:r w:rsidRPr="00AC3A28">
        <w:rPr>
          <w:sz w:val="28"/>
          <w:szCs w:val="28"/>
          <w:lang w:val="id-ID"/>
        </w:rPr>
        <w:sym w:font="HQPB1" w:char="F02F"/>
      </w:r>
      <w:r w:rsidRPr="00AC3A28">
        <w:rPr>
          <w:rFonts w:ascii="(normal text)" w:hAnsi="(normal text)"/>
          <w:rtl/>
          <w:lang w:val="id-ID"/>
        </w:rPr>
        <w:t xml:space="preserve"> </w:t>
      </w:r>
      <w:r w:rsidRPr="00AC3A28">
        <w:rPr>
          <w:sz w:val="28"/>
          <w:szCs w:val="28"/>
          <w:lang w:val="id-ID"/>
        </w:rPr>
        <w:sym w:font="HQPB5" w:char="F034"/>
      </w:r>
      <w:r w:rsidRPr="00AC3A28">
        <w:rPr>
          <w:sz w:val="28"/>
          <w:szCs w:val="28"/>
          <w:lang w:val="id-ID"/>
        </w:rPr>
        <w:sym w:font="HQPB2" w:char="F092"/>
      </w:r>
      <w:r w:rsidRPr="00AC3A28">
        <w:rPr>
          <w:sz w:val="28"/>
          <w:szCs w:val="28"/>
          <w:lang w:val="id-ID"/>
        </w:rPr>
        <w:sym w:font="HQPB5" w:char="F06E"/>
      </w:r>
      <w:r w:rsidRPr="00AC3A28">
        <w:rPr>
          <w:sz w:val="28"/>
          <w:szCs w:val="28"/>
          <w:lang w:val="id-ID"/>
        </w:rPr>
        <w:sym w:font="HQPB2" w:char="F03C"/>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4" w:char="F03C"/>
      </w:r>
      <w:r w:rsidRPr="00AC3A28">
        <w:rPr>
          <w:sz w:val="28"/>
          <w:szCs w:val="28"/>
          <w:lang w:val="id-ID"/>
        </w:rPr>
        <w:sym w:font="HQPB1" w:char="F0D9"/>
      </w:r>
      <w:r w:rsidRPr="00AC3A28">
        <w:rPr>
          <w:sz w:val="28"/>
          <w:szCs w:val="28"/>
          <w:lang w:val="id-ID"/>
        </w:rPr>
        <w:sym w:font="HQPB4" w:char="F0F7"/>
      </w:r>
      <w:r w:rsidRPr="00AC3A28">
        <w:rPr>
          <w:sz w:val="28"/>
          <w:szCs w:val="28"/>
          <w:lang w:val="id-ID"/>
        </w:rPr>
        <w:sym w:font="HQPB1" w:char="F0E8"/>
      </w:r>
      <w:r w:rsidRPr="00AC3A28">
        <w:rPr>
          <w:sz w:val="28"/>
          <w:szCs w:val="28"/>
          <w:lang w:val="id-ID"/>
        </w:rPr>
        <w:sym w:font="HQPB5" w:char="F074"/>
      </w:r>
      <w:r w:rsidRPr="00AC3A28">
        <w:rPr>
          <w:sz w:val="28"/>
          <w:szCs w:val="28"/>
          <w:lang w:val="id-ID"/>
        </w:rPr>
        <w:sym w:font="HQPB1" w:char="F02F"/>
      </w:r>
      <w:r w:rsidRPr="00AC3A28">
        <w:rPr>
          <w:rFonts w:ascii="(normal text)" w:hAnsi="(normal text)"/>
          <w:rtl/>
          <w:lang w:val="id-ID"/>
        </w:rPr>
        <w:t xml:space="preserve"> </w:t>
      </w:r>
      <w:r w:rsidRPr="00AC3A28">
        <w:rPr>
          <w:sz w:val="28"/>
          <w:szCs w:val="28"/>
          <w:lang w:val="id-ID"/>
        </w:rPr>
        <w:sym w:font="HQPB5" w:char="F09A"/>
      </w:r>
      <w:r w:rsidRPr="00AC3A28">
        <w:rPr>
          <w:sz w:val="28"/>
          <w:szCs w:val="28"/>
          <w:lang w:val="id-ID"/>
        </w:rPr>
        <w:sym w:font="HQPB2" w:char="F063"/>
      </w:r>
      <w:r w:rsidRPr="00AC3A28">
        <w:rPr>
          <w:sz w:val="28"/>
          <w:szCs w:val="28"/>
          <w:lang w:val="id-ID"/>
        </w:rPr>
        <w:sym w:font="HQPB4" w:char="F0F5"/>
      </w:r>
      <w:r w:rsidRPr="00AC3A28">
        <w:rPr>
          <w:sz w:val="28"/>
          <w:szCs w:val="28"/>
          <w:lang w:val="id-ID"/>
        </w:rPr>
        <w:sym w:font="HQPB1" w:char="F08B"/>
      </w:r>
      <w:r w:rsidRPr="00AC3A28">
        <w:rPr>
          <w:sz w:val="28"/>
          <w:szCs w:val="28"/>
          <w:lang w:val="id-ID"/>
        </w:rPr>
        <w:sym w:font="HQPB5" w:char="F079"/>
      </w:r>
      <w:r w:rsidRPr="00AC3A28">
        <w:rPr>
          <w:sz w:val="28"/>
          <w:szCs w:val="28"/>
          <w:lang w:val="id-ID"/>
        </w:rPr>
        <w:sym w:font="HQPB1" w:char="F07A"/>
      </w:r>
      <w:r w:rsidRPr="00AC3A28">
        <w:rPr>
          <w:sz w:val="28"/>
          <w:szCs w:val="28"/>
          <w:lang w:val="id-ID"/>
        </w:rPr>
        <w:sym w:font="HQPB5" w:char="F072"/>
      </w:r>
      <w:r w:rsidRPr="00AC3A28">
        <w:rPr>
          <w:sz w:val="28"/>
          <w:szCs w:val="28"/>
          <w:lang w:val="id-ID"/>
        </w:rPr>
        <w:sym w:font="HQPB1" w:char="F026"/>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2" w:char="F04E"/>
      </w:r>
      <w:r w:rsidRPr="00AC3A28">
        <w:rPr>
          <w:sz w:val="28"/>
          <w:szCs w:val="28"/>
          <w:lang w:val="id-ID"/>
        </w:rPr>
        <w:sym w:font="HQPB4" w:char="F0E0"/>
      </w:r>
      <w:r w:rsidRPr="00AC3A28">
        <w:rPr>
          <w:sz w:val="28"/>
          <w:szCs w:val="28"/>
          <w:lang w:val="id-ID"/>
        </w:rPr>
        <w:sym w:font="HQPB2" w:char="F036"/>
      </w:r>
      <w:r w:rsidRPr="00AC3A28">
        <w:rPr>
          <w:sz w:val="28"/>
          <w:szCs w:val="28"/>
          <w:lang w:val="id-ID"/>
        </w:rPr>
        <w:sym w:font="HQPB2" w:char="F05A"/>
      </w:r>
      <w:r w:rsidRPr="00AC3A28">
        <w:rPr>
          <w:sz w:val="28"/>
          <w:szCs w:val="28"/>
          <w:lang w:val="id-ID"/>
        </w:rPr>
        <w:sym w:font="HQPB4" w:char="F0CF"/>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B8"/>
      </w:r>
      <w:r w:rsidRPr="00AC3A28">
        <w:rPr>
          <w:sz w:val="28"/>
          <w:szCs w:val="28"/>
          <w:lang w:val="id-ID"/>
        </w:rPr>
        <w:sym w:font="HQPB2" w:char="F029"/>
      </w:r>
      <w:r w:rsidRPr="00AC3A28">
        <w:rPr>
          <w:sz w:val="28"/>
          <w:szCs w:val="28"/>
          <w:lang w:val="id-ID"/>
        </w:rPr>
        <w:sym w:font="HQPB2" w:char="F0BB"/>
      </w:r>
      <w:r w:rsidRPr="00AC3A28">
        <w:rPr>
          <w:sz w:val="28"/>
          <w:szCs w:val="28"/>
          <w:lang w:val="id-ID"/>
        </w:rPr>
        <w:sym w:font="HQPB5" w:char="F073"/>
      </w:r>
      <w:r w:rsidRPr="00AC3A28">
        <w:rPr>
          <w:sz w:val="28"/>
          <w:szCs w:val="28"/>
          <w:lang w:val="id-ID"/>
        </w:rPr>
        <w:sym w:font="HQPB1" w:char="F056"/>
      </w:r>
      <w:r w:rsidRPr="00AC3A28">
        <w:rPr>
          <w:sz w:val="28"/>
          <w:szCs w:val="28"/>
          <w:lang w:val="id-ID"/>
        </w:rPr>
        <w:sym w:font="HQPB2" w:char="F08B"/>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5A"/>
      </w:r>
      <w:r w:rsidRPr="00AC3A28">
        <w:rPr>
          <w:sz w:val="28"/>
          <w:szCs w:val="28"/>
          <w:lang w:val="id-ID"/>
        </w:rPr>
        <w:sym w:font="HQPB1" w:char="F0E0"/>
      </w:r>
      <w:r w:rsidRPr="00AC3A28">
        <w:rPr>
          <w:sz w:val="28"/>
          <w:szCs w:val="28"/>
          <w:lang w:val="id-ID"/>
        </w:rPr>
        <w:sym w:font="HQPB2" w:char="F08B"/>
      </w:r>
      <w:r w:rsidRPr="00AC3A28">
        <w:rPr>
          <w:sz w:val="28"/>
          <w:szCs w:val="28"/>
          <w:lang w:val="id-ID"/>
        </w:rPr>
        <w:sym w:font="HQPB4" w:char="F0CE"/>
      </w:r>
      <w:r w:rsidRPr="00AC3A28">
        <w:rPr>
          <w:sz w:val="28"/>
          <w:szCs w:val="28"/>
          <w:lang w:val="id-ID"/>
        </w:rPr>
        <w:sym w:font="HQPB2" w:char="F03D"/>
      </w:r>
      <w:r w:rsidRPr="00AC3A28">
        <w:rPr>
          <w:sz w:val="28"/>
          <w:szCs w:val="28"/>
          <w:lang w:val="id-ID"/>
        </w:rPr>
        <w:sym w:font="HQPB5" w:char="F078"/>
      </w:r>
      <w:r w:rsidRPr="00AC3A28">
        <w:rPr>
          <w:sz w:val="28"/>
          <w:szCs w:val="28"/>
          <w:lang w:val="id-ID"/>
        </w:rPr>
        <w:sym w:font="HQPB1" w:char="F0EE"/>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B"/>
      </w:r>
      <w:r w:rsidRPr="00AC3A28">
        <w:rPr>
          <w:sz w:val="28"/>
          <w:szCs w:val="28"/>
          <w:lang w:val="id-ID"/>
        </w:rPr>
        <w:sym w:font="HQPB2" w:char="F0CA"/>
      </w:r>
      <w:r w:rsidRPr="00AC3A28">
        <w:rPr>
          <w:sz w:val="28"/>
          <w:szCs w:val="28"/>
          <w:lang w:val="id-ID"/>
        </w:rPr>
        <w:sym w:font="HQPB2" w:char="F0C8"/>
      </w:r>
      <w:r w:rsidRPr="00AC3A28">
        <w:rPr>
          <w:rFonts w:ascii="(normal text)" w:hAnsi="(normal text)"/>
          <w:rtl/>
          <w:lang w:val="id-ID"/>
        </w:rPr>
        <w:t xml:space="preserve">   </w:t>
      </w:r>
    </w:p>
    <w:p w:rsidR="00145A6F" w:rsidRPr="00AC3A28" w:rsidRDefault="00145A6F" w:rsidP="003E193B">
      <w:pPr>
        <w:pStyle w:val="ListParagraph"/>
        <w:bidi/>
        <w:spacing w:line="240" w:lineRule="auto"/>
        <w:ind w:left="49" w:right="851"/>
        <w:jc w:val="both"/>
        <w:rPr>
          <w:rFonts w:ascii="(normal text)" w:hAnsi="(normal text)"/>
          <w:sz w:val="28"/>
          <w:szCs w:val="24"/>
          <w:rtl/>
          <w:lang w:val="id-ID"/>
        </w:rPr>
      </w:pPr>
    </w:p>
    <w:p w:rsidR="00145A6F" w:rsidRPr="00AC3A28" w:rsidRDefault="00145A6F" w:rsidP="00136809">
      <w:pPr>
        <w:pStyle w:val="ListParagraph"/>
        <w:spacing w:line="240" w:lineRule="auto"/>
        <w:ind w:left="1843" w:hanging="992"/>
        <w:jc w:val="both"/>
        <w:rPr>
          <w:rFonts w:ascii="Times New Roman" w:hAnsi="Times New Roman"/>
          <w:i/>
          <w:iCs/>
          <w:sz w:val="24"/>
          <w:szCs w:val="24"/>
          <w:lang w:val="id-ID"/>
        </w:rPr>
      </w:pPr>
      <w:r w:rsidRPr="00AC3A28">
        <w:rPr>
          <w:rFonts w:ascii="Times New Roman" w:hAnsi="Times New Roman"/>
          <w:iCs/>
          <w:sz w:val="24"/>
          <w:szCs w:val="24"/>
          <w:lang w:val="id-ID"/>
        </w:rPr>
        <w:t>Artinya</w:t>
      </w:r>
      <w:r w:rsidRPr="00AC3A28">
        <w:rPr>
          <w:rFonts w:ascii="Times New Roman" w:hAnsi="Times New Roman"/>
          <w:sz w:val="24"/>
          <w:szCs w:val="24"/>
          <w:lang w:val="id-ID"/>
        </w:rPr>
        <w:t xml:space="preserve"> : </w:t>
      </w:r>
      <w:r w:rsidR="00136809" w:rsidRPr="00AC3A28">
        <w:rPr>
          <w:rFonts w:ascii="Times New Roman" w:hAnsi="Times New Roman"/>
          <w:sz w:val="24"/>
          <w:szCs w:val="24"/>
          <w:lang w:val="id-ID"/>
        </w:rPr>
        <w:t xml:space="preserve"> </w:t>
      </w:r>
      <w:r w:rsidRPr="00AC3A28">
        <w:rPr>
          <w:rFonts w:ascii="Times New Roman" w:hAnsi="Times New Roman"/>
          <w:i/>
          <w:iCs/>
          <w:sz w:val="24"/>
          <w:szCs w:val="24"/>
          <w:lang w:val="id-ID"/>
        </w:rPr>
        <w:t>Bagaimana kamu akan mengambilnya kembali, padahal sebagian kamu Telah bergaul (bercampur) dengan yang lain sebagai suami-isteri. dan mereka (isteri-isterimu) Telah mengambil dari kamu perjanjian yang kuat (ikatan pernikahan) dari kamu.</w:t>
      </w:r>
      <w:r w:rsidR="00331FD6">
        <w:rPr>
          <w:rStyle w:val="FootnoteReference"/>
          <w:rFonts w:ascii="Times New Roman" w:hAnsi="Times New Roman"/>
          <w:i/>
          <w:iCs/>
          <w:sz w:val="24"/>
          <w:szCs w:val="24"/>
          <w:lang w:val="id-ID"/>
        </w:rPr>
        <w:footnoteReference w:id="10"/>
      </w:r>
    </w:p>
    <w:p w:rsidR="00145A6F" w:rsidRPr="00AC3A28" w:rsidRDefault="00145A6F" w:rsidP="00145A6F">
      <w:pPr>
        <w:pStyle w:val="ListParagraph"/>
        <w:spacing w:line="240" w:lineRule="auto"/>
        <w:ind w:left="2268" w:hanging="1134"/>
        <w:jc w:val="both"/>
        <w:rPr>
          <w:rFonts w:ascii="Times New Roman" w:hAnsi="Times New Roman"/>
          <w:sz w:val="24"/>
          <w:szCs w:val="24"/>
          <w:lang w:val="id-ID"/>
        </w:rPr>
      </w:pPr>
    </w:p>
    <w:p w:rsidR="00145A6F" w:rsidRPr="00AC3A28" w:rsidRDefault="00145A6F" w:rsidP="00232E23">
      <w:pPr>
        <w:pStyle w:val="ListParagraph"/>
        <w:spacing w:line="480" w:lineRule="auto"/>
        <w:ind w:left="851" w:firstLine="567"/>
        <w:jc w:val="both"/>
        <w:rPr>
          <w:rFonts w:ascii="Times New Roman" w:hAnsi="Times New Roman"/>
          <w:sz w:val="24"/>
          <w:szCs w:val="24"/>
          <w:lang w:val="id-ID"/>
        </w:rPr>
      </w:pPr>
      <w:r w:rsidRPr="00AC3A28">
        <w:rPr>
          <w:rFonts w:ascii="Times New Roman" w:hAnsi="Times New Roman"/>
          <w:sz w:val="24"/>
          <w:szCs w:val="24"/>
          <w:lang w:val="id-ID"/>
        </w:rPr>
        <w:t>Perjanjian dalam perkawinan ini mempunyai/mengandung tiga karakter yang khusus</w:t>
      </w:r>
      <w:r w:rsidRPr="00AC3A28">
        <w:rPr>
          <w:rStyle w:val="FootnoteReference"/>
          <w:rFonts w:ascii="Times New Roman" w:hAnsi="Times New Roman"/>
          <w:sz w:val="24"/>
          <w:szCs w:val="24"/>
          <w:lang w:val="id-ID"/>
        </w:rPr>
        <w:footnoteReference w:id="11"/>
      </w:r>
      <w:r w:rsidRPr="00AC3A28">
        <w:rPr>
          <w:rFonts w:ascii="Times New Roman" w:hAnsi="Times New Roman"/>
          <w:sz w:val="24"/>
          <w:szCs w:val="24"/>
          <w:lang w:val="id-ID"/>
        </w:rPr>
        <w:t>, yaitu :</w:t>
      </w:r>
    </w:p>
    <w:p w:rsidR="00145A6F" w:rsidRPr="00AC3A28" w:rsidRDefault="00145A6F" w:rsidP="00145A6F">
      <w:pPr>
        <w:pStyle w:val="ListParagraph"/>
        <w:numPr>
          <w:ilvl w:val="0"/>
          <w:numId w:val="14"/>
        </w:numPr>
        <w:spacing w:line="480" w:lineRule="auto"/>
        <w:ind w:left="1211"/>
        <w:jc w:val="both"/>
        <w:rPr>
          <w:rFonts w:ascii="Times New Roman" w:hAnsi="Times New Roman"/>
          <w:sz w:val="24"/>
          <w:szCs w:val="24"/>
          <w:lang w:val="id-ID"/>
        </w:rPr>
      </w:pPr>
      <w:r w:rsidRPr="00AC3A28">
        <w:rPr>
          <w:rFonts w:ascii="Times New Roman" w:hAnsi="Times New Roman"/>
          <w:sz w:val="24"/>
          <w:szCs w:val="24"/>
          <w:lang w:val="id-ID"/>
        </w:rPr>
        <w:t>Perkawinan tidak dapat dilakukan tanpa unsur sukarela dari kedua belah pihak.</w:t>
      </w:r>
    </w:p>
    <w:p w:rsidR="00145A6F" w:rsidRPr="00AC3A28" w:rsidRDefault="00145A6F" w:rsidP="00145A6F">
      <w:pPr>
        <w:pStyle w:val="ListParagraph"/>
        <w:numPr>
          <w:ilvl w:val="0"/>
          <w:numId w:val="14"/>
        </w:numPr>
        <w:spacing w:line="480" w:lineRule="auto"/>
        <w:ind w:left="1211"/>
        <w:jc w:val="both"/>
        <w:rPr>
          <w:rFonts w:ascii="Times New Roman" w:hAnsi="Times New Roman"/>
          <w:sz w:val="24"/>
          <w:szCs w:val="24"/>
          <w:lang w:val="id-ID"/>
        </w:rPr>
      </w:pPr>
      <w:r w:rsidRPr="00AC3A28">
        <w:rPr>
          <w:rFonts w:ascii="Times New Roman" w:hAnsi="Times New Roman"/>
          <w:sz w:val="24"/>
          <w:szCs w:val="24"/>
          <w:lang w:val="id-ID"/>
        </w:rPr>
        <w:t>Kedua belah pihak (laki-laki dan perempuan) yang mengikat persetujuan perkawinan itu saling mempunyai hak untuk memutuskan perjanjian tersebut berdasarkan ketentuan yang sudah ada hukum-hukumnya,</w:t>
      </w:r>
    </w:p>
    <w:p w:rsidR="00145A6F" w:rsidRPr="00AC3A28" w:rsidRDefault="00145A6F" w:rsidP="00145A6F">
      <w:pPr>
        <w:pStyle w:val="ListParagraph"/>
        <w:numPr>
          <w:ilvl w:val="0"/>
          <w:numId w:val="14"/>
        </w:numPr>
        <w:spacing w:line="480" w:lineRule="auto"/>
        <w:ind w:left="1211"/>
        <w:jc w:val="both"/>
        <w:rPr>
          <w:rFonts w:ascii="Times New Roman" w:hAnsi="Times New Roman"/>
          <w:sz w:val="24"/>
          <w:szCs w:val="24"/>
          <w:lang w:val="id-ID"/>
        </w:rPr>
      </w:pPr>
      <w:r w:rsidRPr="00AC3A28">
        <w:rPr>
          <w:rFonts w:ascii="Times New Roman" w:hAnsi="Times New Roman"/>
          <w:sz w:val="24"/>
          <w:szCs w:val="24"/>
          <w:lang w:val="id-ID"/>
        </w:rPr>
        <w:lastRenderedPageBreak/>
        <w:t>Persetujuan perkawinan itu mengatur batas-batas hukum mengenai hak dan kewajiban masing-masing pihak.</w:t>
      </w:r>
    </w:p>
    <w:p w:rsidR="00145A6F" w:rsidRPr="00AC3A28" w:rsidRDefault="00145A6F" w:rsidP="00145A6F">
      <w:pPr>
        <w:pStyle w:val="ListParagraph"/>
        <w:spacing w:line="480" w:lineRule="auto"/>
        <w:ind w:left="851" w:firstLine="567"/>
        <w:jc w:val="both"/>
        <w:rPr>
          <w:rFonts w:ascii="Times New Roman" w:hAnsi="Times New Roman"/>
          <w:sz w:val="24"/>
          <w:szCs w:val="24"/>
          <w:lang w:val="id-ID"/>
        </w:rPr>
      </w:pPr>
      <w:r w:rsidRPr="00AC3A28">
        <w:rPr>
          <w:rFonts w:ascii="Times New Roman" w:hAnsi="Times New Roman"/>
          <w:sz w:val="24"/>
          <w:szCs w:val="24"/>
          <w:lang w:val="id-ID"/>
        </w:rPr>
        <w:t>Persetujuan perkawian pada dasarnya tidaklah sama dengan persetujuan-persetujan yang lain, misalnya : persetujuan jual-beli, sewa-menyewa, tukar-menukar dan lain-lain. Menurut Mr. Wirjono Prodjodikoro perbedaan antara persetujuan perkawinan dan persetujuan lainnya adalah, dalam persetujuan biasa para pihak pada pokoknya bebas menentukan sendiri isi dari persetujuannya itu sesuka hatinya, asal isi persetujuan itu tidak bertentangan dengan kesusilaan, Undang-undang dan kertertiban umum. Sebaliknya pada suatu perkawinan sudah semula ditentukan oleh hukum isi dari persetujuan antara suami-istri itu.</w:t>
      </w:r>
      <w:r w:rsidRPr="00AC3A28">
        <w:rPr>
          <w:rStyle w:val="FootnoteReference"/>
          <w:rFonts w:ascii="Times New Roman" w:hAnsi="Times New Roman"/>
          <w:sz w:val="24"/>
          <w:szCs w:val="24"/>
          <w:lang w:val="id-ID"/>
        </w:rPr>
        <w:footnoteReference w:id="12"/>
      </w:r>
    </w:p>
    <w:p w:rsidR="00145A6F" w:rsidRPr="00AC3A28" w:rsidRDefault="00145A6F" w:rsidP="00145A6F">
      <w:pPr>
        <w:pStyle w:val="ListParagraph"/>
        <w:numPr>
          <w:ilvl w:val="0"/>
          <w:numId w:val="12"/>
        </w:numPr>
        <w:tabs>
          <w:tab w:val="left" w:pos="1134"/>
        </w:tabs>
        <w:spacing w:line="480" w:lineRule="auto"/>
        <w:ind w:left="1134" w:hanging="283"/>
        <w:jc w:val="both"/>
        <w:rPr>
          <w:rFonts w:ascii="Times New Roman" w:hAnsi="Times New Roman"/>
          <w:sz w:val="24"/>
          <w:szCs w:val="24"/>
          <w:lang w:val="id-ID"/>
        </w:rPr>
      </w:pPr>
      <w:r w:rsidRPr="00AC3A28">
        <w:rPr>
          <w:rFonts w:ascii="Times New Roman" w:hAnsi="Times New Roman"/>
          <w:sz w:val="24"/>
          <w:szCs w:val="24"/>
          <w:lang w:val="id-ID"/>
        </w:rPr>
        <w:t>Dilihat dari aspek sosial perkawinan mempunyai arti penting</w:t>
      </w:r>
      <w:r w:rsidRPr="00AC3A28">
        <w:rPr>
          <w:rStyle w:val="FootnoteReference"/>
          <w:rFonts w:ascii="Times New Roman" w:hAnsi="Times New Roman"/>
          <w:sz w:val="24"/>
          <w:szCs w:val="24"/>
          <w:lang w:val="id-ID"/>
        </w:rPr>
        <w:footnoteReference w:id="13"/>
      </w:r>
      <w:r w:rsidRPr="00AC3A28">
        <w:rPr>
          <w:rFonts w:ascii="Times New Roman" w:hAnsi="Times New Roman"/>
          <w:sz w:val="24"/>
          <w:szCs w:val="24"/>
          <w:lang w:val="id-ID"/>
        </w:rPr>
        <w:t>, yaitu :</w:t>
      </w:r>
    </w:p>
    <w:p w:rsidR="00145A6F" w:rsidRPr="00AC3A28" w:rsidRDefault="00145A6F" w:rsidP="00145A6F">
      <w:pPr>
        <w:pStyle w:val="ListParagraph"/>
        <w:numPr>
          <w:ilvl w:val="0"/>
          <w:numId w:val="15"/>
        </w:numPr>
        <w:tabs>
          <w:tab w:val="left" w:pos="1134"/>
        </w:tabs>
        <w:spacing w:line="480" w:lineRule="auto"/>
        <w:ind w:left="1418" w:hanging="284"/>
        <w:jc w:val="both"/>
        <w:rPr>
          <w:rFonts w:ascii="Times New Roman" w:hAnsi="Times New Roman"/>
          <w:sz w:val="24"/>
          <w:szCs w:val="24"/>
          <w:lang w:val="id-ID"/>
        </w:rPr>
      </w:pPr>
      <w:r w:rsidRPr="00AC3A28">
        <w:rPr>
          <w:rFonts w:ascii="Times New Roman" w:hAnsi="Times New Roman"/>
          <w:sz w:val="24"/>
          <w:szCs w:val="24"/>
          <w:lang w:val="id-ID"/>
        </w:rPr>
        <w:t xml:space="preserve">Dilihat dari penialaian umum, pada umumnya berpendapat bahwa orang yang melakukan perkawinan atau pernah melakukan perkawinan mempunyai kedudukan yang lebih dihargai dari pada mereka yang belum kawin. Khususnya bagi kaum wanita dengan perkawinan akan memberikan kedudukan social yang tinggi, karena ia sebagai istri dan wanita mendapat hak-hak tertetu dan dapat melakukan tindakan hukum dalam berbagai lapangan mu’amalat, yang tadinya ketika masih gadis </w:t>
      </w:r>
      <w:r w:rsidRPr="00AC3A28">
        <w:rPr>
          <w:rFonts w:ascii="Times New Roman" w:hAnsi="Times New Roman"/>
          <w:sz w:val="24"/>
          <w:szCs w:val="24"/>
          <w:lang w:val="id-ID"/>
        </w:rPr>
        <w:lastRenderedPageBreak/>
        <w:t>tindakan-tindakannya masih terbatas, harus dengan persetujuan dan pengawasan orang tuanya.</w:t>
      </w:r>
    </w:p>
    <w:p w:rsidR="00145A6F" w:rsidRPr="00AC3A28" w:rsidRDefault="00145A6F" w:rsidP="00145A6F">
      <w:pPr>
        <w:pStyle w:val="ListParagraph"/>
        <w:numPr>
          <w:ilvl w:val="0"/>
          <w:numId w:val="15"/>
        </w:numPr>
        <w:tabs>
          <w:tab w:val="left" w:pos="1134"/>
        </w:tabs>
        <w:spacing w:line="480" w:lineRule="auto"/>
        <w:ind w:left="1418" w:hanging="284"/>
        <w:jc w:val="both"/>
        <w:rPr>
          <w:rFonts w:ascii="Times New Roman" w:hAnsi="Times New Roman"/>
          <w:sz w:val="24"/>
          <w:szCs w:val="24"/>
          <w:lang w:val="id-ID"/>
        </w:rPr>
      </w:pPr>
      <w:r w:rsidRPr="00AC3A28">
        <w:rPr>
          <w:rFonts w:ascii="Times New Roman" w:hAnsi="Times New Roman"/>
          <w:sz w:val="24"/>
          <w:szCs w:val="24"/>
          <w:lang w:val="id-ID"/>
        </w:rPr>
        <w:t>Sebelum adanya peraturan tent</w:t>
      </w:r>
      <w:r w:rsidR="005D06C1" w:rsidRPr="00AC3A28">
        <w:rPr>
          <w:rFonts w:ascii="Times New Roman" w:hAnsi="Times New Roman"/>
          <w:sz w:val="24"/>
          <w:szCs w:val="24"/>
          <w:lang w:val="id-ID"/>
        </w:rPr>
        <w:t>ang perkawinan, wanita dulu bisa</w:t>
      </w:r>
      <w:r w:rsidRPr="00AC3A28">
        <w:rPr>
          <w:rFonts w:ascii="Times New Roman" w:hAnsi="Times New Roman"/>
          <w:sz w:val="24"/>
          <w:szCs w:val="24"/>
          <w:lang w:val="id-ID"/>
        </w:rPr>
        <w:t xml:space="preserve"> d</w:t>
      </w:r>
      <w:r w:rsidR="00E760AC" w:rsidRPr="00AC3A28">
        <w:rPr>
          <w:rFonts w:ascii="Times New Roman" w:hAnsi="Times New Roman"/>
          <w:sz w:val="24"/>
          <w:szCs w:val="24"/>
          <w:lang w:val="id-ID"/>
        </w:rPr>
        <w:t>imadu tanpa batas dan tanpa bisa</w:t>
      </w:r>
      <w:r w:rsidRPr="00AC3A28">
        <w:rPr>
          <w:rFonts w:ascii="Times New Roman" w:hAnsi="Times New Roman"/>
          <w:sz w:val="24"/>
          <w:szCs w:val="24"/>
          <w:lang w:val="id-ID"/>
        </w:rPr>
        <w:t xml:space="preserve"> berbuat apa-apa, tetapi menurut Islam dan perundang-undangan dalam perkawinan mengenai poligami ini hanya dibatasi paling banyak empat orang, itupun dengan syarat-syarat yang tertentu pula.</w:t>
      </w:r>
    </w:p>
    <w:p w:rsidR="00145A6F" w:rsidRPr="00AC3A28" w:rsidRDefault="00145A6F" w:rsidP="009A71CE">
      <w:pPr>
        <w:pStyle w:val="ListParagraph"/>
        <w:tabs>
          <w:tab w:val="left" w:pos="1134"/>
        </w:tabs>
        <w:spacing w:line="480" w:lineRule="auto"/>
        <w:ind w:left="1418"/>
        <w:jc w:val="both"/>
        <w:rPr>
          <w:rFonts w:ascii="Times New Roman" w:hAnsi="Times New Roman"/>
          <w:sz w:val="24"/>
          <w:szCs w:val="24"/>
          <w:lang w:val="id-ID"/>
        </w:rPr>
      </w:pPr>
      <w:r w:rsidRPr="00AC3A28">
        <w:rPr>
          <w:rFonts w:ascii="Times New Roman" w:hAnsi="Times New Roman"/>
          <w:sz w:val="24"/>
          <w:szCs w:val="24"/>
          <w:lang w:val="id-ID"/>
        </w:rPr>
        <w:t>Sebagaiaman firman Allah dalam Al-Qur’an Suarat An-nisaa’ ayat 3:</w:t>
      </w:r>
    </w:p>
    <w:p w:rsidR="0065465F" w:rsidRPr="00AC3A28" w:rsidRDefault="0065465F" w:rsidP="0065465F">
      <w:pPr>
        <w:bidi/>
        <w:ind w:right="1418"/>
        <w:jc w:val="both"/>
        <w:rPr>
          <w:rFonts w:ascii="(normal text)" w:hAnsi="(normal text)"/>
          <w:rtl/>
          <w:lang w:val="id-ID"/>
        </w:rPr>
      </w:pPr>
      <w:r w:rsidRPr="00AC3A28">
        <w:rPr>
          <w:sz w:val="28"/>
          <w:szCs w:val="28"/>
          <w:lang w:val="id-ID"/>
        </w:rPr>
        <w:sym w:font="HQPB5" w:char="F028"/>
      </w:r>
      <w:r w:rsidRPr="00AC3A28">
        <w:rPr>
          <w:sz w:val="28"/>
          <w:szCs w:val="28"/>
          <w:lang w:val="id-ID"/>
        </w:rPr>
        <w:sym w:font="HQPB1" w:char="F023"/>
      </w:r>
      <w:r w:rsidRPr="00AC3A28">
        <w:rPr>
          <w:sz w:val="28"/>
          <w:szCs w:val="28"/>
          <w:lang w:val="id-ID"/>
        </w:rPr>
        <w:sym w:font="HQPB2" w:char="F071"/>
      </w:r>
      <w:r w:rsidRPr="00AC3A28">
        <w:rPr>
          <w:sz w:val="28"/>
          <w:szCs w:val="28"/>
          <w:lang w:val="id-ID"/>
        </w:rPr>
        <w:sym w:font="HQPB4" w:char="F0DF"/>
      </w:r>
      <w:r w:rsidRPr="00AC3A28">
        <w:rPr>
          <w:sz w:val="28"/>
          <w:szCs w:val="28"/>
          <w:lang w:val="id-ID"/>
        </w:rPr>
        <w:sym w:font="HQPB1" w:char="F073"/>
      </w:r>
      <w:r w:rsidRPr="00AC3A28">
        <w:rPr>
          <w:sz w:val="28"/>
          <w:szCs w:val="28"/>
          <w:lang w:val="id-ID"/>
        </w:rPr>
        <w:sym w:font="HQPB4" w:char="F0C5"/>
      </w:r>
      <w:r w:rsidRPr="00AC3A28">
        <w:rPr>
          <w:sz w:val="28"/>
          <w:szCs w:val="28"/>
          <w:lang w:val="id-ID"/>
        </w:rPr>
        <w:sym w:font="HQPB2" w:char="F033"/>
      </w:r>
      <w:r w:rsidRPr="00AC3A28">
        <w:rPr>
          <w:sz w:val="28"/>
          <w:szCs w:val="28"/>
          <w:lang w:val="id-ID"/>
        </w:rPr>
        <w:sym w:font="HQPB2" w:char="F052"/>
      </w:r>
      <w:r w:rsidRPr="00AC3A28">
        <w:rPr>
          <w:sz w:val="28"/>
          <w:szCs w:val="28"/>
          <w:lang w:val="id-ID"/>
        </w:rPr>
        <w:sym w:font="HQPB5" w:char="F024"/>
      </w:r>
      <w:r w:rsidRPr="00AC3A28">
        <w:rPr>
          <w:sz w:val="28"/>
          <w:szCs w:val="28"/>
          <w:lang w:val="id-ID"/>
        </w:rPr>
        <w:sym w:font="HQPB1" w:char="F024"/>
      </w:r>
      <w:r w:rsidRPr="00AC3A28">
        <w:rPr>
          <w:sz w:val="28"/>
          <w:szCs w:val="28"/>
          <w:lang w:val="id-ID"/>
        </w:rPr>
        <w:sym w:font="HQPB5" w:char="F073"/>
      </w:r>
      <w:r w:rsidRPr="00AC3A28">
        <w:rPr>
          <w:sz w:val="28"/>
          <w:szCs w:val="28"/>
          <w:lang w:val="id-ID"/>
        </w:rPr>
        <w:sym w:font="HQPB1" w:char="F0F9"/>
      </w:r>
      <w:r w:rsidR="005970DB" w:rsidRPr="00AC3A28">
        <w:rPr>
          <w:sz w:val="28"/>
          <w:szCs w:val="28"/>
          <w:lang w:val="id-ID"/>
        </w:rPr>
        <w:t>……</w:t>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5" w:char="F074"/>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1" w:char="F03E"/>
      </w:r>
      <w:r w:rsidRPr="00AC3A28">
        <w:rPr>
          <w:sz w:val="28"/>
          <w:szCs w:val="28"/>
          <w:lang w:val="id-ID"/>
        </w:rPr>
        <w:sym w:font="HQPB1" w:char="F024"/>
      </w:r>
      <w:r w:rsidRPr="00AC3A28">
        <w:rPr>
          <w:sz w:val="28"/>
          <w:szCs w:val="28"/>
          <w:lang w:val="id-ID"/>
        </w:rPr>
        <w:sym w:font="HQPB5" w:char="F073"/>
      </w:r>
      <w:r w:rsidRPr="00AC3A28">
        <w:rPr>
          <w:sz w:val="28"/>
          <w:szCs w:val="28"/>
          <w:lang w:val="id-ID"/>
        </w:rPr>
        <w:sym w:font="HQPB1" w:char="F0DB"/>
      </w:r>
      <w:r w:rsidRPr="00AC3A28">
        <w:rPr>
          <w:rFonts w:ascii="(normal text)" w:hAnsi="(normal text)"/>
          <w:rtl/>
          <w:lang w:val="id-ID"/>
        </w:rPr>
        <w:t xml:space="preserve"> </w:t>
      </w:r>
      <w:r w:rsidRPr="00AC3A28">
        <w:rPr>
          <w:sz w:val="28"/>
          <w:szCs w:val="28"/>
          <w:lang w:val="id-ID"/>
        </w:rPr>
        <w:sym w:font="HQPB2" w:char="F04E"/>
      </w:r>
      <w:r w:rsidRPr="00AC3A28">
        <w:rPr>
          <w:sz w:val="28"/>
          <w:szCs w:val="28"/>
          <w:lang w:val="id-ID"/>
        </w:rPr>
        <w:sym w:font="HQPB4" w:char="F0E4"/>
      </w:r>
      <w:r w:rsidRPr="00AC3A28">
        <w:rPr>
          <w:sz w:val="28"/>
          <w:szCs w:val="28"/>
          <w:lang w:val="id-ID"/>
        </w:rPr>
        <w:sym w:font="HQPB2" w:char="F033"/>
      </w:r>
      <w:r w:rsidRPr="00AC3A28">
        <w:rPr>
          <w:sz w:val="28"/>
          <w:szCs w:val="28"/>
          <w:lang w:val="id-ID"/>
        </w:rPr>
        <w:sym w:font="HQPB5" w:char="F073"/>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4" w:char="F0CF"/>
      </w:r>
      <w:r w:rsidRPr="00AC3A28">
        <w:rPr>
          <w:sz w:val="28"/>
          <w:szCs w:val="28"/>
          <w:lang w:val="id-ID"/>
        </w:rPr>
        <w:sym w:font="HQPB2" w:char="F0E4"/>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C"/>
      </w:r>
      <w:r w:rsidRPr="00AC3A28">
        <w:rPr>
          <w:sz w:val="28"/>
          <w:szCs w:val="28"/>
          <w:lang w:val="id-ID"/>
        </w:rPr>
        <w:sym w:font="HQPB1" w:char="F0A1"/>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59"/>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5" w:char="F034"/>
      </w:r>
      <w:r w:rsidRPr="00AC3A28">
        <w:rPr>
          <w:sz w:val="28"/>
          <w:szCs w:val="28"/>
          <w:lang w:val="id-ID"/>
        </w:rPr>
        <w:sym w:font="HQPB2" w:char="F0D3"/>
      </w:r>
      <w:r w:rsidRPr="00AC3A28">
        <w:rPr>
          <w:sz w:val="28"/>
          <w:szCs w:val="28"/>
          <w:lang w:val="id-ID"/>
        </w:rPr>
        <w:sym w:font="HQPB5" w:char="F06F"/>
      </w:r>
      <w:r w:rsidRPr="00AC3A28">
        <w:rPr>
          <w:sz w:val="28"/>
          <w:szCs w:val="28"/>
          <w:lang w:val="id-ID"/>
        </w:rPr>
        <w:sym w:font="HQPB2" w:char="F05F"/>
      </w:r>
      <w:r w:rsidRPr="00AC3A28">
        <w:rPr>
          <w:sz w:val="28"/>
          <w:szCs w:val="28"/>
          <w:lang w:val="id-ID"/>
        </w:rPr>
        <w:sym w:font="HQPB4" w:char="F0F7"/>
      </w:r>
      <w:r w:rsidRPr="00AC3A28">
        <w:rPr>
          <w:sz w:val="28"/>
          <w:szCs w:val="28"/>
          <w:lang w:val="id-ID"/>
        </w:rPr>
        <w:sym w:font="HQPB1" w:char="F057"/>
      </w:r>
      <w:r w:rsidRPr="00AC3A28">
        <w:rPr>
          <w:sz w:val="28"/>
          <w:szCs w:val="28"/>
          <w:lang w:val="id-ID"/>
        </w:rPr>
        <w:sym w:font="HQPB5" w:char="F074"/>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5" w:char="F079"/>
      </w:r>
      <w:r w:rsidRPr="00AC3A28">
        <w:rPr>
          <w:sz w:val="28"/>
          <w:szCs w:val="28"/>
          <w:lang w:val="id-ID"/>
        </w:rPr>
        <w:sym w:font="HQPB1" w:char="F05D"/>
      </w:r>
      <w:r w:rsidRPr="00AC3A28">
        <w:rPr>
          <w:sz w:val="28"/>
          <w:szCs w:val="28"/>
          <w:lang w:val="id-ID"/>
        </w:rPr>
        <w:sym w:font="HQPB2" w:char="F0BB"/>
      </w:r>
      <w:r w:rsidRPr="00AC3A28">
        <w:rPr>
          <w:sz w:val="28"/>
          <w:szCs w:val="28"/>
          <w:lang w:val="id-ID"/>
        </w:rPr>
        <w:sym w:font="HQPB5" w:char="F06E"/>
      </w:r>
      <w:r w:rsidRPr="00AC3A28">
        <w:rPr>
          <w:sz w:val="28"/>
          <w:szCs w:val="28"/>
          <w:lang w:val="id-ID"/>
        </w:rPr>
        <w:sym w:font="HQPB2" w:char="F03D"/>
      </w:r>
      <w:r w:rsidRPr="00AC3A28">
        <w:rPr>
          <w:sz w:val="28"/>
          <w:szCs w:val="28"/>
          <w:lang w:val="id-ID"/>
        </w:rPr>
        <w:sym w:font="HQPB4" w:char="F0E8"/>
      </w:r>
      <w:r w:rsidRPr="00AC3A28">
        <w:rPr>
          <w:sz w:val="28"/>
          <w:szCs w:val="28"/>
          <w:lang w:val="id-ID"/>
        </w:rPr>
        <w:sym w:font="HQPB1" w:char="F04F"/>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5" w:char="F079"/>
      </w:r>
      <w:r w:rsidRPr="00AC3A28">
        <w:rPr>
          <w:sz w:val="28"/>
          <w:szCs w:val="28"/>
          <w:lang w:val="id-ID"/>
        </w:rPr>
        <w:sym w:font="HQPB1" w:char="F0EC"/>
      </w:r>
      <w:r w:rsidRPr="00AC3A28">
        <w:rPr>
          <w:sz w:val="28"/>
          <w:szCs w:val="28"/>
          <w:lang w:val="id-ID"/>
        </w:rPr>
        <w:sym w:font="HQPB2" w:char="F0BB"/>
      </w:r>
      <w:r w:rsidRPr="00AC3A28">
        <w:rPr>
          <w:sz w:val="28"/>
          <w:szCs w:val="28"/>
          <w:lang w:val="id-ID"/>
        </w:rPr>
        <w:sym w:font="HQPB5" w:char="F074"/>
      </w:r>
      <w:r w:rsidRPr="00AC3A28">
        <w:rPr>
          <w:sz w:val="28"/>
          <w:szCs w:val="28"/>
          <w:lang w:val="id-ID"/>
        </w:rPr>
        <w:sym w:font="HQPB1" w:char="F02F"/>
      </w:r>
      <w:r w:rsidRPr="00AC3A28">
        <w:rPr>
          <w:sz w:val="28"/>
          <w:szCs w:val="28"/>
          <w:lang w:val="id-ID"/>
        </w:rPr>
        <w:sym w:font="HQPB4" w:char="F0E2"/>
      </w:r>
      <w:r w:rsidRPr="00AC3A28">
        <w:rPr>
          <w:sz w:val="28"/>
          <w:szCs w:val="28"/>
          <w:lang w:val="id-ID"/>
        </w:rPr>
        <w:sym w:font="HQPB1" w:char="F091"/>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28"/>
      </w:r>
      <w:r w:rsidRPr="00AC3A28">
        <w:rPr>
          <w:rFonts w:ascii="(normal text)" w:hAnsi="(normal text)"/>
          <w:rtl/>
          <w:lang w:val="id-ID"/>
        </w:rPr>
        <w:t xml:space="preserve"> </w:t>
      </w:r>
      <w:r w:rsidRPr="00AC3A28">
        <w:rPr>
          <w:sz w:val="28"/>
          <w:szCs w:val="28"/>
          <w:lang w:val="id-ID"/>
        </w:rPr>
        <w:sym w:font="HQPB4" w:char="F0F7"/>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A"/>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4" w:char="F0E7"/>
      </w:r>
      <w:r w:rsidRPr="00AC3A28">
        <w:rPr>
          <w:sz w:val="28"/>
          <w:szCs w:val="28"/>
          <w:lang w:val="id-ID"/>
        </w:rPr>
        <w:sym w:font="HQPB1" w:char="F046"/>
      </w:r>
      <w:r w:rsidRPr="00AC3A28">
        <w:rPr>
          <w:sz w:val="28"/>
          <w:szCs w:val="28"/>
          <w:lang w:val="id-ID"/>
        </w:rPr>
        <w:sym w:font="HQPB4" w:char="F0F8"/>
      </w:r>
      <w:r w:rsidRPr="00AC3A28">
        <w:rPr>
          <w:sz w:val="28"/>
          <w:szCs w:val="28"/>
          <w:lang w:val="id-ID"/>
        </w:rPr>
        <w:sym w:font="HQPB1" w:char="F0FF"/>
      </w:r>
      <w:r w:rsidRPr="00AC3A28">
        <w:rPr>
          <w:sz w:val="28"/>
          <w:szCs w:val="28"/>
          <w:lang w:val="id-ID"/>
        </w:rPr>
        <w:sym w:font="HQPB4" w:char="F0C5"/>
      </w:r>
      <w:r w:rsidRPr="00AC3A28">
        <w:rPr>
          <w:sz w:val="28"/>
          <w:szCs w:val="28"/>
          <w:lang w:val="id-ID"/>
        </w:rPr>
        <w:sym w:font="HQPB1" w:char="F07A"/>
      </w:r>
      <w:r w:rsidRPr="00AC3A28">
        <w:rPr>
          <w:rFonts w:ascii="(normal text)" w:hAnsi="(normal text)"/>
          <w:rtl/>
          <w:lang w:val="id-ID"/>
        </w:rPr>
        <w:t xml:space="preserve"> </w:t>
      </w:r>
      <w:r w:rsidRPr="00AC3A28">
        <w:rPr>
          <w:sz w:val="28"/>
          <w:szCs w:val="28"/>
          <w:lang w:val="id-ID"/>
        </w:rPr>
        <w:sym w:font="HQPB5" w:char="F09E"/>
      </w:r>
      <w:r w:rsidRPr="00AC3A28">
        <w:rPr>
          <w:sz w:val="28"/>
          <w:szCs w:val="28"/>
          <w:lang w:val="id-ID"/>
        </w:rPr>
        <w:sym w:font="HQPB2" w:char="F077"/>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28"/>
      </w:r>
      <w:r w:rsidRPr="00AC3A28">
        <w:rPr>
          <w:sz w:val="28"/>
          <w:szCs w:val="28"/>
          <w:lang w:val="id-ID"/>
        </w:rPr>
        <w:sym w:font="HQPB1" w:char="F023"/>
      </w:r>
      <w:r w:rsidRPr="00AC3A28">
        <w:rPr>
          <w:sz w:val="28"/>
          <w:szCs w:val="28"/>
          <w:lang w:val="id-ID"/>
        </w:rPr>
        <w:sym w:font="HQPB2" w:char="F071"/>
      </w:r>
      <w:r w:rsidRPr="00AC3A28">
        <w:rPr>
          <w:sz w:val="28"/>
          <w:szCs w:val="28"/>
          <w:lang w:val="id-ID"/>
        </w:rPr>
        <w:sym w:font="HQPB4" w:char="F0E4"/>
      </w:r>
      <w:r w:rsidRPr="00AC3A28">
        <w:rPr>
          <w:sz w:val="28"/>
          <w:szCs w:val="28"/>
          <w:lang w:val="id-ID"/>
        </w:rPr>
        <w:sym w:font="HQPB2" w:char="F039"/>
      </w:r>
      <w:r w:rsidRPr="00AC3A28">
        <w:rPr>
          <w:sz w:val="28"/>
          <w:szCs w:val="28"/>
          <w:lang w:val="id-ID"/>
        </w:rPr>
        <w:sym w:font="HQPB4" w:char="F0CF"/>
      </w:r>
      <w:r w:rsidRPr="00AC3A28">
        <w:rPr>
          <w:sz w:val="28"/>
          <w:szCs w:val="28"/>
          <w:lang w:val="id-ID"/>
        </w:rPr>
        <w:sym w:font="HQPB1" w:char="F089"/>
      </w:r>
      <w:r w:rsidRPr="00AC3A28">
        <w:rPr>
          <w:sz w:val="28"/>
          <w:szCs w:val="28"/>
          <w:lang w:val="id-ID"/>
        </w:rPr>
        <w:sym w:font="HQPB4" w:char="F0F7"/>
      </w:r>
      <w:r w:rsidRPr="00AC3A28">
        <w:rPr>
          <w:sz w:val="28"/>
          <w:szCs w:val="28"/>
          <w:lang w:val="id-ID"/>
        </w:rPr>
        <w:sym w:font="HQPB1" w:char="F0E8"/>
      </w:r>
      <w:r w:rsidRPr="00AC3A28">
        <w:rPr>
          <w:sz w:val="28"/>
          <w:szCs w:val="28"/>
          <w:lang w:val="id-ID"/>
        </w:rPr>
        <w:sym w:font="HQPB5" w:char="F073"/>
      </w:r>
      <w:r w:rsidRPr="00AC3A28">
        <w:rPr>
          <w:sz w:val="28"/>
          <w:szCs w:val="28"/>
          <w:lang w:val="id-ID"/>
        </w:rPr>
        <w:sym w:font="HQPB1" w:char="F03F"/>
      </w:r>
      <w:r w:rsidRPr="00AC3A28">
        <w:rPr>
          <w:rFonts w:ascii="(normal text)" w:hAnsi="(normal text)"/>
          <w:rtl/>
          <w:lang w:val="id-ID"/>
        </w:rPr>
        <w:t xml:space="preserve"> </w:t>
      </w:r>
      <w:r w:rsidR="00377091" w:rsidRPr="00AC3A28">
        <w:rPr>
          <w:rFonts w:ascii="(normal text)" w:hAnsi="(normal text)"/>
          <w:lang w:val="id-ID"/>
        </w:rPr>
        <w:t>…….</w:t>
      </w:r>
      <w:r w:rsidRPr="00AC3A28">
        <w:rPr>
          <w:sz w:val="28"/>
          <w:szCs w:val="28"/>
          <w:lang w:val="id-ID"/>
        </w:rPr>
        <w:sym w:font="HQPB4" w:char="F0B8"/>
      </w:r>
      <w:r w:rsidRPr="00AC3A28">
        <w:rPr>
          <w:sz w:val="28"/>
          <w:szCs w:val="28"/>
          <w:lang w:val="id-ID"/>
        </w:rPr>
        <w:sym w:font="HQPB2" w:char="F06F"/>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4" w:char="F0CF"/>
      </w:r>
      <w:r w:rsidRPr="00AC3A28">
        <w:rPr>
          <w:sz w:val="28"/>
          <w:szCs w:val="28"/>
          <w:lang w:val="id-ID"/>
        </w:rPr>
        <w:sym w:font="HQPB1" w:char="F06E"/>
      </w:r>
      <w:r w:rsidRPr="00AC3A28">
        <w:rPr>
          <w:sz w:val="28"/>
          <w:szCs w:val="28"/>
          <w:lang w:val="id-ID"/>
        </w:rPr>
        <w:sym w:font="HQPB2" w:char="F0BA"/>
      </w:r>
      <w:r w:rsidRPr="00AC3A28">
        <w:rPr>
          <w:sz w:val="28"/>
          <w:szCs w:val="28"/>
          <w:lang w:val="id-ID"/>
        </w:rPr>
        <w:sym w:font="HQPB5" w:char="F075"/>
      </w:r>
      <w:r w:rsidRPr="00AC3A28">
        <w:rPr>
          <w:sz w:val="28"/>
          <w:szCs w:val="28"/>
          <w:lang w:val="id-ID"/>
        </w:rPr>
        <w:sym w:font="HQPB2" w:char="F071"/>
      </w:r>
      <w:r w:rsidRPr="00AC3A28">
        <w:rPr>
          <w:sz w:val="28"/>
          <w:szCs w:val="28"/>
          <w:lang w:val="id-ID"/>
        </w:rPr>
        <w:sym w:font="HQPB5" w:char="F073"/>
      </w:r>
      <w:r w:rsidRPr="00AC3A28">
        <w:rPr>
          <w:sz w:val="28"/>
          <w:szCs w:val="28"/>
          <w:lang w:val="id-ID"/>
        </w:rPr>
        <w:sym w:font="HQPB1" w:char="F0F9"/>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C"/>
      </w:r>
      <w:r w:rsidRPr="00AC3A28">
        <w:rPr>
          <w:sz w:val="28"/>
          <w:szCs w:val="28"/>
          <w:lang w:val="id-ID"/>
        </w:rPr>
        <w:sym w:font="HQPB2" w:char="F0C8"/>
      </w:r>
      <w:r w:rsidRPr="00AC3A28">
        <w:rPr>
          <w:rFonts w:ascii="(normal text)" w:hAnsi="(normal text)"/>
          <w:rtl/>
          <w:lang w:val="id-ID"/>
        </w:rPr>
        <w:t xml:space="preserve">   </w:t>
      </w:r>
    </w:p>
    <w:p w:rsidR="00145A6F" w:rsidRPr="00AC3A28" w:rsidRDefault="00145A6F" w:rsidP="00145A6F">
      <w:pPr>
        <w:pStyle w:val="ListParagraph"/>
        <w:bidi/>
        <w:spacing w:line="240" w:lineRule="auto"/>
        <w:ind w:left="49"/>
        <w:jc w:val="both"/>
        <w:rPr>
          <w:rFonts w:ascii="(normal text)" w:hAnsi="(normal text)"/>
          <w:sz w:val="26"/>
          <w:szCs w:val="24"/>
          <w:lang w:val="id-ID"/>
        </w:rPr>
      </w:pPr>
    </w:p>
    <w:p w:rsidR="00145A6F" w:rsidRPr="00AC3A28" w:rsidRDefault="00145A6F" w:rsidP="00145A6F">
      <w:pPr>
        <w:pStyle w:val="ListParagraph"/>
        <w:bidi/>
        <w:spacing w:line="240" w:lineRule="auto"/>
        <w:ind w:left="49"/>
        <w:jc w:val="both"/>
        <w:rPr>
          <w:rFonts w:ascii="(normal text)" w:hAnsi="(normal text)"/>
          <w:sz w:val="28"/>
          <w:szCs w:val="24"/>
          <w:rtl/>
          <w:lang w:val="id-ID"/>
        </w:rPr>
      </w:pPr>
    </w:p>
    <w:p w:rsidR="00145A6F" w:rsidRPr="00AC3A28" w:rsidRDefault="00145A6F" w:rsidP="00846416">
      <w:pPr>
        <w:pStyle w:val="ListParagraph"/>
        <w:spacing w:line="240" w:lineRule="auto"/>
        <w:ind w:left="1843" w:hanging="992"/>
        <w:jc w:val="both"/>
        <w:rPr>
          <w:rFonts w:ascii="Times New Roman" w:hAnsi="Times New Roman"/>
          <w:i/>
          <w:iCs/>
          <w:sz w:val="24"/>
          <w:szCs w:val="24"/>
          <w:lang w:val="id-ID"/>
        </w:rPr>
      </w:pPr>
      <w:r w:rsidRPr="00AC3A28">
        <w:rPr>
          <w:rFonts w:ascii="Times New Roman" w:hAnsi="Times New Roman"/>
          <w:iCs/>
          <w:sz w:val="24"/>
          <w:szCs w:val="24"/>
          <w:lang w:val="id-ID"/>
        </w:rPr>
        <w:t>Artinya</w:t>
      </w:r>
      <w:r w:rsidRPr="00AC3A28">
        <w:rPr>
          <w:rFonts w:ascii="Times New Roman" w:hAnsi="Times New Roman"/>
          <w:i/>
          <w:iCs/>
          <w:sz w:val="24"/>
          <w:szCs w:val="24"/>
          <w:lang w:val="id-ID"/>
        </w:rPr>
        <w:t xml:space="preserve"> </w:t>
      </w:r>
      <w:r w:rsidRPr="00AC3A28">
        <w:rPr>
          <w:rFonts w:ascii="Times New Roman" w:hAnsi="Times New Roman"/>
          <w:iCs/>
          <w:sz w:val="24"/>
          <w:szCs w:val="24"/>
          <w:lang w:val="id-ID"/>
        </w:rPr>
        <w:t>:</w:t>
      </w:r>
      <w:r w:rsidRPr="00AC3A28">
        <w:rPr>
          <w:rFonts w:ascii="Times New Roman" w:hAnsi="Times New Roman"/>
          <w:i/>
          <w:iCs/>
          <w:sz w:val="24"/>
          <w:szCs w:val="24"/>
          <w:lang w:val="id-ID"/>
        </w:rPr>
        <w:t xml:space="preserve"> ……. Maka kawinilah wanita-wanita (lain) yang kamu senangi : dua, tiga atau empat. Kemudian jika kamu takut tidak akan dapat berlaku adil, Maka (kawinilah) seorang saja…..</w:t>
      </w:r>
      <w:r w:rsidR="009A71CE">
        <w:rPr>
          <w:rStyle w:val="FootnoteReference"/>
          <w:rFonts w:ascii="Times New Roman" w:hAnsi="Times New Roman"/>
          <w:i/>
          <w:iCs/>
          <w:sz w:val="24"/>
          <w:szCs w:val="24"/>
          <w:lang w:val="id-ID"/>
        </w:rPr>
        <w:footnoteReference w:id="14"/>
      </w:r>
    </w:p>
    <w:p w:rsidR="00145A6F" w:rsidRPr="00AC3A28" w:rsidRDefault="00145A6F" w:rsidP="00145A6F">
      <w:pPr>
        <w:pStyle w:val="ListParagraph"/>
        <w:spacing w:line="240" w:lineRule="auto"/>
        <w:ind w:left="1701" w:hanging="850"/>
        <w:jc w:val="both"/>
        <w:rPr>
          <w:rFonts w:ascii="Times New Roman" w:hAnsi="Times New Roman"/>
          <w:sz w:val="24"/>
          <w:szCs w:val="24"/>
          <w:lang w:val="id-ID"/>
        </w:rPr>
      </w:pPr>
    </w:p>
    <w:p w:rsidR="00145A6F" w:rsidRPr="00AC3A28" w:rsidRDefault="00145A6F" w:rsidP="00145A6F">
      <w:pPr>
        <w:pStyle w:val="ListParagraph"/>
        <w:spacing w:line="240" w:lineRule="auto"/>
        <w:ind w:left="1701" w:hanging="850"/>
        <w:jc w:val="both"/>
        <w:rPr>
          <w:rFonts w:ascii="Times New Roman" w:hAnsi="Times New Roman"/>
          <w:sz w:val="24"/>
          <w:szCs w:val="24"/>
          <w:lang w:val="id-ID"/>
        </w:rPr>
      </w:pPr>
    </w:p>
    <w:p w:rsidR="00145A6F" w:rsidRPr="00AC3A28" w:rsidRDefault="00145A6F" w:rsidP="00145A6F">
      <w:pPr>
        <w:pStyle w:val="ListParagraph"/>
        <w:numPr>
          <w:ilvl w:val="0"/>
          <w:numId w:val="12"/>
        </w:numPr>
        <w:tabs>
          <w:tab w:val="left" w:pos="1134"/>
        </w:tabs>
        <w:spacing w:line="480" w:lineRule="auto"/>
        <w:ind w:left="1134" w:hanging="283"/>
        <w:jc w:val="both"/>
        <w:rPr>
          <w:rFonts w:ascii="Times New Roman" w:hAnsi="Times New Roman"/>
          <w:sz w:val="24"/>
          <w:szCs w:val="24"/>
          <w:lang w:val="id-ID"/>
        </w:rPr>
      </w:pPr>
      <w:r w:rsidRPr="00AC3A28">
        <w:rPr>
          <w:rFonts w:ascii="Times New Roman" w:hAnsi="Times New Roman"/>
          <w:sz w:val="24"/>
          <w:szCs w:val="24"/>
          <w:lang w:val="id-ID"/>
        </w:rPr>
        <w:t xml:space="preserve">Dari aspek agama dalam perkawinan ialah, bahwa islam memandang dan menjadikan perkawinan itu sebagai basis suatu masyarakat yang baik dan teratur, sebab perkawinan tidak hanya dipertalikan oleh ikatan lahir saja, tetapi diikat juga dengan ikatan batin dan jiwa. Menurut ajaran Islam perkawinan itu tidaklah hanya sebagai persetujuan biasa melainkan merupakan suatu persetujuan suci, di mana kedua belah pihak </w:t>
      </w:r>
      <w:r w:rsidRPr="00AC3A28">
        <w:rPr>
          <w:rFonts w:ascii="Times New Roman" w:hAnsi="Times New Roman"/>
          <w:sz w:val="24"/>
          <w:szCs w:val="24"/>
          <w:lang w:val="id-ID"/>
        </w:rPr>
        <w:lastRenderedPageBreak/>
        <w:t>dihubungkan menjadi pasangan suami-istri atau saling meminta menjadi pasangan hidupnya dengan mempergunakan nama Allah.</w:t>
      </w:r>
      <w:r w:rsidRPr="00AC3A28">
        <w:rPr>
          <w:rStyle w:val="FootnoteReference"/>
          <w:rFonts w:ascii="Times New Roman" w:hAnsi="Times New Roman"/>
          <w:sz w:val="24"/>
          <w:szCs w:val="24"/>
          <w:lang w:val="id-ID"/>
        </w:rPr>
        <w:footnoteReference w:id="15"/>
      </w:r>
    </w:p>
    <w:p w:rsidR="00145A6F" w:rsidRPr="00AC3A28" w:rsidRDefault="00145A6F" w:rsidP="00145A6F">
      <w:pPr>
        <w:pStyle w:val="ListParagraph"/>
        <w:numPr>
          <w:ilvl w:val="0"/>
          <w:numId w:val="26"/>
        </w:numPr>
        <w:spacing w:line="480" w:lineRule="auto"/>
        <w:ind w:left="1069"/>
        <w:jc w:val="both"/>
        <w:rPr>
          <w:rFonts w:ascii="Times New Roman" w:hAnsi="Times New Roman"/>
          <w:b/>
          <w:bCs/>
          <w:sz w:val="24"/>
          <w:szCs w:val="24"/>
          <w:lang w:val="id-ID"/>
        </w:rPr>
      </w:pPr>
      <w:r w:rsidRPr="00AC3A28">
        <w:rPr>
          <w:rFonts w:ascii="Times New Roman" w:hAnsi="Times New Roman"/>
          <w:b/>
          <w:bCs/>
          <w:sz w:val="24"/>
          <w:szCs w:val="24"/>
          <w:lang w:val="id-ID"/>
        </w:rPr>
        <w:t>Tujuaan Perkawinan</w:t>
      </w:r>
    </w:p>
    <w:p w:rsidR="00145A6F" w:rsidRPr="00AC3A28" w:rsidRDefault="00145A6F" w:rsidP="00145A6F">
      <w:pPr>
        <w:pStyle w:val="ListParagraph"/>
        <w:numPr>
          <w:ilvl w:val="0"/>
          <w:numId w:val="16"/>
        </w:numPr>
        <w:spacing w:line="480" w:lineRule="auto"/>
        <w:ind w:left="1353"/>
        <w:jc w:val="both"/>
        <w:rPr>
          <w:rFonts w:ascii="Times New Roman" w:hAnsi="Times New Roman"/>
          <w:sz w:val="24"/>
          <w:szCs w:val="24"/>
          <w:lang w:val="id-ID"/>
        </w:rPr>
      </w:pPr>
      <w:r w:rsidRPr="00AC3A28">
        <w:rPr>
          <w:rFonts w:ascii="Times New Roman" w:hAnsi="Times New Roman"/>
          <w:sz w:val="24"/>
          <w:szCs w:val="24"/>
          <w:lang w:val="id-ID"/>
        </w:rPr>
        <w:t>Tujuan Perkawian Menurut Perundang-undangan dan Hukum Islam</w:t>
      </w:r>
    </w:p>
    <w:p w:rsidR="00145A6F" w:rsidRPr="00AC3A28" w:rsidRDefault="00145A6F" w:rsidP="00145A6F">
      <w:pPr>
        <w:pStyle w:val="ListParagraph"/>
        <w:spacing w:line="480" w:lineRule="auto"/>
        <w:ind w:left="1353" w:firstLine="632"/>
        <w:jc w:val="both"/>
        <w:rPr>
          <w:rFonts w:ascii="Times New Roman" w:hAnsi="Times New Roman"/>
          <w:sz w:val="24"/>
          <w:szCs w:val="24"/>
          <w:lang w:val="id-ID"/>
        </w:rPr>
      </w:pPr>
      <w:r w:rsidRPr="00AC3A28">
        <w:rPr>
          <w:rFonts w:ascii="Times New Roman" w:hAnsi="Times New Roman"/>
          <w:sz w:val="24"/>
          <w:szCs w:val="24"/>
          <w:lang w:val="id-ID"/>
        </w:rPr>
        <w:t>Di dalam pasal 1 UU No. 1 Tahun 1974 dikatakan bahwa yang menjadi tujuan perkawinan sebagai suami istri adalah untuk membentuk keluarga (rumah tangga) yang bahagia dan kekal berdasarkan Ketuhanan Yang Maha Esa. Selanjutnya dijelaskan bahwa untuk itu suami-istri perlu saling membantu dan melengkapi agar masing-masing dapat mengembangkan kepribadiannya membantu dan mencapai kesejahteraan spiritual dan material.</w:t>
      </w:r>
      <w:r w:rsidRPr="00AC3A28">
        <w:rPr>
          <w:rStyle w:val="FootnoteReference"/>
          <w:rFonts w:ascii="Times New Roman" w:hAnsi="Times New Roman"/>
          <w:sz w:val="24"/>
          <w:szCs w:val="24"/>
          <w:lang w:val="id-ID"/>
        </w:rPr>
        <w:footnoteReference w:id="16"/>
      </w:r>
    </w:p>
    <w:p w:rsidR="00145A6F" w:rsidRPr="00AC3A28" w:rsidRDefault="00145A6F" w:rsidP="00145A6F">
      <w:pPr>
        <w:pStyle w:val="ListParagraph"/>
        <w:spacing w:line="480" w:lineRule="auto"/>
        <w:ind w:left="1353" w:firstLine="632"/>
        <w:jc w:val="both"/>
        <w:rPr>
          <w:rFonts w:ascii="Times New Roman" w:hAnsi="Times New Roman"/>
          <w:sz w:val="24"/>
          <w:szCs w:val="24"/>
          <w:lang w:val="id-ID"/>
        </w:rPr>
      </w:pPr>
      <w:r w:rsidRPr="00AC3A28">
        <w:rPr>
          <w:rFonts w:ascii="Times New Roman" w:hAnsi="Times New Roman"/>
          <w:sz w:val="24"/>
          <w:szCs w:val="24"/>
          <w:lang w:val="id-ID"/>
        </w:rPr>
        <w:t xml:space="preserve">Pembentukan keluarga yang bahagia itu erat hubungannya dengan keturunan, dimana pemeliharaan dan pendidikan anak menjadi hak dan kewajiban orang tua. Dengan demikian yang menjadi tujuan perkawinan menurut perundangan adalah untuk kebahagiaan suami istri, untuk mendapatkan keturunan dan menegakkan agama, dalam kesatuan keluarga yang bersifat parental (ke-orangtua-an). </w:t>
      </w:r>
      <w:r w:rsidRPr="00AC3A28">
        <w:rPr>
          <w:rStyle w:val="FootnoteReference"/>
          <w:rFonts w:ascii="Times New Roman" w:hAnsi="Times New Roman"/>
          <w:sz w:val="24"/>
          <w:szCs w:val="24"/>
          <w:lang w:val="id-ID"/>
        </w:rPr>
        <w:footnoteReference w:id="17"/>
      </w:r>
    </w:p>
    <w:p w:rsidR="00145A6F" w:rsidRPr="00AC3A28" w:rsidRDefault="00145A6F" w:rsidP="00145A6F">
      <w:pPr>
        <w:pStyle w:val="ListParagraph"/>
        <w:spacing w:line="480" w:lineRule="auto"/>
        <w:ind w:left="1353" w:firstLine="632"/>
        <w:jc w:val="both"/>
        <w:rPr>
          <w:rFonts w:ascii="Times New Roman" w:hAnsi="Times New Roman"/>
          <w:sz w:val="24"/>
          <w:szCs w:val="24"/>
          <w:lang w:val="id-ID"/>
        </w:rPr>
      </w:pPr>
      <w:r w:rsidRPr="00AC3A28">
        <w:rPr>
          <w:rFonts w:ascii="Times New Roman" w:hAnsi="Times New Roman"/>
          <w:sz w:val="24"/>
          <w:szCs w:val="24"/>
          <w:lang w:val="id-ID"/>
        </w:rPr>
        <w:lastRenderedPageBreak/>
        <w:t>Dalam buku Ny. Soemiyati dijelaskan, bahwa tujuan dari perkawinan adalah</w:t>
      </w:r>
      <w:r w:rsidRPr="00AC3A28">
        <w:rPr>
          <w:rStyle w:val="FootnoteReference"/>
          <w:rFonts w:ascii="Times New Roman" w:hAnsi="Times New Roman"/>
          <w:sz w:val="24"/>
          <w:szCs w:val="24"/>
          <w:lang w:val="id-ID"/>
        </w:rPr>
        <w:footnoteReference w:id="18"/>
      </w:r>
      <w:r w:rsidRPr="00AC3A28">
        <w:rPr>
          <w:rFonts w:ascii="Times New Roman" w:hAnsi="Times New Roman"/>
          <w:sz w:val="24"/>
          <w:szCs w:val="24"/>
          <w:lang w:val="id-ID"/>
        </w:rPr>
        <w:t xml:space="preserve"> :</w:t>
      </w:r>
    </w:p>
    <w:p w:rsidR="00145A6F" w:rsidRPr="00AC3A28" w:rsidRDefault="00145A6F" w:rsidP="00145A6F">
      <w:pPr>
        <w:pStyle w:val="ListParagraph"/>
        <w:numPr>
          <w:ilvl w:val="0"/>
          <w:numId w:val="18"/>
        </w:numPr>
        <w:spacing w:line="480" w:lineRule="auto"/>
        <w:ind w:left="1713"/>
        <w:jc w:val="both"/>
        <w:rPr>
          <w:rFonts w:ascii="Times New Roman" w:hAnsi="Times New Roman"/>
          <w:sz w:val="24"/>
          <w:szCs w:val="24"/>
          <w:lang w:val="id-ID"/>
        </w:rPr>
      </w:pPr>
      <w:r w:rsidRPr="00AC3A28">
        <w:rPr>
          <w:rFonts w:ascii="Times New Roman" w:hAnsi="Times New Roman"/>
          <w:sz w:val="24"/>
          <w:szCs w:val="24"/>
          <w:lang w:val="id-ID"/>
        </w:rPr>
        <w:t>Untuk memperoleh keturunan yang sah yang merupakan tujuan pokok darin perkawinan itu sendiri.</w:t>
      </w:r>
    </w:p>
    <w:p w:rsidR="00145A6F" w:rsidRPr="00AC3A28" w:rsidRDefault="00145A6F" w:rsidP="00145A6F">
      <w:pPr>
        <w:pStyle w:val="ListParagraph"/>
        <w:numPr>
          <w:ilvl w:val="0"/>
          <w:numId w:val="18"/>
        </w:numPr>
        <w:spacing w:line="480" w:lineRule="auto"/>
        <w:ind w:left="1713"/>
        <w:jc w:val="both"/>
        <w:rPr>
          <w:rFonts w:ascii="Times New Roman" w:hAnsi="Times New Roman"/>
          <w:sz w:val="24"/>
          <w:szCs w:val="24"/>
          <w:lang w:val="id-ID"/>
        </w:rPr>
      </w:pPr>
      <w:r w:rsidRPr="00AC3A28">
        <w:rPr>
          <w:rFonts w:ascii="Times New Roman" w:hAnsi="Times New Roman"/>
          <w:sz w:val="24"/>
          <w:szCs w:val="24"/>
          <w:lang w:val="id-ID"/>
        </w:rPr>
        <w:t>Untuk memenuhi tuntutan naluriah/ hajat tabiat kemanusiaan.</w:t>
      </w:r>
    </w:p>
    <w:p w:rsidR="00145A6F" w:rsidRPr="00AC3A28" w:rsidRDefault="00145A6F" w:rsidP="00145A6F">
      <w:pPr>
        <w:pStyle w:val="ListParagraph"/>
        <w:numPr>
          <w:ilvl w:val="0"/>
          <w:numId w:val="18"/>
        </w:numPr>
        <w:spacing w:line="480" w:lineRule="auto"/>
        <w:ind w:left="1713"/>
        <w:jc w:val="both"/>
        <w:rPr>
          <w:rFonts w:ascii="Times New Roman" w:hAnsi="Times New Roman"/>
          <w:sz w:val="24"/>
          <w:szCs w:val="24"/>
          <w:lang w:val="id-ID"/>
        </w:rPr>
      </w:pPr>
      <w:r w:rsidRPr="00AC3A28">
        <w:rPr>
          <w:rFonts w:ascii="Times New Roman" w:hAnsi="Times New Roman"/>
          <w:sz w:val="24"/>
          <w:szCs w:val="24"/>
          <w:lang w:val="id-ID"/>
        </w:rPr>
        <w:t>Menjaga manusia dari kejahatan dan kerusakan.</w:t>
      </w:r>
    </w:p>
    <w:p w:rsidR="00145A6F" w:rsidRPr="00AC3A28" w:rsidRDefault="00145A6F" w:rsidP="00145A6F">
      <w:pPr>
        <w:pStyle w:val="ListParagraph"/>
        <w:numPr>
          <w:ilvl w:val="0"/>
          <w:numId w:val="18"/>
        </w:numPr>
        <w:spacing w:line="480" w:lineRule="auto"/>
        <w:ind w:left="1713"/>
        <w:jc w:val="both"/>
        <w:rPr>
          <w:rFonts w:ascii="Times New Roman" w:hAnsi="Times New Roman"/>
          <w:sz w:val="24"/>
          <w:szCs w:val="24"/>
          <w:lang w:val="id-ID"/>
        </w:rPr>
      </w:pPr>
      <w:r w:rsidRPr="00AC3A28">
        <w:rPr>
          <w:rFonts w:ascii="Times New Roman" w:hAnsi="Times New Roman"/>
          <w:sz w:val="24"/>
          <w:szCs w:val="24"/>
          <w:lang w:val="id-ID"/>
        </w:rPr>
        <w:t>Membentuk dan mengatur rumah</w:t>
      </w:r>
      <w:r w:rsidR="009E6B57" w:rsidRPr="00AC3A28">
        <w:rPr>
          <w:rFonts w:ascii="Times New Roman" w:hAnsi="Times New Roman"/>
          <w:sz w:val="24"/>
          <w:szCs w:val="24"/>
          <w:lang w:val="id-ID"/>
        </w:rPr>
        <w:t xml:space="preserve"> </w:t>
      </w:r>
      <w:r w:rsidRPr="00AC3A28">
        <w:rPr>
          <w:rFonts w:ascii="Times New Roman" w:hAnsi="Times New Roman"/>
          <w:sz w:val="24"/>
          <w:szCs w:val="24"/>
          <w:lang w:val="id-ID"/>
        </w:rPr>
        <w:t>tangga yang merupakan basis pertama dari masyarakat yang besar di ata</w:t>
      </w:r>
      <w:r w:rsidR="009E2034" w:rsidRPr="00AC3A28">
        <w:rPr>
          <w:rFonts w:ascii="Times New Roman" w:hAnsi="Times New Roman"/>
          <w:sz w:val="24"/>
          <w:szCs w:val="24"/>
          <w:lang w:val="id-ID"/>
        </w:rPr>
        <w:t>s dasar kecintaan dan kasih saya</w:t>
      </w:r>
      <w:r w:rsidRPr="00AC3A28">
        <w:rPr>
          <w:rFonts w:ascii="Times New Roman" w:hAnsi="Times New Roman"/>
          <w:sz w:val="24"/>
          <w:szCs w:val="24"/>
          <w:lang w:val="id-ID"/>
        </w:rPr>
        <w:t>ng.</w:t>
      </w:r>
    </w:p>
    <w:p w:rsidR="00145A6F" w:rsidRPr="00AC3A28" w:rsidRDefault="00145A6F" w:rsidP="00145A6F">
      <w:pPr>
        <w:pStyle w:val="ListParagraph"/>
        <w:numPr>
          <w:ilvl w:val="0"/>
          <w:numId w:val="18"/>
        </w:numPr>
        <w:spacing w:line="480" w:lineRule="auto"/>
        <w:ind w:left="1713"/>
        <w:jc w:val="both"/>
        <w:rPr>
          <w:rFonts w:ascii="Times New Roman" w:hAnsi="Times New Roman"/>
          <w:sz w:val="24"/>
          <w:szCs w:val="24"/>
          <w:lang w:val="id-ID"/>
        </w:rPr>
      </w:pPr>
      <w:r w:rsidRPr="00AC3A28">
        <w:rPr>
          <w:rFonts w:ascii="Times New Roman" w:hAnsi="Times New Roman"/>
          <w:sz w:val="24"/>
          <w:szCs w:val="24"/>
          <w:lang w:val="id-ID"/>
        </w:rPr>
        <w:t>Menumbuhkan aktifitas dalam berusaha mencari rezeki yang halal dan memperbesar rasa tanggungjawab.</w:t>
      </w:r>
    </w:p>
    <w:p w:rsidR="00145A6F" w:rsidRPr="00AC3A28" w:rsidRDefault="00145A6F" w:rsidP="00145A6F">
      <w:pPr>
        <w:pStyle w:val="ListParagraph"/>
        <w:numPr>
          <w:ilvl w:val="0"/>
          <w:numId w:val="16"/>
        </w:numPr>
        <w:spacing w:line="480" w:lineRule="auto"/>
        <w:ind w:left="1353"/>
        <w:jc w:val="both"/>
        <w:rPr>
          <w:rFonts w:ascii="Times New Roman" w:hAnsi="Times New Roman"/>
          <w:sz w:val="24"/>
          <w:szCs w:val="24"/>
          <w:lang w:val="id-ID"/>
        </w:rPr>
      </w:pPr>
      <w:r w:rsidRPr="00AC3A28">
        <w:rPr>
          <w:rFonts w:ascii="Times New Roman" w:hAnsi="Times New Roman"/>
          <w:sz w:val="24"/>
          <w:szCs w:val="24"/>
          <w:lang w:val="id-ID"/>
        </w:rPr>
        <w:t xml:space="preserve">Tujuan </w:t>
      </w:r>
      <w:r w:rsidR="0081607A" w:rsidRPr="00AC3A28">
        <w:rPr>
          <w:rFonts w:ascii="Times New Roman" w:hAnsi="Times New Roman"/>
          <w:sz w:val="24"/>
          <w:szCs w:val="24"/>
          <w:lang w:val="id-ID"/>
        </w:rPr>
        <w:t xml:space="preserve">Perkawinan </w:t>
      </w:r>
      <w:r w:rsidRPr="00AC3A28">
        <w:rPr>
          <w:rFonts w:ascii="Times New Roman" w:hAnsi="Times New Roman"/>
          <w:sz w:val="24"/>
          <w:szCs w:val="24"/>
          <w:lang w:val="id-ID"/>
        </w:rPr>
        <w:t>Menurut Hukum Adat</w:t>
      </w:r>
    </w:p>
    <w:p w:rsidR="00145A6F" w:rsidRPr="00AC3A28" w:rsidRDefault="00145A6F" w:rsidP="00145A6F">
      <w:pPr>
        <w:pStyle w:val="ListParagraph"/>
        <w:spacing w:line="480" w:lineRule="auto"/>
        <w:ind w:left="1353" w:firstLine="632"/>
        <w:jc w:val="both"/>
        <w:rPr>
          <w:rFonts w:ascii="Times New Roman" w:hAnsi="Times New Roman"/>
          <w:sz w:val="24"/>
          <w:szCs w:val="24"/>
          <w:lang w:val="id-ID"/>
        </w:rPr>
      </w:pPr>
      <w:r w:rsidRPr="00AC3A28">
        <w:rPr>
          <w:rFonts w:ascii="Times New Roman" w:hAnsi="Times New Roman"/>
          <w:sz w:val="24"/>
          <w:szCs w:val="24"/>
          <w:lang w:val="id-ID"/>
        </w:rPr>
        <w:t>Tujuan perkawinan dalam masyarakat adat yang bersifat kekerabatan, adalah untuk mempertahankan dan meneruskan keturunan menurut garis kebapaan atau keibuan atau keibu bapak-an, untuk kebahagiaan rumah tangga keluarga/ kerabat, untuk memperoleh nilai-nilai adat budaya dan kedamaian, dan untuk mempertahankan kewarisan.</w:t>
      </w:r>
      <w:r w:rsidRPr="00AC3A28">
        <w:rPr>
          <w:rStyle w:val="FootnoteReference"/>
          <w:rFonts w:ascii="Times New Roman" w:hAnsi="Times New Roman"/>
          <w:sz w:val="24"/>
          <w:szCs w:val="24"/>
          <w:lang w:val="id-ID"/>
        </w:rPr>
        <w:footnoteReference w:id="19"/>
      </w:r>
    </w:p>
    <w:p w:rsidR="00145A6F" w:rsidRPr="00AC3A28" w:rsidRDefault="00145A6F" w:rsidP="00145A6F">
      <w:pPr>
        <w:pStyle w:val="ListParagraph"/>
        <w:numPr>
          <w:ilvl w:val="0"/>
          <w:numId w:val="26"/>
        </w:numPr>
        <w:spacing w:line="480" w:lineRule="auto"/>
        <w:ind w:left="1069"/>
        <w:jc w:val="both"/>
        <w:rPr>
          <w:rFonts w:ascii="Times New Roman" w:hAnsi="Times New Roman"/>
          <w:b/>
          <w:bCs/>
          <w:sz w:val="24"/>
          <w:szCs w:val="24"/>
          <w:lang w:val="id-ID"/>
        </w:rPr>
      </w:pPr>
      <w:r w:rsidRPr="00AC3A28">
        <w:rPr>
          <w:rFonts w:ascii="Times New Roman" w:hAnsi="Times New Roman"/>
          <w:b/>
          <w:bCs/>
          <w:sz w:val="24"/>
          <w:szCs w:val="24"/>
          <w:lang w:val="id-ID"/>
        </w:rPr>
        <w:t xml:space="preserve">Rukun dan Syarat </w:t>
      </w:r>
      <w:r w:rsidR="001F0AEB" w:rsidRPr="00AC3A28">
        <w:rPr>
          <w:rFonts w:ascii="Times New Roman" w:hAnsi="Times New Roman"/>
          <w:b/>
          <w:bCs/>
          <w:sz w:val="24"/>
          <w:szCs w:val="24"/>
          <w:lang w:val="id-ID"/>
        </w:rPr>
        <w:t>Perkawinan</w:t>
      </w:r>
    </w:p>
    <w:p w:rsidR="00145A6F" w:rsidRPr="00AC3A28" w:rsidRDefault="00145A6F" w:rsidP="00145A6F">
      <w:pPr>
        <w:pStyle w:val="ListParagraph"/>
        <w:numPr>
          <w:ilvl w:val="0"/>
          <w:numId w:val="19"/>
        </w:numPr>
        <w:tabs>
          <w:tab w:val="clear" w:pos="2280"/>
          <w:tab w:val="num" w:pos="-2247"/>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Pengertian rukun perkawinan</w:t>
      </w:r>
    </w:p>
    <w:p w:rsidR="00145A6F" w:rsidRPr="00AC3A28" w:rsidRDefault="00145A6F" w:rsidP="00145A6F">
      <w:pPr>
        <w:pStyle w:val="ListParagraph"/>
        <w:spacing w:line="480" w:lineRule="auto"/>
        <w:ind w:left="1134" w:firstLine="709"/>
        <w:jc w:val="both"/>
        <w:rPr>
          <w:rFonts w:ascii="Times New Roman" w:hAnsi="Times New Roman"/>
          <w:bCs/>
          <w:sz w:val="24"/>
          <w:szCs w:val="24"/>
          <w:lang w:val="id-ID"/>
        </w:rPr>
      </w:pPr>
      <w:r w:rsidRPr="00AC3A28">
        <w:rPr>
          <w:rFonts w:ascii="Times New Roman" w:hAnsi="Times New Roman"/>
          <w:bCs/>
          <w:sz w:val="24"/>
          <w:szCs w:val="24"/>
          <w:lang w:val="id-ID"/>
        </w:rPr>
        <w:lastRenderedPageBreak/>
        <w:t>Rukun yaitu sesuatu yang mesti ada yang menetukan sah dan tidaknya suatu pekerjaan (ibadah), dan sesuatu itu termasuk dalam rangkaian pekerjaan itu, seperti membasuh muka untuk wudhu dan takbiratul ihram untuk sholat. Atau adanya calon pengantin laki-laki dan perempuan dalam perkawinan.</w:t>
      </w:r>
      <w:r w:rsidRPr="00AC3A28">
        <w:rPr>
          <w:rStyle w:val="FootnoteReference"/>
          <w:rFonts w:ascii="Times New Roman" w:hAnsi="Times New Roman"/>
          <w:bCs/>
          <w:sz w:val="24"/>
          <w:szCs w:val="24"/>
          <w:lang w:val="id-ID"/>
        </w:rPr>
        <w:footnoteReference w:id="20"/>
      </w:r>
    </w:p>
    <w:p w:rsidR="00145A6F" w:rsidRPr="00AC3A28" w:rsidRDefault="00145A6F" w:rsidP="00145A6F">
      <w:pPr>
        <w:pStyle w:val="ListParagraph"/>
        <w:spacing w:line="480" w:lineRule="auto"/>
        <w:ind w:left="1134" w:firstLine="709"/>
        <w:jc w:val="both"/>
        <w:rPr>
          <w:rFonts w:ascii="Times New Roman" w:hAnsi="Times New Roman"/>
          <w:bCs/>
          <w:sz w:val="24"/>
          <w:szCs w:val="24"/>
          <w:lang w:val="id-ID"/>
        </w:rPr>
      </w:pPr>
      <w:r w:rsidRPr="00AC3A28">
        <w:rPr>
          <w:rFonts w:ascii="Times New Roman" w:hAnsi="Times New Roman"/>
          <w:bCs/>
          <w:sz w:val="24"/>
          <w:szCs w:val="24"/>
          <w:lang w:val="id-ID"/>
        </w:rPr>
        <w:t xml:space="preserve">Mengenai rukun nikah/ perkawinan, dalam Kompilasi Hukum Islam pasal 14 (KHI) yaitu harus terpenuhinya lima rukun </w:t>
      </w:r>
      <w:r w:rsidRPr="00AC3A28">
        <w:rPr>
          <w:rStyle w:val="FootnoteReference"/>
          <w:rFonts w:ascii="Times New Roman" w:hAnsi="Times New Roman"/>
          <w:bCs/>
          <w:sz w:val="24"/>
          <w:szCs w:val="24"/>
          <w:lang w:val="id-ID"/>
        </w:rPr>
        <w:footnoteReference w:id="21"/>
      </w:r>
      <w:r w:rsidRPr="00AC3A28">
        <w:rPr>
          <w:rFonts w:ascii="Times New Roman" w:hAnsi="Times New Roman"/>
          <w:bCs/>
          <w:sz w:val="24"/>
          <w:szCs w:val="24"/>
          <w:lang w:val="id-ID"/>
        </w:rPr>
        <w:t>:</w:t>
      </w:r>
    </w:p>
    <w:p w:rsidR="00145A6F" w:rsidRPr="00AC3A28" w:rsidRDefault="00145A6F" w:rsidP="00145A6F">
      <w:pPr>
        <w:pStyle w:val="ListParagraph"/>
        <w:numPr>
          <w:ilvl w:val="1"/>
          <w:numId w:val="19"/>
        </w:numPr>
        <w:tabs>
          <w:tab w:val="clear" w:pos="3000"/>
          <w:tab w:val="num" w:pos="-150"/>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Calon suami</w:t>
      </w:r>
    </w:p>
    <w:p w:rsidR="00145A6F" w:rsidRPr="00AC3A28" w:rsidRDefault="00145A6F" w:rsidP="00145A6F">
      <w:pPr>
        <w:pStyle w:val="ListParagraph"/>
        <w:numPr>
          <w:ilvl w:val="1"/>
          <w:numId w:val="19"/>
        </w:numPr>
        <w:tabs>
          <w:tab w:val="clear" w:pos="3000"/>
          <w:tab w:val="num" w:pos="-150"/>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 xml:space="preserve">Calon istri </w:t>
      </w:r>
    </w:p>
    <w:p w:rsidR="00145A6F" w:rsidRPr="00AC3A28" w:rsidRDefault="00145A6F" w:rsidP="00145A6F">
      <w:pPr>
        <w:pStyle w:val="ListParagraph"/>
        <w:numPr>
          <w:ilvl w:val="1"/>
          <w:numId w:val="19"/>
        </w:numPr>
        <w:tabs>
          <w:tab w:val="clear" w:pos="3000"/>
          <w:tab w:val="num" w:pos="-150"/>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Wali nikah</w:t>
      </w:r>
    </w:p>
    <w:p w:rsidR="00145A6F" w:rsidRPr="00AC3A28" w:rsidRDefault="00145A6F" w:rsidP="00145A6F">
      <w:pPr>
        <w:pStyle w:val="ListParagraph"/>
        <w:numPr>
          <w:ilvl w:val="1"/>
          <w:numId w:val="19"/>
        </w:numPr>
        <w:tabs>
          <w:tab w:val="clear" w:pos="3000"/>
          <w:tab w:val="num" w:pos="-150"/>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Dua orang saksi dan</w:t>
      </w:r>
    </w:p>
    <w:p w:rsidR="00145A6F" w:rsidRPr="00AC3A28" w:rsidRDefault="00145A6F" w:rsidP="00145A6F">
      <w:pPr>
        <w:pStyle w:val="ListParagraph"/>
        <w:numPr>
          <w:ilvl w:val="1"/>
          <w:numId w:val="19"/>
        </w:numPr>
        <w:tabs>
          <w:tab w:val="clear" w:pos="3000"/>
          <w:tab w:val="num" w:pos="-150"/>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Ijab dan kabul</w:t>
      </w:r>
    </w:p>
    <w:p w:rsidR="00145A6F" w:rsidRPr="00AC3A28" w:rsidRDefault="00145A6F" w:rsidP="00145A6F">
      <w:pPr>
        <w:pStyle w:val="ListParagraph"/>
        <w:numPr>
          <w:ilvl w:val="0"/>
          <w:numId w:val="19"/>
        </w:numPr>
        <w:tabs>
          <w:tab w:val="clear" w:pos="2280"/>
          <w:tab w:val="num" w:pos="-2247"/>
        </w:tabs>
        <w:spacing w:line="480" w:lineRule="auto"/>
        <w:ind w:left="1418" w:hanging="284"/>
        <w:jc w:val="both"/>
        <w:rPr>
          <w:rFonts w:ascii="Times New Roman" w:hAnsi="Times New Roman"/>
          <w:bCs/>
          <w:sz w:val="24"/>
          <w:szCs w:val="24"/>
          <w:lang w:val="id-ID"/>
        </w:rPr>
      </w:pPr>
      <w:r w:rsidRPr="00AC3A28">
        <w:rPr>
          <w:rFonts w:ascii="Times New Roman" w:hAnsi="Times New Roman"/>
          <w:bCs/>
          <w:sz w:val="24"/>
          <w:szCs w:val="24"/>
          <w:lang w:val="id-ID"/>
        </w:rPr>
        <w:t>Pengertian syarat perkawinan</w:t>
      </w:r>
    </w:p>
    <w:p w:rsidR="00145A6F" w:rsidRPr="00AC3A28" w:rsidRDefault="00145A6F" w:rsidP="00145A6F">
      <w:pPr>
        <w:pStyle w:val="ListParagraph"/>
        <w:spacing w:line="480" w:lineRule="auto"/>
        <w:ind w:left="1418" w:firstLine="627"/>
        <w:jc w:val="both"/>
        <w:rPr>
          <w:rFonts w:ascii="Times New Roman" w:hAnsi="Times New Roman"/>
          <w:bCs/>
          <w:sz w:val="24"/>
          <w:szCs w:val="24"/>
          <w:lang w:val="id-ID"/>
        </w:rPr>
      </w:pPr>
      <w:r w:rsidRPr="00AC3A28">
        <w:rPr>
          <w:rFonts w:ascii="Times New Roman" w:hAnsi="Times New Roman"/>
          <w:bCs/>
          <w:sz w:val="24"/>
          <w:szCs w:val="24"/>
          <w:lang w:val="id-ID"/>
        </w:rPr>
        <w:t>Syarat yaitu suatu yang mesti ada yang menentukan sah dan tidaknya suatu</w:t>
      </w:r>
      <w:r w:rsidR="008964DF">
        <w:rPr>
          <w:rFonts w:ascii="Times New Roman" w:hAnsi="Times New Roman"/>
          <w:bCs/>
          <w:sz w:val="24"/>
          <w:szCs w:val="24"/>
          <w:lang w:val="id-ID"/>
        </w:rPr>
        <w:t xml:space="preserve"> pekerjaan (</w:t>
      </w:r>
      <w:r w:rsidRPr="00AC3A28">
        <w:rPr>
          <w:rFonts w:ascii="Times New Roman" w:hAnsi="Times New Roman"/>
          <w:bCs/>
          <w:sz w:val="24"/>
          <w:szCs w:val="24"/>
          <w:lang w:val="id-ID"/>
        </w:rPr>
        <w:t>ibadah), tetapi sesuatu itu tidak termasuk dalam rangkaian pekerjaan itu, seperti menutup aurat untuk sholat. Atau, menurut Islam, calon pengantin laki-laki/ perempuan itu harus beragama Islam.</w:t>
      </w:r>
      <w:r w:rsidRPr="00AC3A28">
        <w:rPr>
          <w:rStyle w:val="FootnoteReference"/>
          <w:rFonts w:ascii="Times New Roman" w:hAnsi="Times New Roman"/>
          <w:bCs/>
          <w:sz w:val="24"/>
          <w:szCs w:val="24"/>
          <w:lang w:val="id-ID"/>
        </w:rPr>
        <w:footnoteReference w:id="22"/>
      </w:r>
    </w:p>
    <w:p w:rsidR="00145A6F" w:rsidRPr="00AC3A28" w:rsidRDefault="00145A6F" w:rsidP="00145A6F">
      <w:pPr>
        <w:pStyle w:val="ListParagraph"/>
        <w:spacing w:line="480" w:lineRule="auto"/>
        <w:ind w:left="1353" w:firstLine="627"/>
        <w:jc w:val="both"/>
        <w:rPr>
          <w:rFonts w:ascii="Times New Roman" w:hAnsi="Times New Roman"/>
          <w:bCs/>
          <w:sz w:val="24"/>
          <w:szCs w:val="24"/>
          <w:lang w:val="id-ID"/>
        </w:rPr>
      </w:pPr>
      <w:r w:rsidRPr="00AC3A28">
        <w:rPr>
          <w:rFonts w:ascii="Times New Roman" w:hAnsi="Times New Roman"/>
          <w:bCs/>
          <w:sz w:val="24"/>
          <w:szCs w:val="24"/>
          <w:lang w:val="id-ID"/>
        </w:rPr>
        <w:lastRenderedPageBreak/>
        <w:t>Dalam Undang-undang No. 1 Tahun 1974 Bab II pasal 6 dijelaskan</w:t>
      </w:r>
      <w:r w:rsidRPr="00AC3A28">
        <w:rPr>
          <w:rStyle w:val="FootnoteReference"/>
          <w:rFonts w:ascii="Times New Roman" w:hAnsi="Times New Roman"/>
          <w:bCs/>
          <w:sz w:val="24"/>
          <w:szCs w:val="24"/>
          <w:lang w:val="id-ID"/>
        </w:rPr>
        <w:footnoteReference w:id="23"/>
      </w:r>
      <w:r w:rsidRPr="00AC3A28">
        <w:rPr>
          <w:rFonts w:ascii="Times New Roman" w:hAnsi="Times New Roman"/>
          <w:bCs/>
          <w:sz w:val="24"/>
          <w:szCs w:val="24"/>
          <w:lang w:val="id-ID"/>
        </w:rPr>
        <w:t>, bahwa perkawinan harus memenuhi syarat-syarat sebagai berikut :</w:t>
      </w:r>
    </w:p>
    <w:p w:rsidR="00145A6F" w:rsidRPr="00AC3A28" w:rsidRDefault="00145A6F" w:rsidP="00145A6F">
      <w:pPr>
        <w:pStyle w:val="ListParagraph"/>
        <w:numPr>
          <w:ilvl w:val="2"/>
          <w:numId w:val="20"/>
        </w:numPr>
        <w:tabs>
          <w:tab w:val="clear" w:pos="4320"/>
          <w:tab w:val="num" w:pos="-87"/>
        </w:tabs>
        <w:spacing w:line="480" w:lineRule="auto"/>
        <w:ind w:left="1713"/>
        <w:jc w:val="both"/>
        <w:rPr>
          <w:rFonts w:ascii="Times New Roman" w:hAnsi="Times New Roman"/>
          <w:bCs/>
          <w:sz w:val="24"/>
          <w:szCs w:val="24"/>
          <w:lang w:val="id-ID"/>
        </w:rPr>
      </w:pPr>
      <w:r w:rsidRPr="00AC3A28">
        <w:rPr>
          <w:rFonts w:ascii="Times New Roman" w:hAnsi="Times New Roman"/>
          <w:bCs/>
          <w:sz w:val="24"/>
          <w:szCs w:val="24"/>
          <w:lang w:val="id-ID"/>
        </w:rPr>
        <w:t>Perkawinan harus didasarkan atas persetujuan kedua calon mempelai.</w:t>
      </w:r>
    </w:p>
    <w:p w:rsidR="00145A6F" w:rsidRPr="00AC3A28" w:rsidRDefault="00145A6F" w:rsidP="00145A6F">
      <w:pPr>
        <w:pStyle w:val="ListParagraph"/>
        <w:numPr>
          <w:ilvl w:val="2"/>
          <w:numId w:val="20"/>
        </w:numPr>
        <w:tabs>
          <w:tab w:val="clear" w:pos="4320"/>
          <w:tab w:val="num" w:pos="-87"/>
        </w:tabs>
        <w:spacing w:line="480" w:lineRule="auto"/>
        <w:ind w:left="1713"/>
        <w:jc w:val="both"/>
        <w:rPr>
          <w:rFonts w:ascii="Times New Roman" w:hAnsi="Times New Roman"/>
          <w:bCs/>
          <w:sz w:val="24"/>
          <w:szCs w:val="24"/>
          <w:lang w:val="id-ID"/>
        </w:rPr>
      </w:pPr>
      <w:r w:rsidRPr="00AC3A28">
        <w:rPr>
          <w:rFonts w:ascii="Times New Roman" w:hAnsi="Times New Roman"/>
          <w:bCs/>
          <w:sz w:val="24"/>
          <w:szCs w:val="24"/>
          <w:lang w:val="id-ID"/>
        </w:rPr>
        <w:t>Untuk melangsungkan perkawinan seorang yang belum mencapai umur 21 (dua puluh satu) tahun harus mendapat izin kedua orangtua.</w:t>
      </w:r>
    </w:p>
    <w:p w:rsidR="00145A6F" w:rsidRPr="00AC3A28" w:rsidRDefault="00145A6F" w:rsidP="00145A6F">
      <w:pPr>
        <w:pStyle w:val="ListParagraph"/>
        <w:numPr>
          <w:ilvl w:val="2"/>
          <w:numId w:val="20"/>
        </w:numPr>
        <w:tabs>
          <w:tab w:val="clear" w:pos="4320"/>
          <w:tab w:val="num" w:pos="-87"/>
        </w:tabs>
        <w:spacing w:line="480" w:lineRule="auto"/>
        <w:ind w:left="1713"/>
        <w:jc w:val="both"/>
        <w:rPr>
          <w:rFonts w:ascii="Times New Roman" w:hAnsi="Times New Roman"/>
          <w:bCs/>
          <w:sz w:val="24"/>
          <w:szCs w:val="24"/>
          <w:lang w:val="id-ID"/>
        </w:rPr>
      </w:pPr>
      <w:r w:rsidRPr="00AC3A28">
        <w:rPr>
          <w:rFonts w:ascii="Times New Roman" w:hAnsi="Times New Roman"/>
          <w:bCs/>
          <w:sz w:val="24"/>
          <w:szCs w:val="24"/>
          <w:lang w:val="id-ID"/>
        </w:rPr>
        <w:t>Dalam hal salah seorang dari kedua orangtua telah meninggal dunia atau dalam keadaan tidak mampu menyatakan kehendak, maka izin yang dimaksud ayat (2) pasal ini cukup diperoleh dari orang tua yang masih hidup atau dari orang tua yang mampu menyetakan kehendaknya.</w:t>
      </w:r>
    </w:p>
    <w:p w:rsidR="00145A6F" w:rsidRPr="00AC3A28" w:rsidRDefault="00145A6F" w:rsidP="00145A6F">
      <w:pPr>
        <w:pStyle w:val="ListParagraph"/>
        <w:numPr>
          <w:ilvl w:val="2"/>
          <w:numId w:val="20"/>
        </w:numPr>
        <w:tabs>
          <w:tab w:val="clear" w:pos="4320"/>
          <w:tab w:val="num" w:pos="-87"/>
        </w:tabs>
        <w:spacing w:line="480" w:lineRule="auto"/>
        <w:ind w:left="1713"/>
        <w:jc w:val="both"/>
        <w:rPr>
          <w:rFonts w:ascii="Times New Roman" w:hAnsi="Times New Roman"/>
          <w:bCs/>
          <w:sz w:val="24"/>
          <w:szCs w:val="24"/>
          <w:lang w:val="id-ID"/>
        </w:rPr>
      </w:pPr>
      <w:r w:rsidRPr="00AC3A28">
        <w:rPr>
          <w:rFonts w:ascii="Times New Roman" w:hAnsi="Times New Roman"/>
          <w:bCs/>
          <w:sz w:val="24"/>
          <w:szCs w:val="24"/>
          <w:lang w:val="id-ID"/>
        </w:rPr>
        <w:t>Dalam hal kedua orangtua telah meninggal dunia atau dalam keadaan tidak mampu untuk menyatakan kehendaknya, maka izin diperoleh dari wali, orang yang memelihara atau keluarga yang mempunyai hubungan darah dalam garis keturunan lurus ke atas selam mereka masih hidup dalam keadaan dapat menyatakan kehendaknya.</w:t>
      </w:r>
    </w:p>
    <w:p w:rsidR="00145A6F" w:rsidRPr="00AC3A28" w:rsidRDefault="00145A6F" w:rsidP="001B6941">
      <w:pPr>
        <w:pStyle w:val="ListParagraph"/>
        <w:numPr>
          <w:ilvl w:val="2"/>
          <w:numId w:val="20"/>
        </w:numPr>
        <w:tabs>
          <w:tab w:val="clear" w:pos="4320"/>
          <w:tab w:val="num" w:pos="-87"/>
        </w:tabs>
        <w:spacing w:line="480" w:lineRule="auto"/>
        <w:ind w:left="1713"/>
        <w:jc w:val="both"/>
        <w:rPr>
          <w:rFonts w:ascii="Times New Roman" w:hAnsi="Times New Roman"/>
          <w:bCs/>
          <w:sz w:val="24"/>
          <w:szCs w:val="24"/>
          <w:lang w:val="id-ID"/>
        </w:rPr>
      </w:pPr>
      <w:r w:rsidRPr="00AC3A28">
        <w:rPr>
          <w:rFonts w:ascii="Times New Roman" w:hAnsi="Times New Roman"/>
          <w:bCs/>
          <w:sz w:val="24"/>
          <w:szCs w:val="24"/>
          <w:lang w:val="id-ID"/>
        </w:rPr>
        <w:t xml:space="preserve">Dalam hal ada perbedaan pendapat antara orang-orang yang disebut dalam ayat (2), (3) dan (4) pasal ini, atau salah seorang atau lebih </w:t>
      </w:r>
      <w:r w:rsidRPr="00AC3A28">
        <w:rPr>
          <w:rFonts w:ascii="Times New Roman" w:hAnsi="Times New Roman"/>
          <w:bCs/>
          <w:sz w:val="24"/>
          <w:szCs w:val="24"/>
          <w:lang w:val="id-ID"/>
        </w:rPr>
        <w:lastRenderedPageBreak/>
        <w:t>diantara mereka tidak menyatakan pendapatnya, maka Pengadilan dalam daerah h</w:t>
      </w:r>
      <w:r w:rsidR="001B6941" w:rsidRPr="00AC3A28">
        <w:rPr>
          <w:rFonts w:ascii="Times New Roman" w:hAnsi="Times New Roman"/>
          <w:bCs/>
          <w:sz w:val="24"/>
          <w:szCs w:val="24"/>
          <w:lang w:val="id-ID"/>
        </w:rPr>
        <w:t>u</w:t>
      </w:r>
      <w:r w:rsidRPr="00AC3A28">
        <w:rPr>
          <w:rFonts w:ascii="Times New Roman" w:hAnsi="Times New Roman"/>
          <w:bCs/>
          <w:sz w:val="24"/>
          <w:szCs w:val="24"/>
          <w:lang w:val="id-ID"/>
        </w:rPr>
        <w:t>kum tempat tinggal orang yang akan melangsungkan perkawinan atas permintaan orang tersebut dapat memberikan izin setelah lebih dahulu mendengar orang-orang tersebut dalam ayat (1), (3) dan (4) pasal ini.</w:t>
      </w:r>
    </w:p>
    <w:p w:rsidR="00145A6F" w:rsidRPr="00AC3A28" w:rsidRDefault="00145A6F" w:rsidP="00145A6F">
      <w:pPr>
        <w:pStyle w:val="ListParagraph"/>
        <w:numPr>
          <w:ilvl w:val="2"/>
          <w:numId w:val="20"/>
        </w:numPr>
        <w:tabs>
          <w:tab w:val="clear" w:pos="4320"/>
          <w:tab w:val="num" w:pos="-87"/>
        </w:tabs>
        <w:spacing w:line="480" w:lineRule="auto"/>
        <w:ind w:left="1713"/>
        <w:jc w:val="both"/>
        <w:rPr>
          <w:rFonts w:ascii="Times New Roman" w:hAnsi="Times New Roman"/>
          <w:bCs/>
          <w:sz w:val="24"/>
          <w:szCs w:val="24"/>
          <w:lang w:val="id-ID"/>
        </w:rPr>
      </w:pPr>
      <w:r w:rsidRPr="00AC3A28">
        <w:rPr>
          <w:rFonts w:ascii="Times New Roman" w:hAnsi="Times New Roman"/>
          <w:bCs/>
          <w:sz w:val="24"/>
          <w:szCs w:val="24"/>
          <w:lang w:val="id-ID"/>
        </w:rPr>
        <w:t>Ketentuan tersebut ayat (1) sampai dengan ayat (5) pasal ini berlaku sepanjang hukum masing-masing agamanya dan kepercayaannya itu dari yang bersangkutan tidak menentukan lain.</w:t>
      </w:r>
    </w:p>
    <w:p w:rsidR="00145A6F" w:rsidRPr="00AC3A28" w:rsidRDefault="00145A6F" w:rsidP="00145A6F">
      <w:pPr>
        <w:pStyle w:val="ListParagraph"/>
        <w:spacing w:line="480" w:lineRule="auto"/>
        <w:ind w:left="1713"/>
        <w:jc w:val="both"/>
        <w:rPr>
          <w:rFonts w:ascii="Times New Roman" w:hAnsi="Times New Roman"/>
          <w:bCs/>
          <w:sz w:val="24"/>
          <w:szCs w:val="24"/>
          <w:lang w:val="id-ID"/>
        </w:rPr>
      </w:pPr>
    </w:p>
    <w:p w:rsidR="00145A6F" w:rsidRPr="00AC3A28" w:rsidRDefault="00145A6F" w:rsidP="00145A6F">
      <w:pPr>
        <w:pStyle w:val="ListParagraph"/>
        <w:numPr>
          <w:ilvl w:val="0"/>
          <w:numId w:val="13"/>
        </w:numPr>
        <w:spacing w:line="480" w:lineRule="auto"/>
        <w:ind w:left="710" w:hanging="284"/>
        <w:jc w:val="both"/>
        <w:rPr>
          <w:rFonts w:ascii="Times New Roman" w:hAnsi="Times New Roman"/>
          <w:b/>
          <w:bCs/>
          <w:sz w:val="24"/>
          <w:szCs w:val="24"/>
          <w:lang w:val="id-ID"/>
        </w:rPr>
      </w:pPr>
      <w:r w:rsidRPr="00AC3A28">
        <w:rPr>
          <w:rFonts w:ascii="Times New Roman" w:hAnsi="Times New Roman"/>
          <w:b/>
          <w:bCs/>
          <w:sz w:val="24"/>
          <w:szCs w:val="24"/>
          <w:lang w:val="id-ID"/>
        </w:rPr>
        <w:t xml:space="preserve">Perceraian </w:t>
      </w:r>
    </w:p>
    <w:p w:rsidR="00145A6F" w:rsidRPr="00AC3A28" w:rsidRDefault="00145A6F" w:rsidP="00145A6F">
      <w:pPr>
        <w:pStyle w:val="ListParagraph"/>
        <w:numPr>
          <w:ilvl w:val="0"/>
          <w:numId w:val="17"/>
        </w:numPr>
        <w:spacing w:line="480" w:lineRule="auto"/>
        <w:ind w:left="993" w:hanging="284"/>
        <w:jc w:val="both"/>
        <w:rPr>
          <w:rFonts w:ascii="Times New Roman" w:hAnsi="Times New Roman"/>
          <w:b/>
          <w:bCs/>
          <w:sz w:val="24"/>
          <w:szCs w:val="24"/>
          <w:lang w:val="id-ID"/>
        </w:rPr>
      </w:pPr>
      <w:r w:rsidRPr="00AC3A28">
        <w:rPr>
          <w:rFonts w:ascii="Times New Roman" w:hAnsi="Times New Roman"/>
          <w:b/>
          <w:bCs/>
          <w:sz w:val="24"/>
          <w:szCs w:val="24"/>
          <w:lang w:val="id-ID"/>
        </w:rPr>
        <w:t xml:space="preserve">Pengertian </w:t>
      </w:r>
      <w:r w:rsidR="001F0AEB" w:rsidRPr="00AC3A28">
        <w:rPr>
          <w:rFonts w:ascii="Times New Roman" w:hAnsi="Times New Roman"/>
          <w:b/>
          <w:bCs/>
          <w:sz w:val="24"/>
          <w:szCs w:val="24"/>
          <w:lang w:val="id-ID"/>
        </w:rPr>
        <w:t>Perceraian</w:t>
      </w:r>
    </w:p>
    <w:p w:rsidR="00145A6F" w:rsidRPr="00AC3A28" w:rsidRDefault="00145A6F" w:rsidP="00145A6F">
      <w:pPr>
        <w:pStyle w:val="ListParagraph"/>
        <w:spacing w:line="48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 xml:space="preserve">Perceraian dalam bahasa Indonesia dipakai dalam pengertian yang sama dengan </w:t>
      </w:r>
      <w:r w:rsidRPr="00AC3A28">
        <w:rPr>
          <w:rFonts w:ascii="Times New Roman" w:hAnsi="Times New Roman"/>
          <w:bCs/>
          <w:i/>
          <w:sz w:val="24"/>
          <w:szCs w:val="24"/>
          <w:lang w:val="id-ID"/>
        </w:rPr>
        <w:t>talak</w:t>
      </w:r>
      <w:r w:rsidRPr="00AC3A28">
        <w:rPr>
          <w:rFonts w:ascii="Times New Roman" w:hAnsi="Times New Roman"/>
          <w:bCs/>
          <w:sz w:val="24"/>
          <w:szCs w:val="24"/>
          <w:lang w:val="id-ID"/>
        </w:rPr>
        <w:t xml:space="preserve"> dalam istilah fiqh yang berarti bubarnya pernikahan. </w:t>
      </w:r>
      <w:r w:rsidRPr="00AC3A28">
        <w:rPr>
          <w:rFonts w:ascii="Times New Roman" w:hAnsi="Times New Roman"/>
          <w:bCs/>
          <w:i/>
          <w:sz w:val="24"/>
          <w:szCs w:val="24"/>
          <w:lang w:val="id-ID"/>
        </w:rPr>
        <w:t>Talak,</w:t>
      </w:r>
      <w:r w:rsidRPr="00AC3A28">
        <w:rPr>
          <w:rFonts w:ascii="Times New Roman" w:hAnsi="Times New Roman"/>
          <w:bCs/>
          <w:sz w:val="24"/>
          <w:szCs w:val="24"/>
          <w:lang w:val="id-ID"/>
        </w:rPr>
        <w:t xml:space="preserve"> dari kata “</w:t>
      </w:r>
      <w:r w:rsidRPr="00AC3A28">
        <w:rPr>
          <w:rFonts w:ascii="Times New Roman" w:hAnsi="Times New Roman"/>
          <w:bCs/>
          <w:i/>
          <w:sz w:val="24"/>
          <w:szCs w:val="24"/>
          <w:lang w:val="id-ID"/>
        </w:rPr>
        <w:t>ithlaq</w:t>
      </w:r>
      <w:r w:rsidRPr="00AC3A28">
        <w:rPr>
          <w:rFonts w:ascii="Times New Roman" w:hAnsi="Times New Roman"/>
          <w:bCs/>
          <w:sz w:val="24"/>
          <w:szCs w:val="24"/>
          <w:lang w:val="id-ID"/>
        </w:rPr>
        <w:t>”, artinya melepaskan ikatan perkawinan atau bubarnya ikatan perkawinan. Melepaskan ikatan pernikahan, artinya membubarkan hubungan suami-istri sehingga berakhirlah perkawian atau terjadi perceraian.</w:t>
      </w:r>
      <w:r w:rsidRPr="00AC3A28">
        <w:rPr>
          <w:rStyle w:val="FootnoteReference"/>
          <w:rFonts w:ascii="Times New Roman" w:hAnsi="Times New Roman"/>
          <w:bCs/>
          <w:sz w:val="24"/>
          <w:szCs w:val="24"/>
          <w:lang w:val="id-ID"/>
        </w:rPr>
        <w:footnoteReference w:id="24"/>
      </w:r>
    </w:p>
    <w:p w:rsidR="00145A6F" w:rsidRPr="00AC3A28" w:rsidRDefault="00145A6F" w:rsidP="00145A6F">
      <w:pPr>
        <w:pStyle w:val="ListParagraph"/>
        <w:spacing w:line="48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Menurut istilah syara’, talak yaitu :</w:t>
      </w:r>
      <w:r w:rsidRPr="00AC3A28">
        <w:rPr>
          <w:rStyle w:val="FootnoteReference"/>
          <w:rFonts w:ascii="Times New Roman" w:hAnsi="Times New Roman"/>
          <w:bCs/>
          <w:sz w:val="24"/>
          <w:szCs w:val="24"/>
          <w:lang w:val="id-ID"/>
        </w:rPr>
        <w:footnoteReference w:id="25"/>
      </w:r>
    </w:p>
    <w:p w:rsidR="00145A6F" w:rsidRPr="00AC3A28" w:rsidRDefault="00145A6F" w:rsidP="00145A6F">
      <w:pPr>
        <w:pStyle w:val="ListParagraph"/>
        <w:bidi/>
        <w:spacing w:line="480" w:lineRule="auto"/>
        <w:ind w:left="49"/>
        <w:jc w:val="both"/>
        <w:rPr>
          <w:rFonts w:ascii="Times New Roman" w:hAnsi="Times New Roman"/>
          <w:bCs/>
          <w:sz w:val="28"/>
          <w:szCs w:val="28"/>
          <w:rtl/>
          <w:lang w:val="id-ID"/>
        </w:rPr>
      </w:pPr>
      <w:r w:rsidRPr="00AC3A28">
        <w:rPr>
          <w:rFonts w:ascii="Times New Roman" w:hAnsi="Times New Roman"/>
          <w:bCs/>
          <w:sz w:val="28"/>
          <w:szCs w:val="28"/>
          <w:rtl/>
          <w:lang w:val="id-ID"/>
        </w:rPr>
        <w:t>حل ربطة الزواج وان</w:t>
      </w:r>
      <w:r w:rsidR="00D66F64">
        <w:rPr>
          <w:rFonts w:ascii="Times New Roman" w:hAnsi="Times New Roman" w:hint="cs"/>
          <w:bCs/>
          <w:sz w:val="28"/>
          <w:szCs w:val="28"/>
          <w:rtl/>
          <w:lang w:val="id-ID"/>
        </w:rPr>
        <w:t>ت</w:t>
      </w:r>
      <w:r w:rsidRPr="00AC3A28">
        <w:rPr>
          <w:rFonts w:ascii="Times New Roman" w:hAnsi="Times New Roman"/>
          <w:bCs/>
          <w:sz w:val="28"/>
          <w:szCs w:val="28"/>
          <w:rtl/>
          <w:lang w:val="id-ID"/>
        </w:rPr>
        <w:t xml:space="preserve">هاءالعلا قة الزوجية </w:t>
      </w:r>
    </w:p>
    <w:p w:rsidR="00145A6F" w:rsidRPr="00AC3A28" w:rsidRDefault="00145A6F" w:rsidP="00145A6F">
      <w:pPr>
        <w:pStyle w:val="ListParagraph"/>
        <w:spacing w:line="480" w:lineRule="auto"/>
        <w:ind w:left="990" w:firstLine="550"/>
        <w:jc w:val="both"/>
        <w:rPr>
          <w:rFonts w:ascii="Times New Roman" w:hAnsi="Times New Roman"/>
          <w:bCs/>
          <w:i/>
          <w:iCs/>
          <w:sz w:val="24"/>
          <w:szCs w:val="24"/>
          <w:lang w:val="id-ID"/>
        </w:rPr>
      </w:pPr>
      <w:r w:rsidRPr="00AC3A28">
        <w:rPr>
          <w:rFonts w:ascii="Times New Roman" w:hAnsi="Times New Roman"/>
          <w:bCs/>
          <w:i/>
          <w:iCs/>
          <w:sz w:val="24"/>
          <w:szCs w:val="24"/>
          <w:lang w:val="id-ID"/>
        </w:rPr>
        <w:t>Melepas tali perkawinan dan mengakhiri hubungan suami istri.</w:t>
      </w:r>
    </w:p>
    <w:p w:rsidR="00145A6F" w:rsidRPr="00AC3A28" w:rsidRDefault="00145A6F" w:rsidP="00145A6F">
      <w:pPr>
        <w:pStyle w:val="ListParagraph"/>
        <w:spacing w:line="48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lastRenderedPageBreak/>
        <w:t>Menurut Abu Zakaria,</w:t>
      </w:r>
      <w:r w:rsidR="000A6F67">
        <w:rPr>
          <w:rFonts w:ascii="Times New Roman" w:hAnsi="Times New Roman"/>
          <w:bCs/>
          <w:sz w:val="24"/>
          <w:szCs w:val="24"/>
          <w:lang w:val="id-ID"/>
        </w:rPr>
        <w:t xml:space="preserve"> </w:t>
      </w:r>
      <w:r w:rsidRPr="00AC3A28">
        <w:rPr>
          <w:rFonts w:ascii="Times New Roman" w:hAnsi="Times New Roman"/>
          <w:bCs/>
          <w:sz w:val="24"/>
          <w:szCs w:val="24"/>
          <w:lang w:val="id-ID"/>
        </w:rPr>
        <w:t xml:space="preserve">seperti </w:t>
      </w:r>
      <w:r w:rsidR="00C404BA" w:rsidRPr="00AC3A28">
        <w:rPr>
          <w:rFonts w:ascii="Times New Roman" w:hAnsi="Times New Roman"/>
          <w:bCs/>
          <w:sz w:val="24"/>
          <w:szCs w:val="24"/>
          <w:lang w:val="id-ID"/>
        </w:rPr>
        <w:t>yang dikutif Abdul Rohmad, talaq</w:t>
      </w:r>
      <w:r w:rsidRPr="00AC3A28">
        <w:rPr>
          <w:rFonts w:ascii="Times New Roman" w:hAnsi="Times New Roman"/>
          <w:bCs/>
          <w:sz w:val="24"/>
          <w:szCs w:val="24"/>
          <w:lang w:val="id-ID"/>
        </w:rPr>
        <w:t xml:space="preserve"> ialah:</w:t>
      </w:r>
    </w:p>
    <w:p w:rsidR="00145A6F" w:rsidRPr="00AC3A28" w:rsidRDefault="00145A6F" w:rsidP="00145A6F">
      <w:pPr>
        <w:pStyle w:val="ListParagraph"/>
        <w:bidi/>
        <w:spacing w:line="480" w:lineRule="auto"/>
        <w:ind w:left="49"/>
        <w:jc w:val="both"/>
        <w:rPr>
          <w:rFonts w:ascii="Times New Roman" w:hAnsi="Times New Roman"/>
          <w:bCs/>
          <w:sz w:val="28"/>
          <w:szCs w:val="28"/>
          <w:rtl/>
          <w:lang w:val="id-ID"/>
        </w:rPr>
      </w:pPr>
      <w:r w:rsidRPr="00AC3A28">
        <w:rPr>
          <w:rFonts w:ascii="Times New Roman" w:hAnsi="Times New Roman"/>
          <w:bCs/>
          <w:sz w:val="28"/>
          <w:szCs w:val="28"/>
          <w:rtl/>
          <w:lang w:val="id-ID"/>
        </w:rPr>
        <w:t>حل عقد النكاح بلفظ الطللاق ونحوه</w:t>
      </w:r>
    </w:p>
    <w:p w:rsidR="00145A6F" w:rsidRPr="00AC3A28" w:rsidRDefault="00145A6F" w:rsidP="00145A6F">
      <w:pPr>
        <w:pStyle w:val="ListParagraph"/>
        <w:spacing w:line="480" w:lineRule="auto"/>
        <w:ind w:left="990" w:firstLine="550"/>
        <w:jc w:val="both"/>
        <w:rPr>
          <w:rFonts w:ascii="Times New Roman" w:hAnsi="Times New Roman"/>
          <w:bCs/>
          <w:iCs/>
          <w:sz w:val="24"/>
          <w:szCs w:val="24"/>
          <w:lang w:val="id-ID"/>
        </w:rPr>
      </w:pPr>
      <w:r w:rsidRPr="00AC3A28">
        <w:rPr>
          <w:rFonts w:ascii="Times New Roman" w:hAnsi="Times New Roman"/>
          <w:bCs/>
          <w:i/>
          <w:iCs/>
          <w:sz w:val="24"/>
          <w:szCs w:val="24"/>
          <w:lang w:val="id-ID"/>
        </w:rPr>
        <w:t>Melepas tali akad nikah dengan kata talak dan yang semacamnya.</w:t>
      </w:r>
      <w:r w:rsidR="00390D01" w:rsidRPr="00AC3A28">
        <w:rPr>
          <w:rStyle w:val="FootnoteReference"/>
          <w:rFonts w:ascii="Times New Roman" w:hAnsi="Times New Roman"/>
          <w:bCs/>
          <w:i/>
          <w:iCs/>
          <w:sz w:val="24"/>
          <w:szCs w:val="24"/>
          <w:lang w:val="id-ID"/>
        </w:rPr>
        <w:footnoteReference w:id="26"/>
      </w:r>
    </w:p>
    <w:p w:rsidR="00145A6F" w:rsidRPr="00AC3A28" w:rsidRDefault="00145A6F" w:rsidP="00145A6F">
      <w:pPr>
        <w:pStyle w:val="ListParagraph"/>
        <w:spacing w:line="48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Menurut Sayyid Sabiq yang dikutif  oleh Beni Ahmad Saebani dalam bukunya Fiqh Munakahat 2, apabila telah terjadi perkawinan, yang harus dihindari adalah perceraian, meskipun perceraian bagian dari hukum adanya persatuan atau perkawinan itu sendiri. Semakin kuat usaha manusia membangun rumah tangganya, semakin mudah ia menghindarkan diri dari perceraian. Perceraian mendatangkan kemudaratan, sedangkan sesuatu yang memudaratkan harus ditinggalkan, meskipun cara meninggalkannya senantiasa berdampak buruk pada yang lainnya. Demikian pula, dengan perceraian, bukan hanya suami-istri yang menjadi korban, tetapi anak-anak dan keluarga dari kedua belah pihak yang awalnya saling bersilaturahmi dengan seketika dapat bercerai berai.</w:t>
      </w:r>
      <w:r w:rsidRPr="00AC3A28">
        <w:rPr>
          <w:rStyle w:val="FootnoteReference"/>
          <w:rFonts w:ascii="Times New Roman" w:hAnsi="Times New Roman"/>
          <w:bCs/>
          <w:sz w:val="24"/>
          <w:szCs w:val="24"/>
          <w:lang w:val="id-ID"/>
        </w:rPr>
        <w:footnoteReference w:id="27"/>
      </w:r>
    </w:p>
    <w:p w:rsidR="00145A6F" w:rsidRPr="00AC3A28" w:rsidRDefault="00145A6F" w:rsidP="00145A6F">
      <w:pPr>
        <w:pStyle w:val="ListParagraph"/>
        <w:spacing w:line="48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Tidak sedikit dari masyarakat yang sudah berkeluarga baik yang sudah mempunyai keturunan atau yang belum mempunyai keturunan yang pada akirnya melakukan tindakan hukum yang berupa perceraian. Hal ini dikarenakan, salah satu dari suami-istri sudah tidak cocok lagi dalam melangsungkan kehidupan rumah tangganya.</w:t>
      </w:r>
    </w:p>
    <w:p w:rsidR="00DB1BE4" w:rsidRPr="00AC3A28" w:rsidRDefault="00DB1BE4" w:rsidP="00DB1BE4">
      <w:pPr>
        <w:pStyle w:val="ListParagraph"/>
        <w:numPr>
          <w:ilvl w:val="0"/>
          <w:numId w:val="17"/>
        </w:numPr>
        <w:spacing w:line="480" w:lineRule="auto"/>
        <w:ind w:left="993" w:hanging="284"/>
        <w:jc w:val="both"/>
        <w:rPr>
          <w:rFonts w:ascii="Times New Roman" w:hAnsi="Times New Roman"/>
          <w:b/>
          <w:sz w:val="24"/>
          <w:szCs w:val="24"/>
          <w:lang w:val="id-ID"/>
        </w:rPr>
      </w:pPr>
      <w:r w:rsidRPr="00AC3A28">
        <w:rPr>
          <w:rFonts w:ascii="Times New Roman" w:hAnsi="Times New Roman"/>
          <w:b/>
          <w:sz w:val="24"/>
          <w:szCs w:val="24"/>
          <w:lang w:val="id-ID"/>
        </w:rPr>
        <w:lastRenderedPageBreak/>
        <w:t>Sebab-</w:t>
      </w:r>
      <w:r w:rsidR="00252CE6" w:rsidRPr="00AC3A28">
        <w:rPr>
          <w:rFonts w:ascii="Times New Roman" w:hAnsi="Times New Roman"/>
          <w:b/>
          <w:sz w:val="24"/>
          <w:szCs w:val="24"/>
          <w:lang w:val="id-ID"/>
        </w:rPr>
        <w:t xml:space="preserve">sebab </w:t>
      </w:r>
      <w:r w:rsidR="00696652" w:rsidRPr="00AC3A28">
        <w:rPr>
          <w:rFonts w:ascii="Times New Roman" w:hAnsi="Times New Roman"/>
          <w:b/>
          <w:sz w:val="24"/>
          <w:szCs w:val="24"/>
          <w:lang w:val="id-ID"/>
        </w:rPr>
        <w:t xml:space="preserve">Terjadinya Perceraian </w:t>
      </w:r>
    </w:p>
    <w:p w:rsidR="00145A6F" w:rsidRDefault="00145A6F" w:rsidP="00E30765">
      <w:pPr>
        <w:pStyle w:val="ListParagraph"/>
        <w:spacing w:line="24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Di dalam KHU Perdata (BW) putusnya perkawinan dipakai istilah “pembubaran perkawinan” (</w:t>
      </w:r>
      <w:r w:rsidRPr="00AC3A28">
        <w:rPr>
          <w:rFonts w:ascii="Times New Roman" w:hAnsi="Times New Roman"/>
          <w:bCs/>
          <w:i/>
          <w:sz w:val="24"/>
          <w:szCs w:val="24"/>
          <w:lang w:val="id-ID"/>
        </w:rPr>
        <w:t>ontbinding des huwelijks</w:t>
      </w:r>
      <w:r w:rsidRPr="00AC3A28">
        <w:rPr>
          <w:rFonts w:ascii="Times New Roman" w:hAnsi="Times New Roman"/>
          <w:bCs/>
          <w:sz w:val="24"/>
          <w:szCs w:val="24"/>
          <w:lang w:val="id-ID"/>
        </w:rPr>
        <w:t xml:space="preserve">) yang diatur dalam Bab X dengan tiga bagian, yaitu tentang “pembubaran perkawinan pada umumnya (pasal 199), tentang “pembubaran perkawinan setelah pisah meja dan ranjang (pasal 200-206 b), tentang “perceraian </w:t>
      </w:r>
      <w:r w:rsidR="00EB62A1" w:rsidRPr="00AC3A28">
        <w:rPr>
          <w:rFonts w:ascii="Times New Roman" w:hAnsi="Times New Roman"/>
          <w:bCs/>
          <w:sz w:val="24"/>
          <w:szCs w:val="24"/>
          <w:lang w:val="id-ID"/>
        </w:rPr>
        <w:t xml:space="preserve">perkawinan (pasal 207- 232 a). Menurut </w:t>
      </w:r>
      <w:r w:rsidRPr="00AC3A28">
        <w:rPr>
          <w:rFonts w:ascii="Times New Roman" w:hAnsi="Times New Roman"/>
          <w:bCs/>
          <w:sz w:val="24"/>
          <w:szCs w:val="24"/>
          <w:lang w:val="id-ID"/>
        </w:rPr>
        <w:t>KUH Perdata perkawinan itu bubar dikarenakan “kematian”, “tidak hadirnya suami atau istri selama 10 tahun yang diiringi perkawinan baru isteri atau suami”, “keputusan hakim setelah pisah meja dan ranjang dan pendaftaran pernyataan pemutusan perkawinan dalam daftar-daftar catatan sipil” dan karena perceraian.</w:t>
      </w:r>
      <w:r w:rsidRPr="00AC3A28">
        <w:rPr>
          <w:rStyle w:val="FootnoteReference"/>
          <w:rFonts w:ascii="Times New Roman" w:hAnsi="Times New Roman"/>
          <w:bCs/>
          <w:sz w:val="24"/>
          <w:szCs w:val="24"/>
          <w:lang w:val="id-ID"/>
        </w:rPr>
        <w:footnoteReference w:id="28"/>
      </w:r>
    </w:p>
    <w:p w:rsidR="00E30765" w:rsidRPr="00AC3A28" w:rsidRDefault="00E30765" w:rsidP="00E30765">
      <w:pPr>
        <w:pStyle w:val="ListParagraph"/>
        <w:spacing w:line="240" w:lineRule="auto"/>
        <w:ind w:left="990" w:firstLine="550"/>
        <w:jc w:val="both"/>
        <w:rPr>
          <w:rFonts w:ascii="Times New Roman" w:hAnsi="Times New Roman"/>
          <w:bCs/>
          <w:sz w:val="24"/>
          <w:szCs w:val="24"/>
          <w:lang w:val="id-ID"/>
        </w:rPr>
      </w:pPr>
    </w:p>
    <w:p w:rsidR="00145A6F" w:rsidRDefault="00145A6F" w:rsidP="00813020">
      <w:pPr>
        <w:pStyle w:val="ListParagraph"/>
        <w:spacing w:line="24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Selanjutnya dikatakan “jika suami-istri pisah meja dan ranjang, baik karena salah satu alasan dari alasan-alasan yang tercantum dalam pasal 233, maupun atas permohonan kedua pihak, dan perpisahan itu tetap berlangsung selama lima tahun penuh tanpa perdamaian antara kedua pihak, maka mereka masing-masing bebas untuk menghadapkan pihak lain ke Pengadilan dan menuntut agar perkawinan mereka dibubarkan (pasal 200)”.</w:t>
      </w:r>
      <w:r w:rsidRPr="00AC3A28">
        <w:rPr>
          <w:rStyle w:val="FootnoteReference"/>
          <w:rFonts w:ascii="Times New Roman" w:hAnsi="Times New Roman"/>
          <w:bCs/>
          <w:sz w:val="24"/>
          <w:szCs w:val="24"/>
          <w:lang w:val="id-ID"/>
        </w:rPr>
        <w:footnoteReference w:id="29"/>
      </w:r>
    </w:p>
    <w:p w:rsidR="00813020" w:rsidRPr="00AC3A28" w:rsidRDefault="00813020" w:rsidP="00813020">
      <w:pPr>
        <w:pStyle w:val="ListParagraph"/>
        <w:spacing w:line="240" w:lineRule="auto"/>
        <w:ind w:left="990" w:firstLine="550"/>
        <w:jc w:val="both"/>
        <w:rPr>
          <w:rFonts w:ascii="Times New Roman" w:hAnsi="Times New Roman"/>
          <w:bCs/>
          <w:sz w:val="24"/>
          <w:szCs w:val="24"/>
          <w:lang w:val="id-ID"/>
        </w:rPr>
      </w:pPr>
    </w:p>
    <w:p w:rsidR="00145A6F" w:rsidRPr="00AC3A28" w:rsidRDefault="00145A6F" w:rsidP="00145A6F">
      <w:pPr>
        <w:pStyle w:val="ListParagraph"/>
        <w:spacing w:line="480" w:lineRule="auto"/>
        <w:ind w:left="990" w:firstLine="550"/>
        <w:jc w:val="both"/>
        <w:rPr>
          <w:rFonts w:ascii="Times New Roman" w:hAnsi="Times New Roman"/>
          <w:bCs/>
          <w:sz w:val="24"/>
          <w:szCs w:val="24"/>
          <w:lang w:val="id-ID"/>
        </w:rPr>
      </w:pPr>
      <w:r w:rsidRPr="00AC3A28">
        <w:rPr>
          <w:rFonts w:ascii="Times New Roman" w:hAnsi="Times New Roman"/>
          <w:bCs/>
          <w:sz w:val="24"/>
          <w:szCs w:val="24"/>
          <w:lang w:val="id-ID"/>
        </w:rPr>
        <w:t xml:space="preserve">Dalam hukum Islam, perceraian terjadi karena terjadinya </w:t>
      </w:r>
      <w:r w:rsidRPr="00AC3A28">
        <w:rPr>
          <w:rFonts w:ascii="Times New Roman" w:hAnsi="Times New Roman"/>
          <w:bCs/>
          <w:i/>
          <w:sz w:val="24"/>
          <w:szCs w:val="24"/>
          <w:lang w:val="id-ID"/>
        </w:rPr>
        <w:t>khulu</w:t>
      </w:r>
      <w:r w:rsidRPr="00AC3A28">
        <w:rPr>
          <w:rFonts w:ascii="Times New Roman" w:hAnsi="Times New Roman"/>
          <w:bCs/>
          <w:sz w:val="24"/>
          <w:szCs w:val="24"/>
          <w:lang w:val="id-ID"/>
        </w:rPr>
        <w:t xml:space="preserve">’, </w:t>
      </w:r>
      <w:r w:rsidRPr="00AC3A28">
        <w:rPr>
          <w:rFonts w:ascii="Times New Roman" w:hAnsi="Times New Roman"/>
          <w:bCs/>
          <w:i/>
          <w:sz w:val="24"/>
          <w:szCs w:val="24"/>
          <w:lang w:val="id-ID"/>
        </w:rPr>
        <w:t>zhihar</w:t>
      </w:r>
      <w:r w:rsidRPr="00AC3A28">
        <w:rPr>
          <w:rFonts w:ascii="Times New Roman" w:hAnsi="Times New Roman"/>
          <w:bCs/>
          <w:sz w:val="24"/>
          <w:szCs w:val="24"/>
          <w:lang w:val="id-ID"/>
        </w:rPr>
        <w:t>,</w:t>
      </w:r>
      <w:r w:rsidRPr="00AC3A28">
        <w:rPr>
          <w:rFonts w:ascii="Times New Roman" w:hAnsi="Times New Roman"/>
          <w:bCs/>
          <w:i/>
          <w:sz w:val="24"/>
          <w:szCs w:val="24"/>
          <w:lang w:val="id-ID"/>
        </w:rPr>
        <w:t xml:space="preserve"> ‘ila</w:t>
      </w:r>
      <w:r w:rsidRPr="00AC3A28">
        <w:rPr>
          <w:rFonts w:ascii="Times New Roman" w:hAnsi="Times New Roman"/>
          <w:bCs/>
          <w:sz w:val="24"/>
          <w:szCs w:val="24"/>
          <w:lang w:val="id-ID"/>
        </w:rPr>
        <w:t xml:space="preserve"> dan </w:t>
      </w:r>
      <w:r w:rsidRPr="00AC3A28">
        <w:rPr>
          <w:rFonts w:ascii="Times New Roman" w:hAnsi="Times New Roman"/>
          <w:bCs/>
          <w:i/>
          <w:sz w:val="24"/>
          <w:szCs w:val="24"/>
          <w:lang w:val="id-ID"/>
        </w:rPr>
        <w:t>li’an</w:t>
      </w:r>
      <w:r w:rsidRPr="00AC3A28">
        <w:rPr>
          <w:rFonts w:ascii="Times New Roman" w:hAnsi="Times New Roman"/>
          <w:bCs/>
          <w:sz w:val="24"/>
          <w:szCs w:val="24"/>
          <w:lang w:val="id-ID"/>
        </w:rPr>
        <w:t>.</w:t>
      </w:r>
      <w:r w:rsidRPr="00AC3A28">
        <w:rPr>
          <w:rStyle w:val="FootnoteReference"/>
          <w:rFonts w:ascii="Times New Roman" w:hAnsi="Times New Roman"/>
          <w:bCs/>
          <w:sz w:val="24"/>
          <w:szCs w:val="24"/>
          <w:lang w:val="id-ID"/>
        </w:rPr>
        <w:footnoteReference w:id="30"/>
      </w:r>
    </w:p>
    <w:p w:rsidR="00145A6F" w:rsidRPr="00AC3A28" w:rsidRDefault="00145A6F" w:rsidP="00145A6F">
      <w:pPr>
        <w:pStyle w:val="ListParagraph"/>
        <w:numPr>
          <w:ilvl w:val="1"/>
          <w:numId w:val="17"/>
        </w:numPr>
        <w:tabs>
          <w:tab w:val="clear" w:pos="2160"/>
          <w:tab w:val="num" w:pos="-450"/>
        </w:tabs>
        <w:spacing w:line="480" w:lineRule="auto"/>
        <w:ind w:left="1350"/>
        <w:jc w:val="both"/>
        <w:rPr>
          <w:rFonts w:ascii="Times New Roman" w:hAnsi="Times New Roman"/>
          <w:bCs/>
          <w:sz w:val="24"/>
          <w:szCs w:val="24"/>
          <w:lang w:val="id-ID"/>
        </w:rPr>
      </w:pPr>
      <w:r w:rsidRPr="00AC3A28">
        <w:rPr>
          <w:rFonts w:ascii="Times New Roman" w:hAnsi="Times New Roman"/>
          <w:bCs/>
          <w:sz w:val="24"/>
          <w:szCs w:val="24"/>
          <w:lang w:val="id-ID"/>
        </w:rPr>
        <w:t>Khulu’</w:t>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Menurut para fuqaha, </w:t>
      </w:r>
      <w:r w:rsidRPr="00AC3A28">
        <w:rPr>
          <w:rFonts w:ascii="Times New Roman" w:hAnsi="Times New Roman"/>
          <w:bCs/>
          <w:i/>
          <w:sz w:val="24"/>
          <w:szCs w:val="24"/>
          <w:lang w:val="id-ID"/>
        </w:rPr>
        <w:t>khulu’</w:t>
      </w:r>
      <w:r w:rsidRPr="00AC3A28">
        <w:rPr>
          <w:rFonts w:ascii="Times New Roman" w:hAnsi="Times New Roman"/>
          <w:bCs/>
          <w:sz w:val="24"/>
          <w:szCs w:val="24"/>
          <w:lang w:val="id-ID"/>
        </w:rPr>
        <w:t xml:space="preserve"> kadang dimaksudkan makna yang umum, yakni perceraian dengan disertai sejumlah harta sebagai </w:t>
      </w:r>
      <w:r w:rsidRPr="00AC3A28">
        <w:rPr>
          <w:rFonts w:ascii="Times New Roman" w:hAnsi="Times New Roman"/>
          <w:bCs/>
          <w:i/>
          <w:sz w:val="24"/>
          <w:szCs w:val="24"/>
          <w:lang w:val="id-ID"/>
        </w:rPr>
        <w:t>‘iwadh</w:t>
      </w:r>
      <w:r w:rsidRPr="00AC3A28">
        <w:rPr>
          <w:rFonts w:ascii="Times New Roman" w:hAnsi="Times New Roman"/>
          <w:bCs/>
          <w:sz w:val="24"/>
          <w:szCs w:val="24"/>
          <w:lang w:val="id-ID"/>
        </w:rPr>
        <w:t xml:space="preserve"> yang diberikan oleh istri kepada suami untuk menebus diri agar terlepas dari ikatan perkawinan, baik dengan kata </w:t>
      </w:r>
      <w:r w:rsidRPr="00AC3A28">
        <w:rPr>
          <w:rFonts w:ascii="Times New Roman" w:hAnsi="Times New Roman"/>
          <w:bCs/>
          <w:i/>
          <w:sz w:val="24"/>
          <w:szCs w:val="24"/>
          <w:lang w:val="id-ID"/>
        </w:rPr>
        <w:t>khulu’</w:t>
      </w:r>
      <w:r w:rsidRPr="00AC3A28">
        <w:rPr>
          <w:rFonts w:ascii="Times New Roman" w:hAnsi="Times New Roman"/>
          <w:bCs/>
          <w:sz w:val="24"/>
          <w:szCs w:val="24"/>
          <w:lang w:val="id-ID"/>
        </w:rPr>
        <w:t xml:space="preserve">, mubara’ah maupun talak. Kadang dimaksudkan makna yang khusus, yaitu talak atas dasar </w:t>
      </w:r>
      <w:r w:rsidRPr="00AC3A28">
        <w:rPr>
          <w:rFonts w:ascii="Times New Roman" w:hAnsi="Times New Roman"/>
          <w:bCs/>
          <w:i/>
          <w:sz w:val="24"/>
          <w:szCs w:val="24"/>
          <w:lang w:val="id-ID"/>
        </w:rPr>
        <w:lastRenderedPageBreak/>
        <w:t>‘iwadh</w:t>
      </w:r>
      <w:r w:rsidRPr="00AC3A28">
        <w:rPr>
          <w:rFonts w:ascii="Times New Roman" w:hAnsi="Times New Roman"/>
          <w:bCs/>
          <w:sz w:val="24"/>
          <w:szCs w:val="24"/>
          <w:lang w:val="id-ID"/>
        </w:rPr>
        <w:t xml:space="preserve"> sebagai tebusan dari istri dengan kata-kata </w:t>
      </w:r>
      <w:r w:rsidRPr="00AC3A28">
        <w:rPr>
          <w:rFonts w:ascii="Times New Roman" w:hAnsi="Times New Roman"/>
          <w:bCs/>
          <w:i/>
          <w:sz w:val="24"/>
          <w:szCs w:val="24"/>
          <w:lang w:val="id-ID"/>
        </w:rPr>
        <w:t>khuluk’</w:t>
      </w:r>
      <w:r w:rsidRPr="00AC3A28">
        <w:rPr>
          <w:rFonts w:ascii="Times New Roman" w:hAnsi="Times New Roman"/>
          <w:bCs/>
          <w:sz w:val="24"/>
          <w:szCs w:val="24"/>
          <w:lang w:val="id-ID"/>
        </w:rPr>
        <w:t xml:space="preserve"> (pelepasan) atau yang semakna seperti </w:t>
      </w:r>
      <w:r w:rsidRPr="00AC3A28">
        <w:rPr>
          <w:rFonts w:ascii="Times New Roman" w:hAnsi="Times New Roman"/>
          <w:bCs/>
          <w:i/>
          <w:sz w:val="24"/>
          <w:szCs w:val="24"/>
          <w:lang w:val="id-ID"/>
        </w:rPr>
        <w:t>mubara’ah</w:t>
      </w:r>
      <w:r w:rsidRPr="00AC3A28">
        <w:rPr>
          <w:rFonts w:ascii="Times New Roman" w:hAnsi="Times New Roman"/>
          <w:bCs/>
          <w:sz w:val="24"/>
          <w:szCs w:val="24"/>
          <w:lang w:val="id-ID"/>
        </w:rPr>
        <w:t xml:space="preserve"> (pembebasan).</w:t>
      </w:r>
    </w:p>
    <w:p w:rsidR="00145A6F" w:rsidRPr="00AC3A28" w:rsidRDefault="00145A6F" w:rsidP="006E7734">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Dasar hukum disyari’atkannya </w:t>
      </w:r>
      <w:r w:rsidRPr="00AC3A28">
        <w:rPr>
          <w:rFonts w:ascii="Times New Roman" w:hAnsi="Times New Roman"/>
          <w:bCs/>
          <w:i/>
          <w:sz w:val="24"/>
          <w:szCs w:val="24"/>
          <w:lang w:val="id-ID"/>
        </w:rPr>
        <w:t>khulu’</w:t>
      </w:r>
      <w:r w:rsidRPr="00AC3A28">
        <w:rPr>
          <w:rFonts w:ascii="Times New Roman" w:hAnsi="Times New Roman"/>
          <w:bCs/>
          <w:sz w:val="24"/>
          <w:szCs w:val="24"/>
          <w:lang w:val="id-ID"/>
        </w:rPr>
        <w:t xml:space="preserve"> ialah firman Allah dalam Surat Al-Baqarah ayat 229 : </w:t>
      </w:r>
    </w:p>
    <w:p w:rsidR="00B716CF" w:rsidRPr="00AC3A28" w:rsidRDefault="00145A6F" w:rsidP="006E7734">
      <w:pPr>
        <w:bidi/>
        <w:ind w:right="1701"/>
        <w:jc w:val="both"/>
        <w:rPr>
          <w:rFonts w:ascii="(normal text)" w:hAnsi="(normal text)"/>
          <w:rtl/>
          <w:lang w:val="id-ID"/>
        </w:rPr>
      </w:pPr>
      <w:r w:rsidRPr="00AC3A28">
        <w:rPr>
          <w:sz w:val="28"/>
          <w:szCs w:val="28"/>
          <w:lang w:val="id-ID"/>
        </w:rPr>
        <w:sym w:font="HQPB4" w:char="F0DF"/>
      </w:r>
      <w:r w:rsidR="00B716CF" w:rsidRPr="00AC3A28">
        <w:rPr>
          <w:sz w:val="28"/>
          <w:szCs w:val="28"/>
          <w:lang w:val="id-ID"/>
        </w:rPr>
        <w:sym w:font="HQPB4" w:char="F0DF"/>
      </w:r>
      <w:r w:rsidR="00B716CF" w:rsidRPr="00AC3A28">
        <w:rPr>
          <w:sz w:val="28"/>
          <w:szCs w:val="28"/>
          <w:lang w:val="id-ID"/>
        </w:rPr>
        <w:sym w:font="HQPB2" w:char="F02C"/>
      </w:r>
      <w:r w:rsidR="00B716CF" w:rsidRPr="00AC3A28">
        <w:rPr>
          <w:sz w:val="28"/>
          <w:szCs w:val="28"/>
          <w:lang w:val="id-ID"/>
        </w:rPr>
        <w:sym w:font="HQPB2" w:char="F0BB"/>
      </w:r>
      <w:r w:rsidR="00B716CF" w:rsidRPr="00AC3A28">
        <w:rPr>
          <w:sz w:val="28"/>
          <w:szCs w:val="28"/>
          <w:lang w:val="id-ID"/>
        </w:rPr>
        <w:sym w:font="HQPB5" w:char="F06E"/>
      </w:r>
      <w:r w:rsidR="00B716CF" w:rsidRPr="00AC3A28">
        <w:rPr>
          <w:sz w:val="28"/>
          <w:szCs w:val="28"/>
          <w:lang w:val="id-ID"/>
        </w:rPr>
        <w:sym w:font="HQPB2" w:char="F03D"/>
      </w:r>
      <w:r w:rsidR="00B716CF" w:rsidRPr="00AC3A28">
        <w:rPr>
          <w:sz w:val="28"/>
          <w:szCs w:val="28"/>
          <w:lang w:val="id-ID"/>
        </w:rPr>
        <w:sym w:font="HQPB4" w:char="F0A9"/>
      </w:r>
      <w:r w:rsidR="00B716CF" w:rsidRPr="00AC3A28">
        <w:rPr>
          <w:sz w:val="28"/>
          <w:szCs w:val="28"/>
          <w:lang w:val="id-ID"/>
        </w:rPr>
        <w:sym w:font="HQPB1" w:char="F0DC"/>
      </w:r>
      <w:r w:rsidR="00B716CF" w:rsidRPr="00AC3A28">
        <w:rPr>
          <w:sz w:val="28"/>
          <w:szCs w:val="28"/>
          <w:lang w:val="id-ID"/>
        </w:rPr>
        <w:sym w:font="HQPB2" w:char="F039"/>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4" w:char="F0C8"/>
      </w:r>
      <w:r w:rsidR="00B716CF" w:rsidRPr="00AC3A28">
        <w:rPr>
          <w:sz w:val="28"/>
          <w:szCs w:val="28"/>
          <w:lang w:val="id-ID"/>
        </w:rPr>
        <w:sym w:font="HQPB2" w:char="F062"/>
      </w:r>
      <w:r w:rsidR="00B716CF" w:rsidRPr="00AC3A28">
        <w:rPr>
          <w:sz w:val="28"/>
          <w:szCs w:val="28"/>
          <w:lang w:val="id-ID"/>
        </w:rPr>
        <w:sym w:font="HQPB1" w:char="F024"/>
      </w:r>
      <w:r w:rsidR="00B716CF" w:rsidRPr="00AC3A28">
        <w:rPr>
          <w:sz w:val="28"/>
          <w:szCs w:val="28"/>
          <w:lang w:val="id-ID"/>
        </w:rPr>
        <w:sym w:font="HQPB5" w:char="F073"/>
      </w:r>
      <w:r w:rsidR="00B716CF" w:rsidRPr="00AC3A28">
        <w:rPr>
          <w:sz w:val="28"/>
          <w:szCs w:val="28"/>
          <w:lang w:val="id-ID"/>
        </w:rPr>
        <w:sym w:font="HQPB1" w:char="F03F"/>
      </w:r>
      <w:r w:rsidR="00B716CF" w:rsidRPr="00AC3A28">
        <w:rPr>
          <w:sz w:val="28"/>
          <w:szCs w:val="28"/>
          <w:lang w:val="id-ID"/>
        </w:rPr>
        <w:sym w:font="HQPB4" w:char="F0A7"/>
      </w:r>
      <w:r w:rsidR="00B716CF" w:rsidRPr="00AC3A28">
        <w:rPr>
          <w:sz w:val="28"/>
          <w:szCs w:val="28"/>
          <w:lang w:val="id-ID"/>
        </w:rPr>
        <w:sym w:font="HQPB1" w:char="F090"/>
      </w:r>
      <w:r w:rsidR="00B716CF" w:rsidRPr="00AC3A28">
        <w:rPr>
          <w:sz w:val="28"/>
          <w:szCs w:val="28"/>
          <w:lang w:val="id-ID"/>
        </w:rPr>
        <w:sym w:font="HQPB5" w:char="F073"/>
      </w:r>
      <w:r w:rsidR="00B716CF" w:rsidRPr="00AC3A28">
        <w:rPr>
          <w:sz w:val="28"/>
          <w:szCs w:val="28"/>
          <w:lang w:val="id-ID"/>
        </w:rPr>
        <w:sym w:font="HQPB2" w:char="F044"/>
      </w:r>
      <w:r w:rsidR="00B716CF" w:rsidRPr="00AC3A28">
        <w:rPr>
          <w:rFonts w:ascii="(normal text)" w:hAnsi="(normal text)"/>
          <w:rtl/>
          <w:lang w:val="id-ID"/>
        </w:rPr>
        <w:t xml:space="preserve"> </w:t>
      </w:r>
      <w:r w:rsidR="00B716CF" w:rsidRPr="00AC3A28">
        <w:rPr>
          <w:sz w:val="28"/>
          <w:szCs w:val="28"/>
          <w:lang w:val="id-ID"/>
        </w:rPr>
        <w:sym w:font="HQPB4" w:char="F028"/>
      </w:r>
      <w:r w:rsidR="00B716CF" w:rsidRPr="00AC3A28">
        <w:rPr>
          <w:rFonts w:ascii="(normal text)" w:hAnsi="(normal text)"/>
          <w:rtl/>
          <w:lang w:val="id-ID"/>
        </w:rPr>
        <w:t xml:space="preserve"> </w:t>
      </w:r>
      <w:r w:rsidR="00B716CF" w:rsidRPr="00AC3A28">
        <w:rPr>
          <w:sz w:val="28"/>
          <w:szCs w:val="28"/>
          <w:lang w:val="id-ID"/>
        </w:rPr>
        <w:sym w:font="HQPB5" w:char="F038"/>
      </w:r>
      <w:r w:rsidR="00B716CF" w:rsidRPr="00AC3A28">
        <w:rPr>
          <w:sz w:val="28"/>
          <w:szCs w:val="28"/>
          <w:lang w:val="id-ID"/>
        </w:rPr>
        <w:sym w:font="HQPB2" w:char="F038"/>
      </w:r>
      <w:r w:rsidR="00B716CF" w:rsidRPr="00AC3A28">
        <w:rPr>
          <w:sz w:val="28"/>
          <w:szCs w:val="28"/>
          <w:lang w:val="id-ID"/>
        </w:rPr>
        <w:sym w:font="HQPB1" w:char="F024"/>
      </w:r>
      <w:r w:rsidR="00B716CF" w:rsidRPr="00AC3A28">
        <w:rPr>
          <w:sz w:val="28"/>
          <w:szCs w:val="28"/>
          <w:lang w:val="id-ID"/>
        </w:rPr>
        <w:sym w:font="HQPB5" w:char="F07C"/>
      </w:r>
      <w:r w:rsidR="00B716CF" w:rsidRPr="00AC3A28">
        <w:rPr>
          <w:sz w:val="28"/>
          <w:szCs w:val="28"/>
          <w:lang w:val="id-ID"/>
        </w:rPr>
        <w:sym w:font="HQPB1" w:char="F0A1"/>
      </w:r>
      <w:r w:rsidR="00B716CF" w:rsidRPr="00AC3A28">
        <w:rPr>
          <w:sz w:val="28"/>
          <w:szCs w:val="28"/>
          <w:lang w:val="id-ID"/>
        </w:rPr>
        <w:sym w:font="HQPB4" w:char="F0F8"/>
      </w:r>
      <w:r w:rsidR="00B716CF" w:rsidRPr="00AC3A28">
        <w:rPr>
          <w:sz w:val="28"/>
          <w:szCs w:val="28"/>
          <w:lang w:val="id-ID"/>
        </w:rPr>
        <w:sym w:font="HQPB2" w:char="F042"/>
      </w:r>
      <w:r w:rsidR="00B716CF" w:rsidRPr="00AC3A28">
        <w:rPr>
          <w:sz w:val="28"/>
          <w:szCs w:val="28"/>
          <w:lang w:val="id-ID"/>
        </w:rPr>
        <w:sym w:font="HQPB4" w:char="F0CE"/>
      </w:r>
      <w:r w:rsidR="00B716CF" w:rsidRPr="00AC3A28">
        <w:rPr>
          <w:sz w:val="28"/>
          <w:szCs w:val="28"/>
          <w:lang w:val="id-ID"/>
        </w:rPr>
        <w:sym w:font="HQPB1" w:char="F02A"/>
      </w:r>
      <w:r w:rsidR="00B716CF" w:rsidRPr="00AC3A28">
        <w:rPr>
          <w:sz w:val="28"/>
          <w:szCs w:val="28"/>
          <w:lang w:val="id-ID"/>
        </w:rPr>
        <w:sym w:font="HQPB5" w:char="F073"/>
      </w:r>
      <w:r w:rsidR="00B716CF" w:rsidRPr="00AC3A28">
        <w:rPr>
          <w:sz w:val="28"/>
          <w:szCs w:val="28"/>
          <w:lang w:val="id-ID"/>
        </w:rPr>
        <w:sym w:font="HQPB1" w:char="F0F9"/>
      </w:r>
      <w:r w:rsidR="00B716CF" w:rsidRPr="00AC3A28">
        <w:rPr>
          <w:rFonts w:ascii="(normal text)" w:hAnsi="(normal text)"/>
          <w:rtl/>
          <w:lang w:val="id-ID"/>
        </w:rPr>
        <w:t xml:space="preserve"> </w:t>
      </w:r>
      <w:r w:rsidR="00B716CF" w:rsidRPr="00AC3A28">
        <w:rPr>
          <w:sz w:val="28"/>
          <w:szCs w:val="28"/>
          <w:lang w:val="id-ID"/>
        </w:rPr>
        <w:sym w:font="HQPB4" w:char="F03E"/>
      </w:r>
      <w:r w:rsidR="00B716CF" w:rsidRPr="00AC3A28">
        <w:rPr>
          <w:sz w:val="28"/>
          <w:szCs w:val="28"/>
          <w:lang w:val="id-ID"/>
        </w:rPr>
        <w:sym w:font="HQPB2" w:char="F024"/>
      </w:r>
      <w:r w:rsidR="00B716CF" w:rsidRPr="00AC3A28">
        <w:rPr>
          <w:sz w:val="28"/>
          <w:szCs w:val="28"/>
          <w:lang w:val="id-ID"/>
        </w:rPr>
        <w:sym w:font="HQPB2" w:char="F072"/>
      </w:r>
      <w:r w:rsidR="00B716CF" w:rsidRPr="00AC3A28">
        <w:rPr>
          <w:sz w:val="28"/>
          <w:szCs w:val="28"/>
          <w:lang w:val="id-ID"/>
        </w:rPr>
        <w:sym w:font="HQPB4" w:char="F0E1"/>
      </w:r>
      <w:r w:rsidR="00B716CF" w:rsidRPr="00AC3A28">
        <w:rPr>
          <w:sz w:val="28"/>
          <w:szCs w:val="28"/>
          <w:lang w:val="id-ID"/>
        </w:rPr>
        <w:sym w:font="HQPB1" w:char="F08F"/>
      </w:r>
      <w:r w:rsidR="00B716CF" w:rsidRPr="00AC3A28">
        <w:rPr>
          <w:sz w:val="28"/>
          <w:szCs w:val="28"/>
          <w:lang w:val="id-ID"/>
        </w:rPr>
        <w:sym w:font="HQPB4" w:char="F0F7"/>
      </w:r>
      <w:r w:rsidR="00B716CF" w:rsidRPr="00AC3A28">
        <w:rPr>
          <w:sz w:val="28"/>
          <w:szCs w:val="28"/>
          <w:lang w:val="id-ID"/>
        </w:rPr>
        <w:sym w:font="HQPB1" w:char="F0E8"/>
      </w:r>
      <w:r w:rsidR="00B716CF" w:rsidRPr="00AC3A28">
        <w:rPr>
          <w:sz w:val="28"/>
          <w:szCs w:val="28"/>
          <w:lang w:val="id-ID"/>
        </w:rPr>
        <w:sym w:font="HQPB5" w:char="F06F"/>
      </w:r>
      <w:r w:rsidR="00B716CF" w:rsidRPr="00AC3A28">
        <w:rPr>
          <w:sz w:val="28"/>
          <w:szCs w:val="28"/>
          <w:lang w:val="id-ID"/>
        </w:rPr>
        <w:sym w:font="HQPB2" w:char="F0FF"/>
      </w:r>
      <w:r w:rsidR="00B716CF" w:rsidRPr="00AC3A28">
        <w:rPr>
          <w:sz w:val="28"/>
          <w:szCs w:val="28"/>
          <w:lang w:val="id-ID"/>
        </w:rPr>
        <w:sym w:font="HQPB4" w:char="F0CF"/>
      </w:r>
      <w:r w:rsidR="00B716CF" w:rsidRPr="00AC3A28">
        <w:rPr>
          <w:sz w:val="28"/>
          <w:szCs w:val="28"/>
          <w:lang w:val="id-ID"/>
        </w:rPr>
        <w:sym w:font="HQPB1" w:char="F033"/>
      </w:r>
      <w:r w:rsidR="00B716CF" w:rsidRPr="00AC3A28">
        <w:rPr>
          <w:rFonts w:ascii="(normal text)" w:hAnsi="(normal text)"/>
          <w:rtl/>
          <w:lang w:val="id-ID"/>
        </w:rPr>
        <w:t xml:space="preserve"> </w:t>
      </w:r>
      <w:r w:rsidR="00B716CF" w:rsidRPr="00AC3A28">
        <w:rPr>
          <w:sz w:val="28"/>
          <w:szCs w:val="28"/>
          <w:lang w:val="id-ID"/>
        </w:rPr>
        <w:sym w:font="HQPB4" w:char="F0F7"/>
      </w:r>
      <w:r w:rsidR="00B716CF" w:rsidRPr="00AC3A28">
        <w:rPr>
          <w:sz w:val="28"/>
          <w:szCs w:val="28"/>
          <w:lang w:val="id-ID"/>
        </w:rPr>
        <w:sym w:font="HQPB2" w:char="F072"/>
      </w:r>
      <w:r w:rsidR="00B716CF" w:rsidRPr="00AC3A28">
        <w:rPr>
          <w:sz w:val="28"/>
          <w:szCs w:val="28"/>
          <w:lang w:val="id-ID"/>
        </w:rPr>
        <w:sym w:font="HQPB5" w:char="F072"/>
      </w:r>
      <w:r w:rsidR="00B716CF" w:rsidRPr="00AC3A28">
        <w:rPr>
          <w:sz w:val="28"/>
          <w:szCs w:val="28"/>
          <w:lang w:val="id-ID"/>
        </w:rPr>
        <w:sym w:font="HQPB1" w:char="F026"/>
      </w:r>
      <w:r w:rsidR="00B716CF" w:rsidRPr="00AC3A28">
        <w:rPr>
          <w:rFonts w:ascii="(normal text)" w:hAnsi="(normal text)"/>
          <w:rtl/>
          <w:lang w:val="id-ID"/>
        </w:rPr>
        <w:t xml:space="preserve"> </w:t>
      </w:r>
      <w:r w:rsidR="00B716CF" w:rsidRPr="00AC3A28">
        <w:rPr>
          <w:sz w:val="28"/>
          <w:szCs w:val="28"/>
          <w:lang w:val="id-ID"/>
        </w:rPr>
        <w:sym w:font="HQPB5" w:char="F037"/>
      </w:r>
      <w:r w:rsidR="00B716CF" w:rsidRPr="00AC3A28">
        <w:rPr>
          <w:sz w:val="28"/>
          <w:szCs w:val="28"/>
          <w:lang w:val="id-ID"/>
        </w:rPr>
        <w:sym w:font="HQPB1" w:char="F078"/>
      </w:r>
      <w:r w:rsidR="00B716CF" w:rsidRPr="00AC3A28">
        <w:rPr>
          <w:sz w:val="28"/>
          <w:szCs w:val="28"/>
          <w:lang w:val="id-ID"/>
        </w:rPr>
        <w:sym w:font="HQPB2" w:char="F083"/>
      </w:r>
      <w:r w:rsidR="00B716CF" w:rsidRPr="00AC3A28">
        <w:rPr>
          <w:sz w:val="28"/>
          <w:szCs w:val="28"/>
          <w:lang w:val="id-ID"/>
        </w:rPr>
        <w:sym w:font="HQPB4" w:char="F0CE"/>
      </w:r>
      <w:r w:rsidR="00B716CF" w:rsidRPr="00AC3A28">
        <w:rPr>
          <w:sz w:val="28"/>
          <w:szCs w:val="28"/>
          <w:lang w:val="id-ID"/>
        </w:rPr>
        <w:sym w:font="HQPB1" w:char="F08E"/>
      </w:r>
      <w:r w:rsidR="00B716CF" w:rsidRPr="00AC3A28">
        <w:rPr>
          <w:sz w:val="28"/>
          <w:szCs w:val="28"/>
          <w:lang w:val="id-ID"/>
        </w:rPr>
        <w:sym w:font="HQPB4" w:char="F0F4"/>
      </w:r>
      <w:r w:rsidR="00B716CF" w:rsidRPr="00AC3A28">
        <w:rPr>
          <w:sz w:val="28"/>
          <w:szCs w:val="28"/>
          <w:lang w:val="id-ID"/>
        </w:rPr>
        <w:sym w:font="HQPB1" w:char="F0A3"/>
      </w:r>
      <w:r w:rsidR="00B716CF" w:rsidRPr="00AC3A28">
        <w:rPr>
          <w:sz w:val="28"/>
          <w:szCs w:val="28"/>
          <w:lang w:val="id-ID"/>
        </w:rPr>
        <w:sym w:font="HQPB5" w:char="F073"/>
      </w:r>
      <w:r w:rsidR="00B716CF" w:rsidRPr="00AC3A28">
        <w:rPr>
          <w:sz w:val="28"/>
          <w:szCs w:val="28"/>
          <w:lang w:val="id-ID"/>
        </w:rPr>
        <w:sym w:font="HQPB1" w:char="F03F"/>
      </w:r>
      <w:r w:rsidR="00B716CF" w:rsidRPr="00AC3A28">
        <w:rPr>
          <w:rFonts w:ascii="(normal text)" w:hAnsi="(normal text)"/>
          <w:rtl/>
          <w:lang w:val="id-ID"/>
        </w:rPr>
        <w:t xml:space="preserve"> </w:t>
      </w:r>
      <w:r w:rsidR="00B716CF" w:rsidRPr="00AC3A28">
        <w:rPr>
          <w:sz w:val="28"/>
          <w:szCs w:val="28"/>
          <w:lang w:val="id-ID"/>
        </w:rPr>
        <w:sym w:font="HQPB4" w:char="F039"/>
      </w:r>
      <w:r w:rsidR="00B716CF" w:rsidRPr="00AC3A28">
        <w:rPr>
          <w:sz w:val="28"/>
          <w:szCs w:val="28"/>
          <w:lang w:val="id-ID"/>
        </w:rPr>
        <w:sym w:font="HQPB2" w:char="F060"/>
      </w:r>
      <w:r w:rsidR="00B716CF" w:rsidRPr="00AC3A28">
        <w:rPr>
          <w:sz w:val="28"/>
          <w:szCs w:val="28"/>
          <w:lang w:val="id-ID"/>
        </w:rPr>
        <w:sym w:font="HQPB2" w:char="F0BB"/>
      </w:r>
      <w:r w:rsidR="00B716CF" w:rsidRPr="00AC3A28">
        <w:rPr>
          <w:sz w:val="28"/>
          <w:szCs w:val="28"/>
          <w:lang w:val="id-ID"/>
        </w:rPr>
        <w:sym w:font="HQPB5" w:char="F07C"/>
      </w:r>
      <w:r w:rsidR="00B716CF" w:rsidRPr="00AC3A28">
        <w:rPr>
          <w:sz w:val="28"/>
          <w:szCs w:val="28"/>
          <w:lang w:val="id-ID"/>
        </w:rPr>
        <w:sym w:font="HQPB1" w:char="F0A1"/>
      </w:r>
      <w:r w:rsidR="00B716CF" w:rsidRPr="00AC3A28">
        <w:rPr>
          <w:sz w:val="28"/>
          <w:szCs w:val="28"/>
          <w:lang w:val="id-ID"/>
        </w:rPr>
        <w:sym w:font="HQPB4" w:char="F0F4"/>
      </w:r>
      <w:r w:rsidR="00B716CF" w:rsidRPr="00AC3A28">
        <w:rPr>
          <w:sz w:val="28"/>
          <w:szCs w:val="28"/>
          <w:lang w:val="id-ID"/>
        </w:rPr>
        <w:sym w:font="HQPB1" w:char="F06D"/>
      </w:r>
      <w:r w:rsidR="00B716CF" w:rsidRPr="00AC3A28">
        <w:rPr>
          <w:sz w:val="28"/>
          <w:szCs w:val="28"/>
          <w:lang w:val="id-ID"/>
        </w:rPr>
        <w:sym w:font="HQPB4" w:char="F0CE"/>
      </w:r>
      <w:r w:rsidR="00B716CF" w:rsidRPr="00AC3A28">
        <w:rPr>
          <w:sz w:val="28"/>
          <w:szCs w:val="28"/>
          <w:lang w:val="id-ID"/>
        </w:rPr>
        <w:sym w:font="HQPB1" w:char="F02A"/>
      </w:r>
      <w:r w:rsidR="00B716CF" w:rsidRPr="00AC3A28">
        <w:rPr>
          <w:sz w:val="28"/>
          <w:szCs w:val="28"/>
          <w:lang w:val="id-ID"/>
        </w:rPr>
        <w:sym w:font="HQPB4" w:char="F0CE"/>
      </w:r>
      <w:r w:rsidR="00B716CF" w:rsidRPr="00AC3A28">
        <w:rPr>
          <w:sz w:val="28"/>
          <w:szCs w:val="28"/>
          <w:lang w:val="id-ID"/>
        </w:rPr>
        <w:sym w:font="HQPB1" w:char="F02F"/>
      </w:r>
      <w:r w:rsidR="00B716CF" w:rsidRPr="00AC3A28">
        <w:rPr>
          <w:rFonts w:ascii="(normal text)" w:hAnsi="(normal text)"/>
          <w:rtl/>
          <w:lang w:val="id-ID"/>
        </w:rPr>
        <w:t xml:space="preserve"> </w:t>
      </w:r>
      <w:r w:rsidR="00B716CF" w:rsidRPr="00AC3A28">
        <w:rPr>
          <w:sz w:val="28"/>
          <w:szCs w:val="28"/>
          <w:lang w:val="id-ID"/>
        </w:rPr>
        <w:sym w:font="HQPB4" w:char="F033"/>
      </w:r>
      <w:r w:rsidR="00B716CF" w:rsidRPr="00AC3A28">
        <w:rPr>
          <w:rFonts w:ascii="(normal text)" w:hAnsi="(normal text)"/>
          <w:rtl/>
          <w:lang w:val="id-ID"/>
        </w:rPr>
        <w:t xml:space="preserve"> </w:t>
      </w:r>
      <w:r w:rsidR="00B716CF" w:rsidRPr="00AC3A28">
        <w:rPr>
          <w:sz w:val="28"/>
          <w:szCs w:val="28"/>
          <w:lang w:val="id-ID"/>
        </w:rPr>
        <w:sym w:font="HQPB5" w:char="F09F"/>
      </w:r>
      <w:r w:rsidR="00B716CF" w:rsidRPr="00AC3A28">
        <w:rPr>
          <w:sz w:val="28"/>
          <w:szCs w:val="28"/>
          <w:lang w:val="id-ID"/>
        </w:rPr>
        <w:sym w:font="HQPB2" w:char="F077"/>
      </w:r>
      <w:r w:rsidR="00B716CF" w:rsidRPr="00AC3A28">
        <w:rPr>
          <w:sz w:val="28"/>
          <w:szCs w:val="28"/>
          <w:lang w:val="id-ID"/>
        </w:rPr>
        <w:sym w:font="HQPB5" w:char="F075"/>
      </w:r>
      <w:r w:rsidR="00B716CF" w:rsidRPr="00AC3A28">
        <w:rPr>
          <w:sz w:val="28"/>
          <w:szCs w:val="28"/>
          <w:lang w:val="id-ID"/>
        </w:rPr>
        <w:sym w:font="HQPB2" w:char="F072"/>
      </w:r>
      <w:r w:rsidR="00B716CF" w:rsidRPr="00AC3A28">
        <w:rPr>
          <w:rFonts w:ascii="(normal text)" w:hAnsi="(normal text)"/>
          <w:rtl/>
          <w:lang w:val="id-ID"/>
        </w:rPr>
        <w:t xml:space="preserve"> </w:t>
      </w:r>
      <w:r w:rsidR="00B716CF" w:rsidRPr="00AC3A28">
        <w:rPr>
          <w:sz w:val="28"/>
          <w:szCs w:val="28"/>
          <w:lang w:val="id-ID"/>
        </w:rPr>
        <w:sym w:font="HQPB4" w:char="F091"/>
      </w:r>
      <w:r w:rsidR="00B716CF" w:rsidRPr="00AC3A28">
        <w:rPr>
          <w:sz w:val="28"/>
          <w:szCs w:val="28"/>
          <w:lang w:val="id-ID"/>
        </w:rPr>
        <w:sym w:font="HQPB2" w:char="F040"/>
      </w:r>
      <w:r w:rsidR="00B716CF" w:rsidRPr="00AC3A28">
        <w:rPr>
          <w:sz w:val="28"/>
          <w:szCs w:val="28"/>
          <w:lang w:val="id-ID"/>
        </w:rPr>
        <w:sym w:font="HQPB4" w:char="F0CF"/>
      </w:r>
      <w:r w:rsidR="00B716CF" w:rsidRPr="00AC3A28">
        <w:rPr>
          <w:sz w:val="28"/>
          <w:szCs w:val="28"/>
          <w:lang w:val="id-ID"/>
        </w:rPr>
        <w:sym w:font="HQPB1" w:char="F074"/>
      </w:r>
      <w:r w:rsidR="00B716CF" w:rsidRPr="00AC3A28">
        <w:rPr>
          <w:sz w:val="28"/>
          <w:szCs w:val="28"/>
          <w:lang w:val="id-ID"/>
        </w:rPr>
        <w:sym w:font="HQPB5" w:char="F073"/>
      </w:r>
      <w:r w:rsidR="00B716CF" w:rsidRPr="00AC3A28">
        <w:rPr>
          <w:sz w:val="28"/>
          <w:szCs w:val="28"/>
          <w:lang w:val="id-ID"/>
        </w:rPr>
        <w:sym w:font="HQPB2" w:char="F086"/>
      </w:r>
      <w:r w:rsidR="00B716CF" w:rsidRPr="00AC3A28">
        <w:rPr>
          <w:rFonts w:ascii="(normal text)" w:hAnsi="(normal text)"/>
          <w:rtl/>
          <w:lang w:val="id-ID"/>
        </w:rPr>
        <w:t xml:space="preserve"> </w:t>
      </w:r>
      <w:r w:rsidR="00B716CF" w:rsidRPr="00AC3A28">
        <w:rPr>
          <w:sz w:val="28"/>
          <w:szCs w:val="28"/>
          <w:lang w:val="id-ID"/>
        </w:rPr>
        <w:sym w:font="HQPB4" w:char="F0F6"/>
      </w:r>
      <w:r w:rsidR="00B716CF" w:rsidRPr="00AC3A28">
        <w:rPr>
          <w:sz w:val="28"/>
          <w:szCs w:val="28"/>
          <w:lang w:val="id-ID"/>
        </w:rPr>
        <w:sym w:font="HQPB2" w:char="F04E"/>
      </w:r>
      <w:r w:rsidR="00B716CF" w:rsidRPr="00AC3A28">
        <w:rPr>
          <w:sz w:val="28"/>
          <w:szCs w:val="28"/>
          <w:lang w:val="id-ID"/>
        </w:rPr>
        <w:sym w:font="HQPB4" w:char="F0E0"/>
      </w:r>
      <w:r w:rsidR="00B716CF" w:rsidRPr="00AC3A28">
        <w:rPr>
          <w:sz w:val="28"/>
          <w:szCs w:val="28"/>
          <w:lang w:val="id-ID"/>
        </w:rPr>
        <w:sym w:font="HQPB2" w:char="F036"/>
      </w:r>
      <w:r w:rsidR="00B716CF" w:rsidRPr="00AC3A28">
        <w:rPr>
          <w:sz w:val="28"/>
          <w:szCs w:val="28"/>
          <w:lang w:val="id-ID"/>
        </w:rPr>
        <w:sym w:font="HQPB5" w:char="F073"/>
      </w:r>
      <w:r w:rsidR="00B716CF" w:rsidRPr="00AC3A28">
        <w:rPr>
          <w:sz w:val="28"/>
          <w:szCs w:val="28"/>
          <w:lang w:val="id-ID"/>
        </w:rPr>
        <w:sym w:font="HQPB2" w:char="F039"/>
      </w:r>
      <w:r w:rsidR="00B716CF" w:rsidRPr="00AC3A28">
        <w:rPr>
          <w:rFonts w:ascii="(normal text)" w:hAnsi="(normal text)"/>
          <w:rtl/>
          <w:lang w:val="id-ID"/>
        </w:rPr>
        <w:t xml:space="preserve"> </w:t>
      </w:r>
      <w:r w:rsidR="00B716CF" w:rsidRPr="00AC3A28">
        <w:rPr>
          <w:sz w:val="28"/>
          <w:szCs w:val="28"/>
          <w:lang w:val="id-ID"/>
        </w:rPr>
        <w:sym w:font="HQPB2" w:char="F062"/>
      </w:r>
      <w:r w:rsidR="00B716CF" w:rsidRPr="00AC3A28">
        <w:rPr>
          <w:sz w:val="28"/>
          <w:szCs w:val="28"/>
          <w:lang w:val="id-ID"/>
        </w:rPr>
        <w:sym w:font="HQPB5" w:char="F072"/>
      </w:r>
      <w:r w:rsidR="00B716CF" w:rsidRPr="00AC3A28">
        <w:rPr>
          <w:sz w:val="28"/>
          <w:szCs w:val="28"/>
          <w:lang w:val="id-ID"/>
        </w:rPr>
        <w:sym w:font="HQPB1" w:char="F026"/>
      </w:r>
      <w:r w:rsidR="00B716CF" w:rsidRPr="00AC3A28">
        <w:rPr>
          <w:rFonts w:ascii="(normal text)" w:hAnsi="(normal text)"/>
          <w:rtl/>
          <w:lang w:val="id-ID"/>
        </w:rPr>
        <w:t xml:space="preserve"> </w:t>
      </w:r>
      <w:r w:rsidR="00B716CF" w:rsidRPr="00AC3A28">
        <w:rPr>
          <w:sz w:val="28"/>
          <w:szCs w:val="28"/>
          <w:lang w:val="id-ID"/>
        </w:rPr>
        <w:sym w:font="HQPB5" w:char="F028"/>
      </w:r>
      <w:r w:rsidR="00B716CF" w:rsidRPr="00AC3A28">
        <w:rPr>
          <w:sz w:val="28"/>
          <w:szCs w:val="28"/>
          <w:lang w:val="id-ID"/>
        </w:rPr>
        <w:sym w:font="HQPB1" w:char="F023"/>
      </w:r>
      <w:r w:rsidR="00B716CF" w:rsidRPr="00AC3A28">
        <w:rPr>
          <w:sz w:val="28"/>
          <w:szCs w:val="28"/>
          <w:lang w:val="id-ID"/>
        </w:rPr>
        <w:sym w:font="HQPB2" w:char="F072"/>
      </w:r>
      <w:r w:rsidR="00B716CF" w:rsidRPr="00AC3A28">
        <w:rPr>
          <w:sz w:val="28"/>
          <w:szCs w:val="28"/>
          <w:lang w:val="id-ID"/>
        </w:rPr>
        <w:sym w:font="HQPB4" w:char="F0E4"/>
      </w:r>
      <w:r w:rsidR="00B716CF" w:rsidRPr="00AC3A28">
        <w:rPr>
          <w:sz w:val="28"/>
          <w:szCs w:val="28"/>
          <w:lang w:val="id-ID"/>
        </w:rPr>
        <w:sym w:font="HQPB1" w:char="F08B"/>
      </w:r>
      <w:r w:rsidR="00B716CF" w:rsidRPr="00AC3A28">
        <w:rPr>
          <w:sz w:val="28"/>
          <w:szCs w:val="28"/>
          <w:lang w:val="id-ID"/>
        </w:rPr>
        <w:sym w:font="HQPB4" w:char="F0E8"/>
      </w:r>
      <w:r w:rsidR="00B716CF" w:rsidRPr="00AC3A28">
        <w:rPr>
          <w:sz w:val="28"/>
          <w:szCs w:val="28"/>
          <w:lang w:val="id-ID"/>
        </w:rPr>
        <w:sym w:font="HQPB1" w:char="F07B"/>
      </w:r>
      <w:r w:rsidR="00B716CF" w:rsidRPr="00AC3A28">
        <w:rPr>
          <w:sz w:val="28"/>
          <w:szCs w:val="28"/>
          <w:lang w:val="id-ID"/>
        </w:rPr>
        <w:sym w:font="HQPB4" w:char="F0F9"/>
      </w:r>
      <w:r w:rsidR="00B716CF" w:rsidRPr="00AC3A28">
        <w:rPr>
          <w:sz w:val="28"/>
          <w:szCs w:val="28"/>
          <w:lang w:val="id-ID"/>
        </w:rPr>
        <w:sym w:font="HQPB1" w:char="F027"/>
      </w:r>
      <w:r w:rsidR="00B716CF" w:rsidRPr="00AC3A28">
        <w:rPr>
          <w:sz w:val="28"/>
          <w:szCs w:val="28"/>
          <w:lang w:val="id-ID"/>
        </w:rPr>
        <w:sym w:font="HQPB5" w:char="F073"/>
      </w:r>
      <w:r w:rsidR="00B716CF" w:rsidRPr="00AC3A28">
        <w:rPr>
          <w:sz w:val="28"/>
          <w:szCs w:val="28"/>
          <w:lang w:val="id-ID"/>
        </w:rPr>
        <w:sym w:font="HQPB1" w:char="F03F"/>
      </w:r>
      <w:r w:rsidR="00B716CF" w:rsidRPr="00AC3A28">
        <w:rPr>
          <w:rFonts w:ascii="(normal text)" w:hAnsi="(normal text)"/>
          <w:rtl/>
          <w:lang w:val="id-ID"/>
        </w:rPr>
        <w:t xml:space="preserve"> </w:t>
      </w:r>
      <w:r w:rsidR="00B716CF" w:rsidRPr="00AC3A28">
        <w:rPr>
          <w:sz w:val="28"/>
          <w:szCs w:val="28"/>
          <w:lang w:val="id-ID"/>
        </w:rPr>
        <w:sym w:font="HQPB5" w:char="F021"/>
      </w:r>
      <w:r w:rsidR="00B716CF" w:rsidRPr="00AC3A28">
        <w:rPr>
          <w:sz w:val="28"/>
          <w:szCs w:val="28"/>
          <w:lang w:val="id-ID"/>
        </w:rPr>
        <w:sym w:font="HQPB1" w:char="F024"/>
      </w:r>
      <w:r w:rsidR="00B716CF" w:rsidRPr="00AC3A28">
        <w:rPr>
          <w:sz w:val="28"/>
          <w:szCs w:val="28"/>
          <w:lang w:val="id-ID"/>
        </w:rPr>
        <w:sym w:font="HQPB4" w:char="F0A3"/>
      </w:r>
      <w:r w:rsidR="00B716CF" w:rsidRPr="00AC3A28">
        <w:rPr>
          <w:sz w:val="28"/>
          <w:szCs w:val="28"/>
          <w:lang w:val="id-ID"/>
        </w:rPr>
        <w:sym w:font="HQPB2" w:char="F04A"/>
      </w:r>
      <w:r w:rsidR="00B716CF" w:rsidRPr="00AC3A28">
        <w:rPr>
          <w:sz w:val="28"/>
          <w:szCs w:val="28"/>
          <w:lang w:val="id-ID"/>
        </w:rPr>
        <w:sym w:font="HQPB4" w:char="F0CF"/>
      </w:r>
      <w:r w:rsidR="00B716CF" w:rsidRPr="00AC3A28">
        <w:rPr>
          <w:sz w:val="28"/>
          <w:szCs w:val="28"/>
          <w:lang w:val="id-ID"/>
        </w:rPr>
        <w:sym w:font="HQPB2" w:char="F042"/>
      </w:r>
      <w:r w:rsidR="00B716CF" w:rsidRPr="00AC3A28">
        <w:rPr>
          <w:rFonts w:ascii="(normal text)" w:hAnsi="(normal text)"/>
          <w:rtl/>
          <w:lang w:val="id-ID"/>
        </w:rPr>
        <w:t xml:space="preserve"> </w:t>
      </w:r>
      <w:r w:rsidR="00B716CF" w:rsidRPr="00AC3A28">
        <w:rPr>
          <w:sz w:val="28"/>
          <w:szCs w:val="28"/>
          <w:lang w:val="id-ID"/>
        </w:rPr>
        <w:sym w:font="HQPB4" w:char="F0A3"/>
      </w:r>
      <w:r w:rsidR="00B716CF" w:rsidRPr="00AC3A28">
        <w:rPr>
          <w:sz w:val="28"/>
          <w:szCs w:val="28"/>
          <w:lang w:val="id-ID"/>
        </w:rPr>
        <w:sym w:font="HQPB2" w:char="F060"/>
      </w:r>
      <w:r w:rsidR="00B716CF" w:rsidRPr="00AC3A28">
        <w:rPr>
          <w:sz w:val="28"/>
          <w:szCs w:val="28"/>
          <w:lang w:val="id-ID"/>
        </w:rPr>
        <w:sym w:font="HQPB4" w:char="F0E8"/>
      </w:r>
      <w:r w:rsidR="00B716CF" w:rsidRPr="00AC3A28">
        <w:rPr>
          <w:sz w:val="28"/>
          <w:szCs w:val="28"/>
          <w:lang w:val="id-ID"/>
        </w:rPr>
        <w:sym w:font="HQPB2" w:char="F064"/>
      </w:r>
      <w:r w:rsidR="00B716CF" w:rsidRPr="00AC3A28">
        <w:rPr>
          <w:sz w:val="28"/>
          <w:szCs w:val="28"/>
          <w:lang w:val="id-ID"/>
        </w:rPr>
        <w:sym w:font="HQPB2" w:char="F071"/>
      </w:r>
      <w:r w:rsidR="00B716CF" w:rsidRPr="00AC3A28">
        <w:rPr>
          <w:sz w:val="28"/>
          <w:szCs w:val="28"/>
          <w:lang w:val="id-ID"/>
        </w:rPr>
        <w:sym w:font="HQPB4" w:char="F0DF"/>
      </w:r>
      <w:r w:rsidR="00B716CF" w:rsidRPr="00AC3A28">
        <w:rPr>
          <w:sz w:val="28"/>
          <w:szCs w:val="28"/>
          <w:lang w:val="id-ID"/>
        </w:rPr>
        <w:sym w:font="HQPB2" w:char="F04A"/>
      </w:r>
      <w:r w:rsidR="00B716CF" w:rsidRPr="00AC3A28">
        <w:rPr>
          <w:sz w:val="28"/>
          <w:szCs w:val="28"/>
          <w:lang w:val="id-ID"/>
        </w:rPr>
        <w:sym w:font="HQPB4" w:char="F0E7"/>
      </w:r>
      <w:r w:rsidR="00B716CF" w:rsidRPr="00AC3A28">
        <w:rPr>
          <w:sz w:val="28"/>
          <w:szCs w:val="28"/>
          <w:lang w:val="id-ID"/>
        </w:rPr>
        <w:sym w:font="HQPB1" w:char="F046"/>
      </w:r>
      <w:r w:rsidR="00B716CF" w:rsidRPr="00AC3A28">
        <w:rPr>
          <w:sz w:val="28"/>
          <w:szCs w:val="28"/>
          <w:lang w:val="id-ID"/>
        </w:rPr>
        <w:sym w:font="HQPB4" w:char="F0F7"/>
      </w:r>
      <w:r w:rsidR="00B716CF" w:rsidRPr="00AC3A28">
        <w:rPr>
          <w:sz w:val="28"/>
          <w:szCs w:val="28"/>
          <w:lang w:val="id-ID"/>
        </w:rPr>
        <w:sym w:font="HQPB2" w:char="F08F"/>
      </w:r>
      <w:r w:rsidR="00B716CF" w:rsidRPr="00AC3A28">
        <w:rPr>
          <w:sz w:val="28"/>
          <w:szCs w:val="28"/>
          <w:lang w:val="id-ID"/>
        </w:rPr>
        <w:sym w:font="HQPB5" w:char="F073"/>
      </w:r>
      <w:r w:rsidR="00B716CF" w:rsidRPr="00AC3A28">
        <w:rPr>
          <w:sz w:val="28"/>
          <w:szCs w:val="28"/>
          <w:lang w:val="id-ID"/>
        </w:rPr>
        <w:sym w:font="HQPB1" w:char="F03F"/>
      </w:r>
      <w:r w:rsidR="00B716CF" w:rsidRPr="00AC3A28">
        <w:rPr>
          <w:sz w:val="28"/>
          <w:szCs w:val="28"/>
          <w:lang w:val="id-ID"/>
        </w:rPr>
        <w:sym w:font="HQPB1" w:char="F023"/>
      </w:r>
      <w:r w:rsidR="00B716CF" w:rsidRPr="00AC3A28">
        <w:rPr>
          <w:sz w:val="28"/>
          <w:szCs w:val="28"/>
          <w:lang w:val="id-ID"/>
        </w:rPr>
        <w:sym w:font="HQPB5" w:char="F075"/>
      </w:r>
      <w:r w:rsidR="00B716CF" w:rsidRPr="00AC3A28">
        <w:rPr>
          <w:sz w:val="28"/>
          <w:szCs w:val="28"/>
          <w:lang w:val="id-ID"/>
        </w:rPr>
        <w:sym w:font="HQPB2" w:char="F0E4"/>
      </w:r>
      <w:r w:rsidR="00B716CF" w:rsidRPr="00AC3A28">
        <w:rPr>
          <w:rFonts w:ascii="(normal text)" w:hAnsi="(normal text)"/>
          <w:rtl/>
          <w:lang w:val="id-ID"/>
        </w:rPr>
        <w:t xml:space="preserve"> </w:t>
      </w:r>
      <w:r w:rsidR="00B716CF" w:rsidRPr="00AC3A28">
        <w:rPr>
          <w:sz w:val="28"/>
          <w:szCs w:val="28"/>
          <w:lang w:val="id-ID"/>
        </w:rPr>
        <w:sym w:font="HQPB1" w:char="F024"/>
      </w:r>
      <w:r w:rsidR="00B716CF" w:rsidRPr="00AC3A28">
        <w:rPr>
          <w:sz w:val="28"/>
          <w:szCs w:val="28"/>
          <w:lang w:val="id-ID"/>
        </w:rPr>
        <w:sym w:font="HQPB4" w:char="F0BA"/>
      </w:r>
      <w:r w:rsidR="00B716CF" w:rsidRPr="00AC3A28">
        <w:rPr>
          <w:sz w:val="28"/>
          <w:szCs w:val="28"/>
          <w:lang w:val="id-ID"/>
        </w:rPr>
        <w:sym w:font="HQPB2" w:char="F0AB"/>
      </w:r>
      <w:r w:rsidR="00B716CF" w:rsidRPr="00AC3A28">
        <w:rPr>
          <w:sz w:val="28"/>
          <w:szCs w:val="28"/>
          <w:lang w:val="id-ID"/>
        </w:rPr>
        <w:sym w:font="HQPB4" w:char="F0F8"/>
      </w:r>
      <w:r w:rsidR="00B716CF" w:rsidRPr="00AC3A28">
        <w:rPr>
          <w:sz w:val="28"/>
          <w:szCs w:val="28"/>
          <w:lang w:val="id-ID"/>
        </w:rPr>
        <w:sym w:font="HQPB2" w:char="F08B"/>
      </w:r>
      <w:r w:rsidR="00B716CF" w:rsidRPr="00AC3A28">
        <w:rPr>
          <w:sz w:val="28"/>
          <w:szCs w:val="28"/>
          <w:lang w:val="id-ID"/>
        </w:rPr>
        <w:sym w:font="HQPB5" w:char="F078"/>
      </w:r>
      <w:r w:rsidR="00B716CF" w:rsidRPr="00AC3A28">
        <w:rPr>
          <w:sz w:val="28"/>
          <w:szCs w:val="28"/>
          <w:lang w:val="id-ID"/>
        </w:rPr>
        <w:sym w:font="HQPB1" w:char="F0A9"/>
      </w:r>
      <w:r w:rsidR="00B716CF" w:rsidRPr="00AC3A28">
        <w:rPr>
          <w:rFonts w:ascii="(normal text)" w:hAnsi="(normal text)"/>
          <w:rtl/>
          <w:lang w:val="id-ID"/>
        </w:rPr>
        <w:t xml:space="preserve"> </w:t>
      </w:r>
      <w:r w:rsidR="00B716CF" w:rsidRPr="00AC3A28">
        <w:rPr>
          <w:sz w:val="28"/>
          <w:szCs w:val="28"/>
          <w:lang w:val="id-ID"/>
        </w:rPr>
        <w:sym w:font="HQPB5" w:char="F048"/>
      </w:r>
      <w:r w:rsidR="00B716CF" w:rsidRPr="00AC3A28">
        <w:rPr>
          <w:sz w:val="28"/>
          <w:szCs w:val="28"/>
          <w:lang w:val="id-ID"/>
        </w:rPr>
        <w:sym w:font="HQPB2" w:char="F077"/>
      </w:r>
      <w:r w:rsidR="00B716CF" w:rsidRPr="00AC3A28">
        <w:rPr>
          <w:sz w:val="28"/>
          <w:szCs w:val="28"/>
          <w:lang w:val="id-ID"/>
        </w:rPr>
        <w:sym w:font="HQPB4" w:char="F0CE"/>
      </w:r>
      <w:r w:rsidR="00B716CF" w:rsidRPr="00AC3A28">
        <w:rPr>
          <w:sz w:val="28"/>
          <w:szCs w:val="28"/>
          <w:lang w:val="id-ID"/>
        </w:rPr>
        <w:sym w:font="HQPB1" w:char="F029"/>
      </w:r>
      <w:r w:rsidR="00B716CF" w:rsidRPr="00AC3A28">
        <w:rPr>
          <w:rFonts w:ascii="(normal text)" w:hAnsi="(normal text)"/>
          <w:rtl/>
          <w:lang w:val="id-ID"/>
        </w:rPr>
        <w:t xml:space="preserve"> </w:t>
      </w:r>
      <w:r w:rsidR="00B716CF" w:rsidRPr="00AC3A28">
        <w:rPr>
          <w:sz w:val="28"/>
          <w:szCs w:val="28"/>
          <w:lang w:val="id-ID"/>
        </w:rPr>
        <w:sym w:font="HQPB2" w:char="F062"/>
      </w:r>
      <w:r w:rsidR="00B716CF" w:rsidRPr="00AC3A28">
        <w:rPr>
          <w:sz w:val="28"/>
          <w:szCs w:val="28"/>
          <w:lang w:val="id-ID"/>
        </w:rPr>
        <w:sym w:font="HQPB5" w:char="F072"/>
      </w:r>
      <w:r w:rsidR="00B716CF" w:rsidRPr="00AC3A28">
        <w:rPr>
          <w:sz w:val="28"/>
          <w:szCs w:val="28"/>
          <w:lang w:val="id-ID"/>
        </w:rPr>
        <w:sym w:font="HQPB1" w:char="F026"/>
      </w:r>
      <w:r w:rsidR="00B716CF" w:rsidRPr="00AC3A28">
        <w:rPr>
          <w:rFonts w:ascii="(normal text)" w:hAnsi="(normal text)"/>
          <w:rtl/>
          <w:lang w:val="id-ID"/>
        </w:rPr>
        <w:t xml:space="preserve"> </w:t>
      </w:r>
      <w:r w:rsidR="00B716CF" w:rsidRPr="00AC3A28">
        <w:rPr>
          <w:sz w:val="28"/>
          <w:szCs w:val="28"/>
          <w:lang w:val="id-ID"/>
        </w:rPr>
        <w:sym w:font="HQPB5" w:char="F021"/>
      </w:r>
      <w:r w:rsidR="00B716CF" w:rsidRPr="00AC3A28">
        <w:rPr>
          <w:sz w:val="28"/>
          <w:szCs w:val="28"/>
          <w:lang w:val="id-ID"/>
        </w:rPr>
        <w:sym w:font="HQPB1" w:char="F024"/>
      </w:r>
      <w:r w:rsidR="00B716CF" w:rsidRPr="00AC3A28">
        <w:rPr>
          <w:sz w:val="28"/>
          <w:szCs w:val="28"/>
          <w:lang w:val="id-ID"/>
        </w:rPr>
        <w:sym w:font="HQPB5" w:char="F073"/>
      </w:r>
      <w:r w:rsidR="00B716CF" w:rsidRPr="00AC3A28">
        <w:rPr>
          <w:sz w:val="28"/>
          <w:szCs w:val="28"/>
          <w:lang w:val="id-ID"/>
        </w:rPr>
        <w:sym w:font="HQPB1" w:char="F0F9"/>
      </w:r>
      <w:r w:rsidR="00B716CF" w:rsidRPr="00AC3A28">
        <w:rPr>
          <w:sz w:val="28"/>
          <w:szCs w:val="28"/>
          <w:lang w:val="id-ID"/>
        </w:rPr>
        <w:sym w:font="HQPB1" w:char="F024"/>
      </w:r>
      <w:r w:rsidR="00B716CF" w:rsidRPr="00AC3A28">
        <w:rPr>
          <w:sz w:val="28"/>
          <w:szCs w:val="28"/>
          <w:lang w:val="id-ID"/>
        </w:rPr>
        <w:sym w:font="HQPB5" w:char="F073"/>
      </w:r>
      <w:r w:rsidR="00B716CF" w:rsidRPr="00AC3A28">
        <w:rPr>
          <w:sz w:val="28"/>
          <w:szCs w:val="28"/>
          <w:lang w:val="id-ID"/>
        </w:rPr>
        <w:sym w:font="HQPB1" w:char="F083"/>
      </w:r>
      <w:r w:rsidR="00B716CF" w:rsidRPr="00AC3A28">
        <w:rPr>
          <w:sz w:val="28"/>
          <w:szCs w:val="28"/>
          <w:lang w:val="id-ID"/>
        </w:rPr>
        <w:sym w:font="HQPB5" w:char="F073"/>
      </w:r>
      <w:r w:rsidR="00B716CF" w:rsidRPr="00AC3A28">
        <w:rPr>
          <w:sz w:val="28"/>
          <w:szCs w:val="28"/>
          <w:lang w:val="id-ID"/>
        </w:rPr>
        <w:sym w:font="HQPB2" w:char="F086"/>
      </w:r>
      <w:r w:rsidR="00B716CF" w:rsidRPr="00AC3A28">
        <w:rPr>
          <w:rFonts w:ascii="(normal text)" w:hAnsi="(normal text)"/>
          <w:rtl/>
          <w:lang w:val="id-ID"/>
        </w:rPr>
        <w:t xml:space="preserve"> </w:t>
      </w:r>
      <w:r w:rsidR="00B716CF" w:rsidRPr="00AC3A28">
        <w:rPr>
          <w:sz w:val="28"/>
          <w:szCs w:val="28"/>
          <w:lang w:val="id-ID"/>
        </w:rPr>
        <w:sym w:font="HQPB5" w:char="F09E"/>
      </w:r>
      <w:r w:rsidR="00B716CF" w:rsidRPr="00AC3A28">
        <w:rPr>
          <w:sz w:val="28"/>
          <w:szCs w:val="28"/>
          <w:lang w:val="id-ID"/>
        </w:rPr>
        <w:sym w:font="HQPB2" w:char="F077"/>
      </w:r>
      <w:r w:rsidR="00B716CF" w:rsidRPr="00AC3A28">
        <w:rPr>
          <w:sz w:val="28"/>
          <w:szCs w:val="28"/>
          <w:lang w:val="id-ID"/>
        </w:rPr>
        <w:sym w:font="HQPB5" w:char="F072"/>
      </w:r>
      <w:r w:rsidR="00B716CF" w:rsidRPr="00AC3A28">
        <w:rPr>
          <w:sz w:val="28"/>
          <w:szCs w:val="28"/>
          <w:lang w:val="id-ID"/>
        </w:rPr>
        <w:sym w:font="HQPB1" w:char="F026"/>
      </w:r>
      <w:r w:rsidR="00B716CF" w:rsidRPr="00AC3A28">
        <w:rPr>
          <w:rFonts w:ascii="(normal text)" w:hAnsi="(normal text)"/>
          <w:rtl/>
          <w:lang w:val="id-ID"/>
        </w:rPr>
        <w:t xml:space="preserve"> </w:t>
      </w:r>
      <w:r w:rsidR="00B716CF" w:rsidRPr="00AC3A28">
        <w:rPr>
          <w:sz w:val="28"/>
          <w:szCs w:val="28"/>
          <w:lang w:val="id-ID"/>
        </w:rPr>
        <w:sym w:font="HQPB1" w:char="F024"/>
      </w:r>
      <w:r w:rsidR="00B716CF" w:rsidRPr="00AC3A28">
        <w:rPr>
          <w:sz w:val="28"/>
          <w:szCs w:val="28"/>
          <w:lang w:val="id-ID"/>
        </w:rPr>
        <w:sym w:font="HQPB5" w:char="F079"/>
      </w:r>
      <w:r w:rsidR="00B716CF" w:rsidRPr="00AC3A28">
        <w:rPr>
          <w:sz w:val="28"/>
          <w:szCs w:val="28"/>
          <w:lang w:val="id-ID"/>
        </w:rPr>
        <w:sym w:font="HQPB2" w:char="F04A"/>
      </w:r>
      <w:r w:rsidR="00B716CF" w:rsidRPr="00AC3A28">
        <w:rPr>
          <w:sz w:val="28"/>
          <w:szCs w:val="28"/>
          <w:lang w:val="id-ID"/>
        </w:rPr>
        <w:sym w:font="HQPB2" w:char="F08A"/>
      </w:r>
      <w:r w:rsidR="00B716CF" w:rsidRPr="00AC3A28">
        <w:rPr>
          <w:sz w:val="28"/>
          <w:szCs w:val="28"/>
          <w:lang w:val="id-ID"/>
        </w:rPr>
        <w:sym w:font="HQPB4" w:char="F0C9"/>
      </w:r>
      <w:r w:rsidR="00B716CF" w:rsidRPr="00AC3A28">
        <w:rPr>
          <w:sz w:val="28"/>
          <w:szCs w:val="28"/>
          <w:lang w:val="id-ID"/>
        </w:rPr>
        <w:sym w:font="HQPB2" w:char="F029"/>
      </w:r>
      <w:r w:rsidR="00B716CF" w:rsidRPr="00AC3A28">
        <w:rPr>
          <w:sz w:val="28"/>
          <w:szCs w:val="28"/>
          <w:lang w:val="id-ID"/>
        </w:rPr>
        <w:sym w:font="HQPB4" w:char="F0E3"/>
      </w:r>
      <w:r w:rsidR="00B716CF" w:rsidRPr="00AC3A28">
        <w:rPr>
          <w:sz w:val="28"/>
          <w:szCs w:val="28"/>
          <w:lang w:val="id-ID"/>
        </w:rPr>
        <w:sym w:font="HQPB2" w:char="F083"/>
      </w:r>
      <w:r w:rsidR="00B716CF" w:rsidRPr="00AC3A28">
        <w:rPr>
          <w:rFonts w:ascii="(normal text)" w:hAnsi="(normal text)"/>
          <w:rtl/>
          <w:lang w:val="id-ID"/>
        </w:rPr>
        <w:t xml:space="preserve"> </w:t>
      </w:r>
      <w:r w:rsidR="00B716CF" w:rsidRPr="00AC3A28">
        <w:rPr>
          <w:sz w:val="28"/>
          <w:szCs w:val="28"/>
          <w:lang w:val="id-ID"/>
        </w:rPr>
        <w:sym w:font="HQPB5" w:char="F079"/>
      </w:r>
      <w:r w:rsidR="00B716CF" w:rsidRPr="00AC3A28">
        <w:rPr>
          <w:sz w:val="28"/>
          <w:szCs w:val="28"/>
          <w:lang w:val="id-ID"/>
        </w:rPr>
        <w:sym w:font="HQPB1" w:char="F08A"/>
      </w:r>
      <w:r w:rsidR="00B716CF" w:rsidRPr="00AC3A28">
        <w:rPr>
          <w:sz w:val="28"/>
          <w:szCs w:val="28"/>
          <w:lang w:val="id-ID"/>
        </w:rPr>
        <w:sym w:font="HQPB2" w:char="F072"/>
      </w:r>
      <w:r w:rsidR="00B716CF" w:rsidRPr="00AC3A28">
        <w:rPr>
          <w:sz w:val="28"/>
          <w:szCs w:val="28"/>
          <w:lang w:val="id-ID"/>
        </w:rPr>
        <w:sym w:font="HQPB4" w:char="F0DF"/>
      </w:r>
      <w:r w:rsidR="00B716CF" w:rsidRPr="00AC3A28">
        <w:rPr>
          <w:sz w:val="28"/>
          <w:szCs w:val="28"/>
          <w:lang w:val="id-ID"/>
        </w:rPr>
        <w:sym w:font="HQPB1" w:char="F089"/>
      </w:r>
      <w:r w:rsidR="00B716CF" w:rsidRPr="00AC3A28">
        <w:rPr>
          <w:sz w:val="28"/>
          <w:szCs w:val="28"/>
          <w:lang w:val="id-ID"/>
        </w:rPr>
        <w:sym w:font="HQPB4" w:char="F0E3"/>
      </w:r>
      <w:r w:rsidR="00B716CF" w:rsidRPr="00AC3A28">
        <w:rPr>
          <w:sz w:val="28"/>
          <w:szCs w:val="28"/>
          <w:lang w:val="id-ID"/>
        </w:rPr>
        <w:sym w:font="HQPB1" w:char="F06D"/>
      </w:r>
      <w:r w:rsidR="00B716CF" w:rsidRPr="00AC3A28">
        <w:rPr>
          <w:rFonts w:ascii="(normal text)" w:hAnsi="(normal text)"/>
          <w:rtl/>
          <w:lang w:val="id-ID"/>
        </w:rPr>
        <w:t xml:space="preserve"> </w:t>
      </w:r>
      <w:r w:rsidR="00B716CF" w:rsidRPr="00AC3A28">
        <w:rPr>
          <w:sz w:val="28"/>
          <w:szCs w:val="28"/>
          <w:lang w:val="id-ID"/>
        </w:rPr>
        <w:sym w:font="HQPB5" w:char="F0AB"/>
      </w:r>
      <w:r w:rsidR="00B716CF" w:rsidRPr="00AC3A28">
        <w:rPr>
          <w:sz w:val="28"/>
          <w:szCs w:val="28"/>
          <w:lang w:val="id-ID"/>
        </w:rPr>
        <w:sym w:font="HQPB1" w:char="F021"/>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4" w:char="F028"/>
      </w:r>
      <w:r w:rsidR="00B716CF" w:rsidRPr="00AC3A28">
        <w:rPr>
          <w:rFonts w:ascii="(normal text)" w:hAnsi="(normal text)"/>
          <w:rtl/>
          <w:lang w:val="id-ID"/>
        </w:rPr>
        <w:t xml:space="preserve"> </w:t>
      </w:r>
      <w:r w:rsidR="00B716CF" w:rsidRPr="00AC3A28">
        <w:rPr>
          <w:sz w:val="28"/>
          <w:szCs w:val="28"/>
          <w:lang w:val="id-ID"/>
        </w:rPr>
        <w:sym w:font="HQPB4" w:char="F0F7"/>
      </w:r>
      <w:r w:rsidR="00B716CF" w:rsidRPr="00AC3A28">
        <w:rPr>
          <w:sz w:val="28"/>
          <w:szCs w:val="28"/>
          <w:lang w:val="id-ID"/>
        </w:rPr>
        <w:sym w:font="HQPB2" w:char="F062"/>
      </w:r>
      <w:r w:rsidR="00B716CF" w:rsidRPr="00AC3A28">
        <w:rPr>
          <w:sz w:val="28"/>
          <w:szCs w:val="28"/>
          <w:lang w:val="id-ID"/>
        </w:rPr>
        <w:sym w:font="HQPB4" w:char="F0CE"/>
      </w:r>
      <w:r w:rsidR="00B716CF" w:rsidRPr="00AC3A28">
        <w:rPr>
          <w:sz w:val="28"/>
          <w:szCs w:val="28"/>
          <w:lang w:val="id-ID"/>
        </w:rPr>
        <w:sym w:font="HQPB1" w:char="F02A"/>
      </w:r>
      <w:r w:rsidR="00B716CF" w:rsidRPr="00AC3A28">
        <w:rPr>
          <w:sz w:val="28"/>
          <w:szCs w:val="28"/>
          <w:lang w:val="id-ID"/>
        </w:rPr>
        <w:sym w:font="HQPB5" w:char="F073"/>
      </w:r>
      <w:r w:rsidR="00B716CF" w:rsidRPr="00AC3A28">
        <w:rPr>
          <w:sz w:val="28"/>
          <w:szCs w:val="28"/>
          <w:lang w:val="id-ID"/>
        </w:rPr>
        <w:sym w:font="HQPB1" w:char="F0F9"/>
      </w:r>
      <w:r w:rsidR="00B716CF" w:rsidRPr="00AC3A28">
        <w:rPr>
          <w:rFonts w:ascii="(normal text)" w:hAnsi="(normal text)"/>
          <w:rtl/>
          <w:lang w:val="id-ID"/>
        </w:rPr>
        <w:t xml:space="preserve"> </w:t>
      </w:r>
      <w:r w:rsidR="00B716CF" w:rsidRPr="00AC3A28">
        <w:rPr>
          <w:sz w:val="28"/>
          <w:szCs w:val="28"/>
          <w:lang w:val="id-ID"/>
        </w:rPr>
        <w:sym w:font="HQPB4" w:char="F0F7"/>
      </w:r>
      <w:r w:rsidR="00B716CF" w:rsidRPr="00AC3A28">
        <w:rPr>
          <w:sz w:val="28"/>
          <w:szCs w:val="28"/>
          <w:lang w:val="id-ID"/>
        </w:rPr>
        <w:sym w:font="HQPB2" w:char="F04C"/>
      </w:r>
      <w:r w:rsidR="00B716CF" w:rsidRPr="00AC3A28">
        <w:rPr>
          <w:sz w:val="28"/>
          <w:szCs w:val="28"/>
          <w:lang w:val="id-ID"/>
        </w:rPr>
        <w:sym w:font="HQPB4" w:char="F0E4"/>
      </w:r>
      <w:r w:rsidR="00B716CF" w:rsidRPr="00AC3A28">
        <w:rPr>
          <w:sz w:val="28"/>
          <w:szCs w:val="28"/>
          <w:lang w:val="id-ID"/>
        </w:rPr>
        <w:sym w:font="HQPB2" w:char="F0EA"/>
      </w:r>
      <w:r w:rsidR="00B716CF" w:rsidRPr="00AC3A28">
        <w:rPr>
          <w:sz w:val="28"/>
          <w:szCs w:val="28"/>
          <w:lang w:val="id-ID"/>
        </w:rPr>
        <w:sym w:font="HQPB4" w:char="F0F8"/>
      </w:r>
      <w:r w:rsidR="00B716CF" w:rsidRPr="00AC3A28">
        <w:rPr>
          <w:sz w:val="28"/>
          <w:szCs w:val="28"/>
          <w:lang w:val="id-ID"/>
        </w:rPr>
        <w:sym w:font="HQPB1" w:char="F0FF"/>
      </w:r>
      <w:r w:rsidR="00B716CF" w:rsidRPr="00AC3A28">
        <w:rPr>
          <w:sz w:val="28"/>
          <w:szCs w:val="28"/>
          <w:lang w:val="id-ID"/>
        </w:rPr>
        <w:sym w:font="HQPB4" w:char="F0C5"/>
      </w:r>
      <w:r w:rsidR="00B716CF" w:rsidRPr="00AC3A28">
        <w:rPr>
          <w:sz w:val="28"/>
          <w:szCs w:val="28"/>
          <w:lang w:val="id-ID"/>
        </w:rPr>
        <w:sym w:font="HQPB1" w:char="F07A"/>
      </w:r>
      <w:r w:rsidR="00B716CF" w:rsidRPr="00AC3A28">
        <w:rPr>
          <w:rFonts w:ascii="(normal text)" w:hAnsi="(normal text)"/>
          <w:rtl/>
          <w:lang w:val="id-ID"/>
        </w:rPr>
        <w:t xml:space="preserve"> </w:t>
      </w:r>
      <w:r w:rsidR="00B716CF" w:rsidRPr="00AC3A28">
        <w:rPr>
          <w:sz w:val="28"/>
          <w:szCs w:val="28"/>
          <w:lang w:val="id-ID"/>
        </w:rPr>
        <w:sym w:font="HQPB5" w:char="F09E"/>
      </w:r>
      <w:r w:rsidR="00B716CF" w:rsidRPr="00AC3A28">
        <w:rPr>
          <w:sz w:val="28"/>
          <w:szCs w:val="28"/>
          <w:lang w:val="id-ID"/>
        </w:rPr>
        <w:sym w:font="HQPB2" w:char="F077"/>
      </w:r>
      <w:r w:rsidR="00B716CF" w:rsidRPr="00AC3A28">
        <w:rPr>
          <w:sz w:val="28"/>
          <w:szCs w:val="28"/>
          <w:lang w:val="id-ID"/>
        </w:rPr>
        <w:sym w:font="HQPB5" w:char="F072"/>
      </w:r>
      <w:r w:rsidR="00B716CF" w:rsidRPr="00AC3A28">
        <w:rPr>
          <w:sz w:val="28"/>
          <w:szCs w:val="28"/>
          <w:lang w:val="id-ID"/>
        </w:rPr>
        <w:sym w:font="HQPB1" w:char="F026"/>
      </w:r>
      <w:r w:rsidR="00B716CF" w:rsidRPr="00AC3A28">
        <w:rPr>
          <w:rFonts w:ascii="(normal text)" w:hAnsi="(normal text)"/>
          <w:rtl/>
          <w:lang w:val="id-ID"/>
        </w:rPr>
        <w:t xml:space="preserve"> </w:t>
      </w:r>
      <w:r w:rsidR="00B716CF" w:rsidRPr="00AC3A28">
        <w:rPr>
          <w:sz w:val="28"/>
          <w:szCs w:val="28"/>
          <w:lang w:val="id-ID"/>
        </w:rPr>
        <w:sym w:font="HQPB1" w:char="F024"/>
      </w:r>
      <w:r w:rsidR="00B716CF" w:rsidRPr="00AC3A28">
        <w:rPr>
          <w:sz w:val="28"/>
          <w:szCs w:val="28"/>
          <w:lang w:val="id-ID"/>
        </w:rPr>
        <w:sym w:font="HQPB5" w:char="F075"/>
      </w:r>
      <w:r w:rsidR="00B716CF" w:rsidRPr="00AC3A28">
        <w:rPr>
          <w:sz w:val="28"/>
          <w:szCs w:val="28"/>
          <w:lang w:val="id-ID"/>
        </w:rPr>
        <w:sym w:font="HQPB2" w:char="F04B"/>
      </w:r>
      <w:r w:rsidR="00B716CF" w:rsidRPr="00AC3A28">
        <w:rPr>
          <w:sz w:val="28"/>
          <w:szCs w:val="28"/>
          <w:lang w:val="id-ID"/>
        </w:rPr>
        <w:sym w:font="HQPB2" w:char="F08B"/>
      </w:r>
      <w:r w:rsidR="00B716CF" w:rsidRPr="00AC3A28">
        <w:rPr>
          <w:sz w:val="28"/>
          <w:szCs w:val="28"/>
          <w:lang w:val="id-ID"/>
        </w:rPr>
        <w:sym w:font="HQPB4" w:char="F0C9"/>
      </w:r>
      <w:r w:rsidR="00B716CF" w:rsidRPr="00AC3A28">
        <w:rPr>
          <w:sz w:val="28"/>
          <w:szCs w:val="28"/>
          <w:lang w:val="id-ID"/>
        </w:rPr>
        <w:sym w:font="HQPB2" w:char="F029"/>
      </w:r>
      <w:r w:rsidR="00B716CF" w:rsidRPr="00AC3A28">
        <w:rPr>
          <w:sz w:val="28"/>
          <w:szCs w:val="28"/>
          <w:lang w:val="id-ID"/>
        </w:rPr>
        <w:sym w:font="HQPB4" w:char="F0E3"/>
      </w:r>
      <w:r w:rsidR="00B716CF" w:rsidRPr="00AC3A28">
        <w:rPr>
          <w:sz w:val="28"/>
          <w:szCs w:val="28"/>
          <w:lang w:val="id-ID"/>
        </w:rPr>
        <w:sym w:font="HQPB2" w:char="F083"/>
      </w:r>
      <w:r w:rsidR="00B716CF" w:rsidRPr="00AC3A28">
        <w:rPr>
          <w:rFonts w:ascii="(normal text)" w:hAnsi="(normal text)"/>
          <w:rtl/>
          <w:lang w:val="id-ID"/>
        </w:rPr>
        <w:t xml:space="preserve"> </w:t>
      </w:r>
      <w:r w:rsidR="00B716CF" w:rsidRPr="00AC3A28">
        <w:rPr>
          <w:sz w:val="28"/>
          <w:szCs w:val="28"/>
          <w:lang w:val="id-ID"/>
        </w:rPr>
        <w:sym w:font="HQPB5" w:char="F079"/>
      </w:r>
      <w:r w:rsidR="00B716CF" w:rsidRPr="00AC3A28">
        <w:rPr>
          <w:sz w:val="28"/>
          <w:szCs w:val="28"/>
          <w:lang w:val="id-ID"/>
        </w:rPr>
        <w:sym w:font="HQPB1" w:char="F08A"/>
      </w:r>
      <w:r w:rsidR="00B716CF" w:rsidRPr="00AC3A28">
        <w:rPr>
          <w:sz w:val="28"/>
          <w:szCs w:val="28"/>
          <w:lang w:val="id-ID"/>
        </w:rPr>
        <w:sym w:font="HQPB2" w:char="F072"/>
      </w:r>
      <w:r w:rsidR="00B716CF" w:rsidRPr="00AC3A28">
        <w:rPr>
          <w:sz w:val="28"/>
          <w:szCs w:val="28"/>
          <w:lang w:val="id-ID"/>
        </w:rPr>
        <w:sym w:font="HQPB4" w:char="F0DF"/>
      </w:r>
      <w:r w:rsidR="00B716CF" w:rsidRPr="00AC3A28">
        <w:rPr>
          <w:sz w:val="28"/>
          <w:szCs w:val="28"/>
          <w:lang w:val="id-ID"/>
        </w:rPr>
        <w:sym w:font="HQPB1" w:char="F089"/>
      </w:r>
      <w:r w:rsidR="00B716CF" w:rsidRPr="00AC3A28">
        <w:rPr>
          <w:sz w:val="28"/>
          <w:szCs w:val="28"/>
          <w:lang w:val="id-ID"/>
        </w:rPr>
        <w:sym w:font="HQPB4" w:char="F0E3"/>
      </w:r>
      <w:r w:rsidR="00B716CF" w:rsidRPr="00AC3A28">
        <w:rPr>
          <w:sz w:val="28"/>
          <w:szCs w:val="28"/>
          <w:lang w:val="id-ID"/>
        </w:rPr>
        <w:sym w:font="HQPB1" w:char="F06E"/>
      </w:r>
      <w:r w:rsidR="00B716CF" w:rsidRPr="00AC3A28">
        <w:rPr>
          <w:rFonts w:ascii="(normal text)" w:hAnsi="(normal text)"/>
          <w:rtl/>
          <w:lang w:val="id-ID"/>
        </w:rPr>
        <w:t xml:space="preserve"> </w:t>
      </w:r>
      <w:r w:rsidR="00B716CF" w:rsidRPr="00AC3A28">
        <w:rPr>
          <w:sz w:val="28"/>
          <w:szCs w:val="28"/>
          <w:lang w:val="id-ID"/>
        </w:rPr>
        <w:sym w:font="HQPB5" w:char="F0AB"/>
      </w:r>
      <w:r w:rsidR="00B716CF" w:rsidRPr="00AC3A28">
        <w:rPr>
          <w:sz w:val="28"/>
          <w:szCs w:val="28"/>
          <w:lang w:val="id-ID"/>
        </w:rPr>
        <w:sym w:font="HQPB1" w:char="F021"/>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5" w:char="F09F"/>
      </w:r>
      <w:r w:rsidR="00B716CF" w:rsidRPr="00AC3A28">
        <w:rPr>
          <w:sz w:val="28"/>
          <w:szCs w:val="28"/>
          <w:lang w:val="id-ID"/>
        </w:rPr>
        <w:sym w:font="HQPB2" w:char="F078"/>
      </w:r>
      <w:r w:rsidR="00B716CF" w:rsidRPr="00AC3A28">
        <w:rPr>
          <w:sz w:val="28"/>
          <w:szCs w:val="28"/>
          <w:lang w:val="id-ID"/>
        </w:rPr>
        <w:sym w:font="HQPB5" w:char="F073"/>
      </w:r>
      <w:r w:rsidR="00B716CF" w:rsidRPr="00AC3A28">
        <w:rPr>
          <w:sz w:val="28"/>
          <w:szCs w:val="28"/>
          <w:lang w:val="id-ID"/>
        </w:rPr>
        <w:sym w:font="HQPB1" w:char="F0F9"/>
      </w:r>
      <w:r w:rsidR="00B716CF" w:rsidRPr="00AC3A28">
        <w:rPr>
          <w:rFonts w:ascii="(normal text)" w:hAnsi="(normal text)"/>
          <w:rtl/>
          <w:lang w:val="id-ID"/>
        </w:rPr>
        <w:t xml:space="preserve"> </w:t>
      </w:r>
      <w:r w:rsidR="00B716CF" w:rsidRPr="00AC3A28">
        <w:rPr>
          <w:sz w:val="28"/>
          <w:szCs w:val="28"/>
          <w:lang w:val="id-ID"/>
        </w:rPr>
        <w:sym w:font="HQPB5" w:char="F079"/>
      </w:r>
      <w:r w:rsidR="00B716CF" w:rsidRPr="00AC3A28">
        <w:rPr>
          <w:sz w:val="28"/>
          <w:szCs w:val="28"/>
          <w:lang w:val="id-ID"/>
        </w:rPr>
        <w:sym w:font="HQPB1" w:char="F079"/>
      </w:r>
      <w:r w:rsidR="00B716CF" w:rsidRPr="00AC3A28">
        <w:rPr>
          <w:sz w:val="28"/>
          <w:szCs w:val="28"/>
          <w:lang w:val="id-ID"/>
        </w:rPr>
        <w:sym w:font="HQPB1" w:char="F024"/>
      </w:r>
      <w:r w:rsidR="00B716CF" w:rsidRPr="00AC3A28">
        <w:rPr>
          <w:sz w:val="28"/>
          <w:szCs w:val="28"/>
          <w:lang w:val="id-ID"/>
        </w:rPr>
        <w:sym w:font="HQPB5" w:char="F06F"/>
      </w:r>
      <w:r w:rsidR="00B716CF" w:rsidRPr="00AC3A28">
        <w:rPr>
          <w:sz w:val="28"/>
          <w:szCs w:val="28"/>
          <w:lang w:val="id-ID"/>
        </w:rPr>
        <w:sym w:font="HQPB2" w:char="F059"/>
      </w:r>
      <w:r w:rsidR="00B716CF" w:rsidRPr="00AC3A28">
        <w:rPr>
          <w:sz w:val="28"/>
          <w:szCs w:val="28"/>
          <w:lang w:val="id-ID"/>
        </w:rPr>
        <w:sym w:font="HQPB4" w:char="F0E3"/>
      </w:r>
      <w:r w:rsidR="00B716CF" w:rsidRPr="00AC3A28">
        <w:rPr>
          <w:sz w:val="28"/>
          <w:szCs w:val="28"/>
          <w:lang w:val="id-ID"/>
        </w:rPr>
        <w:sym w:font="HQPB1" w:char="F05F"/>
      </w:r>
      <w:r w:rsidR="00B716CF" w:rsidRPr="00AC3A28">
        <w:rPr>
          <w:rFonts w:ascii="(normal text)" w:hAnsi="(normal text)"/>
          <w:rtl/>
          <w:lang w:val="id-ID"/>
        </w:rPr>
        <w:t xml:space="preserve"> </w:t>
      </w:r>
      <w:r w:rsidR="00B716CF" w:rsidRPr="00AC3A28">
        <w:rPr>
          <w:sz w:val="28"/>
          <w:szCs w:val="28"/>
          <w:lang w:val="id-ID"/>
        </w:rPr>
        <w:sym w:font="HQPB1" w:char="F024"/>
      </w:r>
      <w:r w:rsidR="00B716CF" w:rsidRPr="00AC3A28">
        <w:rPr>
          <w:sz w:val="28"/>
          <w:szCs w:val="28"/>
          <w:lang w:val="id-ID"/>
        </w:rPr>
        <w:sym w:font="HQPB5" w:char="F079"/>
      </w:r>
      <w:r w:rsidR="00B716CF" w:rsidRPr="00AC3A28">
        <w:rPr>
          <w:sz w:val="28"/>
          <w:szCs w:val="28"/>
          <w:lang w:val="id-ID"/>
        </w:rPr>
        <w:sym w:font="HQPB2" w:char="F04A"/>
      </w:r>
      <w:r w:rsidR="00B716CF" w:rsidRPr="00AC3A28">
        <w:rPr>
          <w:sz w:val="28"/>
          <w:szCs w:val="28"/>
          <w:lang w:val="id-ID"/>
        </w:rPr>
        <w:sym w:font="HQPB4" w:char="F0CD"/>
      </w:r>
      <w:r w:rsidR="00B716CF" w:rsidRPr="00AC3A28">
        <w:rPr>
          <w:sz w:val="28"/>
          <w:szCs w:val="28"/>
          <w:lang w:val="id-ID"/>
        </w:rPr>
        <w:sym w:font="HQPB2" w:char="F06B"/>
      </w:r>
      <w:r w:rsidR="00B716CF" w:rsidRPr="00AC3A28">
        <w:rPr>
          <w:sz w:val="28"/>
          <w:szCs w:val="28"/>
          <w:lang w:val="id-ID"/>
        </w:rPr>
        <w:sym w:font="HQPB4" w:char="F0F6"/>
      </w:r>
      <w:r w:rsidR="00B716CF" w:rsidRPr="00AC3A28">
        <w:rPr>
          <w:sz w:val="28"/>
          <w:szCs w:val="28"/>
          <w:lang w:val="id-ID"/>
        </w:rPr>
        <w:sym w:font="HQPB2" w:char="F08E"/>
      </w:r>
      <w:r w:rsidR="00B716CF" w:rsidRPr="00AC3A28">
        <w:rPr>
          <w:sz w:val="28"/>
          <w:szCs w:val="28"/>
          <w:lang w:val="id-ID"/>
        </w:rPr>
        <w:sym w:font="HQPB5" w:char="F06E"/>
      </w:r>
      <w:r w:rsidR="00B716CF" w:rsidRPr="00AC3A28">
        <w:rPr>
          <w:sz w:val="28"/>
          <w:szCs w:val="28"/>
          <w:lang w:val="id-ID"/>
        </w:rPr>
        <w:sym w:font="HQPB2" w:char="F03D"/>
      </w:r>
      <w:r w:rsidR="00B716CF" w:rsidRPr="00AC3A28">
        <w:rPr>
          <w:sz w:val="28"/>
          <w:szCs w:val="28"/>
          <w:lang w:val="id-ID"/>
        </w:rPr>
        <w:sym w:font="HQPB5" w:char="F074"/>
      </w:r>
      <w:r w:rsidR="00B716CF" w:rsidRPr="00AC3A28">
        <w:rPr>
          <w:sz w:val="28"/>
          <w:szCs w:val="28"/>
          <w:lang w:val="id-ID"/>
        </w:rPr>
        <w:sym w:font="HQPB1" w:char="F0E3"/>
      </w:r>
      <w:r w:rsidR="00B716CF" w:rsidRPr="00AC3A28">
        <w:rPr>
          <w:rFonts w:ascii="(normal text)" w:hAnsi="(normal text)"/>
          <w:rtl/>
          <w:lang w:val="id-ID"/>
        </w:rPr>
        <w:t xml:space="preserve"> </w:t>
      </w:r>
      <w:r w:rsidR="00B716CF" w:rsidRPr="00AC3A28">
        <w:rPr>
          <w:sz w:val="28"/>
          <w:szCs w:val="28"/>
          <w:lang w:val="id-ID"/>
        </w:rPr>
        <w:sym w:font="HQPB1" w:char="F024"/>
      </w:r>
      <w:r w:rsidR="00B716CF" w:rsidRPr="00AC3A28">
        <w:rPr>
          <w:sz w:val="28"/>
          <w:szCs w:val="28"/>
          <w:lang w:val="id-ID"/>
        </w:rPr>
        <w:sym w:font="HQPB5" w:char="F075"/>
      </w:r>
      <w:r w:rsidR="00B716CF" w:rsidRPr="00AC3A28">
        <w:rPr>
          <w:sz w:val="28"/>
          <w:szCs w:val="28"/>
          <w:lang w:val="id-ID"/>
        </w:rPr>
        <w:sym w:font="HQPB2" w:char="F04B"/>
      </w:r>
      <w:r w:rsidR="00B716CF" w:rsidRPr="00AC3A28">
        <w:rPr>
          <w:sz w:val="28"/>
          <w:szCs w:val="28"/>
          <w:lang w:val="id-ID"/>
        </w:rPr>
        <w:sym w:font="HQPB2" w:char="F08B"/>
      </w:r>
      <w:r w:rsidR="00B716CF" w:rsidRPr="00AC3A28">
        <w:rPr>
          <w:sz w:val="28"/>
          <w:szCs w:val="28"/>
          <w:lang w:val="id-ID"/>
        </w:rPr>
        <w:sym w:font="HQPB4" w:char="F0CF"/>
      </w:r>
      <w:r w:rsidR="00B716CF" w:rsidRPr="00AC3A28">
        <w:rPr>
          <w:sz w:val="28"/>
          <w:szCs w:val="28"/>
          <w:lang w:val="id-ID"/>
        </w:rPr>
        <w:sym w:font="HQPB1" w:char="F0F9"/>
      </w:r>
      <w:r w:rsidR="00B716CF" w:rsidRPr="00AC3A28">
        <w:rPr>
          <w:rFonts w:ascii="(normal text)" w:hAnsi="(normal text)"/>
          <w:rtl/>
          <w:lang w:val="id-ID"/>
        </w:rPr>
        <w:t xml:space="preserve"> </w:t>
      </w:r>
      <w:r w:rsidR="00B716CF" w:rsidRPr="00AC3A28">
        <w:rPr>
          <w:sz w:val="28"/>
          <w:szCs w:val="28"/>
          <w:lang w:val="id-ID"/>
        </w:rPr>
        <w:sym w:font="HQPB4" w:char="F0F4"/>
      </w:r>
      <w:r w:rsidR="00B716CF" w:rsidRPr="00AC3A28">
        <w:rPr>
          <w:sz w:val="28"/>
          <w:szCs w:val="28"/>
          <w:lang w:val="id-ID"/>
        </w:rPr>
        <w:sym w:font="HQPB1" w:char="F04E"/>
      </w:r>
      <w:r w:rsidR="00B716CF" w:rsidRPr="00AC3A28">
        <w:rPr>
          <w:sz w:val="28"/>
          <w:szCs w:val="28"/>
          <w:lang w:val="id-ID"/>
        </w:rPr>
        <w:sym w:font="HQPB5" w:char="F079"/>
      </w:r>
      <w:r w:rsidR="00B716CF" w:rsidRPr="00AC3A28">
        <w:rPr>
          <w:sz w:val="28"/>
          <w:szCs w:val="28"/>
          <w:lang w:val="id-ID"/>
        </w:rPr>
        <w:sym w:font="HQPB1" w:char="F089"/>
      </w:r>
      <w:r w:rsidR="00B716CF" w:rsidRPr="00AC3A28">
        <w:rPr>
          <w:sz w:val="28"/>
          <w:szCs w:val="28"/>
          <w:lang w:val="id-ID"/>
        </w:rPr>
        <w:sym w:font="HQPB5" w:char="F074"/>
      </w:r>
      <w:r w:rsidR="00B716CF" w:rsidRPr="00AC3A28">
        <w:rPr>
          <w:sz w:val="28"/>
          <w:szCs w:val="28"/>
          <w:lang w:val="id-ID"/>
        </w:rPr>
        <w:sym w:font="HQPB1" w:char="F047"/>
      </w:r>
      <w:r w:rsidR="00B716CF" w:rsidRPr="00AC3A28">
        <w:rPr>
          <w:sz w:val="28"/>
          <w:szCs w:val="28"/>
          <w:lang w:val="id-ID"/>
        </w:rPr>
        <w:sym w:font="HQPB4" w:char="F0F8"/>
      </w:r>
      <w:r w:rsidR="00B716CF" w:rsidRPr="00AC3A28">
        <w:rPr>
          <w:sz w:val="28"/>
          <w:szCs w:val="28"/>
          <w:lang w:val="id-ID"/>
        </w:rPr>
        <w:sym w:font="HQPB1" w:char="F0F9"/>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2" w:char="F0BE"/>
      </w:r>
      <w:r w:rsidR="00B716CF" w:rsidRPr="00AC3A28">
        <w:rPr>
          <w:sz w:val="28"/>
          <w:szCs w:val="28"/>
          <w:lang w:val="id-ID"/>
        </w:rPr>
        <w:sym w:font="HQPB4" w:char="F0CF"/>
      </w:r>
      <w:r w:rsidR="00B716CF" w:rsidRPr="00AC3A28">
        <w:rPr>
          <w:sz w:val="28"/>
          <w:szCs w:val="28"/>
          <w:lang w:val="id-ID"/>
        </w:rPr>
        <w:sym w:font="HQPB2" w:char="F06D"/>
      </w:r>
      <w:r w:rsidR="00B716CF" w:rsidRPr="00AC3A28">
        <w:rPr>
          <w:sz w:val="28"/>
          <w:szCs w:val="28"/>
          <w:lang w:val="id-ID"/>
        </w:rPr>
        <w:sym w:font="HQPB4" w:char="F0CE"/>
      </w:r>
      <w:r w:rsidR="00B716CF" w:rsidRPr="00AC3A28">
        <w:rPr>
          <w:sz w:val="28"/>
          <w:szCs w:val="28"/>
          <w:lang w:val="id-ID"/>
        </w:rPr>
        <w:sym w:font="HQPB1" w:char="F02F"/>
      </w:r>
      <w:r w:rsidR="00B716CF" w:rsidRPr="00AC3A28">
        <w:rPr>
          <w:rFonts w:ascii="(normal text)" w:hAnsi="(normal text)"/>
          <w:rtl/>
          <w:lang w:val="id-ID"/>
        </w:rPr>
        <w:t xml:space="preserve"> </w:t>
      </w:r>
      <w:r w:rsidR="00B716CF" w:rsidRPr="00AC3A28">
        <w:rPr>
          <w:sz w:val="28"/>
          <w:szCs w:val="28"/>
          <w:lang w:val="id-ID"/>
        </w:rPr>
        <w:sym w:font="HQPB4" w:char="F033"/>
      </w:r>
      <w:r w:rsidR="00B716CF" w:rsidRPr="00AC3A28">
        <w:rPr>
          <w:rFonts w:ascii="(normal text)" w:hAnsi="(normal text)"/>
          <w:rtl/>
          <w:lang w:val="id-ID"/>
        </w:rPr>
        <w:t xml:space="preserve"> </w:t>
      </w:r>
      <w:r w:rsidR="00B716CF" w:rsidRPr="00AC3A28">
        <w:rPr>
          <w:sz w:val="28"/>
          <w:szCs w:val="28"/>
          <w:lang w:val="id-ID"/>
        </w:rPr>
        <w:sym w:font="HQPB5" w:char="F079"/>
      </w:r>
      <w:r w:rsidR="00B716CF" w:rsidRPr="00AC3A28">
        <w:rPr>
          <w:sz w:val="28"/>
          <w:szCs w:val="28"/>
          <w:lang w:val="id-ID"/>
        </w:rPr>
        <w:sym w:font="HQPB2" w:char="F037"/>
      </w:r>
      <w:r w:rsidR="00B716CF" w:rsidRPr="00AC3A28">
        <w:rPr>
          <w:sz w:val="28"/>
          <w:szCs w:val="28"/>
          <w:lang w:val="id-ID"/>
        </w:rPr>
        <w:sym w:font="HQPB4" w:char="F0F9"/>
      </w:r>
      <w:r w:rsidR="00B716CF" w:rsidRPr="00AC3A28">
        <w:rPr>
          <w:sz w:val="28"/>
          <w:szCs w:val="28"/>
          <w:lang w:val="id-ID"/>
        </w:rPr>
        <w:sym w:font="HQPB2" w:char="F03D"/>
      </w:r>
      <w:r w:rsidR="00B716CF" w:rsidRPr="00AC3A28">
        <w:rPr>
          <w:sz w:val="28"/>
          <w:szCs w:val="28"/>
          <w:lang w:val="id-ID"/>
        </w:rPr>
        <w:sym w:font="HQPB4" w:char="F0CF"/>
      </w:r>
      <w:r w:rsidR="00B716CF" w:rsidRPr="00AC3A28">
        <w:rPr>
          <w:sz w:val="28"/>
          <w:szCs w:val="28"/>
          <w:lang w:val="id-ID"/>
        </w:rPr>
        <w:sym w:font="HQPB1" w:char="F03F"/>
      </w:r>
      <w:r w:rsidR="00B716CF" w:rsidRPr="00AC3A28">
        <w:rPr>
          <w:rFonts w:ascii="(normal text)" w:hAnsi="(normal text)"/>
          <w:rtl/>
          <w:lang w:val="id-ID"/>
        </w:rPr>
        <w:t xml:space="preserve"> </w:t>
      </w:r>
      <w:r w:rsidR="00B716CF" w:rsidRPr="00AC3A28">
        <w:rPr>
          <w:sz w:val="28"/>
          <w:szCs w:val="28"/>
          <w:lang w:val="id-ID"/>
        </w:rPr>
        <w:sym w:font="HQPB4" w:char="F0DF"/>
      </w:r>
      <w:r w:rsidR="00B716CF" w:rsidRPr="00AC3A28">
        <w:rPr>
          <w:sz w:val="28"/>
          <w:szCs w:val="28"/>
          <w:lang w:val="id-ID"/>
        </w:rPr>
        <w:sym w:font="HQPB1" w:char="F08A"/>
      </w:r>
      <w:r w:rsidR="00B716CF" w:rsidRPr="00AC3A28">
        <w:rPr>
          <w:sz w:val="28"/>
          <w:szCs w:val="28"/>
          <w:lang w:val="id-ID"/>
        </w:rPr>
        <w:sym w:font="HQPB2" w:char="F072"/>
      </w:r>
      <w:r w:rsidR="00B716CF" w:rsidRPr="00AC3A28">
        <w:rPr>
          <w:sz w:val="28"/>
          <w:szCs w:val="28"/>
          <w:lang w:val="id-ID"/>
        </w:rPr>
        <w:sym w:font="HQPB4" w:char="F0DF"/>
      </w:r>
      <w:r w:rsidR="00B716CF" w:rsidRPr="00AC3A28">
        <w:rPr>
          <w:sz w:val="28"/>
          <w:szCs w:val="28"/>
          <w:lang w:val="id-ID"/>
        </w:rPr>
        <w:sym w:font="HQPB1" w:char="F089"/>
      </w:r>
      <w:r w:rsidR="00B716CF" w:rsidRPr="00AC3A28">
        <w:rPr>
          <w:sz w:val="28"/>
          <w:szCs w:val="28"/>
          <w:lang w:val="id-ID"/>
        </w:rPr>
        <w:sym w:font="HQPB4" w:char="F0E3"/>
      </w:r>
      <w:r w:rsidR="00B716CF" w:rsidRPr="00AC3A28">
        <w:rPr>
          <w:sz w:val="28"/>
          <w:szCs w:val="28"/>
          <w:lang w:val="id-ID"/>
        </w:rPr>
        <w:sym w:font="HQPB1" w:char="F06E"/>
      </w:r>
      <w:r w:rsidR="00B716CF" w:rsidRPr="00AC3A28">
        <w:rPr>
          <w:rFonts w:ascii="(normal text)" w:hAnsi="(normal text)"/>
          <w:rtl/>
          <w:lang w:val="id-ID"/>
        </w:rPr>
        <w:t xml:space="preserve"> </w:t>
      </w:r>
      <w:r w:rsidR="00B716CF" w:rsidRPr="00AC3A28">
        <w:rPr>
          <w:sz w:val="28"/>
          <w:szCs w:val="28"/>
          <w:lang w:val="id-ID"/>
        </w:rPr>
        <w:sym w:font="HQPB5" w:char="F0AB"/>
      </w:r>
      <w:r w:rsidR="00B716CF" w:rsidRPr="00AC3A28">
        <w:rPr>
          <w:sz w:val="28"/>
          <w:szCs w:val="28"/>
          <w:lang w:val="id-ID"/>
        </w:rPr>
        <w:sym w:font="HQPB1" w:char="F021"/>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5" w:char="F09F"/>
      </w:r>
      <w:r w:rsidR="00B716CF" w:rsidRPr="00AC3A28">
        <w:rPr>
          <w:sz w:val="28"/>
          <w:szCs w:val="28"/>
          <w:lang w:val="id-ID"/>
        </w:rPr>
        <w:sym w:font="HQPB2" w:char="F078"/>
      </w:r>
      <w:r w:rsidR="00B716CF" w:rsidRPr="00AC3A28">
        <w:rPr>
          <w:sz w:val="28"/>
          <w:szCs w:val="28"/>
          <w:lang w:val="id-ID"/>
        </w:rPr>
        <w:sym w:font="HQPB5" w:char="F073"/>
      </w:r>
      <w:r w:rsidR="00B716CF" w:rsidRPr="00AC3A28">
        <w:rPr>
          <w:sz w:val="28"/>
          <w:szCs w:val="28"/>
          <w:lang w:val="id-ID"/>
        </w:rPr>
        <w:sym w:font="HQPB1" w:char="F0F9"/>
      </w:r>
      <w:r w:rsidR="00B716CF" w:rsidRPr="00AC3A28">
        <w:rPr>
          <w:rFonts w:ascii="(normal text)" w:hAnsi="(normal text)"/>
          <w:rtl/>
          <w:lang w:val="id-ID"/>
        </w:rPr>
        <w:t xml:space="preserve"> </w:t>
      </w:r>
      <w:r w:rsidR="00B716CF" w:rsidRPr="00AC3A28">
        <w:rPr>
          <w:sz w:val="28"/>
          <w:szCs w:val="28"/>
          <w:lang w:val="id-ID"/>
        </w:rPr>
        <w:sym w:font="HQPB1" w:char="F024"/>
      </w:r>
      <w:r w:rsidR="00B716CF" w:rsidRPr="00AC3A28">
        <w:rPr>
          <w:sz w:val="28"/>
          <w:szCs w:val="28"/>
          <w:lang w:val="id-ID"/>
        </w:rPr>
        <w:sym w:font="HQPB5" w:char="F079"/>
      </w:r>
      <w:r w:rsidR="00B716CF" w:rsidRPr="00AC3A28">
        <w:rPr>
          <w:sz w:val="28"/>
          <w:szCs w:val="28"/>
          <w:lang w:val="id-ID"/>
        </w:rPr>
        <w:sym w:font="HQPB2" w:char="F064"/>
      </w:r>
      <w:r w:rsidR="00B716CF" w:rsidRPr="00AC3A28">
        <w:rPr>
          <w:sz w:val="28"/>
          <w:szCs w:val="28"/>
          <w:lang w:val="id-ID"/>
        </w:rPr>
        <w:sym w:font="HQPB2" w:char="F072"/>
      </w:r>
      <w:r w:rsidR="00B716CF" w:rsidRPr="00AC3A28">
        <w:rPr>
          <w:sz w:val="28"/>
          <w:szCs w:val="28"/>
          <w:lang w:val="id-ID"/>
        </w:rPr>
        <w:sym w:font="HQPB4" w:char="F0DF"/>
      </w:r>
      <w:r w:rsidR="00B716CF" w:rsidRPr="00AC3A28">
        <w:rPr>
          <w:sz w:val="28"/>
          <w:szCs w:val="28"/>
          <w:lang w:val="id-ID"/>
        </w:rPr>
        <w:sym w:font="HQPB1" w:char="F089"/>
      </w:r>
      <w:r w:rsidR="00B716CF" w:rsidRPr="00AC3A28">
        <w:rPr>
          <w:sz w:val="28"/>
          <w:szCs w:val="28"/>
          <w:lang w:val="id-ID"/>
        </w:rPr>
        <w:sym w:font="HQPB5" w:char="F074"/>
      </w:r>
      <w:r w:rsidR="00B716CF" w:rsidRPr="00AC3A28">
        <w:rPr>
          <w:sz w:val="28"/>
          <w:szCs w:val="28"/>
          <w:lang w:val="id-ID"/>
        </w:rPr>
        <w:sym w:font="HQPB1" w:char="F047"/>
      </w:r>
      <w:r w:rsidR="00B716CF" w:rsidRPr="00AC3A28">
        <w:rPr>
          <w:sz w:val="28"/>
          <w:szCs w:val="28"/>
          <w:lang w:val="id-ID"/>
        </w:rPr>
        <w:sym w:font="HQPB4" w:char="F0F7"/>
      </w:r>
      <w:r w:rsidR="00B716CF" w:rsidRPr="00AC3A28">
        <w:rPr>
          <w:sz w:val="28"/>
          <w:szCs w:val="28"/>
          <w:lang w:val="id-ID"/>
        </w:rPr>
        <w:sym w:font="HQPB1" w:char="F0E8"/>
      </w:r>
      <w:r w:rsidR="00B716CF" w:rsidRPr="00AC3A28">
        <w:rPr>
          <w:sz w:val="28"/>
          <w:szCs w:val="28"/>
          <w:lang w:val="id-ID"/>
        </w:rPr>
        <w:sym w:font="HQPB5" w:char="F073"/>
      </w:r>
      <w:r w:rsidR="00B716CF" w:rsidRPr="00AC3A28">
        <w:rPr>
          <w:sz w:val="28"/>
          <w:szCs w:val="28"/>
          <w:lang w:val="id-ID"/>
        </w:rPr>
        <w:sym w:font="HQPB1" w:char="F03F"/>
      </w:r>
      <w:r w:rsidR="00B716CF" w:rsidRPr="00AC3A28">
        <w:rPr>
          <w:rFonts w:ascii="(normal text)" w:hAnsi="(normal text)"/>
          <w:rtl/>
          <w:lang w:val="id-ID"/>
        </w:rPr>
        <w:t xml:space="preserve"> </w:t>
      </w:r>
      <w:r w:rsidR="00B716CF" w:rsidRPr="00AC3A28">
        <w:rPr>
          <w:sz w:val="28"/>
          <w:szCs w:val="28"/>
          <w:lang w:val="id-ID"/>
        </w:rPr>
        <w:sym w:font="HQPB4" w:char="F034"/>
      </w:r>
      <w:r w:rsidR="00B716CF" w:rsidRPr="00AC3A28">
        <w:rPr>
          <w:rFonts w:ascii="(normal text)" w:hAnsi="(normal text)"/>
          <w:rtl/>
          <w:lang w:val="id-ID"/>
        </w:rPr>
        <w:t xml:space="preserve"> </w:t>
      </w:r>
      <w:r w:rsidR="00B716CF" w:rsidRPr="00AC3A28">
        <w:rPr>
          <w:sz w:val="28"/>
          <w:szCs w:val="28"/>
          <w:lang w:val="id-ID"/>
        </w:rPr>
        <w:sym w:font="HQPB2" w:char="F060"/>
      </w:r>
      <w:r w:rsidR="00B716CF" w:rsidRPr="00AC3A28">
        <w:rPr>
          <w:sz w:val="28"/>
          <w:szCs w:val="28"/>
          <w:lang w:val="id-ID"/>
        </w:rPr>
        <w:sym w:font="HQPB5" w:char="F074"/>
      </w:r>
      <w:r w:rsidR="00B716CF" w:rsidRPr="00AC3A28">
        <w:rPr>
          <w:sz w:val="28"/>
          <w:szCs w:val="28"/>
          <w:lang w:val="id-ID"/>
        </w:rPr>
        <w:sym w:font="HQPB2" w:char="F042"/>
      </w:r>
      <w:r w:rsidR="00B716CF" w:rsidRPr="00AC3A28">
        <w:rPr>
          <w:sz w:val="28"/>
          <w:szCs w:val="28"/>
          <w:lang w:val="id-ID"/>
        </w:rPr>
        <w:sym w:font="HQPB5" w:char="F075"/>
      </w:r>
      <w:r w:rsidR="00B716CF" w:rsidRPr="00AC3A28">
        <w:rPr>
          <w:sz w:val="28"/>
          <w:szCs w:val="28"/>
          <w:lang w:val="id-ID"/>
        </w:rPr>
        <w:sym w:font="HQPB2" w:char="F072"/>
      </w:r>
      <w:r w:rsidR="00B716CF" w:rsidRPr="00AC3A28">
        <w:rPr>
          <w:rFonts w:ascii="(normal text)" w:hAnsi="(normal text)"/>
          <w:rtl/>
          <w:lang w:val="id-ID"/>
        </w:rPr>
        <w:t xml:space="preserve"> </w:t>
      </w:r>
      <w:r w:rsidR="00B716CF" w:rsidRPr="00AC3A28">
        <w:rPr>
          <w:sz w:val="28"/>
          <w:szCs w:val="28"/>
          <w:lang w:val="id-ID"/>
        </w:rPr>
        <w:sym w:font="HQPB4" w:char="F0A3"/>
      </w:r>
      <w:r w:rsidR="00B716CF" w:rsidRPr="00AC3A28">
        <w:rPr>
          <w:sz w:val="28"/>
          <w:szCs w:val="28"/>
          <w:lang w:val="id-ID"/>
        </w:rPr>
        <w:sym w:font="HQPB1" w:char="F089"/>
      </w:r>
      <w:r w:rsidR="00B716CF" w:rsidRPr="00AC3A28">
        <w:rPr>
          <w:sz w:val="28"/>
          <w:szCs w:val="28"/>
          <w:lang w:val="id-ID"/>
        </w:rPr>
        <w:sym w:font="HQPB5" w:char="F079"/>
      </w:r>
      <w:r w:rsidR="00B716CF" w:rsidRPr="00AC3A28">
        <w:rPr>
          <w:sz w:val="28"/>
          <w:szCs w:val="28"/>
          <w:lang w:val="id-ID"/>
        </w:rPr>
        <w:sym w:font="HQPB1" w:char="F0E8"/>
      </w:r>
      <w:r w:rsidR="00B716CF" w:rsidRPr="00AC3A28">
        <w:rPr>
          <w:sz w:val="28"/>
          <w:szCs w:val="28"/>
          <w:lang w:val="id-ID"/>
        </w:rPr>
        <w:sym w:font="HQPB5" w:char="F074"/>
      </w:r>
      <w:r w:rsidR="00B716CF" w:rsidRPr="00AC3A28">
        <w:rPr>
          <w:sz w:val="28"/>
          <w:szCs w:val="28"/>
          <w:lang w:val="id-ID"/>
        </w:rPr>
        <w:sym w:font="HQPB1" w:char="F047"/>
      </w:r>
      <w:r w:rsidR="00B716CF" w:rsidRPr="00AC3A28">
        <w:rPr>
          <w:sz w:val="28"/>
          <w:szCs w:val="28"/>
          <w:lang w:val="id-ID"/>
        </w:rPr>
        <w:sym w:font="HQPB5" w:char="F074"/>
      </w:r>
      <w:r w:rsidR="00B716CF" w:rsidRPr="00AC3A28">
        <w:rPr>
          <w:sz w:val="28"/>
          <w:szCs w:val="28"/>
          <w:lang w:val="id-ID"/>
        </w:rPr>
        <w:sym w:font="HQPB2" w:char="F083"/>
      </w:r>
      <w:r w:rsidR="00B716CF" w:rsidRPr="00AC3A28">
        <w:rPr>
          <w:rFonts w:ascii="(normal text)" w:hAnsi="(normal text)"/>
          <w:rtl/>
          <w:lang w:val="id-ID"/>
        </w:rPr>
        <w:t xml:space="preserve"> </w:t>
      </w:r>
      <w:r w:rsidR="00B716CF" w:rsidRPr="00AC3A28">
        <w:rPr>
          <w:sz w:val="28"/>
          <w:szCs w:val="28"/>
          <w:lang w:val="id-ID"/>
        </w:rPr>
        <w:sym w:font="HQPB5" w:char="F079"/>
      </w:r>
      <w:r w:rsidR="00B716CF" w:rsidRPr="00AC3A28">
        <w:rPr>
          <w:sz w:val="28"/>
          <w:szCs w:val="28"/>
          <w:lang w:val="id-ID"/>
        </w:rPr>
        <w:sym w:font="HQPB1" w:char="F08A"/>
      </w:r>
      <w:r w:rsidR="00B716CF" w:rsidRPr="00AC3A28">
        <w:rPr>
          <w:sz w:val="28"/>
          <w:szCs w:val="28"/>
          <w:lang w:val="id-ID"/>
        </w:rPr>
        <w:sym w:font="HQPB2" w:char="F072"/>
      </w:r>
      <w:r w:rsidR="00B716CF" w:rsidRPr="00AC3A28">
        <w:rPr>
          <w:sz w:val="28"/>
          <w:szCs w:val="28"/>
          <w:lang w:val="id-ID"/>
        </w:rPr>
        <w:sym w:font="HQPB4" w:char="F0DF"/>
      </w:r>
      <w:r w:rsidR="00B716CF" w:rsidRPr="00AC3A28">
        <w:rPr>
          <w:sz w:val="28"/>
          <w:szCs w:val="28"/>
          <w:lang w:val="id-ID"/>
        </w:rPr>
        <w:sym w:font="HQPB1" w:char="F089"/>
      </w:r>
      <w:r w:rsidR="00B716CF" w:rsidRPr="00AC3A28">
        <w:rPr>
          <w:sz w:val="28"/>
          <w:szCs w:val="28"/>
          <w:lang w:val="id-ID"/>
        </w:rPr>
        <w:sym w:font="HQPB4" w:char="F0E3"/>
      </w:r>
      <w:r w:rsidR="00B716CF" w:rsidRPr="00AC3A28">
        <w:rPr>
          <w:sz w:val="28"/>
          <w:szCs w:val="28"/>
          <w:lang w:val="id-ID"/>
        </w:rPr>
        <w:sym w:font="HQPB1" w:char="F06E"/>
      </w:r>
      <w:r w:rsidR="00B716CF" w:rsidRPr="00AC3A28">
        <w:rPr>
          <w:rFonts w:ascii="(normal text)" w:hAnsi="(normal text)"/>
          <w:rtl/>
          <w:lang w:val="id-ID"/>
        </w:rPr>
        <w:t xml:space="preserve"> </w:t>
      </w:r>
      <w:r w:rsidR="00B716CF" w:rsidRPr="00AC3A28">
        <w:rPr>
          <w:sz w:val="28"/>
          <w:szCs w:val="28"/>
          <w:lang w:val="id-ID"/>
        </w:rPr>
        <w:sym w:font="HQPB5" w:char="F0AB"/>
      </w:r>
      <w:r w:rsidR="00B716CF" w:rsidRPr="00AC3A28">
        <w:rPr>
          <w:sz w:val="28"/>
          <w:szCs w:val="28"/>
          <w:lang w:val="id-ID"/>
        </w:rPr>
        <w:sym w:font="HQPB1" w:char="F021"/>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5" w:char="F079"/>
      </w:r>
      <w:r w:rsidR="00B716CF" w:rsidRPr="00AC3A28">
        <w:rPr>
          <w:sz w:val="28"/>
          <w:szCs w:val="28"/>
          <w:lang w:val="id-ID"/>
        </w:rPr>
        <w:sym w:font="HQPB2" w:char="F037"/>
      </w:r>
      <w:r w:rsidR="00B716CF" w:rsidRPr="00AC3A28">
        <w:rPr>
          <w:sz w:val="28"/>
          <w:szCs w:val="28"/>
          <w:lang w:val="id-ID"/>
        </w:rPr>
        <w:sym w:font="HQPB4" w:char="F0CD"/>
      </w:r>
      <w:r w:rsidR="00B716CF" w:rsidRPr="00AC3A28">
        <w:rPr>
          <w:sz w:val="28"/>
          <w:szCs w:val="28"/>
          <w:lang w:val="id-ID"/>
        </w:rPr>
        <w:sym w:font="HQPB2" w:char="F0B4"/>
      </w:r>
      <w:r w:rsidR="00B716CF" w:rsidRPr="00AC3A28">
        <w:rPr>
          <w:sz w:val="28"/>
          <w:szCs w:val="28"/>
          <w:lang w:val="id-ID"/>
        </w:rPr>
        <w:sym w:font="HQPB5" w:char="F0AF"/>
      </w:r>
      <w:r w:rsidR="00B716CF" w:rsidRPr="00AC3A28">
        <w:rPr>
          <w:sz w:val="28"/>
          <w:szCs w:val="28"/>
          <w:lang w:val="id-ID"/>
        </w:rPr>
        <w:sym w:font="HQPB2" w:char="F0BB"/>
      </w:r>
      <w:r w:rsidR="00B716CF" w:rsidRPr="00AC3A28">
        <w:rPr>
          <w:sz w:val="28"/>
          <w:szCs w:val="28"/>
          <w:lang w:val="id-ID"/>
        </w:rPr>
        <w:sym w:font="HQPB5" w:char="F073"/>
      </w:r>
      <w:r w:rsidR="00B716CF" w:rsidRPr="00AC3A28">
        <w:rPr>
          <w:sz w:val="28"/>
          <w:szCs w:val="28"/>
          <w:lang w:val="id-ID"/>
        </w:rPr>
        <w:sym w:font="HQPB2" w:char="F039"/>
      </w:r>
      <w:r w:rsidR="00B716CF" w:rsidRPr="00AC3A28">
        <w:rPr>
          <w:sz w:val="28"/>
          <w:szCs w:val="28"/>
          <w:lang w:val="id-ID"/>
        </w:rPr>
        <w:sym w:font="HQPB5" w:char="F027"/>
      </w:r>
      <w:r w:rsidR="00B716CF" w:rsidRPr="00AC3A28">
        <w:rPr>
          <w:sz w:val="28"/>
          <w:szCs w:val="28"/>
          <w:lang w:val="id-ID"/>
        </w:rPr>
        <w:sym w:font="HQPB2" w:char="F072"/>
      </w:r>
      <w:r w:rsidR="00B716CF" w:rsidRPr="00AC3A28">
        <w:rPr>
          <w:sz w:val="28"/>
          <w:szCs w:val="28"/>
          <w:lang w:val="id-ID"/>
        </w:rPr>
        <w:sym w:font="HQPB4" w:char="F0E9"/>
      </w:r>
      <w:r w:rsidR="00B716CF" w:rsidRPr="00AC3A28">
        <w:rPr>
          <w:sz w:val="28"/>
          <w:szCs w:val="28"/>
          <w:lang w:val="id-ID"/>
        </w:rPr>
        <w:sym w:font="HQPB1" w:char="F027"/>
      </w:r>
      <w:r w:rsidR="00B716CF" w:rsidRPr="00AC3A28">
        <w:rPr>
          <w:sz w:val="28"/>
          <w:szCs w:val="28"/>
          <w:lang w:val="id-ID"/>
        </w:rPr>
        <w:sym w:font="HQPB5" w:char="F073"/>
      </w:r>
      <w:r w:rsidR="00B716CF" w:rsidRPr="00AC3A28">
        <w:rPr>
          <w:sz w:val="28"/>
          <w:szCs w:val="28"/>
          <w:lang w:val="id-ID"/>
        </w:rPr>
        <w:sym w:font="HQPB1" w:char="F0F9"/>
      </w:r>
      <w:r w:rsidR="00B716CF" w:rsidRPr="00AC3A28">
        <w:rPr>
          <w:rFonts w:ascii="(normal text)" w:hAnsi="(normal text)"/>
          <w:rtl/>
          <w:lang w:val="id-ID"/>
        </w:rPr>
        <w:t xml:space="preserve"> </w:t>
      </w:r>
      <w:r w:rsidR="00B716CF" w:rsidRPr="00AC3A28">
        <w:rPr>
          <w:sz w:val="28"/>
          <w:szCs w:val="28"/>
          <w:lang w:val="id-ID"/>
        </w:rPr>
        <w:sym w:font="HQPB4" w:char="F0E3"/>
      </w:r>
      <w:r w:rsidR="00B716CF" w:rsidRPr="00AC3A28">
        <w:rPr>
          <w:sz w:val="28"/>
          <w:szCs w:val="28"/>
          <w:lang w:val="id-ID"/>
        </w:rPr>
        <w:sym w:font="HQPB2" w:char="F04E"/>
      </w:r>
      <w:r w:rsidR="00B716CF" w:rsidRPr="00AC3A28">
        <w:rPr>
          <w:sz w:val="28"/>
          <w:szCs w:val="28"/>
          <w:lang w:val="id-ID"/>
        </w:rPr>
        <w:sym w:font="HQPB4" w:char="F0E8"/>
      </w:r>
      <w:r w:rsidR="00B716CF" w:rsidRPr="00AC3A28">
        <w:rPr>
          <w:sz w:val="28"/>
          <w:szCs w:val="28"/>
          <w:lang w:val="id-ID"/>
        </w:rPr>
        <w:sym w:font="HQPB2" w:char="F064"/>
      </w:r>
      <w:r w:rsidR="00B716CF" w:rsidRPr="00AC3A28">
        <w:rPr>
          <w:rFonts w:ascii="(normal text)" w:hAnsi="(normal text)"/>
          <w:rtl/>
          <w:lang w:val="id-ID"/>
        </w:rPr>
        <w:t xml:space="preserve"> </w:t>
      </w:r>
      <w:r w:rsidR="00B716CF" w:rsidRPr="00AC3A28">
        <w:rPr>
          <w:sz w:val="28"/>
          <w:szCs w:val="28"/>
          <w:lang w:val="id-ID"/>
        </w:rPr>
        <w:sym w:font="HQPB5" w:char="F074"/>
      </w:r>
      <w:r w:rsidR="00B716CF" w:rsidRPr="00AC3A28">
        <w:rPr>
          <w:sz w:val="28"/>
          <w:szCs w:val="28"/>
          <w:lang w:val="id-ID"/>
        </w:rPr>
        <w:sym w:font="HQPB2" w:char="F062"/>
      </w:r>
      <w:r w:rsidR="00B716CF" w:rsidRPr="00AC3A28">
        <w:rPr>
          <w:sz w:val="28"/>
          <w:szCs w:val="28"/>
          <w:lang w:val="id-ID"/>
        </w:rPr>
        <w:sym w:font="HQPB2" w:char="F071"/>
      </w:r>
      <w:r w:rsidR="00B716CF" w:rsidRPr="00AC3A28">
        <w:rPr>
          <w:sz w:val="28"/>
          <w:szCs w:val="28"/>
          <w:lang w:val="id-ID"/>
        </w:rPr>
        <w:sym w:font="HQPB4" w:char="F0E3"/>
      </w:r>
      <w:r w:rsidR="00B716CF" w:rsidRPr="00AC3A28">
        <w:rPr>
          <w:sz w:val="28"/>
          <w:szCs w:val="28"/>
          <w:lang w:val="id-ID"/>
        </w:rPr>
        <w:sym w:font="HQPB2" w:char="F04B"/>
      </w:r>
      <w:r w:rsidR="00B716CF" w:rsidRPr="00AC3A28">
        <w:rPr>
          <w:sz w:val="28"/>
          <w:szCs w:val="28"/>
          <w:lang w:val="id-ID"/>
        </w:rPr>
        <w:sym w:font="HQPB4" w:char="F0CE"/>
      </w:r>
      <w:r w:rsidR="00B716CF" w:rsidRPr="00AC3A28">
        <w:rPr>
          <w:sz w:val="28"/>
          <w:szCs w:val="28"/>
          <w:lang w:val="id-ID"/>
        </w:rPr>
        <w:sym w:font="HQPB2" w:char="F03D"/>
      </w:r>
      <w:r w:rsidR="00B716CF" w:rsidRPr="00AC3A28">
        <w:rPr>
          <w:sz w:val="28"/>
          <w:szCs w:val="28"/>
          <w:lang w:val="id-ID"/>
        </w:rPr>
        <w:sym w:font="HQPB2" w:char="F0BB"/>
      </w:r>
      <w:r w:rsidR="00B716CF" w:rsidRPr="00AC3A28">
        <w:rPr>
          <w:sz w:val="28"/>
          <w:szCs w:val="28"/>
          <w:lang w:val="id-ID"/>
        </w:rPr>
        <w:sym w:font="HQPB4" w:char="F0A9"/>
      </w:r>
      <w:r w:rsidR="00B716CF" w:rsidRPr="00AC3A28">
        <w:rPr>
          <w:sz w:val="28"/>
          <w:szCs w:val="28"/>
          <w:lang w:val="id-ID"/>
        </w:rPr>
        <w:sym w:font="HQPB1" w:char="F0E0"/>
      </w:r>
      <w:r w:rsidR="00B716CF" w:rsidRPr="00AC3A28">
        <w:rPr>
          <w:sz w:val="28"/>
          <w:szCs w:val="28"/>
          <w:lang w:val="id-ID"/>
        </w:rPr>
        <w:sym w:font="HQPB2" w:char="F039"/>
      </w:r>
      <w:r w:rsidR="00B716CF" w:rsidRPr="00AC3A28">
        <w:rPr>
          <w:sz w:val="28"/>
          <w:szCs w:val="28"/>
          <w:lang w:val="id-ID"/>
        </w:rPr>
        <w:sym w:font="HQPB5" w:char="F024"/>
      </w:r>
      <w:r w:rsidR="00B716CF" w:rsidRPr="00AC3A28">
        <w:rPr>
          <w:sz w:val="28"/>
          <w:szCs w:val="28"/>
          <w:lang w:val="id-ID"/>
        </w:rPr>
        <w:sym w:font="HQPB1" w:char="F023"/>
      </w:r>
      <w:r w:rsidR="00B716CF" w:rsidRPr="00AC3A28">
        <w:rPr>
          <w:rFonts w:ascii="(normal text)" w:hAnsi="(normal text)"/>
          <w:rtl/>
          <w:lang w:val="id-ID"/>
        </w:rPr>
        <w:t xml:space="preserve"> </w:t>
      </w:r>
      <w:r w:rsidR="00B716CF" w:rsidRPr="00AC3A28">
        <w:rPr>
          <w:sz w:val="28"/>
          <w:szCs w:val="28"/>
          <w:lang w:val="id-ID"/>
        </w:rPr>
        <w:sym w:font="HQPB2" w:char="F0C7"/>
      </w:r>
      <w:r w:rsidR="00B716CF" w:rsidRPr="00AC3A28">
        <w:rPr>
          <w:sz w:val="28"/>
          <w:szCs w:val="28"/>
          <w:lang w:val="id-ID"/>
        </w:rPr>
        <w:sym w:font="HQPB2" w:char="F0CB"/>
      </w:r>
      <w:r w:rsidR="00B716CF" w:rsidRPr="00AC3A28">
        <w:rPr>
          <w:sz w:val="28"/>
          <w:szCs w:val="28"/>
          <w:lang w:val="id-ID"/>
        </w:rPr>
        <w:sym w:font="HQPB2" w:char="F0CB"/>
      </w:r>
      <w:r w:rsidR="00B716CF" w:rsidRPr="00AC3A28">
        <w:rPr>
          <w:sz w:val="28"/>
          <w:szCs w:val="28"/>
          <w:lang w:val="id-ID"/>
        </w:rPr>
        <w:sym w:font="HQPB2" w:char="F0D2"/>
      </w:r>
      <w:r w:rsidR="00B716CF" w:rsidRPr="00AC3A28">
        <w:rPr>
          <w:sz w:val="28"/>
          <w:szCs w:val="28"/>
          <w:lang w:val="id-ID"/>
        </w:rPr>
        <w:sym w:font="HQPB2" w:char="F0C8"/>
      </w:r>
      <w:r w:rsidR="00B716CF" w:rsidRPr="00AC3A28">
        <w:rPr>
          <w:rFonts w:ascii="(normal text)" w:hAnsi="(normal text)"/>
          <w:rtl/>
          <w:lang w:val="id-ID"/>
        </w:rPr>
        <w:t xml:space="preserve">   </w:t>
      </w:r>
    </w:p>
    <w:p w:rsidR="00B716CF" w:rsidRPr="00AC3A28" w:rsidRDefault="00B716CF" w:rsidP="00B716CF">
      <w:pPr>
        <w:bidi/>
        <w:ind w:right="1418"/>
        <w:jc w:val="both"/>
        <w:rPr>
          <w:rFonts w:ascii="(normal text)" w:hAnsi="(normal text)"/>
          <w:rtl/>
          <w:lang w:val="id-ID"/>
        </w:rPr>
      </w:pPr>
    </w:p>
    <w:p w:rsidR="00145A6F" w:rsidRPr="006E7734" w:rsidRDefault="001773D6" w:rsidP="001773D6">
      <w:pPr>
        <w:pStyle w:val="ListParagraph"/>
        <w:tabs>
          <w:tab w:val="left" w:pos="2410"/>
        </w:tabs>
        <w:spacing w:after="0" w:line="240" w:lineRule="auto"/>
        <w:ind w:left="2410" w:right="51" w:hanging="992"/>
        <w:jc w:val="both"/>
        <w:rPr>
          <w:rFonts w:ascii="Times New Roman" w:hAnsi="Times New Roman"/>
          <w:bCs/>
          <w:iCs/>
          <w:sz w:val="24"/>
          <w:szCs w:val="24"/>
          <w:lang w:val="id-ID"/>
        </w:rPr>
      </w:pPr>
      <w:r w:rsidRPr="00AC3A28">
        <w:rPr>
          <w:rFonts w:ascii="Times New Roman" w:hAnsi="Times New Roman"/>
          <w:bCs/>
          <w:sz w:val="24"/>
          <w:szCs w:val="24"/>
          <w:lang w:val="id-ID"/>
        </w:rPr>
        <w:t>Artinya :</w:t>
      </w:r>
      <w:r w:rsidR="00145A6F" w:rsidRPr="00AC3A28">
        <w:rPr>
          <w:rFonts w:ascii="Times New Roman" w:hAnsi="Times New Roman"/>
          <w:bCs/>
          <w:sz w:val="24"/>
          <w:szCs w:val="24"/>
          <w:lang w:val="id-ID"/>
        </w:rPr>
        <w:tab/>
      </w:r>
      <w:r w:rsidR="00145A6F" w:rsidRPr="00AC3A28">
        <w:rPr>
          <w:rFonts w:ascii="Times New Roman" w:hAnsi="Times New Roman"/>
          <w:bCs/>
          <w:i/>
          <w:sz w:val="24"/>
          <w:szCs w:val="24"/>
          <w:lang w:val="id-ID"/>
        </w:rPr>
        <w:t xml:space="preserve">Talak (yang dapat dirujuki) dua kali. setelah itu boleh rujuk lagi dengan cara yang ma'ruf atau menceraikan dengan cara yang baik. tidak halal bagi kamu mengambil kembali sesuatu dari yang telah kamu berikan kepada mereka, kecuali kalau keduanya khawatir tidak akan dapat menjalankan hukum-hukum Allah. jika kamu khawatir bahwa keduanya (suami isteri) tidak dapat menjalankan hukum-hukum Allah, Maka tidak ada dosa atas keduanya tentang bayaran yang diberikan oleh isteri untuk menebus dirinya. Itulah hukum-hukum Allah, Maka </w:t>
      </w:r>
      <w:r w:rsidR="00145A6F" w:rsidRPr="00AC3A28">
        <w:rPr>
          <w:rFonts w:ascii="Times New Roman" w:hAnsi="Times New Roman"/>
          <w:i/>
          <w:sz w:val="24"/>
          <w:szCs w:val="24"/>
          <w:lang w:val="id-ID"/>
        </w:rPr>
        <w:t>janganlah</w:t>
      </w:r>
      <w:r w:rsidR="00145A6F" w:rsidRPr="00AC3A28">
        <w:rPr>
          <w:rFonts w:ascii="Times New Roman" w:hAnsi="Times New Roman"/>
          <w:bCs/>
          <w:i/>
          <w:sz w:val="24"/>
          <w:szCs w:val="24"/>
          <w:lang w:val="id-ID"/>
        </w:rPr>
        <w:t xml:space="preserve"> kamu melanggarnya. Barangsiapa yang melanggar hukum-hukum Allah mereka Itulah orang-orang yang zalim.</w:t>
      </w:r>
      <w:r w:rsidR="006E7734">
        <w:rPr>
          <w:rStyle w:val="FootnoteReference"/>
          <w:rFonts w:ascii="Times New Roman" w:hAnsi="Times New Roman"/>
          <w:bCs/>
          <w:i/>
          <w:sz w:val="24"/>
          <w:szCs w:val="24"/>
          <w:lang w:val="id-ID"/>
        </w:rPr>
        <w:footnoteReference w:id="31"/>
      </w:r>
    </w:p>
    <w:p w:rsidR="00145A6F" w:rsidRPr="00AC3A28" w:rsidRDefault="00145A6F" w:rsidP="00145A6F">
      <w:pPr>
        <w:pStyle w:val="ListParagraph"/>
        <w:spacing w:line="240" w:lineRule="auto"/>
        <w:ind w:left="1350"/>
        <w:jc w:val="both"/>
        <w:rPr>
          <w:rFonts w:ascii="Times New Roman" w:hAnsi="Times New Roman"/>
          <w:bCs/>
          <w:sz w:val="24"/>
          <w:szCs w:val="24"/>
          <w:lang w:val="id-ID"/>
        </w:rPr>
      </w:pP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Firman Allah tersebut di atas menjadi dalil disyari’atkannya </w:t>
      </w:r>
      <w:r w:rsidRPr="00AC3A28">
        <w:rPr>
          <w:rFonts w:ascii="Times New Roman" w:hAnsi="Times New Roman"/>
          <w:bCs/>
          <w:i/>
          <w:sz w:val="24"/>
          <w:szCs w:val="24"/>
          <w:lang w:val="id-ID"/>
        </w:rPr>
        <w:t>khulu’</w:t>
      </w:r>
      <w:r w:rsidRPr="00AC3A28">
        <w:rPr>
          <w:rFonts w:ascii="Times New Roman" w:hAnsi="Times New Roman"/>
          <w:bCs/>
          <w:sz w:val="24"/>
          <w:szCs w:val="24"/>
          <w:lang w:val="id-ID"/>
        </w:rPr>
        <w:t xml:space="preserve"> dan sahnya terjadi </w:t>
      </w:r>
      <w:r w:rsidRPr="00AC3A28">
        <w:rPr>
          <w:rFonts w:ascii="Times New Roman" w:hAnsi="Times New Roman"/>
          <w:bCs/>
          <w:i/>
          <w:sz w:val="24"/>
          <w:szCs w:val="24"/>
          <w:lang w:val="id-ID"/>
        </w:rPr>
        <w:t>khulu’</w:t>
      </w:r>
      <w:r w:rsidRPr="00AC3A28">
        <w:rPr>
          <w:rFonts w:ascii="Times New Roman" w:hAnsi="Times New Roman"/>
          <w:bCs/>
          <w:sz w:val="24"/>
          <w:szCs w:val="24"/>
          <w:lang w:val="id-ID"/>
        </w:rPr>
        <w:t xml:space="preserve"> antara suami-istri. </w:t>
      </w:r>
    </w:p>
    <w:p w:rsidR="00145A6F" w:rsidRPr="00AC3A28" w:rsidRDefault="00145A6F" w:rsidP="007570CE">
      <w:pPr>
        <w:pStyle w:val="ListParagraph"/>
        <w:spacing w:line="480" w:lineRule="auto"/>
        <w:ind w:left="1350" w:firstLine="630"/>
        <w:jc w:val="both"/>
        <w:rPr>
          <w:rFonts w:ascii="Times New Roman" w:hAnsi="Times New Roman"/>
          <w:sz w:val="24"/>
          <w:szCs w:val="24"/>
          <w:lang w:val="id-ID"/>
        </w:rPr>
      </w:pPr>
      <w:r w:rsidRPr="00AC3A28">
        <w:rPr>
          <w:rFonts w:ascii="Times New Roman" w:hAnsi="Times New Roman"/>
          <w:bCs/>
          <w:sz w:val="24"/>
          <w:szCs w:val="24"/>
          <w:lang w:val="id-ID"/>
        </w:rPr>
        <w:lastRenderedPageBreak/>
        <w:t xml:space="preserve">Para fuqaha berselisih pendapat tentang apakah untuk sahnya </w:t>
      </w:r>
      <w:r w:rsidRPr="00AC3A28">
        <w:rPr>
          <w:rFonts w:ascii="Times New Roman" w:hAnsi="Times New Roman"/>
          <w:bCs/>
          <w:i/>
          <w:sz w:val="24"/>
          <w:szCs w:val="24"/>
          <w:lang w:val="id-ID"/>
        </w:rPr>
        <w:t>khulu’</w:t>
      </w:r>
      <w:r w:rsidRPr="00AC3A28">
        <w:rPr>
          <w:rFonts w:ascii="Times New Roman" w:hAnsi="Times New Roman"/>
          <w:sz w:val="24"/>
          <w:szCs w:val="24"/>
          <w:lang w:val="id-ID"/>
        </w:rPr>
        <w:t xml:space="preserve">itu disyari’atkan istri harus </w:t>
      </w:r>
      <w:r w:rsidRPr="00AC3A28">
        <w:rPr>
          <w:rFonts w:ascii="Times New Roman" w:hAnsi="Times New Roman"/>
          <w:i/>
          <w:sz w:val="24"/>
          <w:szCs w:val="24"/>
          <w:lang w:val="id-ID"/>
        </w:rPr>
        <w:t>nusyuz</w:t>
      </w:r>
      <w:r w:rsidRPr="00AC3A28">
        <w:rPr>
          <w:rFonts w:ascii="Times New Roman" w:hAnsi="Times New Roman"/>
          <w:sz w:val="24"/>
          <w:szCs w:val="24"/>
          <w:lang w:val="id-ID"/>
        </w:rPr>
        <w:t xml:space="preserve"> atau tidak,menurut golongan Zahiriy</w:t>
      </w:r>
      <w:r w:rsidR="007570CE" w:rsidRPr="00AC3A28">
        <w:rPr>
          <w:rFonts w:ascii="Times New Roman" w:hAnsi="Times New Roman"/>
          <w:sz w:val="24"/>
          <w:szCs w:val="24"/>
          <w:lang w:val="id-ID"/>
        </w:rPr>
        <w:t>ah dan Ibnu Mundzir,</w:t>
      </w:r>
      <w:r w:rsidR="00A21778" w:rsidRPr="00AC3A28">
        <w:rPr>
          <w:rFonts w:ascii="Times New Roman" w:hAnsi="Times New Roman"/>
          <w:sz w:val="24"/>
          <w:szCs w:val="24"/>
          <w:lang w:val="id-ID"/>
        </w:rPr>
        <w:t xml:space="preserve"> </w:t>
      </w:r>
      <w:r w:rsidRPr="00AC3A28">
        <w:rPr>
          <w:rFonts w:ascii="Times New Roman" w:hAnsi="Times New Roman"/>
          <w:sz w:val="24"/>
          <w:szCs w:val="24"/>
          <w:lang w:val="id-ID"/>
        </w:rPr>
        <w:t xml:space="preserve">bahwa untuk sahnya </w:t>
      </w:r>
      <w:r w:rsidRPr="00AC3A28">
        <w:rPr>
          <w:rFonts w:ascii="Times New Roman" w:hAnsi="Times New Roman"/>
          <w:i/>
          <w:sz w:val="24"/>
          <w:szCs w:val="24"/>
          <w:lang w:val="id-ID"/>
        </w:rPr>
        <w:t>khulu’</w:t>
      </w:r>
      <w:r w:rsidRPr="00AC3A28">
        <w:rPr>
          <w:rFonts w:ascii="Times New Roman" w:hAnsi="Times New Roman"/>
          <w:sz w:val="24"/>
          <w:szCs w:val="24"/>
          <w:lang w:val="id-ID"/>
        </w:rPr>
        <w:t xml:space="preserve"> haruslah karena is</w:t>
      </w:r>
      <w:r w:rsidR="00A21778" w:rsidRPr="00AC3A28">
        <w:rPr>
          <w:rFonts w:ascii="Times New Roman" w:hAnsi="Times New Roman"/>
          <w:sz w:val="24"/>
          <w:szCs w:val="24"/>
          <w:lang w:val="id-ID"/>
        </w:rPr>
        <w:t>tri nusyuz. Sedangkan Al-Syafi’i</w:t>
      </w:r>
      <w:r w:rsidRPr="00AC3A28">
        <w:rPr>
          <w:rFonts w:ascii="Times New Roman" w:hAnsi="Times New Roman"/>
          <w:sz w:val="24"/>
          <w:szCs w:val="24"/>
          <w:lang w:val="id-ID"/>
        </w:rPr>
        <w:t xml:space="preserve">, Abu Hanifah dan kebanyakan ahli ilmu fiqh berpendapat bahwa </w:t>
      </w:r>
      <w:r w:rsidRPr="00AC3A28">
        <w:rPr>
          <w:rFonts w:ascii="Times New Roman" w:hAnsi="Times New Roman"/>
          <w:i/>
          <w:sz w:val="24"/>
          <w:szCs w:val="24"/>
          <w:lang w:val="id-ID"/>
        </w:rPr>
        <w:t>khulu’</w:t>
      </w:r>
      <w:r w:rsidRPr="00AC3A28">
        <w:rPr>
          <w:rFonts w:ascii="Times New Roman" w:hAnsi="Times New Roman"/>
          <w:sz w:val="24"/>
          <w:szCs w:val="24"/>
          <w:lang w:val="id-ID"/>
        </w:rPr>
        <w:t xml:space="preserve">  itu sah dilakukan meski istri tidak dalam keadaan </w:t>
      </w:r>
      <w:r w:rsidRPr="00AC3A28">
        <w:rPr>
          <w:rFonts w:ascii="Times New Roman" w:hAnsi="Times New Roman"/>
          <w:i/>
          <w:sz w:val="24"/>
          <w:szCs w:val="24"/>
          <w:lang w:val="id-ID"/>
        </w:rPr>
        <w:t>nusyuz</w:t>
      </w:r>
      <w:r w:rsidRPr="00AC3A28">
        <w:rPr>
          <w:rFonts w:ascii="Times New Roman" w:hAnsi="Times New Roman"/>
          <w:sz w:val="24"/>
          <w:szCs w:val="24"/>
          <w:lang w:val="id-ID"/>
        </w:rPr>
        <w:t xml:space="preserve">, dan </w:t>
      </w:r>
      <w:r w:rsidRPr="00AC3A28">
        <w:rPr>
          <w:rFonts w:ascii="Times New Roman" w:hAnsi="Times New Roman"/>
          <w:i/>
          <w:sz w:val="24"/>
          <w:szCs w:val="24"/>
          <w:lang w:val="id-ID"/>
        </w:rPr>
        <w:t>khulu</w:t>
      </w:r>
      <w:r w:rsidRPr="00AC3A28">
        <w:rPr>
          <w:rFonts w:ascii="Times New Roman" w:hAnsi="Times New Roman"/>
          <w:sz w:val="24"/>
          <w:szCs w:val="24"/>
          <w:lang w:val="id-ID"/>
        </w:rPr>
        <w:t xml:space="preserve">’ itu sah dengan saling kerelaan </w:t>
      </w:r>
      <w:r w:rsidR="00A330D3" w:rsidRPr="00AC3A28">
        <w:rPr>
          <w:rFonts w:ascii="Times New Roman" w:hAnsi="Times New Roman"/>
          <w:sz w:val="24"/>
          <w:szCs w:val="24"/>
          <w:lang w:val="id-ID"/>
        </w:rPr>
        <w:t>antara suami-istri kendati kedu</w:t>
      </w:r>
      <w:r w:rsidRPr="00AC3A28">
        <w:rPr>
          <w:rFonts w:ascii="Times New Roman" w:hAnsi="Times New Roman"/>
          <w:sz w:val="24"/>
          <w:szCs w:val="24"/>
          <w:lang w:val="id-ID"/>
        </w:rPr>
        <w:t>a</w:t>
      </w:r>
      <w:r w:rsidR="00450B43" w:rsidRPr="00AC3A28">
        <w:rPr>
          <w:rFonts w:ascii="Times New Roman" w:hAnsi="Times New Roman"/>
          <w:sz w:val="24"/>
          <w:szCs w:val="24"/>
          <w:lang w:val="id-ID"/>
        </w:rPr>
        <w:t xml:space="preserve">nya dalam keadaan </w:t>
      </w:r>
      <w:r w:rsidRPr="00AC3A28">
        <w:rPr>
          <w:rFonts w:ascii="Times New Roman" w:hAnsi="Times New Roman"/>
          <w:sz w:val="24"/>
          <w:szCs w:val="24"/>
          <w:lang w:val="id-ID"/>
        </w:rPr>
        <w:t>biasa dan baik-baik saja. ‘Iwadh sebagai tebusan itu halal bagi suami,</w:t>
      </w:r>
      <w:r w:rsidRPr="00AC3A28">
        <w:rPr>
          <w:rStyle w:val="FootnoteReference"/>
          <w:rFonts w:ascii="Times New Roman" w:hAnsi="Times New Roman"/>
          <w:sz w:val="24"/>
          <w:szCs w:val="24"/>
          <w:lang w:val="id-ID"/>
        </w:rPr>
        <w:footnoteReference w:id="32"/>
      </w:r>
      <w:r w:rsidRPr="00AC3A28">
        <w:rPr>
          <w:rFonts w:ascii="Times New Roman" w:hAnsi="Times New Roman"/>
          <w:sz w:val="24"/>
          <w:szCs w:val="24"/>
          <w:lang w:val="id-ID"/>
        </w:rPr>
        <w:t xml:space="preserve"> berdasarkan firman Allah dalam surat</w:t>
      </w:r>
      <w:r w:rsidR="005005F5" w:rsidRPr="00AC3A28">
        <w:rPr>
          <w:rFonts w:ascii="Times New Roman" w:hAnsi="Times New Roman"/>
          <w:sz w:val="24"/>
          <w:szCs w:val="24"/>
          <w:lang w:val="id-ID"/>
        </w:rPr>
        <w:t xml:space="preserve"> An-nisaa’ ayat 4.</w:t>
      </w:r>
      <w:r w:rsidRPr="00AC3A28">
        <w:rPr>
          <w:rFonts w:ascii="Times New Roman" w:hAnsi="Times New Roman"/>
          <w:sz w:val="24"/>
          <w:szCs w:val="24"/>
          <w:lang w:val="id-ID"/>
        </w:rPr>
        <w:t xml:space="preserve"> </w:t>
      </w:r>
    </w:p>
    <w:p w:rsidR="00145A6F" w:rsidRPr="00AC3A28" w:rsidRDefault="00145A6F" w:rsidP="00145A6F">
      <w:pPr>
        <w:pStyle w:val="ListParagraph"/>
        <w:numPr>
          <w:ilvl w:val="1"/>
          <w:numId w:val="17"/>
        </w:numPr>
        <w:tabs>
          <w:tab w:val="clear" w:pos="2160"/>
          <w:tab w:val="num" w:pos="-450"/>
        </w:tabs>
        <w:spacing w:line="480" w:lineRule="auto"/>
        <w:ind w:left="1350"/>
        <w:jc w:val="both"/>
        <w:rPr>
          <w:rFonts w:ascii="Times New Roman" w:hAnsi="Times New Roman"/>
          <w:bCs/>
          <w:sz w:val="24"/>
          <w:szCs w:val="24"/>
          <w:lang w:val="id-ID"/>
        </w:rPr>
      </w:pPr>
      <w:r w:rsidRPr="00AC3A28">
        <w:rPr>
          <w:rFonts w:ascii="Times New Roman" w:hAnsi="Times New Roman"/>
          <w:bCs/>
          <w:sz w:val="24"/>
          <w:szCs w:val="24"/>
          <w:lang w:val="id-ID"/>
        </w:rPr>
        <w:t>Zihar</w:t>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i/>
          <w:sz w:val="24"/>
          <w:szCs w:val="24"/>
          <w:lang w:val="id-ID"/>
        </w:rPr>
        <w:t xml:space="preserve">Zihar </w:t>
      </w:r>
      <w:r w:rsidRPr="00AC3A28">
        <w:rPr>
          <w:rFonts w:ascii="Times New Roman" w:hAnsi="Times New Roman"/>
          <w:bCs/>
          <w:sz w:val="24"/>
          <w:szCs w:val="24"/>
          <w:lang w:val="id-ID"/>
        </w:rPr>
        <w:t>ialah seorang laki-laki mengidentikkan istrinya dengan ibu kandungnya, sehingga istrtinya itu haram digauli, seperti kata suami kep</w:t>
      </w:r>
      <w:r w:rsidR="00C14EBE" w:rsidRPr="00AC3A28">
        <w:rPr>
          <w:rFonts w:ascii="Times New Roman" w:hAnsi="Times New Roman"/>
          <w:bCs/>
          <w:sz w:val="24"/>
          <w:szCs w:val="24"/>
          <w:lang w:val="id-ID"/>
        </w:rPr>
        <w:t>ada istinya “Engkau tampak olehku</w:t>
      </w:r>
      <w:r w:rsidRPr="00AC3A28">
        <w:rPr>
          <w:rFonts w:ascii="Times New Roman" w:hAnsi="Times New Roman"/>
          <w:bCs/>
          <w:sz w:val="24"/>
          <w:szCs w:val="24"/>
          <w:lang w:val="id-ID"/>
        </w:rPr>
        <w:t xml:space="preserve"> seperti ibuku”. Apabila seorang laki-laki mengatakan demikian dan tidak diteruskannya kepada talak, ia wajib membayar kifarat, dan haram bercampur dengan istrinya sebelum membayar kifarat itu. </w:t>
      </w:r>
      <w:r w:rsidRPr="00AC3A28">
        <w:rPr>
          <w:rStyle w:val="FootnoteReference"/>
          <w:rFonts w:ascii="Times New Roman" w:hAnsi="Times New Roman"/>
          <w:bCs/>
          <w:sz w:val="24"/>
          <w:szCs w:val="24"/>
          <w:lang w:val="id-ID"/>
        </w:rPr>
        <w:footnoteReference w:id="33"/>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i/>
          <w:sz w:val="24"/>
          <w:szCs w:val="24"/>
          <w:lang w:val="id-ID"/>
        </w:rPr>
        <w:t xml:space="preserve">Zihar </w:t>
      </w:r>
      <w:r w:rsidRPr="00AC3A28">
        <w:rPr>
          <w:rFonts w:ascii="Times New Roman" w:hAnsi="Times New Roman"/>
          <w:bCs/>
          <w:sz w:val="24"/>
          <w:szCs w:val="24"/>
          <w:lang w:val="id-ID"/>
        </w:rPr>
        <w:t>ini pada zaman Jahiliyah dianggap menjadi talak, kemudian diharamkan oleh agama Islam serta diwajibkan membayar denda (kifarat).</w:t>
      </w:r>
      <w:r w:rsidRPr="00AC3A28">
        <w:rPr>
          <w:rStyle w:val="FootnoteReference"/>
          <w:rFonts w:ascii="Times New Roman" w:hAnsi="Times New Roman"/>
          <w:bCs/>
          <w:sz w:val="24"/>
          <w:szCs w:val="24"/>
          <w:lang w:val="id-ID"/>
        </w:rPr>
        <w:footnoteReference w:id="34"/>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lastRenderedPageBreak/>
        <w:t>Firman Allah SWT. dalam  surat Al-Mujadalah ayat 2 menyebut bahwa :</w:t>
      </w:r>
    </w:p>
    <w:p w:rsidR="00921038" w:rsidRPr="00AC3A28" w:rsidRDefault="00921038" w:rsidP="003E3638">
      <w:pPr>
        <w:bidi/>
        <w:ind w:left="49" w:right="1418"/>
        <w:jc w:val="both"/>
        <w:rPr>
          <w:rFonts w:ascii="(normal text)" w:hAnsi="(normal text)"/>
          <w:rtl/>
          <w:lang w:val="id-ID"/>
        </w:rPr>
      </w:pPr>
      <w:r w:rsidRPr="00AC3A28">
        <w:rPr>
          <w:sz w:val="28"/>
          <w:szCs w:val="28"/>
          <w:lang w:val="id-ID"/>
        </w:rPr>
        <w:sym w:font="HQPB5" w:char="F074"/>
      </w:r>
      <w:r w:rsidRPr="00AC3A28">
        <w:rPr>
          <w:sz w:val="28"/>
          <w:szCs w:val="28"/>
          <w:lang w:val="id-ID"/>
        </w:rPr>
        <w:sym w:font="HQPB2" w:char="F0FB"/>
      </w:r>
      <w:r w:rsidRPr="00AC3A28">
        <w:rPr>
          <w:sz w:val="28"/>
          <w:szCs w:val="28"/>
          <w:lang w:val="id-ID"/>
        </w:rPr>
        <w:sym w:font="HQPB2" w:char="F0EF"/>
      </w:r>
      <w:r w:rsidRPr="00AC3A28">
        <w:rPr>
          <w:sz w:val="28"/>
          <w:szCs w:val="28"/>
          <w:lang w:val="id-ID"/>
        </w:rPr>
        <w:sym w:font="HQPB4" w:char="F0CF"/>
      </w:r>
      <w:r w:rsidRPr="00AC3A28">
        <w:rPr>
          <w:sz w:val="28"/>
          <w:szCs w:val="28"/>
          <w:lang w:val="id-ID"/>
        </w:rPr>
        <w:sym w:font="HQPB3" w:char="F025"/>
      </w:r>
      <w:r w:rsidRPr="00AC3A28">
        <w:rPr>
          <w:sz w:val="28"/>
          <w:szCs w:val="28"/>
          <w:lang w:val="id-ID"/>
        </w:rPr>
        <w:sym w:font="HQPB4" w:char="F0A9"/>
      </w:r>
      <w:r w:rsidRPr="00AC3A28">
        <w:rPr>
          <w:sz w:val="28"/>
          <w:szCs w:val="28"/>
          <w:lang w:val="id-ID"/>
        </w:rPr>
        <w:sym w:font="HQPB3"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2" w:char="F072"/>
      </w:r>
      <w:r w:rsidRPr="00AC3A28">
        <w:rPr>
          <w:sz w:val="28"/>
          <w:szCs w:val="28"/>
          <w:lang w:val="id-ID"/>
        </w:rPr>
        <w:sym w:font="HQPB4" w:char="F0E3"/>
      </w:r>
      <w:r w:rsidRPr="00AC3A28">
        <w:rPr>
          <w:sz w:val="28"/>
          <w:szCs w:val="28"/>
          <w:lang w:val="id-ID"/>
        </w:rPr>
        <w:sym w:font="HQPB1" w:char="F08D"/>
      </w:r>
      <w:r w:rsidRPr="00AC3A28">
        <w:rPr>
          <w:sz w:val="28"/>
          <w:szCs w:val="28"/>
          <w:lang w:val="id-ID"/>
        </w:rPr>
        <w:sym w:font="HQPB4" w:char="F0CE"/>
      </w:r>
      <w:r w:rsidRPr="00AC3A28">
        <w:rPr>
          <w:sz w:val="28"/>
          <w:szCs w:val="28"/>
          <w:lang w:val="id-ID"/>
        </w:rPr>
        <w:sym w:font="HQPB2" w:char="F067"/>
      </w:r>
      <w:r w:rsidRPr="00AC3A28">
        <w:rPr>
          <w:sz w:val="28"/>
          <w:szCs w:val="28"/>
          <w:lang w:val="id-ID"/>
        </w:rPr>
        <w:sym w:font="HQPB2" w:char="F0BB"/>
      </w:r>
      <w:r w:rsidRPr="00AC3A28">
        <w:rPr>
          <w:sz w:val="28"/>
          <w:szCs w:val="28"/>
          <w:lang w:val="id-ID"/>
        </w:rPr>
        <w:sym w:font="HQPB5" w:char="F073"/>
      </w:r>
      <w:r w:rsidRPr="00AC3A28">
        <w:rPr>
          <w:sz w:val="28"/>
          <w:szCs w:val="28"/>
          <w:lang w:val="id-ID"/>
        </w:rPr>
        <w:sym w:font="HQPB1" w:char="F0E0"/>
      </w:r>
      <w:r w:rsidRPr="00AC3A28">
        <w:rPr>
          <w:sz w:val="28"/>
          <w:szCs w:val="28"/>
          <w:lang w:val="id-ID"/>
        </w:rPr>
        <w:sym w:font="HQPB4" w:char="F0E3"/>
      </w:r>
      <w:r w:rsidRPr="00AC3A28">
        <w:rPr>
          <w:sz w:val="28"/>
          <w:szCs w:val="28"/>
          <w:lang w:val="id-ID"/>
        </w:rPr>
        <w:sym w:font="HQPB2" w:char="F083"/>
      </w:r>
      <w:r w:rsidRPr="00AC3A28">
        <w:rPr>
          <w:rFonts w:ascii="(normal text)" w:hAnsi="(normal text)"/>
          <w:rtl/>
          <w:lang w:val="id-ID"/>
        </w:rPr>
        <w:t xml:space="preserve"> </w:t>
      </w:r>
      <w:r w:rsidRPr="00AC3A28">
        <w:rPr>
          <w:sz w:val="28"/>
          <w:szCs w:val="28"/>
          <w:lang w:val="id-ID"/>
        </w:rPr>
        <w:sym w:font="HQPB2" w:char="F04E"/>
      </w:r>
      <w:r w:rsidRPr="00AC3A28">
        <w:rPr>
          <w:sz w:val="28"/>
          <w:szCs w:val="28"/>
          <w:lang w:val="id-ID"/>
        </w:rPr>
        <w:sym w:font="HQPB4" w:char="F0E4"/>
      </w:r>
      <w:r w:rsidRPr="00AC3A28">
        <w:rPr>
          <w:sz w:val="28"/>
          <w:szCs w:val="28"/>
          <w:lang w:val="id-ID"/>
        </w:rPr>
        <w:sym w:font="HQPB2" w:char="F033"/>
      </w:r>
      <w:r w:rsidRPr="00AC3A28">
        <w:rPr>
          <w:sz w:val="28"/>
          <w:szCs w:val="28"/>
          <w:lang w:val="id-ID"/>
        </w:rPr>
        <w:sym w:font="HQPB2" w:char="F05A"/>
      </w:r>
      <w:r w:rsidRPr="00AC3A28">
        <w:rPr>
          <w:sz w:val="28"/>
          <w:szCs w:val="28"/>
          <w:lang w:val="id-ID"/>
        </w:rPr>
        <w:sym w:font="HQPB4" w:char="F0CF"/>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2" w:char="F04F"/>
      </w:r>
      <w:r w:rsidRPr="00AC3A28">
        <w:rPr>
          <w:sz w:val="28"/>
          <w:szCs w:val="28"/>
          <w:lang w:val="id-ID"/>
        </w:rPr>
        <w:sym w:font="HQPB4" w:char="F0CE"/>
      </w:r>
      <w:r w:rsidRPr="00AC3A28">
        <w:rPr>
          <w:sz w:val="28"/>
          <w:szCs w:val="28"/>
          <w:lang w:val="id-ID"/>
        </w:rPr>
        <w:sym w:font="HQPB2" w:char="F067"/>
      </w:r>
      <w:r w:rsidRPr="00AC3A28">
        <w:rPr>
          <w:sz w:val="28"/>
          <w:szCs w:val="28"/>
          <w:lang w:val="id-ID"/>
        </w:rPr>
        <w:sym w:font="HQPB4" w:char="F0CD"/>
      </w:r>
      <w:r w:rsidRPr="00AC3A28">
        <w:rPr>
          <w:sz w:val="28"/>
          <w:szCs w:val="28"/>
          <w:lang w:val="id-ID"/>
        </w:rPr>
        <w:sym w:font="HQPB2" w:char="F0AC"/>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C"/>
      </w:r>
      <w:r w:rsidRPr="00AC3A28">
        <w:rPr>
          <w:sz w:val="28"/>
          <w:szCs w:val="28"/>
          <w:lang w:val="id-ID"/>
        </w:rPr>
        <w:sym w:font="HQPB1" w:char="F0A1"/>
      </w:r>
      <w:r w:rsidRPr="00AC3A28">
        <w:rPr>
          <w:sz w:val="28"/>
          <w:szCs w:val="28"/>
          <w:lang w:val="id-ID"/>
        </w:rPr>
        <w:sym w:font="HQPB4" w:char="F0CE"/>
      </w:r>
      <w:r w:rsidRPr="00AC3A28">
        <w:rPr>
          <w:sz w:val="28"/>
          <w:szCs w:val="28"/>
          <w:lang w:val="id-ID"/>
        </w:rPr>
        <w:sym w:font="HQPB4" w:char="F070"/>
      </w:r>
      <w:r w:rsidRPr="00AC3A28">
        <w:rPr>
          <w:sz w:val="28"/>
          <w:szCs w:val="28"/>
          <w:lang w:val="id-ID"/>
        </w:rPr>
        <w:sym w:font="HQPB2" w:char="F053"/>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A8"/>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4" w:char="F0A0"/>
      </w:r>
      <w:r w:rsidRPr="00AC3A28">
        <w:rPr>
          <w:sz w:val="28"/>
          <w:szCs w:val="28"/>
          <w:lang w:val="id-ID"/>
        </w:rPr>
        <w:sym w:font="HQPB2" w:char="F0C6"/>
      </w:r>
      <w:r w:rsidRPr="00AC3A28">
        <w:rPr>
          <w:sz w:val="28"/>
          <w:szCs w:val="28"/>
          <w:lang w:val="id-ID"/>
        </w:rPr>
        <w:sym w:font="HQPB4" w:char="F0E8"/>
      </w:r>
      <w:r w:rsidRPr="00AC3A28">
        <w:rPr>
          <w:sz w:val="28"/>
          <w:szCs w:val="28"/>
          <w:lang w:val="id-ID"/>
        </w:rPr>
        <w:sym w:font="HQPB2" w:char="F064"/>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4" w:char="F0CE"/>
      </w:r>
      <w:r w:rsidRPr="00AC3A28">
        <w:rPr>
          <w:sz w:val="28"/>
          <w:szCs w:val="28"/>
          <w:lang w:val="id-ID"/>
        </w:rPr>
        <w:sym w:font="HQPB2" w:char="F067"/>
      </w:r>
      <w:r w:rsidRPr="00AC3A28">
        <w:rPr>
          <w:sz w:val="28"/>
          <w:szCs w:val="28"/>
          <w:lang w:val="id-ID"/>
        </w:rPr>
        <w:sym w:font="HQPB4" w:char="F0CF"/>
      </w:r>
      <w:r w:rsidRPr="00AC3A28">
        <w:rPr>
          <w:sz w:val="28"/>
          <w:szCs w:val="28"/>
          <w:lang w:val="id-ID"/>
        </w:rPr>
        <w:sym w:font="HQPB1" w:char="F046"/>
      </w:r>
      <w:r w:rsidRPr="00AC3A28">
        <w:rPr>
          <w:sz w:val="28"/>
          <w:szCs w:val="28"/>
          <w:lang w:val="id-ID"/>
        </w:rPr>
        <w:sym w:font="HQPB2" w:char="F0BB"/>
      </w:r>
      <w:r w:rsidRPr="00AC3A28">
        <w:rPr>
          <w:sz w:val="28"/>
          <w:szCs w:val="28"/>
          <w:lang w:val="id-ID"/>
        </w:rPr>
        <w:sym w:font="HQPB5" w:char="F079"/>
      </w:r>
      <w:r w:rsidRPr="00AC3A28">
        <w:rPr>
          <w:sz w:val="28"/>
          <w:szCs w:val="28"/>
          <w:lang w:val="id-ID"/>
        </w:rPr>
        <w:sym w:font="HQPB2" w:char="F067"/>
      </w:r>
      <w:r w:rsidRPr="00AC3A28">
        <w:rPr>
          <w:sz w:val="28"/>
          <w:szCs w:val="28"/>
          <w:lang w:val="id-ID"/>
        </w:rPr>
        <w:sym w:font="HQPB4" w:char="F0A8"/>
      </w:r>
      <w:r w:rsidRPr="00AC3A28">
        <w:rPr>
          <w:sz w:val="28"/>
          <w:szCs w:val="28"/>
          <w:lang w:val="id-ID"/>
        </w:rPr>
        <w:sym w:font="HQPB2" w:char="F042"/>
      </w:r>
      <w:r w:rsidRPr="00AC3A28">
        <w:rPr>
          <w:sz w:val="28"/>
          <w:szCs w:val="28"/>
          <w:lang w:val="id-ID"/>
        </w:rPr>
        <w:sym w:font="HQPB4" w:char="F0E9"/>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28"/>
      </w:r>
      <w:r w:rsidRPr="00AC3A28">
        <w:rPr>
          <w:rFonts w:ascii="(normal text)" w:hAnsi="(normal text)"/>
          <w:rtl/>
          <w:lang w:val="id-ID"/>
        </w:rPr>
        <w:t xml:space="preserve"> </w:t>
      </w:r>
      <w:r w:rsidRPr="00AC3A28">
        <w:rPr>
          <w:sz w:val="28"/>
          <w:szCs w:val="28"/>
          <w:lang w:val="id-ID"/>
        </w:rPr>
        <w:sym w:font="HQPB4" w:char="F0F7"/>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4" w:char="F0DF"/>
      </w:r>
      <w:r w:rsidRPr="00AC3A28">
        <w:rPr>
          <w:sz w:val="28"/>
          <w:szCs w:val="28"/>
          <w:lang w:val="id-ID"/>
        </w:rPr>
        <w:sym w:font="HQPB2" w:char="F067"/>
      </w:r>
      <w:r w:rsidRPr="00AC3A28">
        <w:rPr>
          <w:sz w:val="28"/>
          <w:szCs w:val="28"/>
          <w:lang w:val="id-ID"/>
        </w:rPr>
        <w:sym w:font="HQPB4" w:char="F0E7"/>
      </w:r>
      <w:r w:rsidRPr="00AC3A28">
        <w:rPr>
          <w:sz w:val="28"/>
          <w:szCs w:val="28"/>
          <w:lang w:val="id-ID"/>
        </w:rPr>
        <w:sym w:font="HQPB1" w:char="F047"/>
      </w:r>
      <w:r w:rsidRPr="00AC3A28">
        <w:rPr>
          <w:sz w:val="28"/>
          <w:szCs w:val="28"/>
          <w:lang w:val="id-ID"/>
        </w:rPr>
        <w:sym w:font="HQPB2" w:char="F0BB"/>
      </w:r>
      <w:r w:rsidRPr="00AC3A28">
        <w:rPr>
          <w:sz w:val="28"/>
          <w:szCs w:val="28"/>
          <w:lang w:val="id-ID"/>
        </w:rPr>
        <w:sym w:font="HQPB5" w:char="F079"/>
      </w:r>
      <w:r w:rsidRPr="00AC3A28">
        <w:rPr>
          <w:sz w:val="28"/>
          <w:szCs w:val="28"/>
          <w:lang w:val="id-ID"/>
        </w:rPr>
        <w:sym w:font="HQPB2" w:char="F067"/>
      </w:r>
      <w:r w:rsidRPr="00AC3A28">
        <w:rPr>
          <w:sz w:val="28"/>
          <w:szCs w:val="28"/>
          <w:lang w:val="id-ID"/>
        </w:rPr>
        <w:sym w:font="HQPB4" w:char="F0A8"/>
      </w:r>
      <w:r w:rsidRPr="00AC3A28">
        <w:rPr>
          <w:sz w:val="28"/>
          <w:szCs w:val="28"/>
          <w:lang w:val="id-ID"/>
        </w:rPr>
        <w:sym w:font="HQPB2" w:char="F042"/>
      </w:r>
      <w:r w:rsidRPr="00AC3A28">
        <w:rPr>
          <w:sz w:val="28"/>
          <w:szCs w:val="28"/>
          <w:lang w:val="id-ID"/>
        </w:rPr>
        <w:sym w:font="HQPB4" w:char="F0E9"/>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9E"/>
      </w:r>
      <w:r w:rsidRPr="00AC3A28">
        <w:rPr>
          <w:sz w:val="28"/>
          <w:szCs w:val="28"/>
          <w:lang w:val="id-ID"/>
        </w:rPr>
        <w:sym w:font="HQPB2" w:char="F077"/>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2" w:char="F091"/>
      </w:r>
      <w:r w:rsidRPr="00AC3A28">
        <w:rPr>
          <w:sz w:val="28"/>
          <w:szCs w:val="28"/>
          <w:lang w:val="id-ID"/>
        </w:rPr>
        <w:sym w:font="HQPB4" w:char="F0CF"/>
      </w:r>
      <w:r w:rsidRPr="00AC3A28">
        <w:rPr>
          <w:sz w:val="28"/>
          <w:szCs w:val="28"/>
          <w:lang w:val="id-ID"/>
        </w:rPr>
        <w:sym w:font="HQPB2" w:char="F0AB"/>
      </w:r>
      <w:r w:rsidRPr="00AC3A28">
        <w:rPr>
          <w:sz w:val="28"/>
          <w:szCs w:val="28"/>
          <w:lang w:val="id-ID"/>
        </w:rPr>
        <w:sym w:font="HQPB5" w:char="F0AF"/>
      </w:r>
      <w:r w:rsidRPr="00AC3A28">
        <w:rPr>
          <w:sz w:val="28"/>
          <w:szCs w:val="28"/>
          <w:lang w:val="id-ID"/>
        </w:rPr>
        <w:sym w:font="HQPB2" w:char="F0BB"/>
      </w:r>
      <w:r w:rsidRPr="00AC3A28">
        <w:rPr>
          <w:sz w:val="28"/>
          <w:szCs w:val="28"/>
          <w:lang w:val="id-ID"/>
        </w:rPr>
        <w:sym w:font="HQPB4" w:char="F0A9"/>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4" w:char="F0DF"/>
      </w:r>
      <w:r w:rsidRPr="00AC3A28">
        <w:rPr>
          <w:sz w:val="28"/>
          <w:szCs w:val="28"/>
          <w:lang w:val="id-ID"/>
        </w:rPr>
        <w:sym w:font="HQPB2" w:char="F067"/>
      </w:r>
      <w:r w:rsidRPr="00AC3A28">
        <w:rPr>
          <w:sz w:val="28"/>
          <w:szCs w:val="28"/>
          <w:lang w:val="id-ID"/>
        </w:rPr>
        <w:sym w:font="HQPB5" w:char="F074"/>
      </w:r>
      <w:r w:rsidRPr="00AC3A28">
        <w:rPr>
          <w:sz w:val="28"/>
          <w:szCs w:val="28"/>
          <w:lang w:val="id-ID"/>
        </w:rPr>
        <w:sym w:font="HQPB2" w:char="F052"/>
      </w:r>
      <w:r w:rsidRPr="00AC3A28">
        <w:rPr>
          <w:sz w:val="28"/>
          <w:szCs w:val="28"/>
          <w:lang w:val="id-ID"/>
        </w:rPr>
        <w:sym w:font="HQPB4" w:char="F0F4"/>
      </w:r>
      <w:r w:rsidRPr="00AC3A28">
        <w:rPr>
          <w:sz w:val="28"/>
          <w:szCs w:val="28"/>
          <w:lang w:val="id-ID"/>
        </w:rPr>
        <w:sym w:font="HQPB1" w:char="F089"/>
      </w:r>
      <w:r w:rsidRPr="00AC3A28">
        <w:rPr>
          <w:sz w:val="28"/>
          <w:szCs w:val="28"/>
          <w:lang w:val="id-ID"/>
        </w:rPr>
        <w:sym w:font="HQPB5" w:char="F073"/>
      </w:r>
      <w:r w:rsidRPr="00AC3A28">
        <w:rPr>
          <w:sz w:val="28"/>
          <w:szCs w:val="28"/>
          <w:lang w:val="id-ID"/>
        </w:rPr>
        <w:sym w:font="HQPB2" w:char="F039"/>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34"/>
      </w:r>
      <w:r w:rsidRPr="00AC3A28">
        <w:rPr>
          <w:rFonts w:ascii="(normal text)" w:hAnsi="(normal text)"/>
          <w:rtl/>
          <w:lang w:val="id-ID"/>
        </w:rPr>
        <w:t xml:space="preserve"> </w:t>
      </w:r>
      <w:r w:rsidRPr="00AC3A28">
        <w:rPr>
          <w:sz w:val="28"/>
          <w:szCs w:val="28"/>
          <w:lang w:val="id-ID"/>
        </w:rPr>
        <w:sym w:font="HQPB4" w:char="F0F6"/>
      </w:r>
      <w:r w:rsidRPr="00AC3A28">
        <w:rPr>
          <w:sz w:val="28"/>
          <w:szCs w:val="28"/>
          <w:lang w:val="id-ID"/>
        </w:rPr>
        <w:sym w:font="HQPB2" w:char="F04E"/>
      </w:r>
      <w:r w:rsidRPr="00AC3A28">
        <w:rPr>
          <w:sz w:val="28"/>
          <w:szCs w:val="28"/>
          <w:lang w:val="id-ID"/>
        </w:rPr>
        <w:sym w:font="HQPB4" w:char="F0E5"/>
      </w:r>
      <w:r w:rsidRPr="00AC3A28">
        <w:rPr>
          <w:sz w:val="28"/>
          <w:szCs w:val="28"/>
          <w:lang w:val="id-ID"/>
        </w:rPr>
        <w:sym w:font="HQPB2" w:char="F06B"/>
      </w:r>
      <w:r w:rsidRPr="00AC3A28">
        <w:rPr>
          <w:sz w:val="28"/>
          <w:szCs w:val="28"/>
          <w:lang w:val="id-ID"/>
        </w:rPr>
        <w:sym w:font="HQPB4" w:char="F0A8"/>
      </w:r>
      <w:r w:rsidRPr="00AC3A28">
        <w:rPr>
          <w:sz w:val="28"/>
          <w:szCs w:val="28"/>
          <w:lang w:val="id-ID"/>
        </w:rPr>
        <w:sym w:font="HQPB2" w:char="F058"/>
      </w:r>
      <w:r w:rsidRPr="00AC3A28">
        <w:rPr>
          <w:sz w:val="28"/>
          <w:szCs w:val="28"/>
          <w:lang w:val="id-ID"/>
        </w:rPr>
        <w:sym w:font="HQPB4" w:char="F0CE"/>
      </w:r>
      <w:r w:rsidRPr="00AC3A28">
        <w:rPr>
          <w:sz w:val="28"/>
          <w:szCs w:val="28"/>
          <w:lang w:val="id-ID"/>
        </w:rPr>
        <w:sym w:font="HQPB1" w:char="F029"/>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2" w:char="F071"/>
      </w:r>
      <w:r w:rsidRPr="00AC3A28">
        <w:rPr>
          <w:sz w:val="28"/>
          <w:szCs w:val="28"/>
          <w:lang w:val="id-ID"/>
        </w:rPr>
        <w:sym w:font="HQPB4" w:char="F0E4"/>
      </w:r>
      <w:r w:rsidRPr="00AC3A28">
        <w:rPr>
          <w:sz w:val="28"/>
          <w:szCs w:val="28"/>
          <w:lang w:val="id-ID"/>
        </w:rPr>
        <w:sym w:font="HQPB2" w:char="F039"/>
      </w:r>
      <w:r w:rsidRPr="00AC3A28">
        <w:rPr>
          <w:sz w:val="28"/>
          <w:szCs w:val="28"/>
          <w:lang w:val="id-ID"/>
        </w:rPr>
        <w:sym w:font="HQPB2" w:char="F071"/>
      </w:r>
      <w:r w:rsidRPr="00AC3A28">
        <w:rPr>
          <w:sz w:val="28"/>
          <w:szCs w:val="28"/>
          <w:lang w:val="id-ID"/>
        </w:rPr>
        <w:sym w:font="HQPB4" w:char="F0E0"/>
      </w:r>
      <w:r w:rsidRPr="00AC3A28">
        <w:rPr>
          <w:sz w:val="28"/>
          <w:szCs w:val="28"/>
          <w:lang w:val="id-ID"/>
        </w:rPr>
        <w:sym w:font="HQPB2" w:char="F029"/>
      </w:r>
      <w:r w:rsidRPr="00AC3A28">
        <w:rPr>
          <w:sz w:val="28"/>
          <w:szCs w:val="28"/>
          <w:lang w:val="id-ID"/>
        </w:rPr>
        <w:sym w:font="HQPB5" w:char="F075"/>
      </w:r>
      <w:r w:rsidRPr="00AC3A28">
        <w:rPr>
          <w:sz w:val="28"/>
          <w:szCs w:val="28"/>
          <w:lang w:val="id-ID"/>
        </w:rPr>
        <w:sym w:font="HQPB2" w:char="F08B"/>
      </w:r>
      <w:r w:rsidRPr="00AC3A28">
        <w:rPr>
          <w:sz w:val="28"/>
          <w:szCs w:val="28"/>
          <w:lang w:val="id-ID"/>
        </w:rPr>
        <w:sym w:font="HQPB5" w:char="F073"/>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1" w:char="F023"/>
      </w:r>
      <w:r w:rsidRPr="00AC3A28">
        <w:rPr>
          <w:sz w:val="28"/>
          <w:szCs w:val="28"/>
          <w:lang w:val="id-ID"/>
        </w:rPr>
        <w:sym w:font="HQPB4" w:char="F05C"/>
      </w:r>
      <w:r w:rsidRPr="00AC3A28">
        <w:rPr>
          <w:sz w:val="28"/>
          <w:szCs w:val="28"/>
          <w:lang w:val="id-ID"/>
        </w:rPr>
        <w:sym w:font="HQPB1" w:char="F08D"/>
      </w:r>
      <w:r w:rsidRPr="00AC3A28">
        <w:rPr>
          <w:sz w:val="28"/>
          <w:szCs w:val="28"/>
          <w:lang w:val="id-ID"/>
        </w:rPr>
        <w:sym w:font="HQPB5" w:char="F078"/>
      </w:r>
      <w:r w:rsidRPr="00AC3A28">
        <w:rPr>
          <w:sz w:val="28"/>
          <w:szCs w:val="28"/>
          <w:lang w:val="id-ID"/>
        </w:rPr>
        <w:sym w:font="HQPB2" w:char="F036"/>
      </w:r>
      <w:r w:rsidRPr="00AC3A28">
        <w:rPr>
          <w:sz w:val="28"/>
          <w:szCs w:val="28"/>
          <w:lang w:val="id-ID"/>
        </w:rPr>
        <w:sym w:font="HQPB2" w:char="F059"/>
      </w:r>
      <w:r w:rsidRPr="00AC3A28">
        <w:rPr>
          <w:sz w:val="28"/>
          <w:szCs w:val="28"/>
          <w:lang w:val="id-ID"/>
        </w:rPr>
        <w:sym w:font="HQPB4" w:char="F0E3"/>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4" w:char="F0C9"/>
      </w:r>
      <w:r w:rsidRPr="00AC3A28">
        <w:rPr>
          <w:sz w:val="28"/>
          <w:szCs w:val="28"/>
          <w:lang w:val="id-ID"/>
        </w:rPr>
        <w:sym w:font="HQPB2" w:char="F041"/>
      </w:r>
      <w:r w:rsidRPr="00AC3A28">
        <w:rPr>
          <w:sz w:val="28"/>
          <w:szCs w:val="28"/>
          <w:lang w:val="id-ID"/>
        </w:rPr>
        <w:sym w:font="HQPB4" w:char="F0F6"/>
      </w:r>
      <w:r w:rsidRPr="00AC3A28">
        <w:rPr>
          <w:sz w:val="28"/>
          <w:szCs w:val="28"/>
          <w:lang w:val="id-ID"/>
        </w:rPr>
        <w:sym w:font="HQPB2" w:char="F071"/>
      </w:r>
      <w:r w:rsidRPr="00AC3A28">
        <w:rPr>
          <w:sz w:val="28"/>
          <w:szCs w:val="28"/>
          <w:lang w:val="id-ID"/>
        </w:rPr>
        <w:sym w:font="HQPB5" w:char="F073"/>
      </w:r>
      <w:r w:rsidRPr="00AC3A28">
        <w:rPr>
          <w:sz w:val="28"/>
          <w:szCs w:val="28"/>
          <w:lang w:val="id-ID"/>
        </w:rPr>
        <w:sym w:font="HQPB2" w:char="F029"/>
      </w:r>
      <w:r w:rsidRPr="00AC3A28">
        <w:rPr>
          <w:sz w:val="28"/>
          <w:szCs w:val="28"/>
          <w:lang w:val="id-ID"/>
        </w:rPr>
        <w:sym w:font="HQPB4" w:char="F0F8"/>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1" w:char="F023"/>
      </w:r>
      <w:r w:rsidRPr="00AC3A28">
        <w:rPr>
          <w:sz w:val="28"/>
          <w:szCs w:val="28"/>
          <w:lang w:val="id-ID"/>
        </w:rPr>
        <w:sym w:font="HQPB4" w:char="F059"/>
      </w:r>
      <w:r w:rsidRPr="00AC3A28">
        <w:rPr>
          <w:sz w:val="28"/>
          <w:szCs w:val="28"/>
          <w:lang w:val="id-ID"/>
        </w:rPr>
        <w:sym w:font="HQPB1" w:char="F091"/>
      </w:r>
      <w:r w:rsidRPr="00AC3A28">
        <w:rPr>
          <w:sz w:val="28"/>
          <w:szCs w:val="28"/>
          <w:lang w:val="id-ID"/>
        </w:rPr>
        <w:sym w:font="HQPB2" w:char="F072"/>
      </w:r>
      <w:r w:rsidRPr="00AC3A28">
        <w:rPr>
          <w:sz w:val="28"/>
          <w:szCs w:val="28"/>
          <w:lang w:val="id-ID"/>
        </w:rPr>
        <w:sym w:font="HQPB4" w:char="F0E3"/>
      </w:r>
      <w:r w:rsidRPr="00AC3A28">
        <w:rPr>
          <w:sz w:val="28"/>
          <w:szCs w:val="28"/>
          <w:lang w:val="id-ID"/>
        </w:rPr>
        <w:sym w:font="HQPB1" w:char="F097"/>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34"/>
      </w:r>
      <w:r w:rsidRPr="00AC3A28">
        <w:rPr>
          <w:rFonts w:ascii="(normal text)" w:hAnsi="(normal text)"/>
          <w:rtl/>
          <w:lang w:val="id-ID"/>
        </w:rPr>
        <w:t xml:space="preserve"> </w:t>
      </w:r>
      <w:r w:rsidRPr="00AC3A28">
        <w:rPr>
          <w:sz w:val="28"/>
          <w:szCs w:val="28"/>
          <w:lang w:val="id-ID"/>
        </w:rPr>
        <w:sym w:font="HQPB4" w:char="F09E"/>
      </w:r>
      <w:r w:rsidRPr="00AC3A28">
        <w:rPr>
          <w:sz w:val="28"/>
          <w:szCs w:val="28"/>
          <w:lang w:val="id-ID"/>
        </w:rPr>
        <w:sym w:font="HQPB2" w:char="F063"/>
      </w:r>
      <w:r w:rsidRPr="00AC3A28">
        <w:rPr>
          <w:sz w:val="28"/>
          <w:szCs w:val="28"/>
          <w:lang w:val="id-ID"/>
        </w:rPr>
        <w:sym w:font="HQPB4" w:char="F0CE"/>
      </w:r>
      <w:r w:rsidRPr="00AC3A28">
        <w:rPr>
          <w:sz w:val="28"/>
          <w:szCs w:val="28"/>
          <w:lang w:val="id-ID"/>
        </w:rPr>
        <w:sym w:font="HQPB1" w:char="F029"/>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5" w:char="F0A9"/>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5" w:char="F03B"/>
      </w:r>
      <w:r w:rsidRPr="00AC3A28">
        <w:rPr>
          <w:sz w:val="28"/>
          <w:szCs w:val="28"/>
          <w:lang w:val="id-ID"/>
        </w:rPr>
        <w:sym w:font="HQPB2" w:char="F071"/>
      </w:r>
      <w:r w:rsidRPr="00AC3A28">
        <w:rPr>
          <w:sz w:val="28"/>
          <w:szCs w:val="28"/>
          <w:lang w:val="id-ID"/>
        </w:rPr>
        <w:sym w:font="HQPB4" w:char="F0E0"/>
      </w:r>
      <w:r w:rsidRPr="00AC3A28">
        <w:rPr>
          <w:sz w:val="28"/>
          <w:szCs w:val="28"/>
          <w:lang w:val="id-ID"/>
        </w:rPr>
        <w:sym w:font="HQPB1" w:char="F0FF"/>
      </w:r>
      <w:r w:rsidRPr="00AC3A28">
        <w:rPr>
          <w:sz w:val="28"/>
          <w:szCs w:val="28"/>
          <w:lang w:val="id-ID"/>
        </w:rPr>
        <w:sym w:font="HQPB5" w:char="F079"/>
      </w:r>
      <w:r w:rsidRPr="00AC3A28">
        <w:rPr>
          <w:sz w:val="28"/>
          <w:szCs w:val="28"/>
          <w:lang w:val="id-ID"/>
        </w:rPr>
        <w:sym w:font="HQPB1" w:char="F0E8"/>
      </w:r>
      <w:r w:rsidRPr="00AC3A28">
        <w:rPr>
          <w:sz w:val="28"/>
          <w:szCs w:val="28"/>
          <w:lang w:val="id-ID"/>
        </w:rPr>
        <w:sym w:font="HQPB5" w:char="F073"/>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4" w:char="F0D6"/>
      </w:r>
      <w:r w:rsidRPr="00AC3A28">
        <w:rPr>
          <w:sz w:val="28"/>
          <w:szCs w:val="28"/>
          <w:lang w:val="id-ID"/>
        </w:rPr>
        <w:sym w:font="HQPB1" w:char="F091"/>
      </w:r>
      <w:r w:rsidRPr="00AC3A28">
        <w:rPr>
          <w:sz w:val="28"/>
          <w:szCs w:val="28"/>
          <w:lang w:val="id-ID"/>
        </w:rPr>
        <w:sym w:font="HQPB2" w:char="F071"/>
      </w:r>
      <w:r w:rsidRPr="00AC3A28">
        <w:rPr>
          <w:sz w:val="28"/>
          <w:szCs w:val="28"/>
          <w:lang w:val="id-ID"/>
        </w:rPr>
        <w:sym w:font="HQPB4" w:char="F0E0"/>
      </w:r>
      <w:r w:rsidRPr="00AC3A28">
        <w:rPr>
          <w:sz w:val="28"/>
          <w:szCs w:val="28"/>
          <w:lang w:val="id-ID"/>
        </w:rPr>
        <w:sym w:font="HQPB1" w:char="F0FF"/>
      </w:r>
      <w:r w:rsidRPr="00AC3A28">
        <w:rPr>
          <w:sz w:val="28"/>
          <w:szCs w:val="28"/>
          <w:lang w:val="id-ID"/>
        </w:rPr>
        <w:sym w:font="HQPB5" w:char="F078"/>
      </w:r>
      <w:r w:rsidRPr="00AC3A28">
        <w:rPr>
          <w:sz w:val="28"/>
          <w:szCs w:val="28"/>
          <w:lang w:val="id-ID"/>
        </w:rPr>
        <w:sym w:font="HQPB1" w:char="F0EE"/>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B"/>
      </w:r>
      <w:r w:rsidRPr="00AC3A28">
        <w:rPr>
          <w:sz w:val="28"/>
          <w:szCs w:val="28"/>
          <w:lang w:val="id-ID"/>
        </w:rPr>
        <w:sym w:font="HQPB2" w:char="F0C8"/>
      </w:r>
      <w:r w:rsidRPr="00AC3A28">
        <w:rPr>
          <w:rFonts w:ascii="(normal text)" w:hAnsi="(normal text)"/>
          <w:rtl/>
          <w:lang w:val="id-ID"/>
        </w:rPr>
        <w:t xml:space="preserve">   </w:t>
      </w:r>
    </w:p>
    <w:p w:rsidR="00145A6F" w:rsidRPr="00AC3A28" w:rsidRDefault="00145A6F" w:rsidP="00145A6F">
      <w:pPr>
        <w:pStyle w:val="ListParagraph"/>
        <w:tabs>
          <w:tab w:val="right" w:pos="6853"/>
        </w:tabs>
        <w:bidi/>
        <w:spacing w:line="240" w:lineRule="auto"/>
        <w:ind w:left="49" w:right="1418"/>
        <w:jc w:val="both"/>
        <w:rPr>
          <w:rFonts w:ascii="(normal text)" w:hAnsi="(normal text)"/>
          <w:rtl/>
          <w:lang w:val="id-ID"/>
        </w:rPr>
      </w:pPr>
    </w:p>
    <w:p w:rsidR="00145A6F" w:rsidRPr="00AC3A28" w:rsidRDefault="00921038" w:rsidP="001773D6">
      <w:pPr>
        <w:pStyle w:val="ListParagraph"/>
        <w:tabs>
          <w:tab w:val="left" w:pos="2410"/>
        </w:tabs>
        <w:spacing w:after="0" w:line="240" w:lineRule="auto"/>
        <w:ind w:left="2410" w:right="51" w:hanging="992"/>
        <w:jc w:val="both"/>
        <w:rPr>
          <w:rFonts w:ascii="Times New Roman" w:hAnsi="Times New Roman"/>
          <w:sz w:val="24"/>
          <w:szCs w:val="24"/>
          <w:lang w:val="id-ID"/>
        </w:rPr>
      </w:pPr>
      <w:r w:rsidRPr="00AC3A28">
        <w:rPr>
          <w:rFonts w:ascii="Times New Roman" w:hAnsi="Times New Roman"/>
          <w:sz w:val="24"/>
          <w:szCs w:val="24"/>
          <w:lang w:val="id-ID"/>
        </w:rPr>
        <w:t>Artin</w:t>
      </w:r>
      <w:r w:rsidR="00145A6F" w:rsidRPr="00AC3A28">
        <w:rPr>
          <w:rFonts w:ascii="Times New Roman" w:hAnsi="Times New Roman"/>
          <w:sz w:val="24"/>
          <w:szCs w:val="24"/>
          <w:lang w:val="id-ID"/>
        </w:rPr>
        <w:t>ya</w:t>
      </w:r>
      <w:r w:rsidRPr="00AC3A28">
        <w:rPr>
          <w:rFonts w:ascii="Times New Roman" w:hAnsi="Times New Roman"/>
          <w:sz w:val="24"/>
          <w:szCs w:val="24"/>
          <w:lang w:val="id-ID"/>
        </w:rPr>
        <w:t xml:space="preserve"> </w:t>
      </w:r>
      <w:r w:rsidR="00145A6F" w:rsidRPr="00AC3A28">
        <w:rPr>
          <w:rFonts w:ascii="Times New Roman" w:hAnsi="Times New Roman"/>
          <w:sz w:val="24"/>
          <w:szCs w:val="24"/>
          <w:lang w:val="id-ID"/>
        </w:rPr>
        <w:t xml:space="preserve">: </w:t>
      </w:r>
      <w:r w:rsidR="00145A6F" w:rsidRPr="00AC3A28">
        <w:rPr>
          <w:rFonts w:ascii="Times New Roman" w:hAnsi="Times New Roman"/>
          <w:i/>
          <w:sz w:val="24"/>
          <w:szCs w:val="24"/>
          <w:lang w:val="id-ID"/>
        </w:rPr>
        <w:t>Orang-orang yang menzhihar isterinya di antara kamu, (menganggap</w:t>
      </w:r>
      <w:r w:rsidR="00C232E7" w:rsidRPr="00AC3A28">
        <w:rPr>
          <w:rFonts w:ascii="Times New Roman" w:hAnsi="Times New Roman"/>
          <w:i/>
          <w:sz w:val="24"/>
          <w:szCs w:val="24"/>
          <w:lang w:val="id-ID"/>
        </w:rPr>
        <w:t xml:space="preserve"> </w:t>
      </w:r>
      <w:r w:rsidR="00145A6F" w:rsidRPr="00AC3A28">
        <w:rPr>
          <w:rFonts w:ascii="Times New Roman" w:hAnsi="Times New Roman"/>
          <w:i/>
          <w:sz w:val="24"/>
          <w:szCs w:val="24"/>
          <w:lang w:val="id-ID"/>
        </w:rPr>
        <w:t>isterinya sebagai ibunya, padahal) Tiadalah isteri mereka itu ibu mereka. ibu-ibu mereka tidak lain hanyalah wanita yang melahirkan mereka. dan Sesungguhnya mereka sungguh-sungguh mengucapkan suatu Perkataan mungkar dan dusta. dan Sesungguhnya Allah Maha Pemaaf lagi Maha Pengampun</w:t>
      </w:r>
      <w:r w:rsidR="00145A6F" w:rsidRPr="00AC3A28">
        <w:rPr>
          <w:rFonts w:ascii="Times New Roman" w:hAnsi="Times New Roman"/>
          <w:sz w:val="24"/>
          <w:szCs w:val="24"/>
          <w:lang w:val="id-ID"/>
        </w:rPr>
        <w:t>.</w:t>
      </w:r>
      <w:r w:rsidR="00AD0563" w:rsidRPr="00AC3A28">
        <w:rPr>
          <w:rStyle w:val="FootnoteReference"/>
          <w:rFonts w:ascii="Times New Roman" w:hAnsi="Times New Roman"/>
          <w:sz w:val="24"/>
          <w:szCs w:val="24"/>
          <w:lang w:val="id-ID"/>
        </w:rPr>
        <w:footnoteReference w:id="35"/>
      </w:r>
    </w:p>
    <w:p w:rsidR="00145A6F" w:rsidRPr="00AC3A28" w:rsidRDefault="00145A6F" w:rsidP="00145A6F">
      <w:pPr>
        <w:pStyle w:val="ListParagraph"/>
        <w:spacing w:line="480" w:lineRule="auto"/>
        <w:ind w:left="1350" w:firstLine="630"/>
        <w:jc w:val="both"/>
        <w:rPr>
          <w:rFonts w:ascii="Times New Roman" w:hAnsi="Times New Roman"/>
          <w:sz w:val="20"/>
          <w:lang w:val="id-ID"/>
        </w:rPr>
      </w:pP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Kifarat yang wajib dilaksanakan bagi suami yang melakukan zihar adalah :</w:t>
      </w:r>
      <w:r w:rsidRPr="00AC3A28">
        <w:rPr>
          <w:rStyle w:val="FootnoteReference"/>
          <w:rFonts w:ascii="Times New Roman" w:hAnsi="Times New Roman"/>
          <w:bCs/>
          <w:sz w:val="24"/>
          <w:szCs w:val="24"/>
          <w:lang w:val="id-ID"/>
        </w:rPr>
        <w:footnoteReference w:id="36"/>
      </w:r>
    </w:p>
    <w:p w:rsidR="00145A6F" w:rsidRPr="00AC3A28" w:rsidRDefault="00145A6F" w:rsidP="00145A6F">
      <w:pPr>
        <w:pStyle w:val="ListParagraph"/>
        <w:numPr>
          <w:ilvl w:val="2"/>
          <w:numId w:val="17"/>
        </w:numPr>
        <w:tabs>
          <w:tab w:val="clear" w:pos="3060"/>
          <w:tab w:val="num" w:pos="0"/>
        </w:tabs>
        <w:spacing w:line="480" w:lineRule="auto"/>
        <w:ind w:left="1800"/>
        <w:jc w:val="both"/>
        <w:rPr>
          <w:rFonts w:ascii="Times New Roman" w:hAnsi="Times New Roman"/>
          <w:bCs/>
          <w:sz w:val="24"/>
          <w:szCs w:val="24"/>
          <w:lang w:val="id-ID"/>
        </w:rPr>
      </w:pPr>
      <w:r w:rsidRPr="00AC3A28">
        <w:rPr>
          <w:rFonts w:ascii="Times New Roman" w:hAnsi="Times New Roman"/>
          <w:bCs/>
          <w:sz w:val="24"/>
          <w:szCs w:val="24"/>
          <w:lang w:val="id-ID"/>
        </w:rPr>
        <w:t>Memerdekakan hamba sahaya.</w:t>
      </w:r>
    </w:p>
    <w:p w:rsidR="00145A6F" w:rsidRPr="00AC3A28" w:rsidRDefault="00145A6F" w:rsidP="00145A6F">
      <w:pPr>
        <w:pStyle w:val="ListParagraph"/>
        <w:numPr>
          <w:ilvl w:val="2"/>
          <w:numId w:val="17"/>
        </w:numPr>
        <w:tabs>
          <w:tab w:val="clear" w:pos="3060"/>
          <w:tab w:val="num" w:pos="0"/>
        </w:tabs>
        <w:spacing w:line="480" w:lineRule="auto"/>
        <w:ind w:left="1800"/>
        <w:jc w:val="both"/>
        <w:rPr>
          <w:rFonts w:ascii="Times New Roman" w:hAnsi="Times New Roman"/>
          <w:bCs/>
          <w:sz w:val="24"/>
          <w:szCs w:val="24"/>
          <w:lang w:val="id-ID"/>
        </w:rPr>
      </w:pPr>
      <w:r w:rsidRPr="00AC3A28">
        <w:rPr>
          <w:rFonts w:ascii="Times New Roman" w:hAnsi="Times New Roman"/>
          <w:bCs/>
          <w:sz w:val="24"/>
          <w:szCs w:val="24"/>
          <w:lang w:val="id-ID"/>
        </w:rPr>
        <w:t>Kalau tidak dapat memerdekakan hamba sahaya, puasa dua bulan berturut-turut.</w:t>
      </w:r>
    </w:p>
    <w:p w:rsidR="00145A6F" w:rsidRPr="00AC3A28" w:rsidRDefault="00145A6F" w:rsidP="00145A6F">
      <w:pPr>
        <w:pStyle w:val="ListParagraph"/>
        <w:numPr>
          <w:ilvl w:val="2"/>
          <w:numId w:val="17"/>
        </w:numPr>
        <w:tabs>
          <w:tab w:val="clear" w:pos="3060"/>
          <w:tab w:val="num" w:pos="0"/>
        </w:tabs>
        <w:spacing w:line="480" w:lineRule="auto"/>
        <w:ind w:left="1800"/>
        <w:jc w:val="both"/>
        <w:rPr>
          <w:rFonts w:ascii="Times New Roman" w:hAnsi="Times New Roman"/>
          <w:bCs/>
          <w:sz w:val="24"/>
          <w:szCs w:val="24"/>
          <w:lang w:val="id-ID"/>
        </w:rPr>
      </w:pPr>
      <w:r w:rsidRPr="00AC3A28">
        <w:rPr>
          <w:rFonts w:ascii="Times New Roman" w:hAnsi="Times New Roman"/>
          <w:bCs/>
          <w:sz w:val="24"/>
          <w:szCs w:val="24"/>
          <w:lang w:val="id-ID"/>
        </w:rPr>
        <w:t>Kalau tidak kuat puasa dua bulan berturut-turut, memberikan makan 60 orang miskin, tiap-tiap orang (3/4 liter).</w:t>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Tingkatan ini harus dilaksanakan secara berurutan sebagaimana tersebut di atas. Ini berarti yang wajib dijalankan adalah yang pertama; </w:t>
      </w:r>
      <w:r w:rsidRPr="00AC3A28">
        <w:rPr>
          <w:rFonts w:ascii="Times New Roman" w:hAnsi="Times New Roman"/>
          <w:bCs/>
          <w:sz w:val="24"/>
          <w:szCs w:val="24"/>
          <w:lang w:val="id-ID"/>
        </w:rPr>
        <w:lastRenderedPageBreak/>
        <w:t>kalau yang pertama tidak dapat dijalankan, pihak suami dapat menempuh jalan yang kedua, begitu pula kalau tidak dapat yang kedua, ia boleh m</w:t>
      </w:r>
      <w:r w:rsidR="00D16D15" w:rsidRPr="00AC3A28">
        <w:rPr>
          <w:rFonts w:ascii="Times New Roman" w:hAnsi="Times New Roman"/>
          <w:bCs/>
          <w:sz w:val="24"/>
          <w:szCs w:val="24"/>
          <w:lang w:val="id-ID"/>
        </w:rPr>
        <w:t>enempuh jalan yang ketiga</w:t>
      </w:r>
      <w:r w:rsidRPr="00AC3A28">
        <w:rPr>
          <w:rFonts w:ascii="Times New Roman" w:hAnsi="Times New Roman"/>
          <w:bCs/>
          <w:sz w:val="24"/>
          <w:szCs w:val="24"/>
          <w:lang w:val="id-ID"/>
        </w:rPr>
        <w:t>.</w:t>
      </w:r>
    </w:p>
    <w:p w:rsidR="00145A6F" w:rsidRPr="00AC3A28" w:rsidRDefault="00145A6F" w:rsidP="00145A6F">
      <w:pPr>
        <w:pStyle w:val="ListParagraph"/>
        <w:numPr>
          <w:ilvl w:val="1"/>
          <w:numId w:val="17"/>
        </w:numPr>
        <w:tabs>
          <w:tab w:val="clear" w:pos="2160"/>
          <w:tab w:val="num" w:pos="-450"/>
        </w:tabs>
        <w:spacing w:line="480" w:lineRule="auto"/>
        <w:ind w:left="1350"/>
        <w:jc w:val="both"/>
        <w:rPr>
          <w:rFonts w:ascii="Times New Roman" w:hAnsi="Times New Roman"/>
          <w:bCs/>
          <w:sz w:val="24"/>
          <w:szCs w:val="24"/>
          <w:lang w:val="id-ID"/>
        </w:rPr>
      </w:pPr>
      <w:r w:rsidRPr="00AC3A28">
        <w:rPr>
          <w:rFonts w:ascii="Times New Roman" w:hAnsi="Times New Roman"/>
          <w:bCs/>
          <w:sz w:val="24"/>
          <w:szCs w:val="24"/>
          <w:lang w:val="id-ID"/>
        </w:rPr>
        <w:t>Ila’</w:t>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Arti dari pada </w:t>
      </w:r>
      <w:r w:rsidRPr="00AC3A28">
        <w:rPr>
          <w:rFonts w:ascii="Times New Roman" w:hAnsi="Times New Roman"/>
          <w:bCs/>
          <w:i/>
          <w:sz w:val="24"/>
          <w:szCs w:val="24"/>
          <w:lang w:val="id-ID"/>
        </w:rPr>
        <w:t>Ila’</w:t>
      </w:r>
      <w:r w:rsidRPr="00AC3A28">
        <w:rPr>
          <w:rFonts w:ascii="Times New Roman" w:hAnsi="Times New Roman"/>
          <w:bCs/>
          <w:sz w:val="24"/>
          <w:szCs w:val="24"/>
          <w:lang w:val="id-ID"/>
        </w:rPr>
        <w:t xml:space="preserve"> ialah bersumpah untuk tidak melakukan suatu pekerjaan. Dalam kalangan bangsa Arab Jahiliyah perkataan </w:t>
      </w:r>
      <w:r w:rsidRPr="00AC3A28">
        <w:rPr>
          <w:rFonts w:ascii="Times New Roman" w:hAnsi="Times New Roman"/>
          <w:bCs/>
          <w:i/>
          <w:sz w:val="24"/>
          <w:szCs w:val="24"/>
          <w:lang w:val="id-ID"/>
        </w:rPr>
        <w:t>ila’</w:t>
      </w:r>
      <w:r w:rsidRPr="00AC3A28">
        <w:rPr>
          <w:rFonts w:ascii="Times New Roman" w:hAnsi="Times New Roman"/>
          <w:bCs/>
          <w:sz w:val="24"/>
          <w:szCs w:val="24"/>
          <w:lang w:val="id-ID"/>
        </w:rPr>
        <w:t xml:space="preserve"> ini mempunyai arti khusus dalam hukum perkawinan mereka.</w:t>
      </w:r>
      <w:r w:rsidRPr="00AC3A28">
        <w:rPr>
          <w:rStyle w:val="FootnoteReference"/>
          <w:rFonts w:ascii="Times New Roman" w:hAnsi="Times New Roman"/>
          <w:bCs/>
          <w:sz w:val="24"/>
          <w:szCs w:val="24"/>
          <w:lang w:val="id-ID"/>
        </w:rPr>
        <w:footnoteReference w:id="37"/>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Arti </w:t>
      </w:r>
      <w:r w:rsidRPr="00AC3A28">
        <w:rPr>
          <w:rFonts w:ascii="Times New Roman" w:hAnsi="Times New Roman"/>
          <w:bCs/>
          <w:i/>
          <w:sz w:val="24"/>
          <w:szCs w:val="24"/>
          <w:lang w:val="id-ID"/>
        </w:rPr>
        <w:t>ila’</w:t>
      </w:r>
      <w:r w:rsidRPr="00AC3A28">
        <w:rPr>
          <w:rFonts w:ascii="Times New Roman" w:hAnsi="Times New Roman"/>
          <w:bCs/>
          <w:sz w:val="24"/>
          <w:szCs w:val="24"/>
          <w:lang w:val="id-ID"/>
        </w:rPr>
        <w:t xml:space="preserve"> menurut mereka adalah suami bersumpah untuk tidak mencampuri isterinya, waktunya tidak ditentukan dan selama itu istri tidak ditalak ataupun diceraikan. Sehingga kalau keadaan ini berlangsung berlarut-larut, yang menderita adalah pihak istri karena keadaannya terkatung-katung dan tidak berketentuan.</w:t>
      </w:r>
      <w:r w:rsidRPr="00AC3A28">
        <w:rPr>
          <w:rStyle w:val="FootnoteReference"/>
          <w:rFonts w:ascii="Times New Roman" w:hAnsi="Times New Roman"/>
          <w:bCs/>
          <w:sz w:val="24"/>
          <w:szCs w:val="24"/>
          <w:lang w:val="id-ID"/>
        </w:rPr>
        <w:footnoteReference w:id="38"/>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Maka dari itu setelah datangnya Islam, persoalan </w:t>
      </w:r>
      <w:r w:rsidRPr="00AC3A28">
        <w:rPr>
          <w:rFonts w:ascii="Times New Roman" w:hAnsi="Times New Roman"/>
          <w:bCs/>
          <w:i/>
          <w:sz w:val="24"/>
          <w:szCs w:val="24"/>
          <w:lang w:val="id-ID"/>
        </w:rPr>
        <w:t>ila’</w:t>
      </w:r>
      <w:r w:rsidRPr="00AC3A28">
        <w:rPr>
          <w:rFonts w:ascii="Times New Roman" w:hAnsi="Times New Roman"/>
          <w:bCs/>
          <w:sz w:val="24"/>
          <w:szCs w:val="24"/>
          <w:lang w:val="id-ID"/>
        </w:rPr>
        <w:t xml:space="preserve"> ini diatur sedemikian rupa sehingga tidak merugikan isrti. Ketentuan ini tercantum dalam Al-Qur’an surat al-Baqarah ayat 226-227, sebagai berikut :</w:t>
      </w:r>
    </w:p>
    <w:p w:rsidR="00231891" w:rsidRPr="00AC3A28" w:rsidRDefault="00231891" w:rsidP="00231891">
      <w:pPr>
        <w:bidi/>
        <w:ind w:left="49" w:right="1418"/>
        <w:jc w:val="both"/>
        <w:rPr>
          <w:rFonts w:ascii="(normal text)" w:hAnsi="(normal text)"/>
          <w:rtl/>
          <w:lang w:val="id-ID"/>
        </w:rPr>
      </w:pPr>
      <w:r w:rsidRPr="00AC3A28">
        <w:rPr>
          <w:sz w:val="28"/>
          <w:szCs w:val="28"/>
          <w:lang w:val="id-ID"/>
        </w:rPr>
        <w:sym w:font="HQPB5" w:char="F074"/>
      </w:r>
      <w:r w:rsidRPr="00AC3A28">
        <w:rPr>
          <w:sz w:val="28"/>
          <w:szCs w:val="28"/>
          <w:lang w:val="id-ID"/>
        </w:rPr>
        <w:sym w:font="HQPB2" w:char="F0FB"/>
      </w:r>
      <w:r w:rsidRPr="00AC3A28">
        <w:rPr>
          <w:sz w:val="28"/>
          <w:szCs w:val="28"/>
          <w:lang w:val="id-ID"/>
        </w:rPr>
        <w:sym w:font="HQPB2" w:char="F0EF"/>
      </w:r>
      <w:r w:rsidRPr="00AC3A28">
        <w:rPr>
          <w:sz w:val="28"/>
          <w:szCs w:val="28"/>
          <w:lang w:val="id-ID"/>
        </w:rPr>
        <w:sym w:font="HQPB4" w:char="F0CF"/>
      </w:r>
      <w:r w:rsidRPr="00AC3A28">
        <w:rPr>
          <w:sz w:val="28"/>
          <w:szCs w:val="28"/>
          <w:lang w:val="id-ID"/>
        </w:rPr>
        <w:sym w:font="HQPB3" w:char="F025"/>
      </w:r>
      <w:r w:rsidRPr="00AC3A28">
        <w:rPr>
          <w:sz w:val="28"/>
          <w:szCs w:val="28"/>
          <w:lang w:val="id-ID"/>
        </w:rPr>
        <w:sym w:font="HQPB4" w:char="F0A9"/>
      </w:r>
      <w:r w:rsidRPr="00AC3A28">
        <w:rPr>
          <w:sz w:val="28"/>
          <w:szCs w:val="28"/>
          <w:lang w:val="id-ID"/>
        </w:rPr>
        <w:sym w:font="HQPB3" w:char="F023"/>
      </w:r>
      <w:r w:rsidRPr="00AC3A28">
        <w:rPr>
          <w:sz w:val="28"/>
          <w:szCs w:val="28"/>
          <w:lang w:val="id-ID"/>
        </w:rPr>
        <w:sym w:font="HQPB4" w:char="F0CF"/>
      </w:r>
      <w:r w:rsidRPr="00AC3A28">
        <w:rPr>
          <w:sz w:val="28"/>
          <w:szCs w:val="28"/>
          <w:lang w:val="id-ID"/>
        </w:rPr>
        <w:sym w:font="HQPB4" w:char="F06A"/>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2" w:char="F071"/>
      </w:r>
      <w:r w:rsidRPr="00AC3A28">
        <w:rPr>
          <w:sz w:val="28"/>
          <w:szCs w:val="28"/>
          <w:lang w:val="id-ID"/>
        </w:rPr>
        <w:sym w:font="HQPB4" w:char="F0E4"/>
      </w:r>
      <w:r w:rsidRPr="00AC3A28">
        <w:rPr>
          <w:sz w:val="28"/>
          <w:szCs w:val="28"/>
          <w:lang w:val="id-ID"/>
        </w:rPr>
        <w:sym w:font="HQPB2" w:char="F039"/>
      </w:r>
      <w:r w:rsidRPr="00AC3A28">
        <w:rPr>
          <w:sz w:val="28"/>
          <w:szCs w:val="28"/>
          <w:lang w:val="id-ID"/>
        </w:rPr>
        <w:sym w:font="HQPB4" w:char="F0F7"/>
      </w:r>
      <w:r w:rsidRPr="00AC3A28">
        <w:rPr>
          <w:sz w:val="28"/>
          <w:szCs w:val="28"/>
          <w:lang w:val="id-ID"/>
        </w:rPr>
        <w:sym w:font="HQPB2" w:char="F073"/>
      </w:r>
      <w:r w:rsidRPr="00AC3A28">
        <w:rPr>
          <w:sz w:val="28"/>
          <w:szCs w:val="28"/>
          <w:lang w:val="id-ID"/>
        </w:rPr>
        <w:sym w:font="HQPB4" w:char="F0E3"/>
      </w:r>
      <w:r w:rsidRPr="00AC3A28">
        <w:rPr>
          <w:sz w:val="28"/>
          <w:szCs w:val="28"/>
          <w:lang w:val="id-ID"/>
        </w:rPr>
        <w:sym w:font="HQPB2" w:char="F083"/>
      </w:r>
      <w:r w:rsidRPr="00AC3A28">
        <w:rPr>
          <w:rFonts w:ascii="(normal text)" w:hAnsi="(normal text)"/>
          <w:rtl/>
          <w:lang w:val="id-ID"/>
        </w:rPr>
        <w:t xml:space="preserve"> </w:t>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4" w:char="F0F6"/>
      </w:r>
      <w:r w:rsidRPr="00AC3A28">
        <w:rPr>
          <w:sz w:val="28"/>
          <w:szCs w:val="28"/>
          <w:lang w:val="id-ID"/>
        </w:rPr>
        <w:sym w:font="HQPB2" w:char="F04E"/>
      </w:r>
      <w:r w:rsidRPr="00AC3A28">
        <w:rPr>
          <w:sz w:val="28"/>
          <w:szCs w:val="28"/>
          <w:lang w:val="id-ID"/>
        </w:rPr>
        <w:sym w:font="HQPB4" w:char="F0CE"/>
      </w:r>
      <w:r w:rsidRPr="00AC3A28">
        <w:rPr>
          <w:sz w:val="28"/>
          <w:szCs w:val="28"/>
          <w:lang w:val="id-ID"/>
        </w:rPr>
        <w:sym w:font="HQPB2" w:char="F067"/>
      </w:r>
      <w:r w:rsidRPr="00AC3A28">
        <w:rPr>
          <w:sz w:val="28"/>
          <w:szCs w:val="28"/>
          <w:lang w:val="id-ID"/>
        </w:rPr>
        <w:sym w:font="HQPB4" w:char="F0CD"/>
      </w:r>
      <w:r w:rsidRPr="00AC3A28">
        <w:rPr>
          <w:sz w:val="28"/>
          <w:szCs w:val="28"/>
          <w:lang w:val="id-ID"/>
        </w:rPr>
        <w:sym w:font="HQPB2" w:char="F0AC"/>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C"/>
      </w:r>
      <w:r w:rsidRPr="00AC3A28">
        <w:rPr>
          <w:sz w:val="28"/>
          <w:szCs w:val="28"/>
          <w:lang w:val="id-ID"/>
        </w:rPr>
        <w:sym w:font="HQPB1" w:char="F0A1"/>
      </w:r>
      <w:r w:rsidRPr="00AC3A28">
        <w:rPr>
          <w:sz w:val="28"/>
          <w:szCs w:val="28"/>
          <w:lang w:val="id-ID"/>
        </w:rPr>
        <w:sym w:font="HQPB4" w:char="F0CE"/>
      </w:r>
      <w:r w:rsidRPr="00AC3A28">
        <w:rPr>
          <w:sz w:val="28"/>
          <w:szCs w:val="28"/>
          <w:lang w:val="id-ID"/>
        </w:rPr>
        <w:sym w:font="HQPB4" w:char="F070"/>
      </w:r>
      <w:r w:rsidRPr="00AC3A28">
        <w:rPr>
          <w:sz w:val="28"/>
          <w:szCs w:val="28"/>
          <w:lang w:val="id-ID"/>
        </w:rPr>
        <w:sym w:font="HQPB2" w:char="F053"/>
      </w:r>
      <w:r w:rsidRPr="00AC3A28">
        <w:rPr>
          <w:rFonts w:ascii="(normal text)" w:hAnsi="(normal text)"/>
          <w:rtl/>
          <w:lang w:val="id-ID"/>
        </w:rPr>
        <w:t xml:space="preserve"> </w:t>
      </w:r>
      <w:r w:rsidRPr="00AC3A28">
        <w:rPr>
          <w:sz w:val="28"/>
          <w:szCs w:val="28"/>
          <w:lang w:val="id-ID"/>
        </w:rPr>
        <w:sym w:font="HQPB4" w:char="F0DF"/>
      </w:r>
      <w:r w:rsidRPr="00AC3A28">
        <w:rPr>
          <w:sz w:val="28"/>
          <w:szCs w:val="28"/>
          <w:lang w:val="id-ID"/>
        </w:rPr>
        <w:sym w:font="HQPB1" w:char="F0C8"/>
      </w:r>
      <w:r w:rsidRPr="00AC3A28">
        <w:rPr>
          <w:sz w:val="28"/>
          <w:szCs w:val="28"/>
          <w:lang w:val="id-ID"/>
        </w:rPr>
        <w:sym w:font="HQPB4" w:char="F09A"/>
      </w:r>
      <w:r w:rsidRPr="00AC3A28">
        <w:rPr>
          <w:sz w:val="28"/>
          <w:szCs w:val="28"/>
          <w:lang w:val="id-ID"/>
        </w:rPr>
        <w:sym w:font="HQPB1" w:char="F02F"/>
      </w:r>
      <w:r w:rsidRPr="00AC3A28">
        <w:rPr>
          <w:sz w:val="28"/>
          <w:szCs w:val="28"/>
          <w:lang w:val="id-ID"/>
        </w:rPr>
        <w:sym w:font="HQPB5" w:char="F074"/>
      </w:r>
      <w:r w:rsidRPr="00AC3A28">
        <w:rPr>
          <w:sz w:val="28"/>
          <w:szCs w:val="28"/>
          <w:lang w:val="id-ID"/>
        </w:rPr>
        <w:sym w:font="HQPB1" w:char="F08D"/>
      </w:r>
      <w:r w:rsidRPr="00AC3A28">
        <w:rPr>
          <w:sz w:val="28"/>
          <w:szCs w:val="28"/>
          <w:lang w:val="id-ID"/>
        </w:rPr>
        <w:sym w:font="HQPB5" w:char="F073"/>
      </w:r>
      <w:r w:rsidRPr="00AC3A28">
        <w:rPr>
          <w:sz w:val="28"/>
          <w:szCs w:val="28"/>
          <w:lang w:val="id-ID"/>
        </w:rPr>
        <w:sym w:font="HQPB1" w:char="F03F"/>
      </w:r>
      <w:r w:rsidRPr="00AC3A28">
        <w:rPr>
          <w:rFonts w:ascii="(normal text)" w:hAnsi="(normal text)"/>
          <w:rtl/>
          <w:lang w:val="id-ID"/>
        </w:rPr>
        <w:t xml:space="preserve"> </w:t>
      </w:r>
      <w:r w:rsidRPr="00AC3A28">
        <w:rPr>
          <w:sz w:val="28"/>
          <w:szCs w:val="28"/>
          <w:lang w:val="id-ID"/>
        </w:rPr>
        <w:sym w:font="HQPB4" w:char="F0CF"/>
      </w:r>
      <w:r w:rsidRPr="00AC3A28">
        <w:rPr>
          <w:sz w:val="28"/>
          <w:szCs w:val="28"/>
          <w:lang w:val="id-ID"/>
        </w:rPr>
        <w:sym w:font="HQPB2" w:char="F070"/>
      </w:r>
      <w:r w:rsidRPr="00AC3A28">
        <w:rPr>
          <w:sz w:val="28"/>
          <w:szCs w:val="28"/>
          <w:lang w:val="id-ID"/>
        </w:rPr>
        <w:sym w:font="HQPB5" w:char="F079"/>
      </w:r>
      <w:r w:rsidRPr="00AC3A28">
        <w:rPr>
          <w:sz w:val="28"/>
          <w:szCs w:val="28"/>
          <w:lang w:val="id-ID"/>
        </w:rPr>
        <w:sym w:font="HQPB1" w:char="F0E8"/>
      </w:r>
      <w:r w:rsidRPr="00AC3A28">
        <w:rPr>
          <w:sz w:val="28"/>
          <w:szCs w:val="28"/>
          <w:lang w:val="id-ID"/>
        </w:rPr>
        <w:sym w:font="HQPB5" w:char="F074"/>
      </w:r>
      <w:r w:rsidRPr="00AC3A28">
        <w:rPr>
          <w:sz w:val="28"/>
          <w:szCs w:val="28"/>
          <w:lang w:val="id-ID"/>
        </w:rPr>
        <w:sym w:font="HQPB1" w:char="F02F"/>
      </w:r>
      <w:r w:rsidRPr="00AC3A28">
        <w:rPr>
          <w:sz w:val="28"/>
          <w:szCs w:val="28"/>
          <w:lang w:val="id-ID"/>
        </w:rPr>
        <w:sym w:font="HQPB4" w:char="F0F6"/>
      </w:r>
      <w:r w:rsidRPr="00AC3A28">
        <w:rPr>
          <w:sz w:val="28"/>
          <w:szCs w:val="28"/>
          <w:lang w:val="id-ID"/>
        </w:rPr>
        <w:sym w:font="HQPB1" w:char="F091"/>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39"/>
      </w:r>
      <w:r w:rsidRPr="00AC3A28">
        <w:rPr>
          <w:sz w:val="28"/>
          <w:szCs w:val="28"/>
          <w:lang w:val="id-ID"/>
        </w:rPr>
        <w:sym w:font="HQPB1" w:char="F08D"/>
      </w:r>
      <w:r w:rsidRPr="00AC3A28">
        <w:rPr>
          <w:sz w:val="28"/>
          <w:szCs w:val="28"/>
          <w:lang w:val="id-ID"/>
        </w:rPr>
        <w:sym w:font="HQPB4" w:char="F0E5"/>
      </w:r>
      <w:r w:rsidRPr="00AC3A28">
        <w:rPr>
          <w:sz w:val="28"/>
          <w:szCs w:val="28"/>
          <w:lang w:val="id-ID"/>
        </w:rPr>
        <w:sym w:font="HQPB2" w:char="F06B"/>
      </w:r>
      <w:r w:rsidRPr="00AC3A28">
        <w:rPr>
          <w:sz w:val="28"/>
          <w:szCs w:val="28"/>
          <w:lang w:val="id-ID"/>
        </w:rPr>
        <w:sym w:font="HQPB4" w:char="F0F4"/>
      </w:r>
      <w:r w:rsidRPr="00AC3A28">
        <w:rPr>
          <w:sz w:val="28"/>
          <w:szCs w:val="28"/>
          <w:lang w:val="id-ID"/>
        </w:rPr>
        <w:sym w:font="HQPB1" w:char="F0AD"/>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28"/>
      </w:r>
      <w:r w:rsidRPr="00AC3A28">
        <w:rPr>
          <w:rFonts w:ascii="(normal text)" w:hAnsi="(normal text)"/>
          <w:rtl/>
          <w:lang w:val="id-ID"/>
        </w:rPr>
        <w:t xml:space="preserve"> </w:t>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A"/>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2" w:char="F072"/>
      </w:r>
      <w:r w:rsidRPr="00AC3A28">
        <w:rPr>
          <w:sz w:val="28"/>
          <w:szCs w:val="28"/>
          <w:lang w:val="id-ID"/>
        </w:rPr>
        <w:sym w:font="HQPB4" w:char="F0E2"/>
      </w:r>
      <w:r w:rsidRPr="00AC3A28">
        <w:rPr>
          <w:sz w:val="28"/>
          <w:szCs w:val="28"/>
          <w:lang w:val="id-ID"/>
        </w:rPr>
        <w:sym w:font="HQPB2" w:char="F0E4"/>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4" w:char="F0A8"/>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A"/>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5" w:char="F0A9"/>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4" w:char="F0D6"/>
      </w:r>
      <w:r w:rsidRPr="00AC3A28">
        <w:rPr>
          <w:sz w:val="28"/>
          <w:szCs w:val="28"/>
          <w:lang w:val="id-ID"/>
        </w:rPr>
        <w:sym w:font="HQPB1" w:char="F091"/>
      </w:r>
      <w:r w:rsidRPr="00AC3A28">
        <w:rPr>
          <w:sz w:val="28"/>
          <w:szCs w:val="28"/>
          <w:lang w:val="id-ID"/>
        </w:rPr>
        <w:sym w:font="HQPB2" w:char="F071"/>
      </w:r>
      <w:r w:rsidRPr="00AC3A28">
        <w:rPr>
          <w:sz w:val="28"/>
          <w:szCs w:val="28"/>
          <w:lang w:val="id-ID"/>
        </w:rPr>
        <w:sym w:font="HQPB4" w:char="F0E0"/>
      </w:r>
      <w:r w:rsidRPr="00AC3A28">
        <w:rPr>
          <w:sz w:val="28"/>
          <w:szCs w:val="28"/>
          <w:lang w:val="id-ID"/>
        </w:rPr>
        <w:sym w:font="HQPB1" w:char="F0FF"/>
      </w:r>
      <w:r w:rsidRPr="00AC3A28">
        <w:rPr>
          <w:sz w:val="28"/>
          <w:szCs w:val="28"/>
          <w:lang w:val="id-ID"/>
        </w:rPr>
        <w:sym w:font="HQPB5" w:char="F078"/>
      </w:r>
      <w:r w:rsidRPr="00AC3A28">
        <w:rPr>
          <w:sz w:val="28"/>
          <w:szCs w:val="28"/>
          <w:lang w:val="id-ID"/>
        </w:rPr>
        <w:sym w:font="HQPB1" w:char="F0EE"/>
      </w:r>
      <w:r w:rsidRPr="00AC3A28">
        <w:rPr>
          <w:rFonts w:ascii="(normal text)" w:hAnsi="(normal text)"/>
          <w:rtl/>
          <w:lang w:val="id-ID"/>
        </w:rPr>
        <w:t xml:space="preserve"> </w:t>
      </w:r>
      <w:r w:rsidRPr="00AC3A28">
        <w:rPr>
          <w:sz w:val="28"/>
          <w:szCs w:val="28"/>
          <w:lang w:val="id-ID"/>
        </w:rPr>
        <w:sym w:font="HQPB4" w:char="F0D2"/>
      </w:r>
      <w:r w:rsidRPr="00AC3A28">
        <w:rPr>
          <w:sz w:val="28"/>
          <w:szCs w:val="28"/>
          <w:lang w:val="id-ID"/>
        </w:rPr>
        <w:sym w:font="HQPB2" w:char="F04F"/>
      </w:r>
      <w:r w:rsidRPr="00AC3A28">
        <w:rPr>
          <w:sz w:val="28"/>
          <w:szCs w:val="28"/>
          <w:lang w:val="id-ID"/>
        </w:rPr>
        <w:sym w:font="HQPB2" w:char="F08B"/>
      </w:r>
      <w:r w:rsidRPr="00AC3A28">
        <w:rPr>
          <w:sz w:val="28"/>
          <w:szCs w:val="28"/>
          <w:lang w:val="id-ID"/>
        </w:rPr>
        <w:sym w:font="HQPB4" w:char="F0CF"/>
      </w:r>
      <w:r w:rsidRPr="00AC3A28">
        <w:rPr>
          <w:sz w:val="28"/>
          <w:szCs w:val="28"/>
          <w:lang w:val="id-ID"/>
        </w:rPr>
        <w:sym w:font="HQPB1" w:char="F06D"/>
      </w:r>
      <w:r w:rsidRPr="00AC3A28">
        <w:rPr>
          <w:sz w:val="28"/>
          <w:szCs w:val="28"/>
          <w:lang w:val="id-ID"/>
        </w:rPr>
        <w:sym w:font="HQPB4" w:char="F0A7"/>
      </w:r>
      <w:r w:rsidRPr="00AC3A28">
        <w:rPr>
          <w:sz w:val="28"/>
          <w:szCs w:val="28"/>
          <w:lang w:val="id-ID"/>
        </w:rPr>
        <w:sym w:font="HQPB1" w:char="F091"/>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B"/>
      </w:r>
      <w:r w:rsidRPr="00AC3A28">
        <w:rPr>
          <w:sz w:val="28"/>
          <w:szCs w:val="28"/>
          <w:lang w:val="id-ID"/>
        </w:rPr>
        <w:sym w:font="HQPB2" w:char="F0CB"/>
      </w:r>
      <w:r w:rsidRPr="00AC3A28">
        <w:rPr>
          <w:sz w:val="28"/>
          <w:szCs w:val="28"/>
          <w:lang w:val="id-ID"/>
        </w:rPr>
        <w:sym w:font="HQPB2" w:char="F0CF"/>
      </w:r>
      <w:r w:rsidRPr="00AC3A28">
        <w:rPr>
          <w:sz w:val="28"/>
          <w:szCs w:val="28"/>
          <w:lang w:val="id-ID"/>
        </w:rPr>
        <w:sym w:font="HQPB2" w:char="F0C8"/>
      </w:r>
      <w:r w:rsidRPr="00AC3A28">
        <w:rPr>
          <w:rFonts w:ascii="(normal text)" w:hAnsi="(normal text)"/>
          <w:rtl/>
          <w:lang w:val="id-ID"/>
        </w:rPr>
        <w:t xml:space="preserve">   </w:t>
      </w:r>
      <w:r w:rsidRPr="00AC3A28">
        <w:rPr>
          <w:sz w:val="28"/>
          <w:szCs w:val="28"/>
          <w:lang w:val="id-ID"/>
        </w:rPr>
        <w:sym w:font="HQPB4" w:char="F0F7"/>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5" w:char="F028"/>
      </w:r>
      <w:r w:rsidRPr="00AC3A28">
        <w:rPr>
          <w:sz w:val="28"/>
          <w:szCs w:val="28"/>
          <w:lang w:val="id-ID"/>
        </w:rPr>
        <w:sym w:font="HQPB1" w:char="F023"/>
      </w:r>
      <w:r w:rsidRPr="00AC3A28">
        <w:rPr>
          <w:sz w:val="28"/>
          <w:szCs w:val="28"/>
          <w:lang w:val="id-ID"/>
        </w:rPr>
        <w:sym w:font="HQPB2" w:char="F071"/>
      </w:r>
      <w:r w:rsidRPr="00AC3A28">
        <w:rPr>
          <w:sz w:val="28"/>
          <w:szCs w:val="28"/>
          <w:lang w:val="id-ID"/>
        </w:rPr>
        <w:sym w:font="HQPB4" w:char="F0E3"/>
      </w:r>
      <w:r w:rsidRPr="00AC3A28">
        <w:rPr>
          <w:sz w:val="28"/>
          <w:szCs w:val="28"/>
          <w:lang w:val="id-ID"/>
        </w:rPr>
        <w:sym w:font="HQPB2" w:char="F042"/>
      </w:r>
      <w:r w:rsidRPr="00AC3A28">
        <w:rPr>
          <w:sz w:val="28"/>
          <w:szCs w:val="28"/>
          <w:lang w:val="id-ID"/>
        </w:rPr>
        <w:sym w:font="HQPB5" w:char="F074"/>
      </w:r>
      <w:r w:rsidRPr="00AC3A28">
        <w:rPr>
          <w:sz w:val="28"/>
          <w:szCs w:val="28"/>
          <w:lang w:val="id-ID"/>
        </w:rPr>
        <w:sym w:font="HQPB1" w:char="F093"/>
      </w:r>
      <w:r w:rsidRPr="00AC3A28">
        <w:rPr>
          <w:sz w:val="28"/>
          <w:szCs w:val="28"/>
          <w:lang w:val="id-ID"/>
        </w:rPr>
        <w:sym w:font="HQPB5" w:char="F074"/>
      </w:r>
      <w:r w:rsidRPr="00AC3A28">
        <w:rPr>
          <w:sz w:val="28"/>
          <w:szCs w:val="28"/>
          <w:lang w:val="id-ID"/>
        </w:rPr>
        <w:sym w:font="HQPB1" w:char="F0E3"/>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2C"/>
      </w:r>
      <w:r w:rsidRPr="00AC3A28">
        <w:rPr>
          <w:sz w:val="28"/>
          <w:szCs w:val="28"/>
          <w:lang w:val="id-ID"/>
        </w:rPr>
        <w:sym w:font="HQPB2" w:char="F0BB"/>
      </w:r>
      <w:r w:rsidRPr="00AC3A28">
        <w:rPr>
          <w:sz w:val="28"/>
          <w:szCs w:val="28"/>
          <w:lang w:val="id-ID"/>
        </w:rPr>
        <w:sym w:font="HQPB5" w:char="F06E"/>
      </w:r>
      <w:r w:rsidRPr="00AC3A28">
        <w:rPr>
          <w:sz w:val="28"/>
          <w:szCs w:val="28"/>
          <w:lang w:val="id-ID"/>
        </w:rPr>
        <w:sym w:font="HQPB2" w:char="F03D"/>
      </w:r>
      <w:r w:rsidRPr="00AC3A28">
        <w:rPr>
          <w:sz w:val="28"/>
          <w:szCs w:val="28"/>
          <w:lang w:val="id-ID"/>
        </w:rPr>
        <w:sym w:font="HQPB4" w:char="F0A9"/>
      </w:r>
      <w:r w:rsidRPr="00AC3A28">
        <w:rPr>
          <w:sz w:val="28"/>
          <w:szCs w:val="28"/>
          <w:lang w:val="id-ID"/>
        </w:rPr>
        <w:sym w:font="HQPB1" w:char="F0DC"/>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4" w:char="F0A8"/>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A"/>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5" w:char="F0A9"/>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4" w:char="F0EC"/>
      </w:r>
      <w:r w:rsidRPr="00AC3A28">
        <w:rPr>
          <w:sz w:val="28"/>
          <w:szCs w:val="28"/>
          <w:lang w:val="id-ID"/>
        </w:rPr>
        <w:sym w:font="HQPB1" w:char="F0EC"/>
      </w:r>
      <w:r w:rsidRPr="00AC3A28">
        <w:rPr>
          <w:sz w:val="28"/>
          <w:szCs w:val="28"/>
          <w:lang w:val="id-ID"/>
        </w:rPr>
        <w:sym w:font="HQPB2" w:char="F08B"/>
      </w:r>
      <w:r w:rsidRPr="00AC3A28">
        <w:rPr>
          <w:sz w:val="28"/>
          <w:szCs w:val="28"/>
          <w:lang w:val="id-ID"/>
        </w:rPr>
        <w:sym w:font="HQPB4" w:char="F0CF"/>
      </w:r>
      <w:r w:rsidRPr="00AC3A28">
        <w:rPr>
          <w:sz w:val="28"/>
          <w:szCs w:val="28"/>
          <w:lang w:val="id-ID"/>
        </w:rPr>
        <w:sym w:font="HQPB2" w:char="F0FF"/>
      </w:r>
      <w:r w:rsidRPr="00AC3A28">
        <w:rPr>
          <w:sz w:val="28"/>
          <w:szCs w:val="28"/>
          <w:lang w:val="id-ID"/>
        </w:rPr>
        <w:sym w:font="HQPB5" w:char="F078"/>
      </w:r>
      <w:r w:rsidRPr="00AC3A28">
        <w:rPr>
          <w:sz w:val="28"/>
          <w:szCs w:val="28"/>
          <w:lang w:val="id-ID"/>
        </w:rPr>
        <w:sym w:font="HQPB1" w:char="F09C"/>
      </w:r>
      <w:r w:rsidRPr="00AC3A28">
        <w:rPr>
          <w:rFonts w:ascii="(normal text)" w:hAnsi="(normal text)"/>
          <w:rtl/>
          <w:lang w:val="id-ID"/>
        </w:rPr>
        <w:t xml:space="preserve"> </w:t>
      </w:r>
      <w:r w:rsidRPr="00AC3A28">
        <w:rPr>
          <w:sz w:val="28"/>
          <w:szCs w:val="28"/>
          <w:lang w:val="id-ID"/>
        </w:rPr>
        <w:sym w:font="HQPB4" w:char="F0D2"/>
      </w:r>
      <w:r w:rsidRPr="00AC3A28">
        <w:rPr>
          <w:sz w:val="28"/>
          <w:szCs w:val="28"/>
          <w:lang w:val="id-ID"/>
        </w:rPr>
        <w:sym w:font="HQPB2" w:char="F04F"/>
      </w:r>
      <w:r w:rsidRPr="00AC3A28">
        <w:rPr>
          <w:sz w:val="28"/>
          <w:szCs w:val="28"/>
          <w:lang w:val="id-ID"/>
        </w:rPr>
        <w:sym w:font="HQPB2" w:char="F08A"/>
      </w:r>
      <w:r w:rsidRPr="00AC3A28">
        <w:rPr>
          <w:sz w:val="28"/>
          <w:szCs w:val="28"/>
          <w:lang w:val="id-ID"/>
        </w:rPr>
        <w:sym w:font="HQPB4" w:char="F0CE"/>
      </w:r>
      <w:r w:rsidRPr="00AC3A28">
        <w:rPr>
          <w:sz w:val="28"/>
          <w:szCs w:val="28"/>
          <w:lang w:val="id-ID"/>
        </w:rPr>
        <w:sym w:font="HQPB2" w:char="F03D"/>
      </w:r>
      <w:r w:rsidRPr="00AC3A28">
        <w:rPr>
          <w:sz w:val="28"/>
          <w:szCs w:val="28"/>
          <w:lang w:val="id-ID"/>
        </w:rPr>
        <w:sym w:font="HQPB5" w:char="F074"/>
      </w:r>
      <w:r w:rsidRPr="00AC3A28">
        <w:rPr>
          <w:sz w:val="28"/>
          <w:szCs w:val="28"/>
          <w:lang w:val="id-ID"/>
        </w:rPr>
        <w:sym w:font="HQPB1" w:char="F0E6"/>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B"/>
      </w:r>
      <w:r w:rsidRPr="00AC3A28">
        <w:rPr>
          <w:sz w:val="28"/>
          <w:szCs w:val="28"/>
          <w:lang w:val="id-ID"/>
        </w:rPr>
        <w:sym w:font="HQPB2" w:char="F0CB"/>
      </w:r>
      <w:r w:rsidRPr="00AC3A28">
        <w:rPr>
          <w:sz w:val="28"/>
          <w:szCs w:val="28"/>
          <w:lang w:val="id-ID"/>
        </w:rPr>
        <w:sym w:font="HQPB2" w:char="F0D0"/>
      </w:r>
      <w:r w:rsidRPr="00AC3A28">
        <w:rPr>
          <w:sz w:val="28"/>
          <w:szCs w:val="28"/>
          <w:lang w:val="id-ID"/>
        </w:rPr>
        <w:sym w:font="HQPB2" w:char="F0C8"/>
      </w:r>
      <w:r w:rsidRPr="00AC3A28">
        <w:rPr>
          <w:rFonts w:ascii="(normal text)" w:hAnsi="(normal text)"/>
          <w:rtl/>
          <w:lang w:val="id-ID"/>
        </w:rPr>
        <w:t xml:space="preserve">   </w:t>
      </w:r>
    </w:p>
    <w:p w:rsidR="00145A6F" w:rsidRPr="00AC3A28" w:rsidRDefault="00145A6F" w:rsidP="00145A6F">
      <w:pPr>
        <w:pStyle w:val="ListParagraph"/>
        <w:bidi/>
        <w:spacing w:line="240" w:lineRule="auto"/>
        <w:ind w:left="49" w:right="1418"/>
        <w:jc w:val="both"/>
        <w:rPr>
          <w:rFonts w:ascii="(normal text)" w:hAnsi="(normal text)"/>
          <w:rtl/>
          <w:lang w:val="id-ID"/>
        </w:rPr>
      </w:pPr>
    </w:p>
    <w:p w:rsidR="00145A6F" w:rsidRPr="00AC3A28" w:rsidRDefault="00145A6F" w:rsidP="00AC3384">
      <w:pPr>
        <w:pStyle w:val="ListParagraph"/>
        <w:tabs>
          <w:tab w:val="left" w:pos="2410"/>
        </w:tabs>
        <w:spacing w:after="0" w:line="240" w:lineRule="auto"/>
        <w:ind w:left="2410" w:right="51" w:hanging="992"/>
        <w:jc w:val="both"/>
        <w:rPr>
          <w:rFonts w:ascii="Times New Roman" w:hAnsi="Times New Roman"/>
          <w:i/>
          <w:sz w:val="24"/>
          <w:szCs w:val="24"/>
          <w:lang w:val="id-ID"/>
        </w:rPr>
      </w:pPr>
      <w:r w:rsidRPr="00AC3A28">
        <w:rPr>
          <w:rFonts w:ascii="Times New Roman" w:hAnsi="Times New Roman"/>
          <w:sz w:val="24"/>
          <w:szCs w:val="24"/>
          <w:lang w:val="id-ID"/>
        </w:rPr>
        <w:lastRenderedPageBreak/>
        <w:t>Artinya:</w:t>
      </w:r>
      <w:r w:rsidR="00AC3384" w:rsidRPr="00AC3A28">
        <w:rPr>
          <w:rFonts w:ascii="Times New Roman" w:hAnsi="Times New Roman"/>
          <w:sz w:val="24"/>
          <w:szCs w:val="24"/>
          <w:lang w:val="id-ID"/>
        </w:rPr>
        <w:tab/>
      </w:r>
      <w:r w:rsidRPr="00AC3A28">
        <w:rPr>
          <w:rFonts w:ascii="Times New Roman" w:hAnsi="Times New Roman"/>
          <w:i/>
          <w:sz w:val="24"/>
          <w:szCs w:val="24"/>
          <w:lang w:val="id-ID"/>
        </w:rPr>
        <w:t>Kepada orang-orang yang meng-ilaa' isterinya diberi tangguh empat bulan (lamanya). kemudian jika mereka kembali (kepada isterinya), Maka Sesungguhnya Allah Maha Pengampun lagi Maha Penyayang. Dan jika mereka ber'azam (bertetap hati untuk) talak, Maka Sesungguhnya Allah Maha mendengar lagi Maha mengetahui.</w:t>
      </w:r>
      <w:r w:rsidR="008D0B7F" w:rsidRPr="00AC3A28">
        <w:rPr>
          <w:rStyle w:val="FootnoteReference"/>
          <w:rFonts w:ascii="Times New Roman" w:hAnsi="Times New Roman"/>
          <w:i/>
          <w:sz w:val="24"/>
          <w:szCs w:val="24"/>
          <w:lang w:val="id-ID"/>
        </w:rPr>
        <w:footnoteReference w:id="39"/>
      </w:r>
    </w:p>
    <w:p w:rsidR="00145A6F" w:rsidRPr="00AC3A28" w:rsidRDefault="00145A6F" w:rsidP="00145A6F">
      <w:pPr>
        <w:pStyle w:val="ListParagraph"/>
        <w:tabs>
          <w:tab w:val="left" w:pos="2410"/>
        </w:tabs>
        <w:spacing w:line="240" w:lineRule="auto"/>
        <w:ind w:left="2410" w:hanging="918"/>
        <w:jc w:val="both"/>
        <w:rPr>
          <w:rFonts w:ascii="Times New Roman" w:hAnsi="Times New Roman"/>
          <w:i/>
          <w:sz w:val="24"/>
          <w:szCs w:val="24"/>
          <w:lang w:val="id-ID"/>
        </w:rPr>
      </w:pP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Meng </w:t>
      </w:r>
      <w:r w:rsidRPr="00AC3A28">
        <w:rPr>
          <w:rFonts w:ascii="Times New Roman" w:hAnsi="Times New Roman"/>
          <w:bCs/>
          <w:i/>
          <w:sz w:val="24"/>
          <w:szCs w:val="24"/>
          <w:lang w:val="id-ID"/>
        </w:rPr>
        <w:t>ila’</w:t>
      </w:r>
      <w:r w:rsidRPr="00AC3A28">
        <w:rPr>
          <w:rFonts w:ascii="Times New Roman" w:hAnsi="Times New Roman"/>
          <w:bCs/>
          <w:sz w:val="24"/>
          <w:szCs w:val="24"/>
          <w:lang w:val="id-ID"/>
        </w:rPr>
        <w:t xml:space="preserve"> istri maksudnya adalah bersumpah tidak akan mencampuri istri. Dengan sumpah tersebut, seorang wanita menderita, karena tidak disetubuhi dan tidak pula diceraikan maka dengan turunnya ayat ini, suami setelah 4 bulan harus memilih antara kembali menyetubuhi istrinya lagi dengan membayar kifarat sumpah atau menceraikannya. Mengenai cara kembali dari sumpah </w:t>
      </w:r>
      <w:r w:rsidRPr="00AC3A28">
        <w:rPr>
          <w:rFonts w:ascii="Times New Roman" w:hAnsi="Times New Roman"/>
          <w:bCs/>
          <w:i/>
          <w:sz w:val="24"/>
          <w:szCs w:val="24"/>
          <w:lang w:val="id-ID"/>
        </w:rPr>
        <w:t>ila’</w:t>
      </w:r>
      <w:r w:rsidRPr="00AC3A28">
        <w:rPr>
          <w:rFonts w:ascii="Times New Roman" w:hAnsi="Times New Roman"/>
          <w:bCs/>
          <w:sz w:val="24"/>
          <w:szCs w:val="24"/>
          <w:lang w:val="id-ID"/>
        </w:rPr>
        <w:t xml:space="preserve"> yang tersebut dalam ayat di atas ada tiga pendap</w:t>
      </w:r>
      <w:r w:rsidR="00113B2D" w:rsidRPr="00AC3A28">
        <w:rPr>
          <w:rFonts w:ascii="Times New Roman" w:hAnsi="Times New Roman"/>
          <w:bCs/>
          <w:sz w:val="24"/>
          <w:szCs w:val="24"/>
          <w:lang w:val="id-ID"/>
        </w:rPr>
        <w:t>a</w:t>
      </w:r>
      <w:r w:rsidRPr="00AC3A28">
        <w:rPr>
          <w:rFonts w:ascii="Times New Roman" w:hAnsi="Times New Roman"/>
          <w:bCs/>
          <w:sz w:val="24"/>
          <w:szCs w:val="24"/>
          <w:lang w:val="id-ID"/>
        </w:rPr>
        <w:t>t :</w:t>
      </w:r>
      <w:r w:rsidRPr="00AC3A28">
        <w:rPr>
          <w:rStyle w:val="FootnoteReference"/>
          <w:rFonts w:ascii="Times New Roman" w:hAnsi="Times New Roman"/>
          <w:bCs/>
          <w:sz w:val="24"/>
          <w:szCs w:val="24"/>
          <w:lang w:val="id-ID"/>
        </w:rPr>
        <w:footnoteReference w:id="40"/>
      </w:r>
    </w:p>
    <w:p w:rsidR="00145A6F" w:rsidRPr="00AC3A28" w:rsidRDefault="00145A6F" w:rsidP="00145A6F">
      <w:pPr>
        <w:pStyle w:val="ListParagraph"/>
        <w:numPr>
          <w:ilvl w:val="0"/>
          <w:numId w:val="21"/>
        </w:numPr>
        <w:tabs>
          <w:tab w:val="clear" w:pos="2160"/>
          <w:tab w:val="num" w:pos="-90"/>
        </w:tabs>
        <w:spacing w:line="480" w:lineRule="auto"/>
        <w:ind w:left="1710"/>
        <w:jc w:val="both"/>
        <w:rPr>
          <w:rFonts w:ascii="Times New Roman" w:hAnsi="Times New Roman"/>
          <w:bCs/>
          <w:i/>
          <w:sz w:val="24"/>
          <w:szCs w:val="24"/>
          <w:lang w:val="id-ID"/>
        </w:rPr>
      </w:pPr>
      <w:r w:rsidRPr="00AC3A28">
        <w:rPr>
          <w:rFonts w:ascii="Times New Roman" w:hAnsi="Times New Roman"/>
          <w:bCs/>
          <w:sz w:val="24"/>
          <w:szCs w:val="24"/>
          <w:lang w:val="id-ID"/>
        </w:rPr>
        <w:t xml:space="preserve">Kembali dengan mencampuri istrinya itu, berarti mencabut sumpah dengan melanggar (berbuat) sesuatu yang menurut sumpahnya tidak akan diperbuatnya. Apabila habis masa 4 bulan ia tidak mencampuri istrinya itu, dengan sendirinya kepada istri itu jatuh talak </w:t>
      </w:r>
      <w:r w:rsidRPr="00AC3A28">
        <w:rPr>
          <w:rFonts w:ascii="Times New Roman" w:hAnsi="Times New Roman"/>
          <w:bCs/>
          <w:i/>
          <w:sz w:val="24"/>
          <w:szCs w:val="24"/>
          <w:lang w:val="id-ID"/>
        </w:rPr>
        <w:t>ba’in.</w:t>
      </w:r>
    </w:p>
    <w:p w:rsidR="00145A6F" w:rsidRPr="00AC3A28" w:rsidRDefault="00145A6F" w:rsidP="00145A6F">
      <w:pPr>
        <w:pStyle w:val="ListParagraph"/>
        <w:numPr>
          <w:ilvl w:val="0"/>
          <w:numId w:val="21"/>
        </w:numPr>
        <w:tabs>
          <w:tab w:val="clear" w:pos="2160"/>
          <w:tab w:val="num" w:pos="-90"/>
        </w:tabs>
        <w:spacing w:line="480" w:lineRule="auto"/>
        <w:ind w:left="1710"/>
        <w:jc w:val="both"/>
        <w:rPr>
          <w:rFonts w:ascii="Times New Roman" w:hAnsi="Times New Roman"/>
          <w:bCs/>
          <w:sz w:val="24"/>
          <w:szCs w:val="24"/>
          <w:lang w:val="id-ID"/>
        </w:rPr>
      </w:pPr>
      <w:r w:rsidRPr="00AC3A28">
        <w:rPr>
          <w:rFonts w:ascii="Times New Roman" w:hAnsi="Times New Roman"/>
          <w:bCs/>
          <w:sz w:val="24"/>
          <w:szCs w:val="24"/>
          <w:lang w:val="id-ID"/>
        </w:rPr>
        <w:t>Kembali dengan mencampuri istrinya jika tidak ada halangan. Akan tetapi, jika ada halangan, boleh dengan lisan atau dengan niat saja.</w:t>
      </w:r>
    </w:p>
    <w:p w:rsidR="00145A6F" w:rsidRPr="00AC3A28" w:rsidRDefault="00145A6F" w:rsidP="00145A6F">
      <w:pPr>
        <w:pStyle w:val="ListParagraph"/>
        <w:numPr>
          <w:ilvl w:val="0"/>
          <w:numId w:val="21"/>
        </w:numPr>
        <w:tabs>
          <w:tab w:val="clear" w:pos="2160"/>
          <w:tab w:val="num" w:pos="-90"/>
        </w:tabs>
        <w:spacing w:line="480" w:lineRule="auto"/>
        <w:ind w:left="1710"/>
        <w:jc w:val="both"/>
        <w:rPr>
          <w:rFonts w:ascii="Times New Roman" w:hAnsi="Times New Roman"/>
          <w:bCs/>
          <w:sz w:val="24"/>
          <w:szCs w:val="24"/>
          <w:lang w:val="id-ID"/>
        </w:rPr>
      </w:pPr>
      <w:r w:rsidRPr="00AC3A28">
        <w:rPr>
          <w:rFonts w:ascii="Times New Roman" w:hAnsi="Times New Roman"/>
          <w:bCs/>
          <w:sz w:val="24"/>
          <w:szCs w:val="24"/>
          <w:lang w:val="id-ID"/>
        </w:rPr>
        <w:t>Cukup kembali dengan lisan, baik ketika berhalangan ataupun tidak.</w:t>
      </w:r>
    </w:p>
    <w:p w:rsidR="00145A6F" w:rsidRPr="00AC3A28" w:rsidRDefault="00145A6F" w:rsidP="00145A6F">
      <w:pPr>
        <w:pStyle w:val="ListParagraph"/>
        <w:numPr>
          <w:ilvl w:val="1"/>
          <w:numId w:val="17"/>
        </w:numPr>
        <w:tabs>
          <w:tab w:val="clear" w:pos="2160"/>
          <w:tab w:val="num" w:pos="-450"/>
        </w:tabs>
        <w:spacing w:line="480" w:lineRule="auto"/>
        <w:ind w:left="1350"/>
        <w:jc w:val="both"/>
        <w:rPr>
          <w:rFonts w:ascii="Times New Roman" w:hAnsi="Times New Roman"/>
          <w:bCs/>
          <w:sz w:val="24"/>
          <w:szCs w:val="24"/>
          <w:lang w:val="id-ID"/>
        </w:rPr>
      </w:pPr>
      <w:r w:rsidRPr="00AC3A28">
        <w:rPr>
          <w:rFonts w:ascii="Times New Roman" w:hAnsi="Times New Roman"/>
          <w:bCs/>
          <w:sz w:val="24"/>
          <w:szCs w:val="24"/>
          <w:lang w:val="id-ID"/>
        </w:rPr>
        <w:t>Li’an</w:t>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i/>
          <w:sz w:val="24"/>
          <w:szCs w:val="24"/>
          <w:lang w:val="id-ID"/>
        </w:rPr>
        <w:lastRenderedPageBreak/>
        <w:t>Li’an</w:t>
      </w:r>
      <w:r w:rsidR="0075031D" w:rsidRPr="00AC3A28">
        <w:rPr>
          <w:rFonts w:ascii="Times New Roman" w:hAnsi="Times New Roman"/>
          <w:bCs/>
          <w:i/>
          <w:sz w:val="24"/>
          <w:szCs w:val="24"/>
          <w:lang w:val="id-ID"/>
        </w:rPr>
        <w:t xml:space="preserve"> </w:t>
      </w:r>
      <w:r w:rsidRPr="00AC3A28">
        <w:rPr>
          <w:rFonts w:ascii="Times New Roman" w:hAnsi="Times New Roman"/>
          <w:bCs/>
          <w:sz w:val="24"/>
          <w:szCs w:val="24"/>
          <w:lang w:val="id-ID"/>
        </w:rPr>
        <w:t xml:space="preserve">terambil dari kata </w:t>
      </w:r>
      <w:r w:rsidRPr="00AC3A28">
        <w:rPr>
          <w:rFonts w:ascii="Times New Roman" w:hAnsi="Times New Roman"/>
          <w:bCs/>
          <w:i/>
          <w:sz w:val="24"/>
          <w:szCs w:val="24"/>
          <w:lang w:val="id-ID"/>
        </w:rPr>
        <w:t>al-la’nu</w:t>
      </w:r>
      <w:r w:rsidRPr="00AC3A28">
        <w:rPr>
          <w:rFonts w:ascii="Times New Roman" w:hAnsi="Times New Roman"/>
          <w:bCs/>
          <w:sz w:val="24"/>
          <w:szCs w:val="24"/>
          <w:lang w:val="id-ID"/>
        </w:rPr>
        <w:t>, yang artinya jauh dan laknat atau kutukan.</w:t>
      </w:r>
      <w:r w:rsidRPr="00AC3A28">
        <w:rPr>
          <w:rStyle w:val="FootnoteReference"/>
          <w:rFonts w:ascii="Times New Roman" w:hAnsi="Times New Roman"/>
          <w:bCs/>
          <w:sz w:val="24"/>
          <w:szCs w:val="24"/>
          <w:lang w:val="id-ID"/>
        </w:rPr>
        <w:footnoteReference w:id="41"/>
      </w:r>
      <w:r w:rsidRPr="00AC3A28">
        <w:rPr>
          <w:rFonts w:ascii="Times New Roman" w:hAnsi="Times New Roman"/>
          <w:bCs/>
          <w:sz w:val="24"/>
          <w:szCs w:val="24"/>
          <w:lang w:val="id-ID"/>
        </w:rPr>
        <w:t xml:space="preserve"> Menurut istilah syara’ berarti sumpah suami di muka hakim bahwa ia berkata benar tentang sesuatu yang dituduhkan kepada istri perihal perbuatan zina.</w:t>
      </w:r>
      <w:r w:rsidRPr="00AC3A28">
        <w:rPr>
          <w:rStyle w:val="FootnoteReference"/>
          <w:rFonts w:ascii="Times New Roman" w:hAnsi="Times New Roman"/>
          <w:bCs/>
          <w:sz w:val="24"/>
          <w:szCs w:val="24"/>
          <w:lang w:val="id-ID"/>
        </w:rPr>
        <w:footnoteReference w:id="42"/>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i/>
          <w:sz w:val="24"/>
          <w:szCs w:val="24"/>
          <w:lang w:val="id-ID"/>
        </w:rPr>
        <w:t>Li’an</w:t>
      </w:r>
      <w:r w:rsidRPr="00AC3A28">
        <w:rPr>
          <w:rFonts w:ascii="Times New Roman" w:hAnsi="Times New Roman"/>
          <w:bCs/>
          <w:sz w:val="24"/>
          <w:szCs w:val="24"/>
          <w:lang w:val="id-ID"/>
        </w:rPr>
        <w:t xml:space="preserve"> disebut juga tuduh-menuduh. Si suami menuduh istri dan si istri menuduh suami dusta. </w:t>
      </w:r>
      <w:r w:rsidRPr="00AC3A28">
        <w:rPr>
          <w:rFonts w:ascii="Times New Roman" w:hAnsi="Times New Roman"/>
          <w:bCs/>
          <w:i/>
          <w:sz w:val="24"/>
          <w:szCs w:val="24"/>
          <w:lang w:val="id-ID"/>
        </w:rPr>
        <w:t>Li’an</w:t>
      </w:r>
      <w:r w:rsidR="0075031D" w:rsidRPr="00AC3A28">
        <w:rPr>
          <w:rFonts w:ascii="Times New Roman" w:hAnsi="Times New Roman"/>
          <w:bCs/>
          <w:i/>
          <w:sz w:val="24"/>
          <w:szCs w:val="24"/>
          <w:lang w:val="id-ID"/>
        </w:rPr>
        <w:t xml:space="preserve"> </w:t>
      </w:r>
      <w:r w:rsidRPr="00AC3A28">
        <w:rPr>
          <w:rFonts w:ascii="Times New Roman" w:hAnsi="Times New Roman"/>
          <w:bCs/>
          <w:sz w:val="24"/>
          <w:szCs w:val="24"/>
          <w:lang w:val="id-ID"/>
        </w:rPr>
        <w:t>hukumnya mubah (boleh), dengan mencarikan saksi-saksi sebanyak empat orang laki-laki. Kalau saksi tidak ada, ia wajib bersumpah sebanyak lima kali.</w:t>
      </w:r>
      <w:r w:rsidRPr="00AC3A28">
        <w:rPr>
          <w:rStyle w:val="FootnoteReference"/>
          <w:rFonts w:ascii="Times New Roman" w:hAnsi="Times New Roman"/>
          <w:bCs/>
          <w:sz w:val="24"/>
          <w:szCs w:val="24"/>
          <w:lang w:val="id-ID"/>
        </w:rPr>
        <w:footnoteReference w:id="43"/>
      </w: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Sebagaimana firman Allah dalam surat an-Nur ayat 6-9, sebagai berikut :</w:t>
      </w:r>
    </w:p>
    <w:p w:rsidR="00390D38" w:rsidRPr="00AC3A28" w:rsidRDefault="00390D38" w:rsidP="001B7760">
      <w:pPr>
        <w:bidi/>
        <w:ind w:left="49" w:right="1418"/>
        <w:jc w:val="both"/>
        <w:rPr>
          <w:rFonts w:ascii="(normal text)" w:hAnsi="(normal text)"/>
          <w:rtl/>
          <w:lang w:val="id-ID"/>
        </w:rPr>
      </w:pPr>
      <w:r w:rsidRPr="00AC3A28">
        <w:rPr>
          <w:sz w:val="28"/>
          <w:szCs w:val="28"/>
          <w:lang w:val="id-ID"/>
        </w:rPr>
        <w:sym w:font="HQPB5" w:char="F074"/>
      </w:r>
      <w:r w:rsidRPr="00AC3A28">
        <w:rPr>
          <w:sz w:val="28"/>
          <w:szCs w:val="28"/>
          <w:lang w:val="id-ID"/>
        </w:rPr>
        <w:sym w:font="HQPB2" w:char="F0FB"/>
      </w:r>
      <w:r w:rsidRPr="00AC3A28">
        <w:rPr>
          <w:sz w:val="28"/>
          <w:szCs w:val="28"/>
          <w:lang w:val="id-ID"/>
        </w:rPr>
        <w:sym w:font="HQPB2" w:char="F0EF"/>
      </w:r>
      <w:r w:rsidRPr="00AC3A28">
        <w:rPr>
          <w:sz w:val="28"/>
          <w:szCs w:val="28"/>
          <w:lang w:val="id-ID"/>
        </w:rPr>
        <w:sym w:font="HQPB4" w:char="F0CF"/>
      </w:r>
      <w:r w:rsidRPr="00AC3A28">
        <w:rPr>
          <w:sz w:val="28"/>
          <w:szCs w:val="28"/>
          <w:lang w:val="id-ID"/>
        </w:rPr>
        <w:sym w:font="HQPB3" w:char="F025"/>
      </w:r>
      <w:r w:rsidRPr="00AC3A28">
        <w:rPr>
          <w:sz w:val="28"/>
          <w:szCs w:val="28"/>
          <w:lang w:val="id-ID"/>
        </w:rPr>
        <w:sym w:font="HQPB4" w:char="F0A9"/>
      </w:r>
      <w:r w:rsidRPr="00AC3A28">
        <w:rPr>
          <w:sz w:val="28"/>
          <w:szCs w:val="28"/>
          <w:lang w:val="id-ID"/>
        </w:rPr>
        <w:sym w:font="HQPB3" w:char="F021"/>
      </w:r>
      <w:r w:rsidRPr="00AC3A28">
        <w:rPr>
          <w:sz w:val="28"/>
          <w:szCs w:val="28"/>
          <w:lang w:val="id-ID"/>
        </w:rPr>
        <w:sym w:font="HQPB5" w:char="F024"/>
      </w:r>
      <w:r w:rsidRPr="00AC3A28">
        <w:rPr>
          <w:sz w:val="28"/>
          <w:szCs w:val="28"/>
          <w:lang w:val="id-ID"/>
        </w:rPr>
        <w:sym w:font="HQPB1" w:char="F023"/>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2" w:char="F071"/>
      </w:r>
      <w:r w:rsidRPr="00AC3A28">
        <w:rPr>
          <w:sz w:val="28"/>
          <w:szCs w:val="28"/>
          <w:lang w:val="id-ID"/>
        </w:rPr>
        <w:sym w:font="HQPB4" w:char="F0E3"/>
      </w:r>
      <w:r w:rsidRPr="00AC3A28">
        <w:rPr>
          <w:sz w:val="28"/>
          <w:szCs w:val="28"/>
          <w:lang w:val="id-ID"/>
        </w:rPr>
        <w:sym w:font="HQPB2" w:char="F042"/>
      </w:r>
      <w:r w:rsidRPr="00AC3A28">
        <w:rPr>
          <w:sz w:val="28"/>
          <w:szCs w:val="28"/>
          <w:lang w:val="id-ID"/>
        </w:rPr>
        <w:sym w:font="HQPB4" w:char="F0F6"/>
      </w:r>
      <w:r w:rsidRPr="00AC3A28">
        <w:rPr>
          <w:sz w:val="28"/>
          <w:szCs w:val="28"/>
          <w:lang w:val="id-ID"/>
        </w:rPr>
        <w:sym w:font="HQPB1" w:char="F08D"/>
      </w:r>
      <w:r w:rsidRPr="00AC3A28">
        <w:rPr>
          <w:sz w:val="28"/>
          <w:szCs w:val="28"/>
          <w:lang w:val="id-ID"/>
        </w:rPr>
        <w:sym w:font="HQPB5" w:char="F074"/>
      </w:r>
      <w:r w:rsidRPr="00AC3A28">
        <w:rPr>
          <w:sz w:val="28"/>
          <w:szCs w:val="28"/>
          <w:lang w:val="id-ID"/>
        </w:rPr>
        <w:sym w:font="HQPB2" w:char="F083"/>
      </w:r>
      <w:r w:rsidRPr="00AC3A28">
        <w:rPr>
          <w:rFonts w:ascii="(normal text)" w:hAnsi="(normal text)"/>
          <w:rtl/>
          <w:lang w:val="id-ID"/>
        </w:rPr>
        <w:t xml:space="preserve"> </w:t>
      </w:r>
      <w:r w:rsidRPr="00AC3A28">
        <w:rPr>
          <w:sz w:val="28"/>
          <w:szCs w:val="28"/>
          <w:lang w:val="id-ID"/>
        </w:rPr>
        <w:sym w:font="HQPB4" w:char="F0F6"/>
      </w:r>
      <w:r w:rsidRPr="00AC3A28">
        <w:rPr>
          <w:sz w:val="28"/>
          <w:szCs w:val="28"/>
          <w:lang w:val="id-ID"/>
        </w:rPr>
        <w:sym w:font="HQPB2" w:char="F04E"/>
      </w:r>
      <w:r w:rsidRPr="00AC3A28">
        <w:rPr>
          <w:sz w:val="28"/>
          <w:szCs w:val="28"/>
          <w:lang w:val="id-ID"/>
        </w:rPr>
        <w:sym w:font="HQPB4" w:char="F0DF"/>
      </w:r>
      <w:r w:rsidRPr="00AC3A28">
        <w:rPr>
          <w:sz w:val="28"/>
          <w:szCs w:val="28"/>
          <w:lang w:val="id-ID"/>
        </w:rPr>
        <w:sym w:font="HQPB2" w:char="F067"/>
      </w:r>
      <w:r w:rsidRPr="00AC3A28">
        <w:rPr>
          <w:sz w:val="28"/>
          <w:szCs w:val="28"/>
          <w:lang w:val="id-ID"/>
        </w:rPr>
        <w:sym w:font="HQPB5" w:char="F079"/>
      </w:r>
      <w:r w:rsidRPr="00AC3A28">
        <w:rPr>
          <w:sz w:val="28"/>
          <w:szCs w:val="28"/>
          <w:lang w:val="id-ID"/>
        </w:rPr>
        <w:sym w:font="HQPB1" w:char="F05F"/>
      </w:r>
      <w:r w:rsidRPr="00AC3A28">
        <w:rPr>
          <w:sz w:val="28"/>
          <w:szCs w:val="28"/>
          <w:lang w:val="id-ID"/>
        </w:rPr>
        <w:sym w:font="HQPB2" w:char="F0BA"/>
      </w:r>
      <w:r w:rsidRPr="00AC3A28">
        <w:rPr>
          <w:sz w:val="28"/>
          <w:szCs w:val="28"/>
          <w:lang w:val="id-ID"/>
        </w:rPr>
        <w:sym w:font="HQPB5" w:char="F075"/>
      </w:r>
      <w:r w:rsidRPr="00AC3A28">
        <w:rPr>
          <w:sz w:val="28"/>
          <w:szCs w:val="28"/>
          <w:lang w:val="id-ID"/>
        </w:rPr>
        <w:sym w:font="HQPB2" w:char="F072"/>
      </w:r>
      <w:r w:rsidRPr="00AC3A28">
        <w:rPr>
          <w:sz w:val="28"/>
          <w:szCs w:val="28"/>
          <w:lang w:val="id-ID"/>
        </w:rPr>
        <w:sym w:font="HQPB4" w:char="F0F8"/>
      </w:r>
      <w:r w:rsidRPr="00AC3A28">
        <w:rPr>
          <w:sz w:val="28"/>
          <w:szCs w:val="28"/>
          <w:lang w:val="id-ID"/>
        </w:rPr>
        <w:sym w:font="HQPB1" w:char="F097"/>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5" w:char="F073"/>
      </w:r>
      <w:r w:rsidRPr="00AC3A28">
        <w:rPr>
          <w:sz w:val="28"/>
          <w:szCs w:val="28"/>
          <w:lang w:val="id-ID"/>
        </w:rPr>
        <w:sym w:font="HQPB2" w:char="F039"/>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2" w:char="F060"/>
      </w:r>
      <w:r w:rsidRPr="00AC3A28">
        <w:rPr>
          <w:sz w:val="28"/>
          <w:szCs w:val="28"/>
          <w:lang w:val="id-ID"/>
        </w:rPr>
        <w:sym w:font="HQPB4" w:char="F0E4"/>
      </w:r>
      <w:r w:rsidRPr="00AC3A28">
        <w:rPr>
          <w:sz w:val="28"/>
          <w:szCs w:val="28"/>
          <w:lang w:val="id-ID"/>
        </w:rPr>
        <w:sym w:font="HQPB2" w:char="F033"/>
      </w:r>
      <w:r w:rsidRPr="00AC3A28">
        <w:rPr>
          <w:sz w:val="28"/>
          <w:szCs w:val="28"/>
          <w:lang w:val="id-ID"/>
        </w:rPr>
        <w:sym w:font="HQPB5" w:char="F074"/>
      </w:r>
      <w:r w:rsidRPr="00AC3A28">
        <w:rPr>
          <w:sz w:val="28"/>
          <w:szCs w:val="28"/>
          <w:lang w:val="id-ID"/>
        </w:rPr>
        <w:sym w:font="HQPB2" w:char="F083"/>
      </w:r>
      <w:r w:rsidRPr="00AC3A28">
        <w:rPr>
          <w:rFonts w:ascii="(normal text)" w:hAnsi="(normal text)"/>
          <w:rtl/>
          <w:lang w:val="id-ID"/>
        </w:rPr>
        <w:t xml:space="preserve"> </w:t>
      </w:r>
      <w:r w:rsidRPr="00AC3A28">
        <w:rPr>
          <w:sz w:val="28"/>
          <w:szCs w:val="28"/>
          <w:lang w:val="id-ID"/>
        </w:rPr>
        <w:sym w:font="HQPB4" w:char="F0F6"/>
      </w:r>
      <w:r w:rsidRPr="00AC3A28">
        <w:rPr>
          <w:sz w:val="28"/>
          <w:szCs w:val="28"/>
          <w:lang w:val="id-ID"/>
        </w:rPr>
        <w:sym w:font="HQPB2" w:char="F04E"/>
      </w:r>
      <w:r w:rsidRPr="00AC3A28">
        <w:rPr>
          <w:sz w:val="28"/>
          <w:szCs w:val="28"/>
          <w:lang w:val="id-ID"/>
        </w:rPr>
        <w:sym w:font="HQPB4" w:char="F0E7"/>
      </w:r>
      <w:r w:rsidRPr="00AC3A28">
        <w:rPr>
          <w:sz w:val="28"/>
          <w:szCs w:val="28"/>
          <w:lang w:val="id-ID"/>
        </w:rPr>
        <w:sym w:font="HQPB2" w:char="F06C"/>
      </w:r>
      <w:r w:rsidRPr="00AC3A28">
        <w:rPr>
          <w:sz w:val="28"/>
          <w:szCs w:val="28"/>
          <w:lang w:val="id-ID"/>
        </w:rPr>
        <w:sym w:font="HQPB4" w:char="F0B0"/>
      </w:r>
      <w:r w:rsidRPr="00AC3A28">
        <w:rPr>
          <w:sz w:val="28"/>
          <w:szCs w:val="28"/>
          <w:lang w:val="id-ID"/>
        </w:rPr>
        <w:sym w:font="HQPB2" w:char="F03B"/>
      </w:r>
      <w:r w:rsidRPr="00AC3A28">
        <w:rPr>
          <w:rFonts w:ascii="(normal text)" w:hAnsi="(normal text)"/>
          <w:rtl/>
          <w:lang w:val="id-ID"/>
        </w:rPr>
        <w:t xml:space="preserve"> </w:t>
      </w:r>
      <w:r w:rsidRPr="00AC3A28">
        <w:rPr>
          <w:sz w:val="28"/>
          <w:szCs w:val="28"/>
          <w:lang w:val="id-ID"/>
        </w:rPr>
        <w:sym w:font="HQPB4" w:char="F0E2"/>
      </w:r>
      <w:r w:rsidRPr="00AC3A28">
        <w:rPr>
          <w:sz w:val="28"/>
          <w:szCs w:val="28"/>
          <w:lang w:val="id-ID"/>
        </w:rPr>
        <w:sym w:font="HQPB2" w:char="F0E4"/>
      </w:r>
      <w:r w:rsidRPr="00AC3A28">
        <w:rPr>
          <w:sz w:val="28"/>
          <w:szCs w:val="28"/>
          <w:lang w:val="id-ID"/>
        </w:rPr>
        <w:sym w:font="HQPB5" w:char="F021"/>
      </w:r>
      <w:r w:rsidRPr="00AC3A28">
        <w:rPr>
          <w:sz w:val="28"/>
          <w:szCs w:val="28"/>
          <w:lang w:val="id-ID"/>
        </w:rPr>
        <w:sym w:font="HQPB1" w:char="F023"/>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5" w:char="F070"/>
      </w:r>
      <w:r w:rsidRPr="00AC3A28">
        <w:rPr>
          <w:sz w:val="28"/>
          <w:szCs w:val="28"/>
          <w:lang w:val="id-ID"/>
        </w:rPr>
        <w:sym w:font="HQPB2" w:char="F06B"/>
      </w:r>
      <w:r w:rsidRPr="00AC3A28">
        <w:rPr>
          <w:sz w:val="28"/>
          <w:szCs w:val="28"/>
          <w:lang w:val="id-ID"/>
        </w:rPr>
        <w:sym w:font="HQPB4" w:char="F0E0"/>
      </w:r>
      <w:r w:rsidRPr="00AC3A28">
        <w:rPr>
          <w:sz w:val="28"/>
          <w:szCs w:val="28"/>
          <w:lang w:val="id-ID"/>
        </w:rPr>
        <w:sym w:font="HQPB1" w:char="F0AD"/>
      </w:r>
      <w:r w:rsidRPr="00AC3A28">
        <w:rPr>
          <w:rFonts w:ascii="(normal text)" w:hAnsi="(normal text)"/>
          <w:rtl/>
          <w:lang w:val="id-ID"/>
        </w:rPr>
        <w:t xml:space="preserve"> </w:t>
      </w:r>
      <w:r w:rsidRPr="00AC3A28">
        <w:rPr>
          <w:sz w:val="28"/>
          <w:szCs w:val="28"/>
          <w:lang w:val="id-ID"/>
        </w:rPr>
        <w:sym w:font="HQPB5" w:char="F048"/>
      </w:r>
      <w:r w:rsidRPr="00AC3A28">
        <w:rPr>
          <w:sz w:val="28"/>
          <w:szCs w:val="28"/>
          <w:lang w:val="id-ID"/>
        </w:rPr>
        <w:sym w:font="HQPB2" w:char="F077"/>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4" w:char="F0F6"/>
      </w:r>
      <w:r w:rsidRPr="00AC3A28">
        <w:rPr>
          <w:sz w:val="28"/>
          <w:szCs w:val="28"/>
          <w:lang w:val="id-ID"/>
        </w:rPr>
        <w:sym w:font="HQPB2" w:char="F04E"/>
      </w:r>
      <w:r w:rsidRPr="00AC3A28">
        <w:rPr>
          <w:sz w:val="28"/>
          <w:szCs w:val="28"/>
          <w:lang w:val="id-ID"/>
        </w:rPr>
        <w:sym w:font="HQPB4" w:char="F0DF"/>
      </w:r>
      <w:r w:rsidRPr="00AC3A28">
        <w:rPr>
          <w:sz w:val="28"/>
          <w:szCs w:val="28"/>
          <w:lang w:val="id-ID"/>
        </w:rPr>
        <w:sym w:font="HQPB2" w:char="F067"/>
      </w:r>
      <w:r w:rsidRPr="00AC3A28">
        <w:rPr>
          <w:sz w:val="28"/>
          <w:szCs w:val="28"/>
          <w:lang w:val="id-ID"/>
        </w:rPr>
        <w:sym w:font="HQPB4" w:char="F0DD"/>
      </w:r>
      <w:r w:rsidRPr="00AC3A28">
        <w:rPr>
          <w:sz w:val="28"/>
          <w:szCs w:val="28"/>
          <w:lang w:val="id-ID"/>
        </w:rPr>
        <w:sym w:font="HQPB1" w:char="F0A1"/>
      </w:r>
      <w:r w:rsidRPr="00AC3A28">
        <w:rPr>
          <w:sz w:val="28"/>
          <w:szCs w:val="28"/>
          <w:lang w:val="id-ID"/>
        </w:rPr>
        <w:sym w:font="HQPB4" w:char="F0E0"/>
      </w:r>
      <w:r w:rsidRPr="00AC3A28">
        <w:rPr>
          <w:sz w:val="28"/>
          <w:szCs w:val="28"/>
          <w:lang w:val="id-ID"/>
        </w:rPr>
        <w:sym w:font="HQPB1" w:char="F0FF"/>
      </w:r>
      <w:r w:rsidRPr="00AC3A28">
        <w:rPr>
          <w:sz w:val="28"/>
          <w:szCs w:val="28"/>
          <w:lang w:val="id-ID"/>
        </w:rPr>
        <w:sym w:font="HQPB2" w:char="F052"/>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E4"/>
      </w:r>
      <w:r w:rsidRPr="00AC3A28">
        <w:rPr>
          <w:sz w:val="28"/>
          <w:szCs w:val="28"/>
          <w:lang w:val="id-ID"/>
        </w:rPr>
        <w:sym w:font="HQPB2" w:char="F06F"/>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2" w:char="F0BB"/>
      </w:r>
      <w:r w:rsidRPr="00AC3A28">
        <w:rPr>
          <w:sz w:val="28"/>
          <w:szCs w:val="28"/>
          <w:lang w:val="id-ID"/>
        </w:rPr>
        <w:sym w:font="HQPB5" w:char="F079"/>
      </w:r>
      <w:r w:rsidRPr="00AC3A28">
        <w:rPr>
          <w:sz w:val="28"/>
          <w:szCs w:val="28"/>
          <w:lang w:val="id-ID"/>
        </w:rPr>
        <w:sym w:font="HQPB2" w:char="F067"/>
      </w:r>
      <w:r w:rsidRPr="00AC3A28">
        <w:rPr>
          <w:sz w:val="28"/>
          <w:szCs w:val="28"/>
          <w:lang w:val="id-ID"/>
        </w:rPr>
        <w:sym w:font="HQPB5" w:char="F074"/>
      </w:r>
      <w:r w:rsidRPr="00AC3A28">
        <w:rPr>
          <w:sz w:val="28"/>
          <w:szCs w:val="28"/>
          <w:lang w:val="id-ID"/>
        </w:rPr>
        <w:sym w:font="HQPB1" w:char="F0B1"/>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4" w:char="F0CF"/>
      </w:r>
      <w:r w:rsidRPr="00AC3A28">
        <w:rPr>
          <w:sz w:val="28"/>
          <w:szCs w:val="28"/>
          <w:lang w:val="id-ID"/>
        </w:rPr>
        <w:sym w:font="HQPB2" w:char="F064"/>
      </w:r>
      <w:r w:rsidRPr="00AC3A28">
        <w:rPr>
          <w:sz w:val="28"/>
          <w:szCs w:val="28"/>
          <w:lang w:val="id-ID"/>
        </w:rPr>
        <w:sym w:font="HQPB4" w:char="F0CF"/>
      </w:r>
      <w:r w:rsidRPr="00AC3A28">
        <w:rPr>
          <w:sz w:val="28"/>
          <w:szCs w:val="28"/>
          <w:lang w:val="id-ID"/>
        </w:rPr>
        <w:sym w:font="HQPB1" w:char="F089"/>
      </w:r>
      <w:r w:rsidRPr="00AC3A28">
        <w:rPr>
          <w:sz w:val="28"/>
          <w:szCs w:val="28"/>
          <w:lang w:val="id-ID"/>
        </w:rPr>
        <w:sym w:font="HQPB5" w:char="F074"/>
      </w:r>
      <w:r w:rsidRPr="00AC3A28">
        <w:rPr>
          <w:sz w:val="28"/>
          <w:szCs w:val="28"/>
          <w:lang w:val="id-ID"/>
        </w:rPr>
        <w:sym w:font="HQPB1" w:char="F06E"/>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4" w:char="F0DF"/>
      </w:r>
      <w:r w:rsidRPr="00AC3A28">
        <w:rPr>
          <w:sz w:val="28"/>
          <w:szCs w:val="28"/>
          <w:lang w:val="id-ID"/>
        </w:rPr>
        <w:sym w:font="HQPB1" w:char="F0EC"/>
      </w:r>
      <w:r w:rsidRPr="00AC3A28">
        <w:rPr>
          <w:sz w:val="28"/>
          <w:szCs w:val="28"/>
          <w:lang w:val="id-ID"/>
        </w:rPr>
        <w:sym w:font="HQPB5" w:char="F074"/>
      </w:r>
      <w:r w:rsidRPr="00AC3A28">
        <w:rPr>
          <w:sz w:val="28"/>
          <w:szCs w:val="28"/>
          <w:lang w:val="id-ID"/>
        </w:rPr>
        <w:sym w:font="HQPB1" w:char="F02F"/>
      </w:r>
      <w:r w:rsidRPr="00AC3A28">
        <w:rPr>
          <w:sz w:val="28"/>
          <w:szCs w:val="28"/>
          <w:lang w:val="id-ID"/>
        </w:rPr>
        <w:sym w:font="HQPB4" w:char="F0F6"/>
      </w:r>
      <w:r w:rsidRPr="00AC3A28">
        <w:rPr>
          <w:sz w:val="28"/>
          <w:szCs w:val="28"/>
          <w:lang w:val="id-ID"/>
        </w:rPr>
        <w:sym w:font="HQPB1" w:char="F091"/>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A4"/>
      </w:r>
      <w:r w:rsidRPr="00AC3A28">
        <w:rPr>
          <w:sz w:val="28"/>
          <w:szCs w:val="28"/>
          <w:lang w:val="id-ID"/>
        </w:rPr>
        <w:sym w:font="HQPB1" w:char="F04E"/>
      </w:r>
      <w:r w:rsidRPr="00AC3A28">
        <w:rPr>
          <w:sz w:val="28"/>
          <w:szCs w:val="28"/>
          <w:lang w:val="id-ID"/>
        </w:rPr>
        <w:sym w:font="HQPB2" w:char="F0BA"/>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2" w:char="F0BB"/>
      </w:r>
      <w:r w:rsidRPr="00AC3A28">
        <w:rPr>
          <w:sz w:val="28"/>
          <w:szCs w:val="28"/>
          <w:lang w:val="id-ID"/>
        </w:rPr>
        <w:sym w:font="HQPB5" w:char="F075"/>
      </w:r>
      <w:r w:rsidRPr="00AC3A28">
        <w:rPr>
          <w:sz w:val="28"/>
          <w:szCs w:val="28"/>
          <w:lang w:val="id-ID"/>
        </w:rPr>
        <w:sym w:font="HQPB2" w:char="F068"/>
      </w:r>
      <w:r w:rsidRPr="00AC3A28">
        <w:rPr>
          <w:sz w:val="28"/>
          <w:szCs w:val="28"/>
          <w:lang w:val="id-ID"/>
        </w:rPr>
        <w:sym w:font="HQPB5" w:char="F078"/>
      </w:r>
      <w:r w:rsidRPr="00AC3A28">
        <w:rPr>
          <w:sz w:val="28"/>
          <w:szCs w:val="28"/>
          <w:lang w:val="id-ID"/>
        </w:rPr>
        <w:sym w:font="HQPB1" w:char="F0A9"/>
      </w:r>
      <w:r w:rsidRPr="00AC3A28">
        <w:rPr>
          <w:rFonts w:ascii="(normal text)" w:hAnsi="(normal text)"/>
          <w:rtl/>
          <w:lang w:val="id-ID"/>
        </w:rPr>
        <w:t xml:space="preserve"> </w:t>
      </w:r>
      <w:r w:rsidRPr="00AC3A28">
        <w:rPr>
          <w:sz w:val="28"/>
          <w:szCs w:val="28"/>
          <w:lang w:val="id-ID"/>
        </w:rPr>
        <w:sym w:font="HQPB5" w:char="F0AB"/>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4"/>
      </w:r>
      <w:r w:rsidRPr="00AC3A28">
        <w:rPr>
          <w:sz w:val="28"/>
          <w:szCs w:val="28"/>
          <w:lang w:val="id-ID"/>
        </w:rPr>
        <w:sym w:font="HQPB4" w:char="F0CE"/>
      </w:r>
      <w:r w:rsidRPr="00AC3A28">
        <w:rPr>
          <w:sz w:val="28"/>
          <w:szCs w:val="28"/>
          <w:lang w:val="id-ID"/>
        </w:rPr>
        <w:sym w:font="HQPB1" w:char="F02F"/>
      </w:r>
      <w:r w:rsidRPr="00AC3A28">
        <w:rPr>
          <w:rFonts w:ascii="(normal text)" w:hAnsi="(normal text)"/>
          <w:rtl/>
          <w:lang w:val="id-ID"/>
        </w:rPr>
        <w:t xml:space="preserve"> </w:t>
      </w:r>
      <w:r w:rsidRPr="00AC3A28">
        <w:rPr>
          <w:sz w:val="28"/>
          <w:szCs w:val="28"/>
          <w:lang w:val="id-ID"/>
        </w:rPr>
        <w:sym w:font="HQPB5" w:char="F0A0"/>
      </w:r>
      <w:r w:rsidRPr="00AC3A28">
        <w:rPr>
          <w:rFonts w:ascii="(normal text)" w:hAnsi="(normal text)"/>
          <w:rtl/>
          <w:lang w:val="id-ID"/>
        </w:rPr>
        <w:t xml:space="preserve"> </w:t>
      </w:r>
      <w:r w:rsidRPr="00AC3A28">
        <w:rPr>
          <w:sz w:val="28"/>
          <w:szCs w:val="28"/>
          <w:lang w:val="id-ID"/>
        </w:rPr>
        <w:sym w:font="HQPB2" w:char="F0BC"/>
      </w:r>
      <w:r w:rsidRPr="00AC3A28">
        <w:rPr>
          <w:sz w:val="28"/>
          <w:szCs w:val="28"/>
          <w:lang w:val="id-ID"/>
        </w:rPr>
        <w:sym w:font="HQPB4" w:char="F0E7"/>
      </w:r>
      <w:r w:rsidRPr="00AC3A28">
        <w:rPr>
          <w:sz w:val="28"/>
          <w:szCs w:val="28"/>
          <w:lang w:val="id-ID"/>
        </w:rPr>
        <w:sym w:font="HQPB2" w:char="F06D"/>
      </w:r>
      <w:r w:rsidRPr="00AC3A28">
        <w:rPr>
          <w:sz w:val="28"/>
          <w:szCs w:val="28"/>
          <w:lang w:val="id-ID"/>
        </w:rPr>
        <w:sym w:font="HQPB4" w:char="F0AF"/>
      </w:r>
      <w:r w:rsidRPr="00AC3A28">
        <w:rPr>
          <w:sz w:val="28"/>
          <w:szCs w:val="28"/>
          <w:lang w:val="id-ID"/>
        </w:rPr>
        <w:sym w:font="HQPB2" w:char="F05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2" w:char="F04A"/>
      </w:r>
      <w:r w:rsidRPr="00AC3A28">
        <w:rPr>
          <w:sz w:val="28"/>
          <w:szCs w:val="28"/>
          <w:lang w:val="id-ID"/>
        </w:rPr>
        <w:sym w:font="HQPB5" w:char="F073"/>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5" w:char="F09A"/>
      </w:r>
      <w:r w:rsidRPr="00AC3A28">
        <w:rPr>
          <w:sz w:val="28"/>
          <w:szCs w:val="28"/>
          <w:lang w:val="id-ID"/>
        </w:rPr>
        <w:sym w:font="HQPB2" w:char="F0FA"/>
      </w:r>
      <w:r w:rsidRPr="00AC3A28">
        <w:rPr>
          <w:sz w:val="28"/>
          <w:szCs w:val="28"/>
          <w:lang w:val="id-ID"/>
        </w:rPr>
        <w:sym w:font="HQPB2" w:char="F0FC"/>
      </w:r>
      <w:r w:rsidRPr="00AC3A28">
        <w:rPr>
          <w:sz w:val="28"/>
          <w:szCs w:val="28"/>
          <w:lang w:val="id-ID"/>
        </w:rPr>
        <w:sym w:font="HQPB4" w:char="F0CF"/>
      </w:r>
      <w:r w:rsidRPr="00AC3A28">
        <w:rPr>
          <w:sz w:val="28"/>
          <w:szCs w:val="28"/>
          <w:lang w:val="id-ID"/>
        </w:rPr>
        <w:sym w:font="HQPB2" w:char="F025"/>
      </w:r>
      <w:r w:rsidRPr="00AC3A28">
        <w:rPr>
          <w:sz w:val="28"/>
          <w:szCs w:val="28"/>
          <w:lang w:val="id-ID"/>
        </w:rPr>
        <w:sym w:font="HQPB4" w:char="F0CF"/>
      </w:r>
      <w:r w:rsidRPr="00AC3A28">
        <w:rPr>
          <w:sz w:val="28"/>
          <w:szCs w:val="28"/>
          <w:lang w:val="id-ID"/>
        </w:rPr>
        <w:sym w:font="HQPB1" w:char="F089"/>
      </w:r>
      <w:r w:rsidRPr="00AC3A28">
        <w:rPr>
          <w:sz w:val="28"/>
          <w:szCs w:val="28"/>
          <w:lang w:val="id-ID"/>
        </w:rPr>
        <w:sym w:font="HQPB2" w:char="F0BB"/>
      </w:r>
      <w:r w:rsidRPr="00AC3A28">
        <w:rPr>
          <w:sz w:val="28"/>
          <w:szCs w:val="28"/>
          <w:lang w:val="id-ID"/>
        </w:rPr>
        <w:sym w:font="HQPB4" w:char="F0A2"/>
      </w:r>
      <w:r w:rsidRPr="00AC3A28">
        <w:rPr>
          <w:sz w:val="28"/>
          <w:szCs w:val="28"/>
          <w:lang w:val="id-ID"/>
        </w:rPr>
        <w:sym w:font="HQPB1" w:char="F0C1"/>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F"/>
      </w:r>
      <w:r w:rsidRPr="00AC3A28">
        <w:rPr>
          <w:sz w:val="28"/>
          <w:szCs w:val="28"/>
          <w:lang w:val="id-ID"/>
        </w:rPr>
        <w:sym w:font="HQPB2" w:char="F0C8"/>
      </w:r>
      <w:r w:rsidRPr="00AC3A28">
        <w:rPr>
          <w:rFonts w:ascii="(normal text)" w:hAnsi="(normal text)"/>
          <w:rtl/>
          <w:lang w:val="id-ID"/>
        </w:rPr>
        <w:t xml:space="preserve">   </w:t>
      </w:r>
      <w:r w:rsidRPr="00AC3A28">
        <w:rPr>
          <w:sz w:val="28"/>
          <w:szCs w:val="28"/>
          <w:lang w:val="id-ID"/>
        </w:rPr>
        <w:sym w:font="HQPB4" w:char="F0E8"/>
      </w:r>
      <w:r w:rsidRPr="00AC3A28">
        <w:rPr>
          <w:sz w:val="28"/>
          <w:szCs w:val="28"/>
          <w:lang w:val="id-ID"/>
        </w:rPr>
        <w:sym w:font="HQPB2" w:char="F070"/>
      </w:r>
      <w:r w:rsidRPr="00AC3A28">
        <w:rPr>
          <w:sz w:val="28"/>
          <w:szCs w:val="28"/>
          <w:lang w:val="id-ID"/>
        </w:rPr>
        <w:sym w:font="HQPB5" w:char="F07C"/>
      </w:r>
      <w:r w:rsidRPr="00AC3A28">
        <w:rPr>
          <w:sz w:val="28"/>
          <w:szCs w:val="28"/>
          <w:lang w:val="id-ID"/>
        </w:rPr>
        <w:sym w:font="HQPB1" w:char="F0A1"/>
      </w:r>
      <w:r w:rsidRPr="00AC3A28">
        <w:rPr>
          <w:sz w:val="28"/>
          <w:szCs w:val="28"/>
          <w:lang w:val="id-ID"/>
        </w:rPr>
        <w:sym w:font="HQPB4" w:char="F0CF"/>
      </w:r>
      <w:r w:rsidRPr="00AC3A28">
        <w:rPr>
          <w:sz w:val="28"/>
          <w:szCs w:val="28"/>
          <w:lang w:val="id-ID"/>
        </w:rPr>
        <w:sym w:font="HQPB2" w:char="F04A"/>
      </w:r>
      <w:r w:rsidRPr="00AC3A28">
        <w:rPr>
          <w:sz w:val="28"/>
          <w:szCs w:val="28"/>
          <w:lang w:val="id-ID"/>
        </w:rPr>
        <w:sym w:font="HQPB2" w:char="F0BB"/>
      </w:r>
      <w:r w:rsidRPr="00AC3A28">
        <w:rPr>
          <w:sz w:val="28"/>
          <w:szCs w:val="28"/>
          <w:lang w:val="id-ID"/>
        </w:rPr>
        <w:sym w:font="HQPB5" w:char="F073"/>
      </w:r>
      <w:r w:rsidRPr="00AC3A28">
        <w:rPr>
          <w:sz w:val="28"/>
          <w:szCs w:val="28"/>
          <w:lang w:val="id-ID"/>
        </w:rPr>
        <w:sym w:font="HQPB1" w:char="F083"/>
      </w:r>
      <w:r w:rsidRPr="00AC3A28">
        <w:rPr>
          <w:sz w:val="28"/>
          <w:szCs w:val="28"/>
          <w:lang w:val="id-ID"/>
        </w:rPr>
        <w:sym w:font="HQPB4" w:char="F0F8"/>
      </w:r>
      <w:r w:rsidRPr="00AC3A28">
        <w:rPr>
          <w:sz w:val="28"/>
          <w:szCs w:val="28"/>
          <w:lang w:val="id-ID"/>
        </w:rPr>
        <w:sym w:font="HQPB2" w:char="F03A"/>
      </w:r>
      <w:r w:rsidRPr="00AC3A28">
        <w:rPr>
          <w:sz w:val="28"/>
          <w:szCs w:val="28"/>
          <w:lang w:val="id-ID"/>
        </w:rPr>
        <w:sym w:font="HQPB5" w:char="F024"/>
      </w:r>
      <w:r w:rsidRPr="00AC3A28">
        <w:rPr>
          <w:sz w:val="28"/>
          <w:szCs w:val="28"/>
          <w:lang w:val="id-ID"/>
        </w:rPr>
        <w:sym w:font="HQPB1" w:char="F023"/>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A8"/>
      </w:r>
      <w:r w:rsidRPr="00AC3A28">
        <w:rPr>
          <w:sz w:val="28"/>
          <w:szCs w:val="28"/>
          <w:lang w:val="id-ID"/>
        </w:rPr>
        <w:sym w:font="HQPB2" w:char="F062"/>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7C"/>
      </w:r>
      <w:r w:rsidRPr="00AC3A28">
        <w:rPr>
          <w:sz w:val="28"/>
          <w:szCs w:val="28"/>
          <w:lang w:val="id-ID"/>
        </w:rPr>
        <w:sym w:font="HQPB1" w:char="F04D"/>
      </w:r>
      <w:r w:rsidRPr="00AC3A28">
        <w:rPr>
          <w:sz w:val="28"/>
          <w:szCs w:val="28"/>
          <w:lang w:val="id-ID"/>
        </w:rPr>
        <w:sym w:font="HQPB5" w:char="F075"/>
      </w:r>
      <w:r w:rsidRPr="00AC3A28">
        <w:rPr>
          <w:sz w:val="28"/>
          <w:szCs w:val="28"/>
          <w:lang w:val="id-ID"/>
        </w:rPr>
        <w:sym w:font="HQPB2" w:char="F05A"/>
      </w:r>
      <w:r w:rsidRPr="00AC3A28">
        <w:rPr>
          <w:sz w:val="28"/>
          <w:szCs w:val="28"/>
          <w:lang w:val="id-ID"/>
        </w:rPr>
        <w:sym w:font="HQPB4" w:char="F0F7"/>
      </w:r>
      <w:r w:rsidRPr="00AC3A28">
        <w:rPr>
          <w:sz w:val="28"/>
          <w:szCs w:val="28"/>
          <w:lang w:val="id-ID"/>
        </w:rPr>
        <w:sym w:font="HQPB1" w:char="F0E8"/>
      </w:r>
      <w:r w:rsidRPr="00AC3A28">
        <w:rPr>
          <w:sz w:val="28"/>
          <w:szCs w:val="28"/>
          <w:lang w:val="id-ID"/>
        </w:rPr>
        <w:sym w:font="HQPB5" w:char="F073"/>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5" w:char="F0AB"/>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4" w:char="F0CF"/>
      </w:r>
      <w:r w:rsidRPr="00AC3A28">
        <w:rPr>
          <w:sz w:val="28"/>
          <w:szCs w:val="28"/>
          <w:lang w:val="id-ID"/>
        </w:rPr>
        <w:sym w:font="HQPB2" w:char="F06D"/>
      </w:r>
      <w:r w:rsidRPr="00AC3A28">
        <w:rPr>
          <w:sz w:val="28"/>
          <w:szCs w:val="28"/>
          <w:lang w:val="id-ID"/>
        </w:rPr>
        <w:sym w:font="HQPB4" w:char="F0F8"/>
      </w:r>
      <w:r w:rsidRPr="00AC3A28">
        <w:rPr>
          <w:sz w:val="28"/>
          <w:szCs w:val="28"/>
          <w:lang w:val="id-ID"/>
        </w:rPr>
        <w:sym w:font="HQPB2" w:char="F08B"/>
      </w:r>
      <w:r w:rsidRPr="00AC3A28">
        <w:rPr>
          <w:sz w:val="28"/>
          <w:szCs w:val="28"/>
          <w:lang w:val="id-ID"/>
        </w:rPr>
        <w:sym w:font="HQPB5" w:char="F06E"/>
      </w:r>
      <w:r w:rsidRPr="00AC3A28">
        <w:rPr>
          <w:sz w:val="28"/>
          <w:szCs w:val="28"/>
          <w:lang w:val="id-ID"/>
        </w:rPr>
        <w:sym w:font="HQPB2" w:char="F03D"/>
      </w:r>
      <w:r w:rsidRPr="00AC3A28">
        <w:rPr>
          <w:sz w:val="28"/>
          <w:szCs w:val="28"/>
          <w:lang w:val="id-ID"/>
        </w:rPr>
        <w:sym w:font="HQPB5" w:char="F074"/>
      </w:r>
      <w:r w:rsidRPr="00AC3A28">
        <w:rPr>
          <w:sz w:val="28"/>
          <w:szCs w:val="28"/>
          <w:lang w:val="id-ID"/>
        </w:rPr>
        <w:sym w:font="HQPB1" w:char="F0E3"/>
      </w:r>
      <w:r w:rsidRPr="00AC3A28">
        <w:rPr>
          <w:rFonts w:ascii="(normal text)" w:hAnsi="(normal text)"/>
          <w:rtl/>
          <w:lang w:val="id-ID"/>
        </w:rPr>
        <w:t xml:space="preserve"> </w:t>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1" w:char="F025"/>
      </w:r>
      <w:r w:rsidRPr="00AC3A28">
        <w:rPr>
          <w:sz w:val="28"/>
          <w:szCs w:val="28"/>
          <w:lang w:val="id-ID"/>
        </w:rPr>
        <w:sym w:font="HQPB5" w:char="F078"/>
      </w:r>
      <w:r w:rsidRPr="00AC3A28">
        <w:rPr>
          <w:sz w:val="28"/>
          <w:szCs w:val="28"/>
          <w:lang w:val="id-ID"/>
        </w:rPr>
        <w:sym w:font="HQPB2" w:char="F02E"/>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FB"/>
      </w:r>
      <w:r w:rsidRPr="00AC3A28">
        <w:rPr>
          <w:sz w:val="28"/>
          <w:szCs w:val="28"/>
          <w:lang w:val="id-ID"/>
        </w:rPr>
        <w:sym w:font="HQPB2" w:char="F0FC"/>
      </w:r>
      <w:r w:rsidRPr="00AC3A28">
        <w:rPr>
          <w:sz w:val="28"/>
          <w:szCs w:val="28"/>
          <w:lang w:val="id-ID"/>
        </w:rPr>
        <w:sym w:font="HQPB4" w:char="F0CE"/>
      </w:r>
      <w:r w:rsidRPr="00AC3A28">
        <w:rPr>
          <w:sz w:val="28"/>
          <w:szCs w:val="28"/>
          <w:lang w:val="id-ID"/>
        </w:rPr>
        <w:sym w:font="HQPB1" w:char="F02F"/>
      </w:r>
      <w:r w:rsidRPr="00AC3A28">
        <w:rPr>
          <w:sz w:val="28"/>
          <w:szCs w:val="28"/>
          <w:lang w:val="id-ID"/>
        </w:rPr>
        <w:sym w:font="HQPB4" w:char="F0C9"/>
      </w:r>
      <w:r w:rsidRPr="00AC3A28">
        <w:rPr>
          <w:sz w:val="28"/>
          <w:szCs w:val="28"/>
          <w:lang w:val="id-ID"/>
        </w:rPr>
        <w:sym w:font="HQPB1" w:char="F08B"/>
      </w:r>
      <w:r w:rsidRPr="00AC3A28">
        <w:rPr>
          <w:sz w:val="28"/>
          <w:szCs w:val="28"/>
          <w:lang w:val="id-ID"/>
        </w:rPr>
        <w:sym w:font="HQPB2" w:char="F0BB"/>
      </w:r>
      <w:r w:rsidRPr="00AC3A28">
        <w:rPr>
          <w:sz w:val="28"/>
          <w:szCs w:val="28"/>
          <w:lang w:val="id-ID"/>
        </w:rPr>
        <w:sym w:font="HQPB5" w:char="F073"/>
      </w:r>
      <w:r w:rsidRPr="00AC3A28">
        <w:rPr>
          <w:sz w:val="28"/>
          <w:szCs w:val="28"/>
          <w:lang w:val="id-ID"/>
        </w:rPr>
        <w:sym w:font="HQPB2" w:char="F033"/>
      </w:r>
      <w:r w:rsidRPr="00AC3A28">
        <w:rPr>
          <w:sz w:val="28"/>
          <w:szCs w:val="28"/>
          <w:lang w:val="id-ID"/>
        </w:rPr>
        <w:sym w:font="HQPB4" w:char="F0F8"/>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D0"/>
      </w:r>
      <w:r w:rsidRPr="00AC3A28">
        <w:rPr>
          <w:sz w:val="28"/>
          <w:szCs w:val="28"/>
          <w:lang w:val="id-ID"/>
        </w:rPr>
        <w:sym w:font="HQPB2" w:char="F0C8"/>
      </w:r>
      <w:r w:rsidRPr="00AC3A28">
        <w:rPr>
          <w:rFonts w:ascii="(normal text)" w:hAnsi="(normal text)"/>
          <w:rtl/>
          <w:lang w:val="id-ID"/>
        </w:rPr>
        <w:t xml:space="preserve">   </w:t>
      </w:r>
      <w:r w:rsidRPr="00AC3A28">
        <w:rPr>
          <w:sz w:val="28"/>
          <w:szCs w:val="28"/>
          <w:lang w:val="id-ID"/>
        </w:rPr>
        <w:sym w:font="HQPB5" w:char="F028"/>
      </w:r>
      <w:r w:rsidRPr="00AC3A28">
        <w:rPr>
          <w:sz w:val="28"/>
          <w:szCs w:val="28"/>
          <w:lang w:val="id-ID"/>
        </w:rPr>
        <w:sym w:font="HQPB1" w:char="F023"/>
      </w:r>
      <w:r w:rsidRPr="00AC3A28">
        <w:rPr>
          <w:sz w:val="28"/>
          <w:szCs w:val="28"/>
          <w:lang w:val="id-ID"/>
        </w:rPr>
        <w:sym w:font="HQPB4" w:char="F0E4"/>
      </w:r>
      <w:r w:rsidRPr="00AC3A28">
        <w:rPr>
          <w:sz w:val="28"/>
          <w:szCs w:val="28"/>
          <w:lang w:val="id-ID"/>
        </w:rPr>
        <w:sym w:font="HQPB2" w:char="F074"/>
      </w:r>
      <w:r w:rsidRPr="00AC3A28">
        <w:rPr>
          <w:sz w:val="28"/>
          <w:szCs w:val="28"/>
          <w:lang w:val="id-ID"/>
        </w:rPr>
        <w:sym w:font="HQPB5" w:char="F075"/>
      </w:r>
      <w:r w:rsidRPr="00AC3A28">
        <w:rPr>
          <w:sz w:val="28"/>
          <w:szCs w:val="28"/>
          <w:lang w:val="id-ID"/>
        </w:rPr>
        <w:sym w:font="HQPB1" w:char="F091"/>
      </w:r>
      <w:r w:rsidRPr="00AC3A28">
        <w:rPr>
          <w:sz w:val="28"/>
          <w:szCs w:val="28"/>
          <w:lang w:val="id-ID"/>
        </w:rPr>
        <w:sym w:font="HQPB4" w:char="F0F4"/>
      </w:r>
      <w:r w:rsidRPr="00AC3A28">
        <w:rPr>
          <w:sz w:val="28"/>
          <w:szCs w:val="28"/>
          <w:lang w:val="id-ID"/>
        </w:rPr>
        <w:sym w:font="HQPB1" w:char="F089"/>
      </w:r>
      <w:r w:rsidRPr="00AC3A28">
        <w:rPr>
          <w:sz w:val="28"/>
          <w:szCs w:val="28"/>
          <w:lang w:val="id-ID"/>
        </w:rPr>
        <w:sym w:font="HQPB5" w:char="F074"/>
      </w:r>
      <w:r w:rsidRPr="00AC3A28">
        <w:rPr>
          <w:sz w:val="28"/>
          <w:szCs w:val="28"/>
          <w:lang w:val="id-ID"/>
        </w:rPr>
        <w:sym w:font="HQPB2" w:char="F083"/>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5" w:char="F070"/>
      </w:r>
      <w:r w:rsidRPr="00AC3A28">
        <w:rPr>
          <w:sz w:val="28"/>
          <w:szCs w:val="28"/>
          <w:lang w:val="id-ID"/>
        </w:rPr>
        <w:sym w:font="HQPB2" w:char="F06B"/>
      </w:r>
      <w:r w:rsidRPr="00AC3A28">
        <w:rPr>
          <w:sz w:val="28"/>
          <w:szCs w:val="28"/>
          <w:lang w:val="id-ID"/>
        </w:rPr>
        <w:sym w:font="HQPB4" w:char="F0F7"/>
      </w:r>
      <w:r w:rsidRPr="00AC3A28">
        <w:rPr>
          <w:sz w:val="28"/>
          <w:szCs w:val="28"/>
          <w:lang w:val="id-ID"/>
        </w:rPr>
        <w:sym w:font="HQPB2" w:char="F05D"/>
      </w:r>
      <w:r w:rsidRPr="00AC3A28">
        <w:rPr>
          <w:sz w:val="28"/>
          <w:szCs w:val="28"/>
          <w:lang w:val="id-ID"/>
        </w:rPr>
        <w:sym w:font="HQPB5" w:char="F074"/>
      </w:r>
      <w:r w:rsidRPr="00AC3A28">
        <w:rPr>
          <w:sz w:val="28"/>
          <w:szCs w:val="28"/>
          <w:lang w:val="id-ID"/>
        </w:rPr>
        <w:sym w:font="HQPB1" w:char="F0E3"/>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1" w:char="F03E"/>
      </w:r>
      <w:r w:rsidRPr="00AC3A28">
        <w:rPr>
          <w:sz w:val="28"/>
          <w:szCs w:val="28"/>
          <w:lang w:val="id-ID"/>
        </w:rPr>
        <w:sym w:font="HQPB1" w:char="F023"/>
      </w:r>
      <w:r w:rsidRPr="00AC3A28">
        <w:rPr>
          <w:sz w:val="28"/>
          <w:szCs w:val="28"/>
          <w:lang w:val="id-ID"/>
        </w:rPr>
        <w:sym w:font="HQPB5" w:char="F078"/>
      </w:r>
      <w:r w:rsidRPr="00AC3A28">
        <w:rPr>
          <w:sz w:val="28"/>
          <w:szCs w:val="28"/>
          <w:lang w:val="id-ID"/>
        </w:rPr>
        <w:sym w:font="HQPB1" w:char="F08B"/>
      </w:r>
      <w:r w:rsidRPr="00AC3A28">
        <w:rPr>
          <w:sz w:val="28"/>
          <w:szCs w:val="28"/>
          <w:lang w:val="id-ID"/>
        </w:rPr>
        <w:sym w:font="HQPB5" w:char="F079"/>
      </w:r>
      <w:r w:rsidRPr="00AC3A28">
        <w:rPr>
          <w:sz w:val="28"/>
          <w:szCs w:val="28"/>
          <w:lang w:val="id-ID"/>
        </w:rPr>
        <w:sym w:font="HQPB1" w:char="F0E8"/>
      </w:r>
      <w:r w:rsidRPr="00AC3A28">
        <w:rPr>
          <w:sz w:val="28"/>
          <w:szCs w:val="28"/>
          <w:lang w:val="id-ID"/>
        </w:rPr>
        <w:sym w:font="HQPB4" w:char="F0F8"/>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2" w:char="F062"/>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5" w:char="F070"/>
      </w:r>
      <w:r w:rsidRPr="00AC3A28">
        <w:rPr>
          <w:sz w:val="28"/>
          <w:szCs w:val="28"/>
          <w:lang w:val="id-ID"/>
        </w:rPr>
        <w:sym w:font="HQPB2" w:char="F06B"/>
      </w:r>
      <w:r w:rsidRPr="00AC3A28">
        <w:rPr>
          <w:sz w:val="28"/>
          <w:szCs w:val="28"/>
          <w:lang w:val="id-ID"/>
        </w:rPr>
        <w:sym w:font="HQPB4" w:char="F0F4"/>
      </w:r>
      <w:r w:rsidRPr="00AC3A28">
        <w:rPr>
          <w:sz w:val="28"/>
          <w:szCs w:val="28"/>
          <w:lang w:val="id-ID"/>
        </w:rPr>
        <w:sym w:font="HQPB1" w:char="F0B6"/>
      </w:r>
      <w:r w:rsidRPr="00AC3A28">
        <w:rPr>
          <w:sz w:val="28"/>
          <w:szCs w:val="28"/>
          <w:lang w:val="id-ID"/>
        </w:rPr>
        <w:sym w:font="HQPB5" w:char="F073"/>
      </w:r>
      <w:r w:rsidRPr="00AC3A28">
        <w:rPr>
          <w:sz w:val="28"/>
          <w:szCs w:val="28"/>
          <w:lang w:val="id-ID"/>
        </w:rPr>
        <w:sym w:font="HQPB1" w:char="F03F"/>
      </w:r>
      <w:r w:rsidRPr="00AC3A28">
        <w:rPr>
          <w:rFonts w:ascii="(normal text)" w:hAnsi="(normal text)"/>
          <w:rtl/>
          <w:lang w:val="id-ID"/>
        </w:rPr>
        <w:t xml:space="preserve"> </w:t>
      </w:r>
      <w:r w:rsidRPr="00AC3A28">
        <w:rPr>
          <w:sz w:val="28"/>
          <w:szCs w:val="28"/>
          <w:lang w:val="id-ID"/>
        </w:rPr>
        <w:sym w:font="HQPB5" w:char="F079"/>
      </w:r>
      <w:r w:rsidRPr="00AC3A28">
        <w:rPr>
          <w:sz w:val="28"/>
          <w:szCs w:val="28"/>
          <w:lang w:val="id-ID"/>
        </w:rPr>
        <w:sym w:font="HQPB1" w:char="F0EC"/>
      </w:r>
      <w:r w:rsidRPr="00AC3A28">
        <w:rPr>
          <w:sz w:val="28"/>
          <w:szCs w:val="28"/>
          <w:lang w:val="id-ID"/>
        </w:rPr>
        <w:sym w:font="HQPB5" w:char="F074"/>
      </w:r>
      <w:r w:rsidRPr="00AC3A28">
        <w:rPr>
          <w:sz w:val="28"/>
          <w:szCs w:val="28"/>
          <w:lang w:val="id-ID"/>
        </w:rPr>
        <w:sym w:font="HQPB1" w:char="F02F"/>
      </w:r>
      <w:r w:rsidRPr="00AC3A28">
        <w:rPr>
          <w:sz w:val="28"/>
          <w:szCs w:val="28"/>
          <w:lang w:val="id-ID"/>
        </w:rPr>
        <w:sym w:font="HQPB4" w:char="F0F6"/>
      </w:r>
      <w:r w:rsidRPr="00AC3A28">
        <w:rPr>
          <w:sz w:val="28"/>
          <w:szCs w:val="28"/>
          <w:lang w:val="id-ID"/>
        </w:rPr>
        <w:sym w:font="HQPB1" w:char="F091"/>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A4"/>
      </w:r>
      <w:r w:rsidRPr="00AC3A28">
        <w:rPr>
          <w:sz w:val="28"/>
          <w:szCs w:val="28"/>
          <w:lang w:val="id-ID"/>
        </w:rPr>
        <w:sym w:font="HQPB1" w:char="F04E"/>
      </w:r>
      <w:r w:rsidRPr="00AC3A28">
        <w:rPr>
          <w:sz w:val="28"/>
          <w:szCs w:val="28"/>
          <w:lang w:val="id-ID"/>
        </w:rPr>
        <w:sym w:font="HQPB2" w:char="F0BA"/>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2" w:char="F0BB"/>
      </w:r>
      <w:r w:rsidRPr="00AC3A28">
        <w:rPr>
          <w:sz w:val="28"/>
          <w:szCs w:val="28"/>
          <w:lang w:val="id-ID"/>
        </w:rPr>
        <w:sym w:font="HQPB5" w:char="F070"/>
      </w:r>
      <w:r w:rsidRPr="00AC3A28">
        <w:rPr>
          <w:sz w:val="28"/>
          <w:szCs w:val="28"/>
          <w:lang w:val="id-ID"/>
        </w:rPr>
        <w:sym w:font="HQPB2" w:char="F06B"/>
      </w:r>
      <w:r w:rsidRPr="00AC3A28">
        <w:rPr>
          <w:sz w:val="28"/>
          <w:szCs w:val="28"/>
          <w:lang w:val="id-ID"/>
        </w:rPr>
        <w:sym w:font="HQPB5" w:char="F079"/>
      </w:r>
      <w:r w:rsidRPr="00AC3A28">
        <w:rPr>
          <w:sz w:val="28"/>
          <w:szCs w:val="28"/>
          <w:lang w:val="id-ID"/>
        </w:rPr>
        <w:sym w:font="HQPB1" w:char="F0AD"/>
      </w:r>
      <w:r w:rsidRPr="00AC3A28">
        <w:rPr>
          <w:rFonts w:ascii="(normal text)" w:hAnsi="(normal text)"/>
          <w:rtl/>
          <w:lang w:val="id-ID"/>
        </w:rPr>
        <w:t xml:space="preserve"> </w:t>
      </w:r>
      <w:r w:rsidRPr="00AC3A28">
        <w:rPr>
          <w:sz w:val="28"/>
          <w:szCs w:val="28"/>
          <w:lang w:val="id-ID"/>
        </w:rPr>
        <w:sym w:font="HQPB5" w:char="F0AB"/>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4"/>
      </w:r>
      <w:r w:rsidRPr="00AC3A28">
        <w:rPr>
          <w:sz w:val="28"/>
          <w:szCs w:val="28"/>
          <w:lang w:val="id-ID"/>
        </w:rPr>
        <w:sym w:font="HQPB4" w:char="F0CE"/>
      </w:r>
      <w:r w:rsidRPr="00AC3A28">
        <w:rPr>
          <w:sz w:val="28"/>
          <w:szCs w:val="28"/>
          <w:lang w:val="id-ID"/>
        </w:rPr>
        <w:sym w:font="HQPB1" w:char="F02F"/>
      </w:r>
      <w:r w:rsidRPr="00AC3A28">
        <w:rPr>
          <w:rFonts w:ascii="(normal text)" w:hAnsi="(normal text)"/>
          <w:rtl/>
          <w:lang w:val="id-ID"/>
        </w:rPr>
        <w:t xml:space="preserve"> </w:t>
      </w:r>
      <w:r w:rsidRPr="00AC3A28">
        <w:rPr>
          <w:sz w:val="28"/>
          <w:szCs w:val="28"/>
          <w:lang w:val="id-ID"/>
        </w:rPr>
        <w:sym w:font="HQPB5" w:char="F0A0"/>
      </w:r>
      <w:r w:rsidRPr="00AC3A28">
        <w:rPr>
          <w:rFonts w:ascii="(normal text)" w:hAnsi="(normal text)"/>
          <w:rtl/>
          <w:lang w:val="id-ID"/>
        </w:rPr>
        <w:t xml:space="preserve"> </w:t>
      </w:r>
      <w:r w:rsidRPr="00AC3A28">
        <w:rPr>
          <w:sz w:val="28"/>
          <w:szCs w:val="28"/>
          <w:lang w:val="id-ID"/>
        </w:rPr>
        <w:sym w:font="HQPB2" w:char="F0BC"/>
      </w:r>
      <w:r w:rsidRPr="00AC3A28">
        <w:rPr>
          <w:sz w:val="28"/>
          <w:szCs w:val="28"/>
          <w:lang w:val="id-ID"/>
        </w:rPr>
        <w:sym w:font="HQPB4" w:char="F0E7"/>
      </w:r>
      <w:r w:rsidRPr="00AC3A28">
        <w:rPr>
          <w:sz w:val="28"/>
          <w:szCs w:val="28"/>
          <w:lang w:val="id-ID"/>
        </w:rPr>
        <w:sym w:font="HQPB2" w:char="F06D"/>
      </w:r>
      <w:r w:rsidRPr="00AC3A28">
        <w:rPr>
          <w:sz w:val="28"/>
          <w:szCs w:val="28"/>
          <w:lang w:val="id-ID"/>
        </w:rPr>
        <w:sym w:font="HQPB4" w:char="F0AF"/>
      </w:r>
      <w:r w:rsidRPr="00AC3A28">
        <w:rPr>
          <w:sz w:val="28"/>
          <w:szCs w:val="28"/>
          <w:lang w:val="id-ID"/>
        </w:rPr>
        <w:sym w:font="HQPB2" w:char="F05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2" w:char="F04A"/>
      </w:r>
      <w:r w:rsidRPr="00AC3A28">
        <w:rPr>
          <w:sz w:val="28"/>
          <w:szCs w:val="28"/>
          <w:lang w:val="id-ID"/>
        </w:rPr>
        <w:sym w:font="HQPB5" w:char="F073"/>
      </w:r>
      <w:r w:rsidRPr="00AC3A28">
        <w:rPr>
          <w:sz w:val="28"/>
          <w:szCs w:val="28"/>
          <w:lang w:val="id-ID"/>
        </w:rPr>
        <w:sym w:font="HQPB2" w:char="F039"/>
      </w:r>
      <w:r w:rsidRPr="00AC3A28">
        <w:rPr>
          <w:rFonts w:ascii="(normal text)" w:hAnsi="(normal text)"/>
          <w:rtl/>
          <w:lang w:val="id-ID"/>
        </w:rPr>
        <w:t xml:space="preserve"> </w:t>
      </w:r>
      <w:r w:rsidRPr="00AC3A28">
        <w:rPr>
          <w:sz w:val="28"/>
          <w:szCs w:val="28"/>
          <w:lang w:val="id-ID"/>
        </w:rPr>
        <w:sym w:font="HQPB5" w:char="F09A"/>
      </w:r>
      <w:r w:rsidRPr="00AC3A28">
        <w:rPr>
          <w:sz w:val="28"/>
          <w:szCs w:val="28"/>
          <w:lang w:val="id-ID"/>
        </w:rPr>
        <w:sym w:font="HQPB2" w:char="F0FA"/>
      </w:r>
      <w:r w:rsidRPr="00AC3A28">
        <w:rPr>
          <w:sz w:val="28"/>
          <w:szCs w:val="28"/>
          <w:lang w:val="id-ID"/>
        </w:rPr>
        <w:sym w:font="HQPB2" w:char="F0FC"/>
      </w:r>
      <w:r w:rsidRPr="00AC3A28">
        <w:rPr>
          <w:sz w:val="28"/>
          <w:szCs w:val="28"/>
          <w:lang w:val="id-ID"/>
        </w:rPr>
        <w:sym w:font="HQPB4" w:char="F0CE"/>
      </w:r>
      <w:r w:rsidRPr="00AC3A28">
        <w:rPr>
          <w:sz w:val="28"/>
          <w:szCs w:val="28"/>
          <w:lang w:val="id-ID"/>
        </w:rPr>
        <w:sym w:font="HQPB1" w:char="F02F"/>
      </w:r>
      <w:r w:rsidRPr="00AC3A28">
        <w:rPr>
          <w:sz w:val="28"/>
          <w:szCs w:val="28"/>
          <w:lang w:val="id-ID"/>
        </w:rPr>
        <w:sym w:font="HQPB4" w:char="F0C9"/>
      </w:r>
      <w:r w:rsidRPr="00AC3A28">
        <w:rPr>
          <w:sz w:val="28"/>
          <w:szCs w:val="28"/>
          <w:lang w:val="id-ID"/>
        </w:rPr>
        <w:sym w:font="HQPB1" w:char="F08B"/>
      </w:r>
      <w:r w:rsidRPr="00AC3A28">
        <w:rPr>
          <w:sz w:val="28"/>
          <w:szCs w:val="28"/>
          <w:lang w:val="id-ID"/>
        </w:rPr>
        <w:sym w:font="HQPB2" w:char="F0BB"/>
      </w:r>
      <w:r w:rsidRPr="00AC3A28">
        <w:rPr>
          <w:sz w:val="28"/>
          <w:szCs w:val="28"/>
          <w:lang w:val="id-ID"/>
        </w:rPr>
        <w:sym w:font="HQPB5" w:char="F073"/>
      </w:r>
      <w:r w:rsidRPr="00AC3A28">
        <w:rPr>
          <w:sz w:val="28"/>
          <w:szCs w:val="28"/>
          <w:lang w:val="id-ID"/>
        </w:rPr>
        <w:sym w:font="HQPB2" w:char="F033"/>
      </w:r>
      <w:r w:rsidRPr="00AC3A28">
        <w:rPr>
          <w:sz w:val="28"/>
          <w:szCs w:val="28"/>
          <w:lang w:val="id-ID"/>
        </w:rPr>
        <w:sym w:font="HQPB4" w:char="F0F8"/>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D1"/>
      </w:r>
      <w:r w:rsidRPr="00AC3A28">
        <w:rPr>
          <w:sz w:val="28"/>
          <w:szCs w:val="28"/>
          <w:lang w:val="id-ID"/>
        </w:rPr>
        <w:sym w:font="HQPB2" w:char="F0C8"/>
      </w:r>
      <w:r w:rsidRPr="00AC3A28">
        <w:rPr>
          <w:rFonts w:ascii="(normal text)" w:hAnsi="(normal text)"/>
          <w:rtl/>
          <w:lang w:val="id-ID"/>
        </w:rPr>
        <w:t xml:space="preserve">   </w:t>
      </w:r>
      <w:r w:rsidRPr="00AC3A28">
        <w:rPr>
          <w:sz w:val="28"/>
          <w:szCs w:val="28"/>
          <w:lang w:val="id-ID"/>
        </w:rPr>
        <w:sym w:font="HQPB5" w:char="F073"/>
      </w:r>
      <w:r w:rsidRPr="00AC3A28">
        <w:rPr>
          <w:sz w:val="28"/>
          <w:szCs w:val="28"/>
          <w:lang w:val="id-ID"/>
        </w:rPr>
        <w:sym w:font="HQPB2" w:char="F070"/>
      </w:r>
      <w:r w:rsidRPr="00AC3A28">
        <w:rPr>
          <w:sz w:val="28"/>
          <w:szCs w:val="28"/>
          <w:lang w:val="id-ID"/>
        </w:rPr>
        <w:sym w:font="HQPB5" w:char="F07C"/>
      </w:r>
      <w:r w:rsidRPr="00AC3A28">
        <w:rPr>
          <w:sz w:val="28"/>
          <w:szCs w:val="28"/>
          <w:lang w:val="id-ID"/>
        </w:rPr>
        <w:sym w:font="HQPB1" w:char="F0A1"/>
      </w:r>
      <w:r w:rsidRPr="00AC3A28">
        <w:rPr>
          <w:sz w:val="28"/>
          <w:szCs w:val="28"/>
          <w:lang w:val="id-ID"/>
        </w:rPr>
        <w:sym w:font="HQPB4" w:char="F0CF"/>
      </w:r>
      <w:r w:rsidRPr="00AC3A28">
        <w:rPr>
          <w:sz w:val="28"/>
          <w:szCs w:val="28"/>
          <w:lang w:val="id-ID"/>
        </w:rPr>
        <w:sym w:font="HQPB2" w:char="F04A"/>
      </w:r>
      <w:r w:rsidRPr="00AC3A28">
        <w:rPr>
          <w:sz w:val="28"/>
          <w:szCs w:val="28"/>
          <w:lang w:val="id-ID"/>
        </w:rPr>
        <w:sym w:font="HQPB2" w:char="F0BB"/>
      </w:r>
      <w:r w:rsidRPr="00AC3A28">
        <w:rPr>
          <w:sz w:val="28"/>
          <w:szCs w:val="28"/>
          <w:lang w:val="id-ID"/>
        </w:rPr>
        <w:sym w:font="HQPB5" w:char="F073"/>
      </w:r>
      <w:r w:rsidRPr="00AC3A28">
        <w:rPr>
          <w:sz w:val="28"/>
          <w:szCs w:val="28"/>
          <w:lang w:val="id-ID"/>
        </w:rPr>
        <w:sym w:font="HQPB1" w:char="F083"/>
      </w:r>
      <w:r w:rsidRPr="00AC3A28">
        <w:rPr>
          <w:sz w:val="28"/>
          <w:szCs w:val="28"/>
          <w:lang w:val="id-ID"/>
        </w:rPr>
        <w:sym w:font="HQPB4" w:char="F0F8"/>
      </w:r>
      <w:r w:rsidRPr="00AC3A28">
        <w:rPr>
          <w:sz w:val="28"/>
          <w:szCs w:val="28"/>
          <w:lang w:val="id-ID"/>
        </w:rPr>
        <w:sym w:font="HQPB2" w:char="F03A"/>
      </w:r>
      <w:r w:rsidRPr="00AC3A28">
        <w:rPr>
          <w:sz w:val="28"/>
          <w:szCs w:val="28"/>
          <w:lang w:val="id-ID"/>
        </w:rPr>
        <w:sym w:font="HQPB5" w:char="F024"/>
      </w:r>
      <w:r w:rsidRPr="00AC3A28">
        <w:rPr>
          <w:sz w:val="28"/>
          <w:szCs w:val="28"/>
          <w:lang w:val="id-ID"/>
        </w:rPr>
        <w:sym w:font="HQPB1" w:char="F023"/>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A8"/>
      </w:r>
      <w:r w:rsidRPr="00AC3A28">
        <w:rPr>
          <w:sz w:val="28"/>
          <w:szCs w:val="28"/>
          <w:lang w:val="id-ID"/>
        </w:rPr>
        <w:sym w:font="HQPB2" w:char="F062"/>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5" w:char="F07C"/>
      </w:r>
      <w:r w:rsidRPr="00AC3A28">
        <w:rPr>
          <w:sz w:val="28"/>
          <w:szCs w:val="28"/>
          <w:lang w:val="id-ID"/>
        </w:rPr>
        <w:sym w:font="HQPB1" w:char="F03D"/>
      </w:r>
      <w:r w:rsidRPr="00AC3A28">
        <w:rPr>
          <w:sz w:val="28"/>
          <w:szCs w:val="28"/>
          <w:lang w:val="id-ID"/>
        </w:rPr>
        <w:sym w:font="HQPB5" w:char="F09F"/>
      </w:r>
      <w:r w:rsidRPr="00AC3A28">
        <w:rPr>
          <w:sz w:val="28"/>
          <w:szCs w:val="28"/>
          <w:lang w:val="id-ID"/>
        </w:rPr>
        <w:sym w:font="HQPB1" w:char="F0D2"/>
      </w:r>
      <w:r w:rsidRPr="00AC3A28">
        <w:rPr>
          <w:sz w:val="28"/>
          <w:szCs w:val="28"/>
          <w:lang w:val="id-ID"/>
        </w:rPr>
        <w:sym w:font="HQPB5" w:char="F078"/>
      </w:r>
      <w:r w:rsidRPr="00AC3A28">
        <w:rPr>
          <w:sz w:val="28"/>
          <w:szCs w:val="28"/>
          <w:lang w:val="id-ID"/>
        </w:rPr>
        <w:sym w:font="HQPB1" w:char="F0EE"/>
      </w:r>
      <w:r w:rsidRPr="00AC3A28">
        <w:rPr>
          <w:rFonts w:ascii="(normal text)" w:hAnsi="(normal text)"/>
          <w:rtl/>
          <w:lang w:val="id-ID"/>
        </w:rPr>
        <w:t xml:space="preserve"> </w:t>
      </w:r>
      <w:r w:rsidRPr="00AC3A28">
        <w:rPr>
          <w:sz w:val="28"/>
          <w:szCs w:val="28"/>
          <w:lang w:val="id-ID"/>
        </w:rPr>
        <w:sym w:font="HQPB5" w:char="F0AB"/>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0"/>
      </w:r>
      <w:r w:rsidRPr="00AC3A28">
        <w:rPr>
          <w:sz w:val="28"/>
          <w:szCs w:val="28"/>
          <w:lang w:val="id-ID"/>
        </w:rPr>
        <w:sym w:font="HQPB2" w:char="F06B"/>
      </w:r>
      <w:r w:rsidRPr="00AC3A28">
        <w:rPr>
          <w:sz w:val="28"/>
          <w:szCs w:val="28"/>
          <w:lang w:val="id-ID"/>
        </w:rPr>
        <w:sym w:font="HQPB4" w:char="F0F6"/>
      </w:r>
      <w:r w:rsidRPr="00AC3A28">
        <w:rPr>
          <w:sz w:val="28"/>
          <w:szCs w:val="28"/>
          <w:lang w:val="id-ID"/>
        </w:rPr>
        <w:sym w:font="HQPB2" w:char="F08E"/>
      </w:r>
      <w:r w:rsidRPr="00AC3A28">
        <w:rPr>
          <w:sz w:val="28"/>
          <w:szCs w:val="28"/>
          <w:lang w:val="id-ID"/>
        </w:rPr>
        <w:sym w:font="HQPB5" w:char="F06E"/>
      </w:r>
      <w:r w:rsidRPr="00AC3A28">
        <w:rPr>
          <w:sz w:val="28"/>
          <w:szCs w:val="28"/>
          <w:lang w:val="id-ID"/>
        </w:rPr>
        <w:sym w:font="HQPB2" w:char="F03D"/>
      </w:r>
      <w:r w:rsidRPr="00AC3A28">
        <w:rPr>
          <w:sz w:val="28"/>
          <w:szCs w:val="28"/>
          <w:lang w:val="id-ID"/>
        </w:rPr>
        <w:sym w:font="HQPB5" w:char="F074"/>
      </w:r>
      <w:r w:rsidRPr="00AC3A28">
        <w:rPr>
          <w:sz w:val="28"/>
          <w:szCs w:val="28"/>
          <w:lang w:val="id-ID"/>
        </w:rPr>
        <w:sym w:font="HQPB1" w:char="F0E6"/>
      </w:r>
      <w:r w:rsidRPr="00AC3A28">
        <w:rPr>
          <w:rFonts w:ascii="(normal text)" w:hAnsi="(normal text)"/>
          <w:rtl/>
          <w:lang w:val="id-ID"/>
        </w:rPr>
        <w:t xml:space="preserve"> </w:t>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1" w:char="F025"/>
      </w:r>
      <w:r w:rsidRPr="00AC3A28">
        <w:rPr>
          <w:sz w:val="28"/>
          <w:szCs w:val="28"/>
          <w:lang w:val="id-ID"/>
        </w:rPr>
        <w:sym w:font="HQPB5" w:char="F078"/>
      </w:r>
      <w:r w:rsidRPr="00AC3A28">
        <w:rPr>
          <w:sz w:val="28"/>
          <w:szCs w:val="28"/>
          <w:lang w:val="id-ID"/>
        </w:rPr>
        <w:sym w:font="HQPB2" w:char="F02E"/>
      </w:r>
      <w:r w:rsidRPr="00AC3A28">
        <w:rPr>
          <w:rFonts w:ascii="(normal text)" w:hAnsi="(normal text)"/>
          <w:rtl/>
          <w:lang w:val="id-ID"/>
        </w:rPr>
        <w:t xml:space="preserve"> </w:t>
      </w:r>
      <w:r w:rsidRPr="00AC3A28">
        <w:rPr>
          <w:sz w:val="28"/>
          <w:szCs w:val="28"/>
          <w:lang w:val="id-ID"/>
        </w:rPr>
        <w:sym w:font="HQPB5" w:char="F07A"/>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FB"/>
      </w:r>
      <w:r w:rsidRPr="00AC3A28">
        <w:rPr>
          <w:sz w:val="28"/>
          <w:szCs w:val="28"/>
          <w:lang w:val="id-ID"/>
        </w:rPr>
        <w:sym w:font="HQPB2" w:char="F0FC"/>
      </w:r>
      <w:r w:rsidRPr="00AC3A28">
        <w:rPr>
          <w:sz w:val="28"/>
          <w:szCs w:val="28"/>
          <w:lang w:val="id-ID"/>
        </w:rPr>
        <w:sym w:font="HQPB4" w:char="F0CF"/>
      </w:r>
      <w:r w:rsidRPr="00AC3A28">
        <w:rPr>
          <w:sz w:val="28"/>
          <w:szCs w:val="28"/>
          <w:lang w:val="id-ID"/>
        </w:rPr>
        <w:sym w:font="HQPB2" w:char="F025"/>
      </w:r>
      <w:r w:rsidRPr="00AC3A28">
        <w:rPr>
          <w:sz w:val="28"/>
          <w:szCs w:val="28"/>
          <w:lang w:val="id-ID"/>
        </w:rPr>
        <w:sym w:font="HQPB4" w:char="F0CF"/>
      </w:r>
      <w:r w:rsidRPr="00AC3A28">
        <w:rPr>
          <w:sz w:val="28"/>
          <w:szCs w:val="28"/>
          <w:lang w:val="id-ID"/>
        </w:rPr>
        <w:sym w:font="HQPB1" w:char="F089"/>
      </w:r>
      <w:r w:rsidRPr="00AC3A28">
        <w:rPr>
          <w:sz w:val="28"/>
          <w:szCs w:val="28"/>
          <w:lang w:val="id-ID"/>
        </w:rPr>
        <w:sym w:font="HQPB2" w:char="F0BB"/>
      </w:r>
      <w:r w:rsidRPr="00AC3A28">
        <w:rPr>
          <w:sz w:val="28"/>
          <w:szCs w:val="28"/>
          <w:lang w:val="id-ID"/>
        </w:rPr>
        <w:sym w:font="HQPB4" w:char="F0A2"/>
      </w:r>
      <w:r w:rsidRPr="00AC3A28">
        <w:rPr>
          <w:sz w:val="28"/>
          <w:szCs w:val="28"/>
          <w:lang w:val="id-ID"/>
        </w:rPr>
        <w:sym w:font="HQPB1" w:char="F0C1"/>
      </w:r>
      <w:r w:rsidRPr="00AC3A28">
        <w:rPr>
          <w:sz w:val="28"/>
          <w:szCs w:val="28"/>
          <w:lang w:val="id-ID"/>
        </w:rPr>
        <w:sym w:font="HQPB2" w:char="F039"/>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D2"/>
      </w:r>
      <w:r w:rsidRPr="00AC3A28">
        <w:rPr>
          <w:sz w:val="28"/>
          <w:szCs w:val="28"/>
          <w:lang w:val="id-ID"/>
        </w:rPr>
        <w:sym w:font="HQPB2" w:char="F0C8"/>
      </w:r>
      <w:r w:rsidRPr="00AC3A28">
        <w:rPr>
          <w:rFonts w:ascii="(normal text)" w:hAnsi="(normal text)"/>
          <w:rtl/>
          <w:lang w:val="id-ID"/>
        </w:rPr>
        <w:t xml:space="preserve">   </w:t>
      </w:r>
    </w:p>
    <w:p w:rsidR="00991A27" w:rsidRPr="00AC3A28" w:rsidRDefault="00991A27" w:rsidP="00991A27">
      <w:pPr>
        <w:pStyle w:val="ListParagraph"/>
        <w:bidi/>
        <w:spacing w:line="240" w:lineRule="auto"/>
        <w:ind w:left="0" w:right="1418"/>
        <w:jc w:val="both"/>
        <w:rPr>
          <w:sz w:val="28"/>
          <w:szCs w:val="28"/>
          <w:lang w:val="id-ID"/>
        </w:rPr>
      </w:pPr>
    </w:p>
    <w:p w:rsidR="00145A6F" w:rsidRPr="00AC3A28" w:rsidRDefault="00145A6F" w:rsidP="00AA18DA">
      <w:pPr>
        <w:pStyle w:val="ListParagraph"/>
        <w:tabs>
          <w:tab w:val="left" w:pos="1985"/>
        </w:tabs>
        <w:spacing w:after="0" w:line="240" w:lineRule="auto"/>
        <w:ind w:left="2127" w:right="51" w:hanging="993"/>
        <w:jc w:val="both"/>
        <w:rPr>
          <w:rFonts w:ascii="Times New Roman" w:hAnsi="Times New Roman"/>
          <w:sz w:val="24"/>
          <w:szCs w:val="24"/>
          <w:lang w:val="id-ID"/>
        </w:rPr>
      </w:pPr>
      <w:r w:rsidRPr="00AC3A28">
        <w:rPr>
          <w:rFonts w:ascii="Times New Roman" w:hAnsi="Times New Roman"/>
          <w:sz w:val="24"/>
          <w:szCs w:val="24"/>
          <w:lang w:val="id-ID"/>
        </w:rPr>
        <w:t>Artinya</w:t>
      </w:r>
      <w:r w:rsidR="00AA18DA" w:rsidRPr="00AC3A28">
        <w:rPr>
          <w:rFonts w:ascii="Times New Roman" w:hAnsi="Times New Roman"/>
          <w:sz w:val="24"/>
          <w:szCs w:val="24"/>
          <w:lang w:val="id-ID"/>
        </w:rPr>
        <w:t xml:space="preserve"> </w:t>
      </w:r>
      <w:r w:rsidRPr="00AC3A28">
        <w:rPr>
          <w:rFonts w:ascii="Times New Roman" w:hAnsi="Times New Roman"/>
          <w:sz w:val="24"/>
          <w:szCs w:val="24"/>
          <w:lang w:val="id-ID"/>
        </w:rPr>
        <w:t xml:space="preserve">: </w:t>
      </w:r>
      <w:r w:rsidRPr="00AC3A28">
        <w:rPr>
          <w:rFonts w:ascii="Times New Roman" w:hAnsi="Times New Roman"/>
          <w:i/>
          <w:sz w:val="24"/>
          <w:szCs w:val="24"/>
          <w:lang w:val="id-ID"/>
        </w:rPr>
        <w:t xml:space="preserve">Dan orang-orang yang menuduh isterinya (berzina), Padahal mereka tidak ada mempunyai saksi-saksi selain diri mereka sendiri, Maka persaksian orang itu ialah empat kali bersumpah dengan nama Allah, Sesungguhnya Dia adalah </w:t>
      </w:r>
      <w:r w:rsidRPr="00AC3A28">
        <w:rPr>
          <w:rFonts w:ascii="Times New Roman" w:hAnsi="Times New Roman"/>
          <w:i/>
          <w:sz w:val="24"/>
          <w:szCs w:val="24"/>
          <w:lang w:val="id-ID"/>
        </w:rPr>
        <w:lastRenderedPageBreak/>
        <w:t xml:space="preserve">Termasuk orang-orang yang benar. Dan (sumpah) yang kelima: bahwa la'nat Allah atasnya, jika Dia Termasuk orang-orang yang berdusta. Istrinya itu dihindarkan dari hukuman oleh sumpahnya empat kali atas nama Allah Sesungguhnya suaminya itu benar-benar Termasuk orang-orang yang dusta. Dan (sumpah) yang kelima: bahwa laknat </w:t>
      </w:r>
      <w:r w:rsidR="00991A27" w:rsidRPr="00AC3A28">
        <w:rPr>
          <w:rFonts w:ascii="Times New Roman" w:hAnsi="Times New Roman"/>
          <w:i/>
          <w:sz w:val="24"/>
          <w:szCs w:val="24"/>
          <w:lang w:val="id-ID"/>
        </w:rPr>
        <w:t xml:space="preserve">Allah atasnya jika suaminya itu </w:t>
      </w:r>
      <w:r w:rsidRPr="00AC3A28">
        <w:rPr>
          <w:rFonts w:ascii="Times New Roman" w:hAnsi="Times New Roman"/>
          <w:i/>
          <w:sz w:val="24"/>
          <w:szCs w:val="24"/>
          <w:lang w:val="id-ID"/>
        </w:rPr>
        <w:t>Termasuk orang-orang yang benar.</w:t>
      </w:r>
      <w:r w:rsidR="00763F37" w:rsidRPr="00AC3A28">
        <w:rPr>
          <w:rStyle w:val="FootnoteReference"/>
          <w:rFonts w:ascii="Times New Roman" w:hAnsi="Times New Roman"/>
          <w:i/>
          <w:sz w:val="24"/>
          <w:szCs w:val="24"/>
          <w:lang w:val="id-ID"/>
        </w:rPr>
        <w:footnoteReference w:id="44"/>
      </w:r>
    </w:p>
    <w:p w:rsidR="00145A6F" w:rsidRPr="00AC3A28" w:rsidRDefault="00145A6F" w:rsidP="00145A6F">
      <w:pPr>
        <w:pStyle w:val="ListParagraph"/>
        <w:tabs>
          <w:tab w:val="left" w:pos="2410"/>
        </w:tabs>
        <w:spacing w:line="240" w:lineRule="auto"/>
        <w:ind w:left="2410" w:hanging="918"/>
        <w:jc w:val="both"/>
        <w:rPr>
          <w:rFonts w:ascii="(normal text)" w:hAnsi="(normal text)"/>
          <w:sz w:val="24"/>
          <w:szCs w:val="24"/>
          <w:lang w:val="id-ID"/>
        </w:rPr>
      </w:pPr>
    </w:p>
    <w:p w:rsidR="00145A6F" w:rsidRPr="00AC3A28" w:rsidRDefault="00145A6F" w:rsidP="00145A6F">
      <w:pPr>
        <w:pStyle w:val="ListParagraph"/>
        <w:spacing w:line="480" w:lineRule="auto"/>
        <w:ind w:left="1350" w:firstLine="630"/>
        <w:jc w:val="both"/>
        <w:rPr>
          <w:rFonts w:ascii="Times New Roman" w:hAnsi="Times New Roman"/>
          <w:bCs/>
          <w:sz w:val="24"/>
          <w:szCs w:val="24"/>
          <w:lang w:val="id-ID"/>
        </w:rPr>
      </w:pPr>
      <w:r w:rsidRPr="00AC3A28">
        <w:rPr>
          <w:rFonts w:ascii="Times New Roman" w:hAnsi="Times New Roman"/>
          <w:bCs/>
          <w:sz w:val="24"/>
          <w:szCs w:val="24"/>
          <w:lang w:val="id-ID"/>
        </w:rPr>
        <w:t xml:space="preserve">Dalam ayat al-Qur’an tersebut diatas, pelaksanaan perceraian sumpah </w:t>
      </w:r>
      <w:r w:rsidRPr="00AC3A28">
        <w:rPr>
          <w:rFonts w:ascii="Times New Roman" w:hAnsi="Times New Roman"/>
          <w:bCs/>
          <w:i/>
          <w:sz w:val="24"/>
          <w:szCs w:val="24"/>
          <w:lang w:val="id-ID"/>
        </w:rPr>
        <w:t>Li’an</w:t>
      </w:r>
      <w:r w:rsidR="0075031D" w:rsidRPr="00AC3A28">
        <w:rPr>
          <w:rFonts w:ascii="Times New Roman" w:hAnsi="Times New Roman"/>
          <w:bCs/>
          <w:i/>
          <w:sz w:val="24"/>
          <w:szCs w:val="24"/>
          <w:lang w:val="id-ID"/>
        </w:rPr>
        <w:t xml:space="preserve"> </w:t>
      </w:r>
      <w:r w:rsidRPr="00AC3A28">
        <w:rPr>
          <w:rFonts w:ascii="Times New Roman" w:hAnsi="Times New Roman"/>
          <w:bCs/>
          <w:sz w:val="24"/>
          <w:szCs w:val="24"/>
          <w:lang w:val="id-ID"/>
        </w:rPr>
        <w:t>ini mencakup :</w:t>
      </w:r>
    </w:p>
    <w:p w:rsidR="00145A6F" w:rsidRPr="00AC3A28" w:rsidRDefault="00145A6F" w:rsidP="00E64CFC">
      <w:pPr>
        <w:pStyle w:val="ListParagraph"/>
        <w:numPr>
          <w:ilvl w:val="0"/>
          <w:numId w:val="22"/>
        </w:numPr>
        <w:tabs>
          <w:tab w:val="clear" w:pos="2160"/>
          <w:tab w:val="num" w:pos="-90"/>
        </w:tabs>
        <w:spacing w:line="480" w:lineRule="auto"/>
        <w:ind w:left="1710"/>
        <w:jc w:val="both"/>
        <w:rPr>
          <w:rFonts w:ascii="Times New Roman" w:hAnsi="Times New Roman"/>
          <w:bCs/>
          <w:sz w:val="24"/>
          <w:szCs w:val="24"/>
          <w:lang w:val="id-ID"/>
        </w:rPr>
      </w:pPr>
      <w:r w:rsidRPr="00AC3A28">
        <w:rPr>
          <w:rFonts w:ascii="Times New Roman" w:hAnsi="Times New Roman"/>
          <w:bCs/>
          <w:sz w:val="24"/>
          <w:szCs w:val="24"/>
          <w:lang w:val="id-ID"/>
        </w:rPr>
        <w:t>Suami yang menuduh istrinya berzina harus mengajukan saksi yang cukup yang turut menyaksikan perbuatan penyelewengan tersebut.</w:t>
      </w:r>
    </w:p>
    <w:p w:rsidR="00145A6F" w:rsidRPr="00AC3A28" w:rsidRDefault="00145A6F" w:rsidP="00E64CFC">
      <w:pPr>
        <w:pStyle w:val="ListParagraph"/>
        <w:numPr>
          <w:ilvl w:val="0"/>
          <w:numId w:val="22"/>
        </w:numPr>
        <w:tabs>
          <w:tab w:val="clear" w:pos="2160"/>
          <w:tab w:val="num" w:pos="-90"/>
        </w:tabs>
        <w:spacing w:line="480" w:lineRule="auto"/>
        <w:ind w:left="1710"/>
        <w:jc w:val="both"/>
        <w:rPr>
          <w:rFonts w:ascii="Times New Roman" w:hAnsi="Times New Roman"/>
          <w:bCs/>
          <w:sz w:val="24"/>
          <w:szCs w:val="24"/>
          <w:lang w:val="id-ID"/>
        </w:rPr>
      </w:pPr>
      <w:r w:rsidRPr="00AC3A28">
        <w:rPr>
          <w:rFonts w:ascii="Times New Roman" w:hAnsi="Times New Roman"/>
          <w:bCs/>
          <w:sz w:val="24"/>
          <w:szCs w:val="24"/>
          <w:lang w:val="id-ID"/>
        </w:rPr>
        <w:t>Kalau suami tidak dapat mengajukan saksi, supaya ia tidak kena hukum menuduh zina, ia harus mengucapkan sumpah lima kali. Empat  kali dari sumpah itu menyatakan bahwa tuduhannya benar, dan sumpah kelima menyatakan bahwa ia sanggup menerima laknat Tuhan apabila tuduhannya tidak benar (dusta).</w:t>
      </w:r>
    </w:p>
    <w:p w:rsidR="00145A6F" w:rsidRPr="00AC3A28" w:rsidRDefault="00145A6F" w:rsidP="00E64CFC">
      <w:pPr>
        <w:pStyle w:val="ListParagraph"/>
        <w:numPr>
          <w:ilvl w:val="0"/>
          <w:numId w:val="22"/>
        </w:numPr>
        <w:tabs>
          <w:tab w:val="clear" w:pos="2160"/>
          <w:tab w:val="num" w:pos="-90"/>
        </w:tabs>
        <w:spacing w:line="480" w:lineRule="auto"/>
        <w:ind w:left="1710"/>
        <w:jc w:val="both"/>
        <w:rPr>
          <w:rFonts w:ascii="Times New Roman" w:hAnsi="Times New Roman"/>
          <w:bCs/>
          <w:sz w:val="24"/>
          <w:szCs w:val="24"/>
          <w:lang w:val="id-ID"/>
        </w:rPr>
      </w:pPr>
      <w:r w:rsidRPr="00AC3A28">
        <w:rPr>
          <w:rFonts w:ascii="Times New Roman" w:hAnsi="Times New Roman"/>
          <w:bCs/>
          <w:sz w:val="24"/>
          <w:szCs w:val="24"/>
          <w:lang w:val="id-ID"/>
        </w:rPr>
        <w:t>Untuk membebaskan tuduhan si istri juga harus bersumpah lima kali. Empat kali ia menyatakan tidak bersalah dan yang kelima ia menyatakan sanggup menerima laknat tuhan apabila ia bersalah dan tuduhan suaminya benar.</w:t>
      </w:r>
    </w:p>
    <w:p w:rsidR="00145A6F" w:rsidRPr="00AC3A28" w:rsidRDefault="00145A6F" w:rsidP="00145A6F">
      <w:pPr>
        <w:pStyle w:val="ListParagraph"/>
        <w:numPr>
          <w:ilvl w:val="0"/>
          <w:numId w:val="22"/>
        </w:numPr>
        <w:tabs>
          <w:tab w:val="clear" w:pos="2160"/>
          <w:tab w:val="num" w:pos="-90"/>
        </w:tabs>
        <w:spacing w:line="480" w:lineRule="auto"/>
        <w:ind w:left="1710"/>
        <w:jc w:val="both"/>
        <w:rPr>
          <w:rFonts w:ascii="Times New Roman" w:hAnsi="Times New Roman"/>
          <w:b/>
          <w:bCs/>
          <w:sz w:val="24"/>
          <w:szCs w:val="24"/>
          <w:u w:val="single"/>
          <w:lang w:val="id-ID"/>
        </w:rPr>
      </w:pPr>
      <w:r w:rsidRPr="00AC3A28">
        <w:rPr>
          <w:rFonts w:ascii="Times New Roman" w:hAnsi="Times New Roman"/>
          <w:bCs/>
          <w:sz w:val="24"/>
          <w:szCs w:val="24"/>
          <w:lang w:val="id-ID"/>
        </w:rPr>
        <w:t>Akibat dari sumpah ini istri telah terbebas dari tuduhan dan ancaman hukuman, namun hubungan perkawinan menjadi putus selama-lamanya.</w:t>
      </w:r>
      <w:r w:rsidRPr="00AC3A28">
        <w:rPr>
          <w:rStyle w:val="FootnoteReference"/>
          <w:rFonts w:ascii="Times New Roman" w:hAnsi="Times New Roman"/>
          <w:bCs/>
          <w:sz w:val="24"/>
          <w:szCs w:val="24"/>
          <w:lang w:val="id-ID"/>
        </w:rPr>
        <w:footnoteReference w:id="45"/>
      </w:r>
    </w:p>
    <w:p w:rsidR="00145A6F" w:rsidRPr="00AC3A28" w:rsidRDefault="00145A6F" w:rsidP="00145A6F">
      <w:pPr>
        <w:pStyle w:val="ListParagraph"/>
        <w:numPr>
          <w:ilvl w:val="0"/>
          <w:numId w:val="17"/>
        </w:numPr>
        <w:spacing w:line="480" w:lineRule="auto"/>
        <w:ind w:left="993" w:hanging="284"/>
        <w:jc w:val="both"/>
        <w:rPr>
          <w:rFonts w:ascii="Times New Roman" w:hAnsi="Times New Roman"/>
          <w:b/>
          <w:bCs/>
          <w:sz w:val="24"/>
          <w:szCs w:val="24"/>
          <w:lang w:val="id-ID"/>
        </w:rPr>
      </w:pPr>
      <w:r w:rsidRPr="00AC3A28">
        <w:rPr>
          <w:rFonts w:ascii="Times New Roman" w:hAnsi="Times New Roman"/>
          <w:b/>
          <w:bCs/>
          <w:sz w:val="24"/>
          <w:szCs w:val="24"/>
          <w:lang w:val="id-ID"/>
        </w:rPr>
        <w:lastRenderedPageBreak/>
        <w:t xml:space="preserve">Akibat </w:t>
      </w:r>
      <w:r w:rsidR="008514C6" w:rsidRPr="00AC3A28">
        <w:rPr>
          <w:rFonts w:ascii="Times New Roman" w:hAnsi="Times New Roman"/>
          <w:b/>
          <w:bCs/>
          <w:sz w:val="24"/>
          <w:szCs w:val="24"/>
          <w:lang w:val="id-ID"/>
        </w:rPr>
        <w:t>Perceraian</w:t>
      </w:r>
    </w:p>
    <w:p w:rsidR="00145A6F" w:rsidRPr="00AC3A28" w:rsidRDefault="00145A6F" w:rsidP="00145A6F">
      <w:pPr>
        <w:pStyle w:val="ListParagraph"/>
        <w:spacing w:line="480" w:lineRule="auto"/>
        <w:ind w:left="1350" w:firstLine="630"/>
        <w:jc w:val="both"/>
        <w:rPr>
          <w:rFonts w:ascii="Times New Roman" w:hAnsi="Times New Roman"/>
          <w:sz w:val="24"/>
          <w:szCs w:val="24"/>
          <w:lang w:val="id-ID"/>
        </w:rPr>
      </w:pPr>
      <w:r w:rsidRPr="00AC3A28">
        <w:rPr>
          <w:rFonts w:ascii="Times New Roman" w:hAnsi="Times New Roman"/>
          <w:sz w:val="24"/>
          <w:szCs w:val="24"/>
          <w:lang w:val="id-ID"/>
        </w:rPr>
        <w:t>Jika kita melihat kembali KUH Perdata (BW) maka disitu dikatakan bahwa perkawinan itu bubar</w:t>
      </w:r>
      <w:r w:rsidR="00CC6796" w:rsidRPr="00AC3A28">
        <w:rPr>
          <w:rFonts w:ascii="Times New Roman" w:hAnsi="Times New Roman"/>
          <w:sz w:val="24"/>
          <w:szCs w:val="24"/>
          <w:lang w:val="id-ID"/>
        </w:rPr>
        <w:t xml:space="preserve"> karena keputusan perceraian </w:t>
      </w:r>
      <w:r w:rsidRPr="00AC3A28">
        <w:rPr>
          <w:rFonts w:ascii="Times New Roman" w:hAnsi="Times New Roman"/>
          <w:sz w:val="24"/>
          <w:szCs w:val="24"/>
          <w:lang w:val="id-ID"/>
        </w:rPr>
        <w:t xml:space="preserve"> dan didaftarkan perceraiaan itu dalam register catatan sipil. Pendaftaran perceraian itu harus dilakukan di tempat dimana perkawinan itu didaftarkan dan atas nama permintaan kedua pihak atau salah satu dari mereka.</w:t>
      </w:r>
      <w:r w:rsidRPr="00AC3A28">
        <w:rPr>
          <w:rStyle w:val="FootnoteReference"/>
          <w:rFonts w:ascii="Times New Roman" w:hAnsi="Times New Roman"/>
          <w:sz w:val="24"/>
          <w:szCs w:val="24"/>
          <w:lang w:val="id-ID"/>
        </w:rPr>
        <w:footnoteReference w:id="46"/>
      </w:r>
    </w:p>
    <w:p w:rsidR="00145A6F" w:rsidRPr="00AC3A28" w:rsidRDefault="00145A6F" w:rsidP="00145A6F">
      <w:pPr>
        <w:pStyle w:val="ListParagraph"/>
        <w:spacing w:line="480" w:lineRule="auto"/>
        <w:ind w:left="1350" w:firstLine="630"/>
        <w:jc w:val="both"/>
        <w:rPr>
          <w:rFonts w:ascii="Times New Roman" w:hAnsi="Times New Roman"/>
          <w:sz w:val="24"/>
          <w:szCs w:val="24"/>
          <w:lang w:val="id-ID"/>
        </w:rPr>
      </w:pPr>
      <w:r w:rsidRPr="00AC3A28">
        <w:rPr>
          <w:rFonts w:ascii="Times New Roman" w:hAnsi="Times New Roman"/>
          <w:sz w:val="24"/>
          <w:szCs w:val="24"/>
          <w:lang w:val="id-ID"/>
        </w:rPr>
        <w:t>Dalam KUH Perdata, yang mana ketentuan-ketentuan itu tercantum dalam pasal 222, 223, 224, 225, 227, dan 229 sebagai berikut:</w:t>
      </w:r>
      <w:r w:rsidRPr="00AC3A28">
        <w:rPr>
          <w:rStyle w:val="FootnoteReference"/>
          <w:rFonts w:ascii="Times New Roman" w:hAnsi="Times New Roman"/>
          <w:sz w:val="24"/>
          <w:szCs w:val="24"/>
          <w:lang w:val="id-ID"/>
        </w:rPr>
        <w:footnoteReference w:id="47"/>
      </w:r>
    </w:p>
    <w:p w:rsidR="00145A6F" w:rsidRPr="00AC3A28" w:rsidRDefault="00DC3ADC" w:rsidP="00DC3ADC">
      <w:pPr>
        <w:pStyle w:val="ListParagraph"/>
        <w:numPr>
          <w:ilvl w:val="0"/>
          <w:numId w:val="23"/>
        </w:numPr>
        <w:tabs>
          <w:tab w:val="clear" w:pos="3060"/>
          <w:tab w:val="num" w:pos="360"/>
        </w:tabs>
        <w:spacing w:line="240" w:lineRule="auto"/>
        <w:ind w:left="1710"/>
        <w:jc w:val="both"/>
        <w:rPr>
          <w:rFonts w:ascii="Times New Roman" w:hAnsi="Times New Roman"/>
          <w:sz w:val="24"/>
          <w:szCs w:val="24"/>
          <w:lang w:val="id-ID"/>
        </w:rPr>
      </w:pPr>
      <w:r w:rsidRPr="00AC3A28">
        <w:rPr>
          <w:rFonts w:ascii="Times New Roman" w:hAnsi="Times New Roman"/>
          <w:sz w:val="24"/>
          <w:szCs w:val="24"/>
          <w:lang w:val="id-ID"/>
        </w:rPr>
        <w:t>“</w:t>
      </w:r>
      <w:r w:rsidR="00145A6F" w:rsidRPr="00AC3A28">
        <w:rPr>
          <w:rFonts w:ascii="Times New Roman" w:hAnsi="Times New Roman"/>
          <w:sz w:val="24"/>
          <w:szCs w:val="24"/>
          <w:lang w:val="id-ID"/>
        </w:rPr>
        <w:t>Pihak suami atau istri yang mena</w:t>
      </w:r>
      <w:r w:rsidR="0075031D" w:rsidRPr="00AC3A28">
        <w:rPr>
          <w:rFonts w:ascii="Times New Roman" w:hAnsi="Times New Roman"/>
          <w:sz w:val="24"/>
          <w:szCs w:val="24"/>
          <w:lang w:val="id-ID"/>
        </w:rPr>
        <w:t>n</w:t>
      </w:r>
      <w:r w:rsidR="00145A6F" w:rsidRPr="00AC3A28">
        <w:rPr>
          <w:rFonts w:ascii="Times New Roman" w:hAnsi="Times New Roman"/>
          <w:sz w:val="24"/>
          <w:szCs w:val="24"/>
          <w:lang w:val="id-ID"/>
        </w:rPr>
        <w:t>g karena gugatannya dikabulkan diperbolehkan menikmati segala keuntungan dari apa yang telah dijanjikan dari perkawinan itu oleh pihak yang lain, termasuk keuntungan yang diajukan</w:t>
      </w:r>
      <w:r w:rsidR="0075031D" w:rsidRPr="00AC3A28">
        <w:rPr>
          <w:rFonts w:ascii="Times New Roman" w:hAnsi="Times New Roman"/>
          <w:sz w:val="24"/>
          <w:szCs w:val="24"/>
          <w:lang w:val="id-ID"/>
        </w:rPr>
        <w:t xml:space="preserve"> oleh kedua pihak secara timbal</w:t>
      </w:r>
      <w:r w:rsidR="00145A6F" w:rsidRPr="00AC3A28">
        <w:rPr>
          <w:rFonts w:ascii="Times New Roman" w:hAnsi="Times New Roman"/>
          <w:sz w:val="24"/>
          <w:szCs w:val="24"/>
          <w:lang w:val="id-ID"/>
        </w:rPr>
        <w:t xml:space="preserve"> balik Pasal (222)</w:t>
      </w:r>
      <w:r w:rsidRPr="00AC3A28">
        <w:rPr>
          <w:rFonts w:ascii="Times New Roman" w:hAnsi="Times New Roman"/>
          <w:sz w:val="24"/>
          <w:szCs w:val="24"/>
          <w:lang w:val="id-ID"/>
        </w:rPr>
        <w:t>”</w:t>
      </w:r>
      <w:r w:rsidR="00145A6F" w:rsidRPr="00AC3A28">
        <w:rPr>
          <w:rFonts w:ascii="Times New Roman" w:hAnsi="Times New Roman"/>
          <w:sz w:val="24"/>
          <w:szCs w:val="24"/>
          <w:lang w:val="id-ID"/>
        </w:rPr>
        <w:t>.</w:t>
      </w:r>
      <w:r w:rsidR="00E64CFC" w:rsidRPr="00AC3A28">
        <w:rPr>
          <w:rStyle w:val="FootnoteReference"/>
          <w:rFonts w:ascii="Times New Roman" w:hAnsi="Times New Roman"/>
          <w:sz w:val="24"/>
          <w:szCs w:val="24"/>
          <w:lang w:val="id-ID"/>
        </w:rPr>
        <w:footnoteReference w:id="48"/>
      </w:r>
    </w:p>
    <w:p w:rsidR="00DC3ADC" w:rsidRPr="00AC3A28" w:rsidRDefault="00DC3ADC" w:rsidP="00DC3ADC">
      <w:pPr>
        <w:pStyle w:val="ListParagraph"/>
        <w:spacing w:line="240" w:lineRule="auto"/>
        <w:ind w:left="1710"/>
        <w:jc w:val="both"/>
        <w:rPr>
          <w:rFonts w:ascii="Times New Roman" w:hAnsi="Times New Roman"/>
          <w:sz w:val="24"/>
          <w:szCs w:val="24"/>
          <w:lang w:val="id-ID"/>
        </w:rPr>
      </w:pPr>
    </w:p>
    <w:p w:rsidR="00145A6F" w:rsidRPr="00AC3A28" w:rsidRDefault="00DC3ADC" w:rsidP="00DC3ADC">
      <w:pPr>
        <w:pStyle w:val="ListParagraph"/>
        <w:numPr>
          <w:ilvl w:val="0"/>
          <w:numId w:val="23"/>
        </w:numPr>
        <w:tabs>
          <w:tab w:val="clear" w:pos="3060"/>
          <w:tab w:val="num" w:pos="360"/>
        </w:tabs>
        <w:spacing w:line="240" w:lineRule="auto"/>
        <w:ind w:left="1710"/>
        <w:jc w:val="both"/>
        <w:rPr>
          <w:rFonts w:ascii="Times New Roman" w:hAnsi="Times New Roman"/>
          <w:sz w:val="24"/>
          <w:szCs w:val="24"/>
          <w:lang w:val="id-ID"/>
        </w:rPr>
      </w:pPr>
      <w:r w:rsidRPr="00AC3A28">
        <w:rPr>
          <w:rFonts w:ascii="Times New Roman" w:hAnsi="Times New Roman"/>
          <w:sz w:val="24"/>
          <w:szCs w:val="24"/>
          <w:lang w:val="id-ID"/>
        </w:rPr>
        <w:t>“</w:t>
      </w:r>
      <w:r w:rsidR="00145A6F" w:rsidRPr="00AC3A28">
        <w:rPr>
          <w:rFonts w:ascii="Times New Roman" w:hAnsi="Times New Roman"/>
          <w:sz w:val="24"/>
          <w:szCs w:val="24"/>
          <w:lang w:val="id-ID"/>
        </w:rPr>
        <w:t>Pihak suami atau sitri yang dikalahkan karena perceraian itu kehilangan semua keuntungan dari apa yang telah dijanjikan dari pihak lain dalam perkawinan itu (pasal 223)</w:t>
      </w:r>
      <w:r w:rsidRPr="00AC3A28">
        <w:rPr>
          <w:rFonts w:ascii="Times New Roman" w:hAnsi="Times New Roman"/>
          <w:sz w:val="24"/>
          <w:szCs w:val="24"/>
          <w:lang w:val="id-ID"/>
        </w:rPr>
        <w:t>”</w:t>
      </w:r>
      <w:r w:rsidR="00145A6F" w:rsidRPr="00AC3A28">
        <w:rPr>
          <w:rFonts w:ascii="Times New Roman" w:hAnsi="Times New Roman"/>
          <w:sz w:val="24"/>
          <w:szCs w:val="24"/>
          <w:lang w:val="id-ID"/>
        </w:rPr>
        <w:t>.</w:t>
      </w:r>
      <w:r w:rsidR="00E64CFC" w:rsidRPr="00AC3A28">
        <w:rPr>
          <w:rStyle w:val="FootnoteReference"/>
          <w:rFonts w:ascii="Times New Roman" w:hAnsi="Times New Roman"/>
          <w:sz w:val="24"/>
          <w:szCs w:val="24"/>
          <w:lang w:val="id-ID"/>
        </w:rPr>
        <w:footnoteReference w:id="49"/>
      </w:r>
    </w:p>
    <w:p w:rsidR="00DC3ADC" w:rsidRPr="00AC3A28" w:rsidRDefault="00DC3ADC" w:rsidP="00DC3ADC">
      <w:pPr>
        <w:pStyle w:val="ListParagraph"/>
        <w:rPr>
          <w:rFonts w:ascii="Times New Roman" w:hAnsi="Times New Roman"/>
          <w:sz w:val="24"/>
          <w:szCs w:val="24"/>
          <w:lang w:val="id-ID"/>
        </w:rPr>
      </w:pPr>
    </w:p>
    <w:p w:rsidR="00145A6F" w:rsidRPr="00AC3A28" w:rsidRDefault="00DC3ADC" w:rsidP="00DC3ADC">
      <w:pPr>
        <w:pStyle w:val="ListParagraph"/>
        <w:numPr>
          <w:ilvl w:val="0"/>
          <w:numId w:val="23"/>
        </w:numPr>
        <w:tabs>
          <w:tab w:val="clear" w:pos="3060"/>
          <w:tab w:val="num" w:pos="360"/>
        </w:tabs>
        <w:spacing w:line="240" w:lineRule="auto"/>
        <w:ind w:left="1710"/>
        <w:jc w:val="both"/>
        <w:rPr>
          <w:rFonts w:ascii="Times New Roman" w:hAnsi="Times New Roman"/>
          <w:sz w:val="24"/>
          <w:szCs w:val="24"/>
          <w:lang w:val="id-ID"/>
        </w:rPr>
      </w:pPr>
      <w:r w:rsidRPr="00AC3A28">
        <w:rPr>
          <w:rFonts w:ascii="Times New Roman" w:hAnsi="Times New Roman"/>
          <w:sz w:val="24"/>
          <w:szCs w:val="24"/>
          <w:lang w:val="id-ID"/>
        </w:rPr>
        <w:t>“</w:t>
      </w:r>
      <w:r w:rsidR="00145A6F" w:rsidRPr="00AC3A28">
        <w:rPr>
          <w:rFonts w:ascii="Times New Roman" w:hAnsi="Times New Roman"/>
          <w:sz w:val="24"/>
          <w:szCs w:val="24"/>
          <w:lang w:val="id-ID"/>
        </w:rPr>
        <w:t>Dengan mulai berlakunya perceraian itu tidaklah langsung pihak yang menang dapat menikmati keuntungan itu kecuali pihak yang lain telah wafat (pasal 224)</w:t>
      </w:r>
      <w:r w:rsidRPr="00AC3A28">
        <w:rPr>
          <w:rFonts w:ascii="Times New Roman" w:hAnsi="Times New Roman"/>
          <w:sz w:val="24"/>
          <w:szCs w:val="24"/>
          <w:lang w:val="id-ID"/>
        </w:rPr>
        <w:t>”</w:t>
      </w:r>
      <w:r w:rsidR="00145A6F" w:rsidRPr="00AC3A28">
        <w:rPr>
          <w:rFonts w:ascii="Times New Roman" w:hAnsi="Times New Roman"/>
          <w:sz w:val="24"/>
          <w:szCs w:val="24"/>
          <w:lang w:val="id-ID"/>
        </w:rPr>
        <w:t>.</w:t>
      </w:r>
      <w:r w:rsidR="00E64CFC" w:rsidRPr="00AC3A28">
        <w:rPr>
          <w:rStyle w:val="FootnoteReference"/>
          <w:rFonts w:ascii="Times New Roman" w:hAnsi="Times New Roman"/>
          <w:sz w:val="24"/>
          <w:szCs w:val="24"/>
          <w:lang w:val="id-ID"/>
        </w:rPr>
        <w:footnoteReference w:id="50"/>
      </w:r>
    </w:p>
    <w:p w:rsidR="00DC3ADC" w:rsidRPr="00AC3A28" w:rsidRDefault="00DC3ADC" w:rsidP="00DC3ADC">
      <w:pPr>
        <w:pStyle w:val="ListParagraph"/>
        <w:rPr>
          <w:rFonts w:ascii="Times New Roman" w:hAnsi="Times New Roman"/>
          <w:sz w:val="24"/>
          <w:szCs w:val="24"/>
          <w:lang w:val="id-ID"/>
        </w:rPr>
      </w:pPr>
    </w:p>
    <w:p w:rsidR="00145A6F" w:rsidRPr="00AC3A28" w:rsidRDefault="00DC3ADC" w:rsidP="00DC3ADC">
      <w:pPr>
        <w:pStyle w:val="ListParagraph"/>
        <w:numPr>
          <w:ilvl w:val="0"/>
          <w:numId w:val="23"/>
        </w:numPr>
        <w:tabs>
          <w:tab w:val="clear" w:pos="3060"/>
          <w:tab w:val="num" w:pos="360"/>
        </w:tabs>
        <w:spacing w:line="240" w:lineRule="auto"/>
        <w:ind w:left="1710"/>
        <w:jc w:val="both"/>
        <w:rPr>
          <w:rFonts w:ascii="Times New Roman" w:hAnsi="Times New Roman"/>
          <w:sz w:val="24"/>
          <w:szCs w:val="24"/>
          <w:lang w:val="id-ID"/>
        </w:rPr>
      </w:pPr>
      <w:r w:rsidRPr="00AC3A28">
        <w:rPr>
          <w:rFonts w:ascii="Times New Roman" w:hAnsi="Times New Roman"/>
          <w:sz w:val="24"/>
          <w:szCs w:val="24"/>
          <w:lang w:val="id-ID"/>
        </w:rPr>
        <w:t>“</w:t>
      </w:r>
      <w:r w:rsidR="00145A6F" w:rsidRPr="00AC3A28">
        <w:rPr>
          <w:rFonts w:ascii="Times New Roman" w:hAnsi="Times New Roman"/>
          <w:sz w:val="24"/>
          <w:szCs w:val="24"/>
          <w:lang w:val="id-ID"/>
        </w:rPr>
        <w:t xml:space="preserve">Jika suami atau istri yang menang tidak mempunyai penghasilan yang cukup untuk biaya hidupnya, maka Pengadilan Negara dapat </w:t>
      </w:r>
      <w:r w:rsidR="00145A6F" w:rsidRPr="00AC3A28">
        <w:rPr>
          <w:rFonts w:ascii="Times New Roman" w:hAnsi="Times New Roman"/>
          <w:sz w:val="24"/>
          <w:szCs w:val="24"/>
          <w:lang w:val="id-ID"/>
        </w:rPr>
        <w:lastRenderedPageBreak/>
        <w:t>menentukan sejumlah tunjangan untuk itu dari harta kekayaan pihak yang lain (pasal 225)</w:t>
      </w:r>
      <w:r w:rsidRPr="00AC3A28">
        <w:rPr>
          <w:rFonts w:ascii="Times New Roman" w:hAnsi="Times New Roman"/>
          <w:sz w:val="24"/>
          <w:szCs w:val="24"/>
          <w:lang w:val="id-ID"/>
        </w:rPr>
        <w:t>”</w:t>
      </w:r>
      <w:r w:rsidR="00145A6F" w:rsidRPr="00AC3A28">
        <w:rPr>
          <w:rFonts w:ascii="Times New Roman" w:hAnsi="Times New Roman"/>
          <w:sz w:val="24"/>
          <w:szCs w:val="24"/>
          <w:lang w:val="id-ID"/>
        </w:rPr>
        <w:t>.</w:t>
      </w:r>
      <w:r w:rsidR="00E64CFC" w:rsidRPr="00AC3A28">
        <w:rPr>
          <w:rStyle w:val="FootnoteReference"/>
          <w:rFonts w:ascii="Times New Roman" w:hAnsi="Times New Roman"/>
          <w:sz w:val="24"/>
          <w:szCs w:val="24"/>
          <w:lang w:val="id-ID"/>
        </w:rPr>
        <w:footnoteReference w:id="51"/>
      </w:r>
    </w:p>
    <w:p w:rsidR="00DC3ADC" w:rsidRPr="00AC3A28" w:rsidRDefault="00DC3ADC" w:rsidP="00DC3ADC">
      <w:pPr>
        <w:pStyle w:val="ListParagraph"/>
        <w:rPr>
          <w:rFonts w:ascii="Times New Roman" w:hAnsi="Times New Roman"/>
          <w:sz w:val="24"/>
          <w:szCs w:val="24"/>
          <w:lang w:val="id-ID"/>
        </w:rPr>
      </w:pPr>
    </w:p>
    <w:p w:rsidR="00145A6F" w:rsidRPr="00AC3A28" w:rsidRDefault="00DC3ADC" w:rsidP="00DC3ADC">
      <w:pPr>
        <w:pStyle w:val="ListParagraph"/>
        <w:numPr>
          <w:ilvl w:val="0"/>
          <w:numId w:val="23"/>
        </w:numPr>
        <w:tabs>
          <w:tab w:val="clear" w:pos="3060"/>
          <w:tab w:val="num" w:pos="360"/>
        </w:tabs>
        <w:spacing w:line="240" w:lineRule="auto"/>
        <w:ind w:left="1710"/>
        <w:jc w:val="both"/>
        <w:rPr>
          <w:rFonts w:ascii="Times New Roman" w:hAnsi="Times New Roman"/>
          <w:sz w:val="24"/>
          <w:szCs w:val="24"/>
          <w:lang w:val="id-ID"/>
        </w:rPr>
      </w:pPr>
      <w:r w:rsidRPr="00AC3A28">
        <w:rPr>
          <w:rFonts w:ascii="Times New Roman" w:hAnsi="Times New Roman"/>
          <w:sz w:val="24"/>
          <w:szCs w:val="24"/>
          <w:lang w:val="id-ID"/>
        </w:rPr>
        <w:t>“</w:t>
      </w:r>
      <w:r w:rsidR="00145A6F" w:rsidRPr="00AC3A28">
        <w:rPr>
          <w:rFonts w:ascii="Times New Roman" w:hAnsi="Times New Roman"/>
          <w:sz w:val="24"/>
          <w:szCs w:val="24"/>
          <w:lang w:val="id-ID"/>
        </w:rPr>
        <w:t>Kewajiban memberi tunjangan itu berakir dengan meninggalnya suami atau istri (227)</w:t>
      </w:r>
      <w:r w:rsidRPr="00AC3A28">
        <w:rPr>
          <w:rFonts w:ascii="Times New Roman" w:hAnsi="Times New Roman"/>
          <w:sz w:val="24"/>
          <w:szCs w:val="24"/>
          <w:lang w:val="id-ID"/>
        </w:rPr>
        <w:t>”</w:t>
      </w:r>
      <w:r w:rsidR="00145A6F" w:rsidRPr="00AC3A28">
        <w:rPr>
          <w:rFonts w:ascii="Times New Roman" w:hAnsi="Times New Roman"/>
          <w:sz w:val="24"/>
          <w:szCs w:val="24"/>
          <w:lang w:val="id-ID"/>
        </w:rPr>
        <w:t>.</w:t>
      </w:r>
      <w:r w:rsidR="00E64CFC" w:rsidRPr="00AC3A28">
        <w:rPr>
          <w:rStyle w:val="FootnoteReference"/>
          <w:rFonts w:ascii="Times New Roman" w:hAnsi="Times New Roman"/>
          <w:sz w:val="24"/>
          <w:szCs w:val="24"/>
          <w:lang w:val="id-ID"/>
        </w:rPr>
        <w:footnoteReference w:id="52"/>
      </w:r>
    </w:p>
    <w:p w:rsidR="00DC3ADC" w:rsidRPr="00AC3A28" w:rsidRDefault="00DC3ADC" w:rsidP="00DC3ADC">
      <w:pPr>
        <w:pStyle w:val="ListParagraph"/>
        <w:rPr>
          <w:rFonts w:ascii="Times New Roman" w:hAnsi="Times New Roman"/>
          <w:sz w:val="24"/>
          <w:szCs w:val="24"/>
          <w:lang w:val="id-ID"/>
        </w:rPr>
      </w:pPr>
    </w:p>
    <w:p w:rsidR="00145A6F" w:rsidRPr="00AC3A28" w:rsidRDefault="00DC3ADC" w:rsidP="00DC3ADC">
      <w:pPr>
        <w:pStyle w:val="ListParagraph"/>
        <w:numPr>
          <w:ilvl w:val="0"/>
          <w:numId w:val="23"/>
        </w:numPr>
        <w:tabs>
          <w:tab w:val="clear" w:pos="3060"/>
          <w:tab w:val="num" w:pos="360"/>
        </w:tabs>
        <w:spacing w:line="240" w:lineRule="auto"/>
        <w:ind w:left="1710"/>
        <w:jc w:val="both"/>
        <w:rPr>
          <w:rFonts w:ascii="Times New Roman" w:hAnsi="Times New Roman"/>
          <w:sz w:val="24"/>
          <w:szCs w:val="24"/>
          <w:lang w:val="id-ID"/>
        </w:rPr>
      </w:pPr>
      <w:r w:rsidRPr="00AC3A28">
        <w:rPr>
          <w:rFonts w:ascii="Times New Roman" w:hAnsi="Times New Roman"/>
          <w:sz w:val="24"/>
          <w:szCs w:val="24"/>
          <w:lang w:val="id-ID"/>
        </w:rPr>
        <w:t>“</w:t>
      </w:r>
      <w:r w:rsidR="00145A6F" w:rsidRPr="00AC3A28">
        <w:rPr>
          <w:rFonts w:ascii="Times New Roman" w:hAnsi="Times New Roman"/>
          <w:sz w:val="24"/>
          <w:szCs w:val="24"/>
          <w:lang w:val="id-ID"/>
        </w:rPr>
        <w:t xml:space="preserve">Setelah perceraian </w:t>
      </w:r>
      <w:r w:rsidRPr="00AC3A28">
        <w:rPr>
          <w:rFonts w:ascii="Times New Roman" w:hAnsi="Times New Roman"/>
          <w:sz w:val="24"/>
          <w:szCs w:val="24"/>
          <w:lang w:val="id-ID"/>
        </w:rPr>
        <w:t>diperintahkan, dan setelah mendengar dan memanggil secara sah akan kedua orang tua dan sekalian keluarga sedarah dan semenda dari anak-anak yang belum dewasa, Pengadilan menetapkan terhadap tiap-tipa anak, siapakah dari kedua orang tua itu, kecuali sekiranya keduanya telah dibebaskan atau depecat dari kekuasaan orang tua mereka, harus melakukan perwalian atas anak-anak itu, dengan mengindahkan keputusan-keputusan Hakim yang dulu-dulu, dengan mana mereka kiranya pernah dibebaskan atau dipecat dari kekuasaan oarang tua.</w:t>
      </w:r>
      <w:r w:rsidR="00145A6F" w:rsidRPr="00AC3A28">
        <w:rPr>
          <w:rFonts w:ascii="Times New Roman" w:hAnsi="Times New Roman"/>
          <w:sz w:val="24"/>
          <w:szCs w:val="24"/>
          <w:lang w:val="id-ID"/>
        </w:rPr>
        <w:t xml:space="preserve"> (pasal 229)</w:t>
      </w:r>
      <w:r w:rsidRPr="00AC3A28">
        <w:rPr>
          <w:rFonts w:ascii="Times New Roman" w:hAnsi="Times New Roman"/>
          <w:sz w:val="24"/>
          <w:szCs w:val="24"/>
          <w:lang w:val="id-ID"/>
        </w:rPr>
        <w:t>”</w:t>
      </w:r>
      <w:r w:rsidR="00145A6F" w:rsidRPr="00AC3A28">
        <w:rPr>
          <w:rFonts w:ascii="Times New Roman" w:hAnsi="Times New Roman"/>
          <w:sz w:val="24"/>
          <w:szCs w:val="24"/>
          <w:lang w:val="id-ID"/>
        </w:rPr>
        <w:t>.</w:t>
      </w:r>
      <w:r w:rsidR="00E64CFC" w:rsidRPr="00AC3A28">
        <w:rPr>
          <w:rStyle w:val="FootnoteReference"/>
          <w:rFonts w:ascii="Times New Roman" w:hAnsi="Times New Roman"/>
          <w:sz w:val="24"/>
          <w:szCs w:val="24"/>
          <w:lang w:val="id-ID"/>
        </w:rPr>
        <w:footnoteReference w:id="53"/>
      </w:r>
    </w:p>
    <w:p w:rsidR="00DC3ADC" w:rsidRDefault="00DC3ADC" w:rsidP="00DC3ADC">
      <w:pPr>
        <w:pStyle w:val="ListParagraph"/>
        <w:rPr>
          <w:rFonts w:ascii="Times New Roman" w:hAnsi="Times New Roman"/>
          <w:sz w:val="24"/>
          <w:szCs w:val="24"/>
        </w:rPr>
      </w:pPr>
    </w:p>
    <w:p w:rsidR="00145A6F" w:rsidRPr="000A6F67" w:rsidRDefault="00145A6F" w:rsidP="001B7760">
      <w:pPr>
        <w:pStyle w:val="ListParagraph"/>
        <w:spacing w:line="240" w:lineRule="auto"/>
        <w:ind w:left="1350" w:firstLine="630"/>
        <w:jc w:val="both"/>
        <w:rPr>
          <w:rFonts w:ascii="Times New Roman" w:hAnsi="Times New Roman"/>
          <w:sz w:val="24"/>
          <w:szCs w:val="24"/>
          <w:lang w:val="id-ID"/>
        </w:rPr>
      </w:pPr>
      <w:r w:rsidRPr="00AC3A28">
        <w:rPr>
          <w:rFonts w:ascii="Times New Roman" w:hAnsi="Times New Roman"/>
          <w:sz w:val="24"/>
          <w:szCs w:val="24"/>
          <w:lang w:val="id-ID"/>
        </w:rPr>
        <w:t xml:space="preserve">Menurut UU No.1 tahun 1974 </w:t>
      </w:r>
      <w:r w:rsidR="001B7760">
        <w:rPr>
          <w:rFonts w:ascii="Times New Roman" w:hAnsi="Times New Roman"/>
          <w:sz w:val="24"/>
          <w:szCs w:val="24"/>
        </w:rPr>
        <w:t>“</w:t>
      </w:r>
      <w:r w:rsidRPr="00AC3A28">
        <w:rPr>
          <w:rFonts w:ascii="Times New Roman" w:hAnsi="Times New Roman"/>
          <w:sz w:val="24"/>
          <w:szCs w:val="24"/>
          <w:lang w:val="id-ID"/>
        </w:rPr>
        <w:t>apabila putusnya perkawinan karena perceraian mempunyai akibat hu</w:t>
      </w:r>
      <w:r w:rsidR="005E7BBE" w:rsidRPr="00AC3A28">
        <w:rPr>
          <w:rFonts w:ascii="Times New Roman" w:hAnsi="Times New Roman"/>
          <w:sz w:val="24"/>
          <w:szCs w:val="24"/>
          <w:lang w:val="id-ID"/>
        </w:rPr>
        <w:t>kum terhadap anak, bekas suami/</w:t>
      </w:r>
      <w:r w:rsidRPr="00AC3A28">
        <w:rPr>
          <w:rFonts w:ascii="Times New Roman" w:hAnsi="Times New Roman"/>
          <w:sz w:val="24"/>
          <w:szCs w:val="24"/>
          <w:lang w:val="id-ID"/>
        </w:rPr>
        <w:t>istri dan harta bersama. Akibat hukum terhadap anak ialah, apabila terjadi perceraian, maka baik bapak maupun ibu tetap berkewajiban memelihara dan mendidik anak-anaknya, semata-mata berdasarkan kepentingan anak, bilamana terjadi perselisihan mengenai penguasaan anak, Pengadilan memberikan keputusannya. Jadi bapak yang bertanggung jawab atas semua biaya pemeliharaan dan pendidikan yang diperlukan anak. Bilamana bapak kenyataannya tidak dapat memberi kewajiban tersebut, maka Pengadilan dapat menentukan bahwa ibu ikut menanggung biaya tersebut. Akibat hukum terhadap bekas suami Pengadilan dapat mewajibkan kepadanya untuk memberikan biaya penghidupan atau juga menentukan sesuatu kewajiban kepada bekas istri</w:t>
      </w:r>
      <w:r w:rsidR="001B7760" w:rsidRPr="001B7760">
        <w:rPr>
          <w:rFonts w:ascii="Times New Roman" w:hAnsi="Times New Roman"/>
          <w:sz w:val="24"/>
          <w:szCs w:val="24"/>
          <w:lang w:val="id-ID"/>
        </w:rPr>
        <w:t>”</w:t>
      </w:r>
      <w:r w:rsidRPr="00AC3A28">
        <w:rPr>
          <w:rFonts w:ascii="Times New Roman" w:hAnsi="Times New Roman"/>
          <w:sz w:val="24"/>
          <w:szCs w:val="24"/>
          <w:lang w:val="id-ID"/>
        </w:rPr>
        <w:t xml:space="preserve">. </w:t>
      </w:r>
      <w:r w:rsidRPr="00AC3A28">
        <w:rPr>
          <w:rStyle w:val="FootnoteReference"/>
          <w:rFonts w:ascii="Times New Roman" w:hAnsi="Times New Roman"/>
          <w:sz w:val="24"/>
          <w:szCs w:val="24"/>
          <w:lang w:val="id-ID"/>
        </w:rPr>
        <w:footnoteReference w:id="54"/>
      </w:r>
    </w:p>
    <w:p w:rsidR="001B7760" w:rsidRPr="001166F0" w:rsidRDefault="001B7760" w:rsidP="001166F0">
      <w:pPr>
        <w:jc w:val="both"/>
        <w:rPr>
          <w:lang w:val="id-ID"/>
        </w:rPr>
      </w:pPr>
    </w:p>
    <w:p w:rsidR="00145A6F" w:rsidRPr="00AC3A28" w:rsidRDefault="00145A6F" w:rsidP="00145A6F">
      <w:pPr>
        <w:pStyle w:val="ListParagraph"/>
        <w:spacing w:line="480" w:lineRule="auto"/>
        <w:ind w:left="1350" w:firstLine="630"/>
        <w:jc w:val="both"/>
        <w:rPr>
          <w:rFonts w:ascii="Times New Roman" w:hAnsi="Times New Roman"/>
          <w:sz w:val="24"/>
          <w:szCs w:val="24"/>
          <w:lang w:val="id-ID"/>
        </w:rPr>
      </w:pPr>
      <w:r w:rsidRPr="00AC3A28">
        <w:rPr>
          <w:rFonts w:ascii="Times New Roman" w:hAnsi="Times New Roman"/>
          <w:sz w:val="24"/>
          <w:szCs w:val="24"/>
          <w:lang w:val="id-ID"/>
        </w:rPr>
        <w:t>Akibat hukum terhadap harta bersama diatur menurut hukumnya masing-masing</w:t>
      </w:r>
      <w:r w:rsidRPr="00AC3A28">
        <w:rPr>
          <w:rStyle w:val="FootnoteReference"/>
          <w:rFonts w:ascii="Times New Roman" w:hAnsi="Times New Roman"/>
          <w:sz w:val="24"/>
          <w:szCs w:val="24"/>
          <w:lang w:val="id-ID"/>
        </w:rPr>
        <w:footnoteReference w:id="55"/>
      </w:r>
      <w:r w:rsidRPr="00AC3A28">
        <w:rPr>
          <w:rFonts w:ascii="Times New Roman" w:hAnsi="Times New Roman"/>
          <w:sz w:val="24"/>
          <w:szCs w:val="24"/>
          <w:lang w:val="id-ID"/>
        </w:rPr>
        <w:t xml:space="preserve">, yaitu hukum agama, hukum adat dan hukum yang </w:t>
      </w:r>
      <w:r w:rsidRPr="00AC3A28">
        <w:rPr>
          <w:rFonts w:ascii="Times New Roman" w:hAnsi="Times New Roman"/>
          <w:sz w:val="24"/>
          <w:szCs w:val="24"/>
          <w:lang w:val="id-ID"/>
        </w:rPr>
        <w:lastRenderedPageBreak/>
        <w:t>lain. Akibat hukum yang menyangkut harta bersama atau harta pencarian, Undang-undang menyerahkan kepada para pihak yang bercerai tentang hukum mana dan hukum apa yang akan berlaku, dan jika tidak kesepakatan hakim dapat mempertimbangkan menurut rasa keadilan yang sewajarnya.</w:t>
      </w:r>
    </w:p>
    <w:p w:rsidR="00145A6F" w:rsidRPr="00AC3A28" w:rsidRDefault="00145A6F" w:rsidP="00145A6F">
      <w:pPr>
        <w:pStyle w:val="ListParagraph"/>
        <w:spacing w:line="480" w:lineRule="auto"/>
        <w:ind w:left="1350" w:firstLine="630"/>
        <w:jc w:val="both"/>
        <w:rPr>
          <w:rFonts w:ascii="Times New Roman" w:hAnsi="Times New Roman"/>
          <w:sz w:val="24"/>
          <w:szCs w:val="24"/>
          <w:lang w:val="id-ID"/>
        </w:rPr>
      </w:pPr>
      <w:r w:rsidRPr="00AC3A28">
        <w:rPr>
          <w:rFonts w:ascii="Times New Roman" w:hAnsi="Times New Roman"/>
          <w:sz w:val="24"/>
          <w:szCs w:val="24"/>
          <w:lang w:val="id-ID"/>
        </w:rPr>
        <w:t>Menurut hukum Islam, apabila terjadi perceraian antara suami istri maka akibat hukumnya yang jelas ialah dibebankannya kewajiban suami terhadap istri dan anak-anaknya,</w:t>
      </w:r>
      <w:r w:rsidRPr="00AC3A28">
        <w:rPr>
          <w:rStyle w:val="FootnoteReference"/>
          <w:rFonts w:ascii="Times New Roman" w:hAnsi="Times New Roman"/>
          <w:sz w:val="24"/>
          <w:szCs w:val="24"/>
          <w:lang w:val="id-ID"/>
        </w:rPr>
        <w:footnoteReference w:id="56"/>
      </w:r>
      <w:r w:rsidRPr="00AC3A28">
        <w:rPr>
          <w:rFonts w:ascii="Times New Roman" w:hAnsi="Times New Roman"/>
          <w:sz w:val="24"/>
          <w:szCs w:val="24"/>
          <w:lang w:val="id-ID"/>
        </w:rPr>
        <w:t xml:space="preserve"> yaitu :</w:t>
      </w:r>
    </w:p>
    <w:p w:rsidR="00145A6F" w:rsidRPr="00AC3A28" w:rsidRDefault="00145A6F" w:rsidP="00145A6F">
      <w:pPr>
        <w:pStyle w:val="ListParagraph"/>
        <w:numPr>
          <w:ilvl w:val="2"/>
          <w:numId w:val="24"/>
        </w:numPr>
        <w:spacing w:line="480" w:lineRule="auto"/>
        <w:ind w:left="1710"/>
        <w:jc w:val="both"/>
        <w:rPr>
          <w:rFonts w:ascii="Times New Roman" w:hAnsi="Times New Roman"/>
          <w:sz w:val="24"/>
          <w:szCs w:val="24"/>
          <w:lang w:val="id-ID"/>
        </w:rPr>
      </w:pPr>
      <w:r w:rsidRPr="00AC3A28">
        <w:rPr>
          <w:rFonts w:ascii="Times New Roman" w:hAnsi="Times New Roman"/>
          <w:sz w:val="24"/>
          <w:szCs w:val="24"/>
          <w:lang w:val="id-ID"/>
        </w:rPr>
        <w:t>Memberi mut’ah yang pantas berupa uang atau barang.</w:t>
      </w:r>
    </w:p>
    <w:p w:rsidR="00145A6F" w:rsidRPr="00AC3A28" w:rsidRDefault="00145A6F" w:rsidP="00145A6F">
      <w:pPr>
        <w:pStyle w:val="ListParagraph"/>
        <w:numPr>
          <w:ilvl w:val="2"/>
          <w:numId w:val="24"/>
        </w:numPr>
        <w:spacing w:line="480" w:lineRule="auto"/>
        <w:ind w:left="1710"/>
        <w:jc w:val="both"/>
        <w:rPr>
          <w:rFonts w:ascii="Times New Roman" w:hAnsi="Times New Roman"/>
          <w:sz w:val="24"/>
          <w:szCs w:val="24"/>
          <w:lang w:val="id-ID"/>
        </w:rPr>
      </w:pPr>
      <w:r w:rsidRPr="00AC3A28">
        <w:rPr>
          <w:rFonts w:ascii="Times New Roman" w:hAnsi="Times New Roman"/>
          <w:sz w:val="24"/>
          <w:szCs w:val="24"/>
          <w:lang w:val="id-ID"/>
        </w:rPr>
        <w:t>Memberi nafkah hidup, pakaian dan tempat kediaman selama bekas istrinya masih dalam masa idah.</w:t>
      </w:r>
    </w:p>
    <w:p w:rsidR="00145A6F" w:rsidRPr="00AC3A28" w:rsidRDefault="00145A6F" w:rsidP="00145A6F">
      <w:pPr>
        <w:pStyle w:val="ListParagraph"/>
        <w:numPr>
          <w:ilvl w:val="2"/>
          <w:numId w:val="24"/>
        </w:numPr>
        <w:spacing w:line="480" w:lineRule="auto"/>
        <w:ind w:left="1710"/>
        <w:jc w:val="both"/>
        <w:rPr>
          <w:rFonts w:ascii="Times New Roman" w:hAnsi="Times New Roman"/>
          <w:sz w:val="24"/>
          <w:szCs w:val="24"/>
          <w:lang w:val="id-ID"/>
        </w:rPr>
      </w:pPr>
      <w:r w:rsidRPr="00AC3A28">
        <w:rPr>
          <w:rFonts w:ascii="Times New Roman" w:hAnsi="Times New Roman"/>
          <w:sz w:val="24"/>
          <w:szCs w:val="24"/>
          <w:lang w:val="id-ID"/>
        </w:rPr>
        <w:t>Memberi nafkah untuk memelihara dan pendidikan anaknya sejak bayi sampai ia dewasa dan dapat mandiri.</w:t>
      </w:r>
    </w:p>
    <w:p w:rsidR="00145A6F" w:rsidRPr="00AC3A28" w:rsidRDefault="00145A6F" w:rsidP="00145A6F">
      <w:pPr>
        <w:pStyle w:val="ListParagraph"/>
        <w:numPr>
          <w:ilvl w:val="2"/>
          <w:numId w:val="24"/>
        </w:numPr>
        <w:spacing w:line="480" w:lineRule="auto"/>
        <w:ind w:left="1710"/>
        <w:jc w:val="both"/>
        <w:rPr>
          <w:rFonts w:ascii="Times New Roman" w:hAnsi="Times New Roman"/>
          <w:sz w:val="24"/>
          <w:szCs w:val="24"/>
          <w:lang w:val="id-ID"/>
        </w:rPr>
      </w:pPr>
      <w:r w:rsidRPr="00AC3A28">
        <w:rPr>
          <w:rFonts w:ascii="Times New Roman" w:hAnsi="Times New Roman"/>
          <w:sz w:val="24"/>
          <w:szCs w:val="24"/>
          <w:lang w:val="id-ID"/>
        </w:rPr>
        <w:t>Melunasi mas kawin, perjanjian ta’lik talak dan perjanjian lain ketika perkawinan berlangsung dulunya.</w:t>
      </w:r>
    </w:p>
    <w:p w:rsidR="00145A6F" w:rsidRDefault="00145A6F" w:rsidP="00145A6F">
      <w:pPr>
        <w:pStyle w:val="ListParagraph"/>
        <w:spacing w:line="480" w:lineRule="auto"/>
        <w:ind w:left="1350" w:firstLine="630"/>
        <w:jc w:val="both"/>
        <w:rPr>
          <w:rFonts w:ascii="Times New Roman" w:hAnsi="Times New Roman"/>
          <w:sz w:val="24"/>
          <w:szCs w:val="24"/>
          <w:rtl/>
          <w:lang w:val="id-ID"/>
        </w:rPr>
      </w:pPr>
      <w:r w:rsidRPr="00AC3A28">
        <w:rPr>
          <w:rFonts w:ascii="Times New Roman" w:hAnsi="Times New Roman"/>
          <w:sz w:val="24"/>
          <w:szCs w:val="24"/>
          <w:lang w:val="id-ID"/>
        </w:rPr>
        <w:t>Dari kewajiban-kewajiban suami tersebut di atas, apabila hal-hal tersebut tidak dilaksanakan oleh suami, maka istri berhak mengajukan pelanggaran mantan suaminya ke Pengadilan Agama.</w:t>
      </w:r>
    </w:p>
    <w:p w:rsidR="003E3638" w:rsidRPr="00AC3A28" w:rsidRDefault="003E3638" w:rsidP="00145A6F">
      <w:pPr>
        <w:pStyle w:val="ListParagraph"/>
        <w:spacing w:line="480" w:lineRule="auto"/>
        <w:ind w:left="1350" w:firstLine="630"/>
        <w:jc w:val="both"/>
        <w:rPr>
          <w:rFonts w:ascii="Times New Roman" w:hAnsi="Times New Roman"/>
          <w:sz w:val="24"/>
          <w:szCs w:val="24"/>
          <w:lang w:val="id-ID"/>
        </w:rPr>
      </w:pPr>
    </w:p>
    <w:p w:rsidR="00145A6F" w:rsidRPr="00AC3A28" w:rsidRDefault="00145A6F" w:rsidP="00145A6F">
      <w:pPr>
        <w:pStyle w:val="ListParagraph"/>
        <w:numPr>
          <w:ilvl w:val="0"/>
          <w:numId w:val="25"/>
        </w:numPr>
        <w:spacing w:line="480" w:lineRule="auto"/>
        <w:ind w:left="360"/>
        <w:jc w:val="both"/>
        <w:rPr>
          <w:rFonts w:ascii="Times New Roman" w:hAnsi="Times New Roman"/>
          <w:b/>
          <w:bCs/>
          <w:sz w:val="24"/>
          <w:szCs w:val="24"/>
          <w:lang w:val="id-ID"/>
        </w:rPr>
      </w:pPr>
      <w:r w:rsidRPr="00AC3A28">
        <w:rPr>
          <w:rFonts w:ascii="Times New Roman" w:hAnsi="Times New Roman"/>
          <w:b/>
          <w:bCs/>
          <w:sz w:val="24"/>
          <w:szCs w:val="24"/>
          <w:lang w:val="id-ID"/>
        </w:rPr>
        <w:t xml:space="preserve">Mediasi dan Mediator dalam </w:t>
      </w:r>
      <w:r w:rsidR="008514C6" w:rsidRPr="00AC3A28">
        <w:rPr>
          <w:rFonts w:ascii="Times New Roman" w:hAnsi="Times New Roman"/>
          <w:b/>
          <w:bCs/>
          <w:sz w:val="24"/>
          <w:szCs w:val="24"/>
          <w:lang w:val="id-ID"/>
        </w:rPr>
        <w:t xml:space="preserve">Sistem </w:t>
      </w:r>
      <w:r w:rsidRPr="00AC3A28">
        <w:rPr>
          <w:rFonts w:ascii="Times New Roman" w:hAnsi="Times New Roman"/>
          <w:b/>
          <w:bCs/>
          <w:sz w:val="24"/>
          <w:szCs w:val="24"/>
          <w:lang w:val="id-ID"/>
        </w:rPr>
        <w:t xml:space="preserve">Peradilan </w:t>
      </w:r>
    </w:p>
    <w:p w:rsidR="00145A6F" w:rsidRPr="00AC3A28" w:rsidRDefault="00145A6F" w:rsidP="00145A6F">
      <w:pPr>
        <w:pStyle w:val="ListParagraph"/>
        <w:numPr>
          <w:ilvl w:val="0"/>
          <w:numId w:val="1"/>
        </w:numPr>
        <w:spacing w:line="480" w:lineRule="auto"/>
        <w:ind w:left="501" w:hanging="141"/>
        <w:jc w:val="both"/>
        <w:rPr>
          <w:rFonts w:ascii="Times New Roman" w:hAnsi="Times New Roman"/>
          <w:b/>
          <w:bCs/>
          <w:sz w:val="24"/>
          <w:szCs w:val="24"/>
          <w:lang w:val="id-ID"/>
        </w:rPr>
      </w:pPr>
      <w:r w:rsidRPr="00AC3A28">
        <w:rPr>
          <w:rFonts w:ascii="Times New Roman" w:hAnsi="Times New Roman"/>
          <w:b/>
          <w:bCs/>
          <w:sz w:val="24"/>
          <w:szCs w:val="24"/>
          <w:lang w:val="id-ID"/>
        </w:rPr>
        <w:t xml:space="preserve">Mediasi </w:t>
      </w:r>
    </w:p>
    <w:p w:rsidR="00145A6F" w:rsidRPr="00AC3A28" w:rsidRDefault="00145A6F" w:rsidP="00145A6F">
      <w:pPr>
        <w:pStyle w:val="ListParagraph"/>
        <w:numPr>
          <w:ilvl w:val="0"/>
          <w:numId w:val="2"/>
        </w:numPr>
        <w:tabs>
          <w:tab w:val="left" w:pos="993"/>
        </w:tabs>
        <w:spacing w:line="480" w:lineRule="auto"/>
        <w:ind w:left="851" w:hanging="142"/>
        <w:jc w:val="both"/>
        <w:rPr>
          <w:rFonts w:ascii="Times New Roman" w:hAnsi="Times New Roman"/>
          <w:b/>
          <w:sz w:val="24"/>
          <w:szCs w:val="24"/>
          <w:lang w:val="id-ID"/>
        </w:rPr>
      </w:pPr>
      <w:r w:rsidRPr="00AC3A28">
        <w:rPr>
          <w:rFonts w:ascii="Times New Roman" w:hAnsi="Times New Roman"/>
          <w:b/>
          <w:sz w:val="24"/>
          <w:szCs w:val="24"/>
          <w:lang w:val="id-ID"/>
        </w:rPr>
        <w:lastRenderedPageBreak/>
        <w:t>Pengertian Mediasi</w:t>
      </w:r>
    </w:p>
    <w:p w:rsidR="00145A6F" w:rsidRPr="00AC3A28" w:rsidRDefault="00145A6F"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Mediasi adalah salah satu bentuk penyelesaian sengketa alternatif yang bersifat consensus. Secara etimologi (bahasa) mediasi berasal dari bahasa latin yaitu “mediare” yang berarti ditengah “berada ditengah</w:t>
      </w:r>
      <w:r w:rsidR="00C16763" w:rsidRPr="00AC3A28">
        <w:rPr>
          <w:rStyle w:val="FootnoteReference"/>
          <w:rFonts w:ascii="Times New Roman" w:hAnsi="Times New Roman"/>
          <w:sz w:val="24"/>
          <w:szCs w:val="24"/>
          <w:lang w:val="id-ID"/>
        </w:rPr>
        <w:footnoteReference w:id="57"/>
      </w:r>
      <w:r w:rsidRPr="00AC3A28">
        <w:rPr>
          <w:rFonts w:ascii="Times New Roman" w:hAnsi="Times New Roman"/>
          <w:sz w:val="24"/>
          <w:szCs w:val="24"/>
          <w:lang w:val="id-ID"/>
        </w:rPr>
        <w:t>” karena orang yang melakukan mediasi (mediator) harus berada ditengah atau menengahi orang yang bertikai.</w:t>
      </w:r>
    </w:p>
    <w:p w:rsidR="00145A6F" w:rsidRPr="00AC3A28" w:rsidRDefault="00145A6F"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Dari segi terminologi (istilah) terdapat banyak pendapat mengenai pengertian mediasi, dianta definisi-defisi dari mediasi adalah sebagai berikut:</w:t>
      </w:r>
    </w:p>
    <w:p w:rsidR="00145A6F" w:rsidRPr="00AC3A28" w:rsidRDefault="00145A6F"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 xml:space="preserve"> Mediasi adalah proses negosiasi penyelesaian sengketa atau pemecahan masalah dimana pihak-pihak ketiga yang tidak memihak (</w:t>
      </w:r>
      <w:r w:rsidRPr="00AC3A28">
        <w:rPr>
          <w:rFonts w:ascii="Times New Roman" w:hAnsi="Times New Roman"/>
          <w:i/>
          <w:iCs/>
          <w:sz w:val="24"/>
          <w:szCs w:val="24"/>
          <w:lang w:val="id-ID"/>
        </w:rPr>
        <w:t>imparsial</w:t>
      </w:r>
      <w:r w:rsidRPr="00AC3A28">
        <w:rPr>
          <w:rFonts w:ascii="Times New Roman" w:hAnsi="Times New Roman"/>
          <w:sz w:val="24"/>
          <w:szCs w:val="24"/>
          <w:lang w:val="id-ID"/>
        </w:rPr>
        <w:t>) bekerja sama dengan para pihak yang bersengketa membantu memperoleh kesepakatan perjanjian yang memuaskan.</w:t>
      </w:r>
      <w:r w:rsidRPr="00AC3A28">
        <w:rPr>
          <w:rStyle w:val="FootnoteReference"/>
          <w:rFonts w:ascii="Times New Roman" w:hAnsi="Times New Roman"/>
          <w:sz w:val="24"/>
          <w:szCs w:val="24"/>
          <w:lang w:val="id-ID"/>
        </w:rPr>
        <w:footnoteReference w:id="58"/>
      </w:r>
      <w:r w:rsidRPr="00AC3A28">
        <w:rPr>
          <w:rFonts w:ascii="Times New Roman" w:hAnsi="Times New Roman"/>
          <w:sz w:val="24"/>
          <w:szCs w:val="24"/>
          <w:lang w:val="id-ID"/>
        </w:rPr>
        <w:t xml:space="preserve"> Dalam literatur lain menyebutkan, mediasi adalah suatu proses dimana para pihak dengan bantuan seseorang atau beberapa orang, secara sistematis menyelesaikan permasalahan yang disengketakan untuk mencari alternatif dan mencapai penyelesaian yang dapat mengakomodasi kebutuhan mereka.</w:t>
      </w:r>
      <w:r w:rsidRPr="00AC3A28">
        <w:rPr>
          <w:rStyle w:val="FootnoteReference"/>
          <w:rFonts w:ascii="Times New Roman" w:hAnsi="Times New Roman"/>
          <w:sz w:val="24"/>
          <w:szCs w:val="24"/>
          <w:lang w:val="id-ID"/>
        </w:rPr>
        <w:footnoteReference w:id="59"/>
      </w:r>
    </w:p>
    <w:p w:rsidR="00145A6F" w:rsidRPr="00AC3A28" w:rsidRDefault="00145A6F"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Mediasi adalah proses negosiasi pemecahan konflik atau sengketa dimana pihak ketiga tidak memih</w:t>
      </w:r>
      <w:r w:rsidR="004E540E" w:rsidRPr="00AC3A28">
        <w:rPr>
          <w:rFonts w:ascii="Times New Roman" w:hAnsi="Times New Roman"/>
          <w:sz w:val="24"/>
          <w:szCs w:val="24"/>
          <w:lang w:val="id-ID"/>
        </w:rPr>
        <w:t>a</w:t>
      </w:r>
      <w:r w:rsidRPr="00AC3A28">
        <w:rPr>
          <w:rFonts w:ascii="Times New Roman" w:hAnsi="Times New Roman"/>
          <w:sz w:val="24"/>
          <w:szCs w:val="24"/>
          <w:lang w:val="id-ID"/>
        </w:rPr>
        <w:t xml:space="preserve">k atau berkerjasama dengan pihak-pihak </w:t>
      </w:r>
      <w:r w:rsidRPr="00AC3A28">
        <w:rPr>
          <w:rFonts w:ascii="Times New Roman" w:hAnsi="Times New Roman"/>
          <w:sz w:val="24"/>
          <w:szCs w:val="24"/>
          <w:lang w:val="id-ID"/>
        </w:rPr>
        <w:lastRenderedPageBreak/>
        <w:t>yang bersengketa untuk membantu memperoleh kesepak</w:t>
      </w:r>
      <w:r w:rsidR="004E540E" w:rsidRPr="00AC3A28">
        <w:rPr>
          <w:rFonts w:ascii="Times New Roman" w:hAnsi="Times New Roman"/>
          <w:sz w:val="24"/>
          <w:szCs w:val="24"/>
          <w:lang w:val="id-ID"/>
        </w:rPr>
        <w:t>a</w:t>
      </w:r>
      <w:r w:rsidRPr="00AC3A28">
        <w:rPr>
          <w:rFonts w:ascii="Times New Roman" w:hAnsi="Times New Roman"/>
          <w:sz w:val="24"/>
          <w:szCs w:val="24"/>
          <w:lang w:val="id-ID"/>
        </w:rPr>
        <w:t>tan dan solusi terbaik.</w:t>
      </w:r>
    </w:p>
    <w:p w:rsidR="00145A6F" w:rsidRPr="00AC3A28" w:rsidRDefault="00145A6F"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Menurut Syahrial Abbas seperti yang dikutip oleh Rahmad, penjelasan Mediasi dari sisi keabsahan lebih menekankan pada keberadaan pihak ketiga yang menjebatani para pihak bersengketa untuk menyelesaikan perselisihannya. Penjelasan ini sangat penting guna untuk membedakan dengan bentuk-bentuk alternatif penyelesaian sengketa lainnya.</w:t>
      </w:r>
      <w:r w:rsidRPr="00AC3A28">
        <w:rPr>
          <w:rStyle w:val="FootnoteReference"/>
          <w:rFonts w:ascii="Times New Roman" w:hAnsi="Times New Roman"/>
          <w:sz w:val="24"/>
          <w:szCs w:val="24"/>
          <w:lang w:val="id-ID"/>
        </w:rPr>
        <w:footnoteReference w:id="60"/>
      </w:r>
    </w:p>
    <w:p w:rsidR="00145A6F" w:rsidRPr="00AC3A28" w:rsidRDefault="00145A6F" w:rsidP="008964D9">
      <w:pPr>
        <w:pStyle w:val="ListParagraph"/>
        <w:spacing w:line="24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 xml:space="preserve">Mengenai apa yang dimaksud dengan mediasi dapat ditemukan dalam Peraturan Mahkamah Agung No.01 Tahun 2008, pasal 1 ayat 7 </w:t>
      </w:r>
      <w:r w:rsidR="008964D9" w:rsidRPr="00AC3A28">
        <w:rPr>
          <w:rFonts w:ascii="Times New Roman" w:hAnsi="Times New Roman"/>
          <w:sz w:val="24"/>
          <w:szCs w:val="24"/>
          <w:lang w:val="id-ID"/>
        </w:rPr>
        <w:t>“</w:t>
      </w:r>
      <w:r w:rsidRPr="00AC3A28">
        <w:rPr>
          <w:rFonts w:ascii="Times New Roman" w:hAnsi="Times New Roman"/>
          <w:sz w:val="24"/>
          <w:szCs w:val="24"/>
          <w:lang w:val="id-ID"/>
        </w:rPr>
        <w:t>mediasi adalah cara penyelesaian sengketa melalui proses perundingan untuk memperoleh kesepakatan para pihak yang dibantu oleh mediator</w:t>
      </w:r>
      <w:r w:rsidR="008964D9" w:rsidRPr="00AC3A28">
        <w:rPr>
          <w:rFonts w:ascii="Times New Roman" w:hAnsi="Times New Roman"/>
          <w:sz w:val="24"/>
          <w:szCs w:val="24"/>
          <w:lang w:val="id-ID"/>
        </w:rPr>
        <w:t>”</w:t>
      </w:r>
      <w:r w:rsidRPr="00AC3A28">
        <w:rPr>
          <w:rFonts w:ascii="Times New Roman" w:hAnsi="Times New Roman"/>
          <w:sz w:val="24"/>
          <w:szCs w:val="24"/>
          <w:lang w:val="id-ID"/>
        </w:rPr>
        <w:t>.</w:t>
      </w:r>
      <w:r w:rsidRPr="00AC3A28">
        <w:rPr>
          <w:rStyle w:val="FootnoteReference"/>
          <w:rFonts w:ascii="Times New Roman" w:hAnsi="Times New Roman"/>
          <w:sz w:val="24"/>
          <w:szCs w:val="24"/>
          <w:lang w:val="id-ID"/>
        </w:rPr>
        <w:footnoteReference w:id="61"/>
      </w:r>
    </w:p>
    <w:p w:rsidR="008964D9" w:rsidRPr="00AC3A28" w:rsidRDefault="008964D9" w:rsidP="008964D9">
      <w:pPr>
        <w:pStyle w:val="ListParagraph"/>
        <w:spacing w:line="240" w:lineRule="auto"/>
        <w:ind w:left="993" w:firstLine="567"/>
        <w:jc w:val="both"/>
        <w:rPr>
          <w:rFonts w:ascii="Times New Roman" w:hAnsi="Times New Roman"/>
          <w:sz w:val="24"/>
          <w:szCs w:val="24"/>
          <w:lang w:val="id-ID"/>
        </w:rPr>
      </w:pPr>
    </w:p>
    <w:p w:rsidR="00145A6F" w:rsidRPr="00AC3A28" w:rsidRDefault="00145A6F"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Dari ketentuan-ketentuan mengenai pengertian mediasi, dapat ditarik suatu kesimpulan bahwa mediasi adalah suatu proses pencarian solusi terbaik untuk membawa para pihak pada suatu kesepakatan, yang mana kesepakatan itu diperoleh dan mendapat persetujuan dari pihak-pihak yang bersengketa tanpa ada intervensi dari mediator.</w:t>
      </w:r>
    </w:p>
    <w:p w:rsidR="00A32BF1" w:rsidRPr="00AC3A28" w:rsidRDefault="00A32BF1" w:rsidP="00A32BF1">
      <w:pPr>
        <w:pStyle w:val="ListParagraph"/>
        <w:numPr>
          <w:ilvl w:val="0"/>
          <w:numId w:val="2"/>
        </w:numPr>
        <w:tabs>
          <w:tab w:val="left" w:pos="993"/>
        </w:tabs>
        <w:spacing w:line="480" w:lineRule="auto"/>
        <w:ind w:left="851" w:hanging="142"/>
        <w:jc w:val="both"/>
        <w:rPr>
          <w:rFonts w:ascii="Times New Roman" w:hAnsi="Times New Roman"/>
          <w:b/>
          <w:sz w:val="24"/>
          <w:szCs w:val="24"/>
          <w:lang w:val="id-ID"/>
        </w:rPr>
      </w:pPr>
      <w:r w:rsidRPr="00AC3A28">
        <w:rPr>
          <w:rFonts w:ascii="Times New Roman" w:hAnsi="Times New Roman"/>
          <w:b/>
          <w:sz w:val="24"/>
          <w:szCs w:val="24"/>
          <w:lang w:val="id-ID"/>
        </w:rPr>
        <w:t>Dasar Hukum Mediasi</w:t>
      </w:r>
    </w:p>
    <w:p w:rsidR="00A32BF1" w:rsidRPr="00AC3A28" w:rsidRDefault="00A32BF1"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 xml:space="preserve">Penyelesaian sengketa secara </w:t>
      </w:r>
      <w:r w:rsidRPr="00AC3A28">
        <w:rPr>
          <w:rFonts w:ascii="Times New Roman" w:hAnsi="Times New Roman"/>
          <w:i/>
          <w:iCs/>
          <w:sz w:val="24"/>
          <w:szCs w:val="24"/>
          <w:lang w:val="id-ID"/>
        </w:rPr>
        <w:t>litigasi</w:t>
      </w:r>
      <w:r w:rsidRPr="00AC3A28">
        <w:rPr>
          <w:rFonts w:ascii="Times New Roman" w:hAnsi="Times New Roman"/>
          <w:sz w:val="24"/>
          <w:szCs w:val="24"/>
          <w:lang w:val="id-ID"/>
        </w:rPr>
        <w:t xml:space="preserve"> pada umumnya hanya digunakan untuk memuaskan hasrat emosional dalam mencari kepuasan pribadi dengan harapan pihak lawannya dinyatakan kalah oleh putusan pengadilan. Orang mengajukan gugatan tidak memperhitungkan apakah </w:t>
      </w:r>
      <w:r w:rsidRPr="00AC3A28">
        <w:rPr>
          <w:rFonts w:ascii="Times New Roman" w:hAnsi="Times New Roman"/>
          <w:sz w:val="24"/>
          <w:szCs w:val="24"/>
          <w:lang w:val="id-ID"/>
        </w:rPr>
        <w:lastRenderedPageBreak/>
        <w:t xml:space="preserve">nilai yang disengketakan itu sebanding atau tidak dengan pengorbanan yang dikeluarkan selama menjalani proses persidangan yang begitu panjang. Secara teori, proses </w:t>
      </w:r>
      <w:r w:rsidRPr="00AC3A28">
        <w:rPr>
          <w:rFonts w:ascii="Times New Roman" w:hAnsi="Times New Roman"/>
          <w:i/>
          <w:iCs/>
          <w:sz w:val="24"/>
          <w:szCs w:val="24"/>
          <w:lang w:val="id-ID"/>
        </w:rPr>
        <w:t>litigasi</w:t>
      </w:r>
      <w:r w:rsidRPr="00AC3A28">
        <w:rPr>
          <w:rFonts w:ascii="Times New Roman" w:hAnsi="Times New Roman"/>
          <w:sz w:val="24"/>
          <w:szCs w:val="24"/>
          <w:lang w:val="id-ID"/>
        </w:rPr>
        <w:t xml:space="preserve"> memang lebih memberikan kepastian hukum karena diputuskan berdasarkan bukti-bukti yang dimiliki dan putusannya dapat dilaksanakan dengan eksekusi (</w:t>
      </w:r>
      <w:r w:rsidRPr="00AC3A28">
        <w:rPr>
          <w:rFonts w:ascii="Times New Roman" w:hAnsi="Times New Roman"/>
          <w:i/>
          <w:iCs/>
          <w:sz w:val="24"/>
          <w:szCs w:val="24"/>
          <w:lang w:val="id-ID"/>
        </w:rPr>
        <w:t>executie power</w:t>
      </w:r>
      <w:r w:rsidRPr="00AC3A28">
        <w:rPr>
          <w:rFonts w:ascii="Times New Roman" w:hAnsi="Times New Roman"/>
          <w:sz w:val="24"/>
          <w:szCs w:val="24"/>
          <w:lang w:val="id-ID"/>
        </w:rPr>
        <w:t>), namun kenyataan di lapangan justru eksekusi yang dianggap sebagai ujung tombak dalam meraih hak atas suatu kemenangan tidak bisa memberikan kenyamanan dalam menikmati hasil kemenangan itu, bahkan pada beberapa kasus eksekusi tidak mampu dijalankan (</w:t>
      </w:r>
      <w:r w:rsidRPr="00AC3A28">
        <w:rPr>
          <w:rFonts w:ascii="Times New Roman" w:hAnsi="Times New Roman"/>
          <w:i/>
          <w:iCs/>
          <w:sz w:val="24"/>
          <w:szCs w:val="24"/>
          <w:lang w:val="id-ID"/>
        </w:rPr>
        <w:t>non esksekutable</w:t>
      </w:r>
      <w:r w:rsidRPr="00AC3A28">
        <w:rPr>
          <w:rFonts w:ascii="Times New Roman" w:hAnsi="Times New Roman"/>
          <w:sz w:val="24"/>
          <w:szCs w:val="24"/>
          <w:lang w:val="id-ID"/>
        </w:rPr>
        <w:t>) karena adanya perlawanan dan gangguan yang serius dari pihak termohon eksekusi dan masyarakat luas.</w:t>
      </w:r>
      <w:r w:rsidRPr="00AC3A28">
        <w:rPr>
          <w:rStyle w:val="FootnoteReference"/>
          <w:rFonts w:ascii="Times New Roman" w:hAnsi="Times New Roman"/>
          <w:sz w:val="24"/>
          <w:szCs w:val="24"/>
          <w:lang w:val="id-ID"/>
        </w:rPr>
        <w:footnoteReference w:id="62"/>
      </w:r>
    </w:p>
    <w:p w:rsidR="00A32BF1" w:rsidRPr="00AC3A28" w:rsidRDefault="00A32BF1" w:rsidP="00A32BF1">
      <w:pPr>
        <w:pStyle w:val="ListParagraph"/>
        <w:spacing w:line="480" w:lineRule="auto"/>
        <w:ind w:left="993" w:firstLine="567"/>
        <w:jc w:val="both"/>
        <w:rPr>
          <w:rFonts w:ascii="Times New Roman" w:hAnsi="Times New Roman"/>
          <w:sz w:val="24"/>
          <w:szCs w:val="24"/>
          <w:lang w:val="id-ID"/>
        </w:rPr>
      </w:pPr>
      <w:r w:rsidRPr="00AC3A28">
        <w:rPr>
          <w:rFonts w:ascii="Times New Roman" w:hAnsi="Times New Roman"/>
          <w:sz w:val="24"/>
          <w:szCs w:val="24"/>
          <w:lang w:val="id-ID"/>
        </w:rPr>
        <w:t>Mengenai pelaksanaan mediasi telah diatur dalam perundang-undangan sebagai berikut :</w:t>
      </w:r>
      <w:r w:rsidRPr="00AC3A28">
        <w:rPr>
          <w:rStyle w:val="FootnoteReference"/>
          <w:rFonts w:ascii="Times New Roman" w:hAnsi="Times New Roman"/>
          <w:sz w:val="24"/>
          <w:szCs w:val="24"/>
          <w:lang w:val="id-ID"/>
        </w:rPr>
        <w:footnoteReference w:id="63"/>
      </w:r>
    </w:p>
    <w:p w:rsidR="00A32BF1" w:rsidRPr="00AC3A28" w:rsidRDefault="00A32BF1" w:rsidP="00A32BF1">
      <w:pPr>
        <w:pStyle w:val="ListParagraph"/>
        <w:numPr>
          <w:ilvl w:val="1"/>
          <w:numId w:val="3"/>
        </w:numPr>
        <w:autoSpaceDE w:val="0"/>
        <w:autoSpaceDN w:val="0"/>
        <w:adjustRightInd w:val="0"/>
        <w:spacing w:line="480" w:lineRule="auto"/>
        <w:ind w:left="1276" w:hanging="284"/>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 xml:space="preserve">  HIR Pasal 130/Pasal 154 RBg</w:t>
      </w:r>
      <w:r w:rsidR="008964D9" w:rsidRPr="00AC3A28">
        <w:rPr>
          <w:rFonts w:ascii="TimesNewRoman" w:hAnsi="TimesNewRoman" w:cs="TimesNewRoman"/>
          <w:color w:val="000000"/>
          <w:sz w:val="24"/>
          <w:szCs w:val="24"/>
          <w:lang w:val="id-ID"/>
        </w:rPr>
        <w:t xml:space="preserve"> </w:t>
      </w:r>
      <w:r w:rsidR="008964D9" w:rsidRPr="00AC3A28">
        <w:rPr>
          <w:rStyle w:val="FootnoteReference"/>
          <w:rFonts w:ascii="TimesNewRoman" w:hAnsi="TimesNewRoman" w:cs="TimesNewRoman"/>
          <w:color w:val="000000"/>
          <w:sz w:val="24"/>
          <w:szCs w:val="24"/>
          <w:lang w:val="id-ID"/>
        </w:rPr>
        <w:footnoteReference w:id="64"/>
      </w:r>
    </w:p>
    <w:p w:rsidR="00A32BF1" w:rsidRPr="00AC3A28" w:rsidRDefault="00A32BF1" w:rsidP="00A32BF1">
      <w:pPr>
        <w:autoSpaceDE w:val="0"/>
        <w:autoSpaceDN w:val="0"/>
        <w:adjustRightInd w:val="0"/>
        <w:spacing w:line="480" w:lineRule="auto"/>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t>1. Jika pada hari yang ditentukan itu, kedua belah pihak belum datang maka pengadilan negeri dengan pertolongan ketua mencoba akan memperdamaikan mereka.</w:t>
      </w:r>
    </w:p>
    <w:p w:rsidR="00A32BF1" w:rsidRPr="00AC3A28" w:rsidRDefault="00A32BF1" w:rsidP="00A32BF1">
      <w:pPr>
        <w:autoSpaceDE w:val="0"/>
        <w:autoSpaceDN w:val="0"/>
        <w:adjustRightInd w:val="0"/>
        <w:spacing w:line="480" w:lineRule="auto"/>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t>2. Jika perdamaian yang demikian dapat dicapai mak</w:t>
      </w:r>
      <w:r w:rsidR="00071E97" w:rsidRPr="00AC3A28">
        <w:rPr>
          <w:rFonts w:ascii="TimesNewRoman" w:hAnsi="TimesNewRoman" w:cs="TimesNewRoman"/>
          <w:color w:val="000000"/>
          <w:lang w:val="id-ID"/>
        </w:rPr>
        <w:t>a pada waktu sidang dibuat</w:t>
      </w:r>
      <w:r w:rsidRPr="00AC3A28">
        <w:rPr>
          <w:rFonts w:ascii="TimesNewRoman" w:hAnsi="TimesNewRoman" w:cs="TimesNewRoman"/>
          <w:color w:val="000000"/>
          <w:lang w:val="id-ID"/>
        </w:rPr>
        <w:t xml:space="preserve"> sebuah surat</w:t>
      </w:r>
      <w:r w:rsidR="00841337" w:rsidRPr="00AC3A28">
        <w:rPr>
          <w:rFonts w:ascii="TimesNewRoman" w:hAnsi="TimesNewRoman" w:cs="TimesNewRoman"/>
          <w:color w:val="000000"/>
          <w:lang w:val="id-ID"/>
        </w:rPr>
        <w:t xml:space="preserve"> </w:t>
      </w:r>
      <w:r w:rsidRPr="00AC3A28">
        <w:rPr>
          <w:rFonts w:ascii="TimesNewRoman,Italic" w:hAnsi="TimesNewRoman,Italic" w:cs="TimesNewRoman,Italic"/>
          <w:i/>
          <w:iCs/>
          <w:color w:val="000000"/>
          <w:lang w:val="id-ID"/>
        </w:rPr>
        <w:t>(Acta van vergelijk</w:t>
      </w:r>
      <w:r w:rsidRPr="00AC3A28">
        <w:rPr>
          <w:rFonts w:ascii="TimesNewRoman" w:hAnsi="TimesNewRoman" w:cs="TimesNewRoman"/>
          <w:color w:val="000000"/>
          <w:lang w:val="id-ID"/>
        </w:rPr>
        <w:t xml:space="preserve">) tentang itu dimana </w:t>
      </w:r>
      <w:r w:rsidRPr="00AC3A28">
        <w:rPr>
          <w:rFonts w:ascii="TimesNewRoman" w:hAnsi="TimesNewRoman" w:cs="TimesNewRoman"/>
          <w:color w:val="000000"/>
          <w:lang w:val="id-ID"/>
        </w:rPr>
        <w:lastRenderedPageBreak/>
        <w:t>kedua belah pihak dihukum akan menepati perjanjian yang dibuat dan surat itu berkekuatan dan akan dijalankan sebagai putusan yang biasa.</w:t>
      </w:r>
    </w:p>
    <w:p w:rsidR="00A32BF1" w:rsidRPr="00AC3A28" w:rsidRDefault="00A32BF1" w:rsidP="00A32BF1">
      <w:pPr>
        <w:autoSpaceDE w:val="0"/>
        <w:autoSpaceDN w:val="0"/>
        <w:adjustRightInd w:val="0"/>
        <w:spacing w:line="480" w:lineRule="auto"/>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t>3. Keputusan yang demikian tidak di</w:t>
      </w:r>
      <w:r w:rsidR="00841337" w:rsidRPr="00AC3A28">
        <w:rPr>
          <w:rFonts w:ascii="TimesNewRoman" w:hAnsi="TimesNewRoman" w:cs="TimesNewRoman"/>
          <w:color w:val="000000"/>
          <w:lang w:val="id-ID"/>
        </w:rPr>
        <w:t>i</w:t>
      </w:r>
      <w:r w:rsidRPr="00AC3A28">
        <w:rPr>
          <w:rFonts w:ascii="TimesNewRoman" w:hAnsi="TimesNewRoman" w:cs="TimesNewRoman"/>
          <w:color w:val="000000"/>
          <w:lang w:val="id-ID"/>
        </w:rPr>
        <w:t>zinkan banding</w:t>
      </w:r>
      <w:r w:rsidR="00841337" w:rsidRPr="00AC3A28">
        <w:rPr>
          <w:rFonts w:ascii="TimesNewRoman" w:hAnsi="TimesNewRoman" w:cs="TimesNewRoman"/>
          <w:color w:val="000000"/>
          <w:lang w:val="id-ID"/>
        </w:rPr>
        <w:t>.</w:t>
      </w:r>
    </w:p>
    <w:p w:rsidR="00A32BF1" w:rsidRPr="00AC3A28" w:rsidRDefault="00A32BF1" w:rsidP="00A32BF1">
      <w:pPr>
        <w:autoSpaceDE w:val="0"/>
        <w:autoSpaceDN w:val="0"/>
        <w:adjustRightInd w:val="0"/>
        <w:spacing w:line="480" w:lineRule="auto"/>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t>4. Jika pada waktu mencoba mendamaikan kedua belah pihak, perlu dipakai seorang juru bahasa maka peraturan yang berikut dituruti untuk itu:</w:t>
      </w:r>
    </w:p>
    <w:p w:rsidR="00A32BF1" w:rsidRPr="00AC3A28" w:rsidRDefault="00A32BF1" w:rsidP="00040719">
      <w:pPr>
        <w:pStyle w:val="ListParagraph"/>
        <w:numPr>
          <w:ilvl w:val="1"/>
          <w:numId w:val="3"/>
        </w:numPr>
        <w:autoSpaceDE w:val="0"/>
        <w:autoSpaceDN w:val="0"/>
        <w:adjustRightInd w:val="0"/>
        <w:spacing w:line="480" w:lineRule="auto"/>
        <w:ind w:left="1276" w:hanging="284"/>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 xml:space="preserve">  KUH Perdata BABX VII Tentang Perdamaian pasal 1851-1864</w:t>
      </w:r>
      <w:r w:rsidR="00754DF7" w:rsidRPr="00AC3A28">
        <w:rPr>
          <w:rStyle w:val="FootnoteReference"/>
          <w:rFonts w:ascii="TimesNewRoman" w:hAnsi="TimesNewRoman" w:cs="TimesNewRoman"/>
          <w:color w:val="000000"/>
          <w:sz w:val="24"/>
          <w:szCs w:val="24"/>
          <w:lang w:val="id-ID"/>
        </w:rPr>
        <w:footnoteReference w:id="65"/>
      </w:r>
    </w:p>
    <w:p w:rsidR="00A32BF1" w:rsidRPr="00AC3A28" w:rsidRDefault="00A32BF1" w:rsidP="00040719">
      <w:pPr>
        <w:pStyle w:val="ListParagraph"/>
        <w:numPr>
          <w:ilvl w:val="1"/>
          <w:numId w:val="3"/>
        </w:numPr>
        <w:autoSpaceDE w:val="0"/>
        <w:autoSpaceDN w:val="0"/>
        <w:adjustRightInd w:val="0"/>
        <w:spacing w:line="480" w:lineRule="auto"/>
        <w:ind w:left="1418" w:hanging="426"/>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UU No. 7 Tahun 1989 Tentang Peradilan Agama yang diamandemen dengan UU No.3 Tahun 2006 Tentang Peradilan Agama</w:t>
      </w:r>
    </w:p>
    <w:p w:rsidR="00A32BF1" w:rsidRPr="00AC3A28" w:rsidRDefault="00A32BF1" w:rsidP="00040719">
      <w:pPr>
        <w:pStyle w:val="ListParagraph"/>
        <w:numPr>
          <w:ilvl w:val="1"/>
          <w:numId w:val="3"/>
        </w:numPr>
        <w:autoSpaceDE w:val="0"/>
        <w:autoSpaceDN w:val="0"/>
        <w:adjustRightInd w:val="0"/>
        <w:spacing w:line="480" w:lineRule="auto"/>
        <w:ind w:left="1418" w:hanging="426"/>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UU No.1 Tahun 1974 Tentang Perkawinan BAB VIII Tentang putusnya perkawinan serta akibatnya Pasal 39:</w:t>
      </w:r>
    </w:p>
    <w:p w:rsidR="00A32BF1" w:rsidRDefault="00A32BF1" w:rsidP="008514C6">
      <w:pPr>
        <w:autoSpaceDE w:val="0"/>
        <w:autoSpaceDN w:val="0"/>
        <w:adjustRightInd w:val="0"/>
        <w:ind w:left="1701" w:hanging="283"/>
        <w:jc w:val="both"/>
        <w:rPr>
          <w:rFonts w:ascii="TimesNewRoman" w:hAnsi="TimesNewRoman" w:cs="TimesNewRoman"/>
          <w:color w:val="000000"/>
        </w:rPr>
      </w:pPr>
      <w:r w:rsidRPr="00AC3A28">
        <w:rPr>
          <w:rFonts w:ascii="TimesNewRoman" w:hAnsi="TimesNewRoman" w:cs="TimesNewRoman"/>
          <w:color w:val="000000"/>
          <w:lang w:val="id-ID"/>
        </w:rPr>
        <w:t>1)</w:t>
      </w:r>
      <w:r w:rsidR="008514C6">
        <w:rPr>
          <w:rFonts w:ascii="TimesNewRoman" w:hAnsi="TimesNewRoman" w:cs="TimesNewRoman"/>
          <w:color w:val="000000"/>
        </w:rPr>
        <w:t>”</w:t>
      </w:r>
      <w:r w:rsidRPr="00AC3A28">
        <w:rPr>
          <w:rFonts w:ascii="TimesNewRoman" w:hAnsi="TimesNewRoman" w:cs="TimesNewRoman"/>
          <w:color w:val="000000"/>
          <w:lang w:val="id-ID"/>
        </w:rPr>
        <w:t>Perceraian hanya dapat dilakukan didepan sidang Pengadilan setelah Pengadilan yang bersangkutan berusaha dan tidak berhasil mendamaikan kedua belah pihak</w:t>
      </w:r>
      <w:r w:rsidR="008514C6">
        <w:rPr>
          <w:rFonts w:ascii="TimesNewRoman" w:hAnsi="TimesNewRoman" w:cs="TimesNewRoman"/>
          <w:color w:val="000000"/>
        </w:rPr>
        <w:t>”</w:t>
      </w:r>
      <w:r w:rsidRPr="00AC3A28">
        <w:rPr>
          <w:rFonts w:ascii="TimesNewRoman" w:hAnsi="TimesNewRoman" w:cs="TimesNewRoman"/>
          <w:color w:val="000000"/>
          <w:lang w:val="id-ID"/>
        </w:rPr>
        <w:t>.</w:t>
      </w:r>
      <w:r w:rsidR="00754DF7" w:rsidRPr="00AC3A28">
        <w:rPr>
          <w:rStyle w:val="FootnoteReference"/>
          <w:rFonts w:ascii="TimesNewRoman" w:hAnsi="TimesNewRoman" w:cs="TimesNewRoman"/>
          <w:color w:val="000000"/>
          <w:lang w:val="id-ID"/>
        </w:rPr>
        <w:footnoteReference w:id="66"/>
      </w:r>
    </w:p>
    <w:p w:rsidR="008514C6" w:rsidRPr="008514C6" w:rsidRDefault="008514C6" w:rsidP="008514C6">
      <w:pPr>
        <w:autoSpaceDE w:val="0"/>
        <w:autoSpaceDN w:val="0"/>
        <w:adjustRightInd w:val="0"/>
        <w:ind w:left="1701" w:hanging="283"/>
        <w:jc w:val="both"/>
        <w:rPr>
          <w:rFonts w:ascii="TimesNewRoman" w:hAnsi="TimesNewRoman" w:cs="TimesNewRoman"/>
          <w:color w:val="000000"/>
        </w:rPr>
      </w:pPr>
    </w:p>
    <w:p w:rsidR="00A32BF1" w:rsidRPr="00AC3A28" w:rsidRDefault="00A32BF1" w:rsidP="00A1514A">
      <w:pPr>
        <w:pStyle w:val="ListParagraph"/>
        <w:numPr>
          <w:ilvl w:val="1"/>
          <w:numId w:val="3"/>
        </w:numPr>
        <w:autoSpaceDE w:val="0"/>
        <w:autoSpaceDN w:val="0"/>
        <w:adjustRightInd w:val="0"/>
        <w:spacing w:line="480" w:lineRule="auto"/>
        <w:ind w:left="1418" w:hanging="426"/>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PP No.9 Tahun 1975 Tentang Pelaksanaan UU No. 1 Tahun 1974 tentang Perkawinan, BAB V Tentang Tata Cara Perceraian pasal 31 yang berbunyi:</w:t>
      </w:r>
      <w:r w:rsidR="00754DF7" w:rsidRPr="00AC3A28">
        <w:rPr>
          <w:rStyle w:val="FootnoteReference"/>
          <w:rFonts w:ascii="TimesNewRoman" w:hAnsi="TimesNewRoman" w:cs="TimesNewRoman"/>
          <w:color w:val="000000"/>
          <w:sz w:val="24"/>
          <w:szCs w:val="24"/>
          <w:lang w:val="id-ID"/>
        </w:rPr>
        <w:footnoteReference w:id="67"/>
      </w:r>
    </w:p>
    <w:p w:rsidR="00A32BF1" w:rsidRPr="00AC3A28" w:rsidRDefault="00A32BF1" w:rsidP="00A1514A">
      <w:pPr>
        <w:autoSpaceDE w:val="0"/>
        <w:autoSpaceDN w:val="0"/>
        <w:adjustRightInd w:val="0"/>
        <w:spacing w:line="480" w:lineRule="auto"/>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t>1) Hakim yang memeriksa gugatan perceraian berusaha mendamaikan kedua belah pihak.</w:t>
      </w:r>
    </w:p>
    <w:p w:rsidR="00A32BF1" w:rsidRPr="00AC3A28" w:rsidRDefault="00A32BF1" w:rsidP="00A1514A">
      <w:pPr>
        <w:autoSpaceDE w:val="0"/>
        <w:autoSpaceDN w:val="0"/>
        <w:adjustRightInd w:val="0"/>
        <w:spacing w:line="480" w:lineRule="auto"/>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lastRenderedPageBreak/>
        <w:t>2) Selama perkara belum diputuskan usaha untuk mendamaikan dapat dilakukan pada setiap sidang pemeriksaan.</w:t>
      </w:r>
    </w:p>
    <w:p w:rsidR="00A32BF1" w:rsidRPr="00AC3A28" w:rsidRDefault="00A32BF1" w:rsidP="00A209E0">
      <w:pPr>
        <w:pStyle w:val="ListParagraph"/>
        <w:numPr>
          <w:ilvl w:val="1"/>
          <w:numId w:val="3"/>
        </w:numPr>
        <w:autoSpaceDE w:val="0"/>
        <w:autoSpaceDN w:val="0"/>
        <w:adjustRightInd w:val="0"/>
        <w:spacing w:line="480" w:lineRule="auto"/>
        <w:ind w:left="1418" w:hanging="426"/>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SEMA No. 01 Tahun 2002 tentang Pemberdayaan Pengadilan Tingkat Pertama Menerapkan Lembaga Damai, yang kemudian direvisi oleh PERMA No.02 Tahun 2003 Tentang Prosedur Mediasi di Pengadilan, yag kemudian disempurnakan lagi oleh PERMA No.01 Tahun 2008 Tentang Prosedur Mediasi di Pengadilan.</w:t>
      </w:r>
      <w:r w:rsidR="00754DF7" w:rsidRPr="00AC3A28">
        <w:rPr>
          <w:rStyle w:val="FootnoteReference"/>
          <w:rFonts w:ascii="TimesNewRoman" w:hAnsi="TimesNewRoman" w:cs="TimesNewRoman"/>
          <w:color w:val="000000"/>
          <w:sz w:val="24"/>
          <w:szCs w:val="24"/>
          <w:lang w:val="id-ID"/>
        </w:rPr>
        <w:footnoteReference w:id="68"/>
      </w:r>
    </w:p>
    <w:p w:rsidR="00A32BF1" w:rsidRPr="00AC3A28" w:rsidRDefault="00A32BF1" w:rsidP="00A209E0">
      <w:pPr>
        <w:pStyle w:val="ListParagraph"/>
        <w:numPr>
          <w:ilvl w:val="1"/>
          <w:numId w:val="3"/>
        </w:numPr>
        <w:autoSpaceDE w:val="0"/>
        <w:autoSpaceDN w:val="0"/>
        <w:adjustRightInd w:val="0"/>
        <w:spacing w:line="480" w:lineRule="auto"/>
        <w:ind w:left="1418" w:hanging="426"/>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Kompilasi Hukum Islam BAB XVI Tentang Putusnya Perkawinan Bagian Kesatu:</w:t>
      </w:r>
    </w:p>
    <w:p w:rsidR="00A32BF1" w:rsidRDefault="00A32BF1" w:rsidP="008514C6">
      <w:pPr>
        <w:autoSpaceDE w:val="0"/>
        <w:autoSpaceDN w:val="0"/>
        <w:adjustRightInd w:val="0"/>
        <w:ind w:left="1701" w:hanging="283"/>
        <w:jc w:val="both"/>
        <w:rPr>
          <w:rFonts w:ascii="TimesNewRoman" w:hAnsi="TimesNewRoman" w:cs="TimesNewRoman"/>
          <w:color w:val="000000"/>
          <w:lang w:val="id-ID"/>
        </w:rPr>
      </w:pPr>
      <w:r w:rsidRPr="00AC3A28">
        <w:rPr>
          <w:rFonts w:ascii="TimesNewRoman" w:hAnsi="TimesNewRoman" w:cs="TimesNewRoman"/>
          <w:color w:val="000000"/>
          <w:lang w:val="id-ID"/>
        </w:rPr>
        <w:t>1) Pasal 115: Perceraian hanya dapat dilakukan di depan Pengadilan Agama setelah Pengadilan Agama tersebut berusaha mendamaikan kedua belah pihak.</w:t>
      </w:r>
      <w:r w:rsidR="00066D8F" w:rsidRPr="00AC3A28">
        <w:rPr>
          <w:rStyle w:val="FootnoteReference"/>
          <w:rFonts w:ascii="TimesNewRoman" w:hAnsi="TimesNewRoman" w:cs="TimesNewRoman"/>
          <w:color w:val="000000"/>
          <w:lang w:val="id-ID"/>
        </w:rPr>
        <w:footnoteReference w:id="69"/>
      </w:r>
    </w:p>
    <w:p w:rsidR="00F26B3B" w:rsidRDefault="00F26B3B" w:rsidP="008514C6">
      <w:pPr>
        <w:pStyle w:val="ListParagraph"/>
        <w:autoSpaceDE w:val="0"/>
        <w:autoSpaceDN w:val="0"/>
        <w:adjustRightInd w:val="0"/>
        <w:spacing w:line="240" w:lineRule="auto"/>
        <w:ind w:left="1418"/>
        <w:jc w:val="both"/>
        <w:rPr>
          <w:rFonts w:ascii="TimesNewRoman" w:hAnsi="TimesNewRoman" w:cs="TimesNewRoman"/>
          <w:color w:val="000000"/>
          <w:sz w:val="24"/>
          <w:szCs w:val="24"/>
          <w:lang w:val="id-ID"/>
        </w:rPr>
      </w:pPr>
    </w:p>
    <w:p w:rsidR="00A32BF1" w:rsidRPr="00AC3A28" w:rsidRDefault="00A32BF1" w:rsidP="008514C6">
      <w:pPr>
        <w:pStyle w:val="ListParagraph"/>
        <w:autoSpaceDE w:val="0"/>
        <w:autoSpaceDN w:val="0"/>
        <w:adjustRightInd w:val="0"/>
        <w:spacing w:line="240" w:lineRule="auto"/>
        <w:ind w:left="1418"/>
        <w:jc w:val="both"/>
        <w:rPr>
          <w:rFonts w:ascii="TimesNewRoman" w:hAnsi="TimesNewRoman" w:cs="TimesNewRoman"/>
          <w:color w:val="000000"/>
          <w:lang w:val="id-ID"/>
        </w:rPr>
      </w:pPr>
      <w:r w:rsidRPr="008514C6">
        <w:rPr>
          <w:rFonts w:ascii="TimesNewRoman" w:hAnsi="TimesNewRoman" w:cs="TimesNewRoman"/>
          <w:color w:val="000000"/>
          <w:sz w:val="24"/>
          <w:szCs w:val="24"/>
          <w:lang w:val="id-ID"/>
        </w:rPr>
        <w:t>Bagian</w:t>
      </w:r>
      <w:r w:rsidRPr="008514C6">
        <w:rPr>
          <w:rFonts w:ascii="TimesNewRoman" w:hAnsi="TimesNewRoman" w:cs="TimesNewRoman"/>
          <w:color w:val="000000"/>
          <w:lang w:val="id-ID"/>
        </w:rPr>
        <w:t xml:space="preserve"> Kedua</w:t>
      </w:r>
      <w:r w:rsidRPr="00AC3A28">
        <w:rPr>
          <w:rFonts w:ascii="TimesNewRoman" w:hAnsi="TimesNewRoman" w:cs="TimesNewRoman"/>
          <w:color w:val="000000"/>
          <w:lang w:val="id-ID"/>
        </w:rPr>
        <w:t>:</w:t>
      </w:r>
    </w:p>
    <w:p w:rsidR="00A32BF1" w:rsidRPr="00F26B3B" w:rsidRDefault="00A32BF1" w:rsidP="00F26B3B">
      <w:pPr>
        <w:pStyle w:val="ListParagraph"/>
        <w:numPr>
          <w:ilvl w:val="1"/>
          <w:numId w:val="24"/>
        </w:numPr>
        <w:autoSpaceDE w:val="0"/>
        <w:autoSpaceDN w:val="0"/>
        <w:adjustRightInd w:val="0"/>
        <w:ind w:left="1701" w:hanging="283"/>
        <w:jc w:val="both"/>
        <w:rPr>
          <w:rFonts w:ascii="TimesNewRoman" w:hAnsi="TimesNewRoman" w:cs="TimesNewRoman"/>
          <w:color w:val="000000"/>
          <w:sz w:val="24"/>
          <w:szCs w:val="24"/>
          <w:lang w:val="id-ID"/>
        </w:rPr>
      </w:pPr>
      <w:r w:rsidRPr="00F26B3B">
        <w:rPr>
          <w:rFonts w:ascii="TimesNewRoman" w:hAnsi="TimesNewRoman" w:cs="TimesNewRoman"/>
          <w:color w:val="000000"/>
          <w:sz w:val="24"/>
          <w:szCs w:val="24"/>
          <w:lang w:val="id-ID"/>
        </w:rPr>
        <w:t>Pasal 131 ayat (2): Setelah Pengadilan Agama tidak berhasil menasehati kedua belah pihak dan ternyata cukup alasan untuk menjatuhkan talak serta yang bersangkutan tidak mungkin lagi hidup rukun dalam rumah tangga Pengadilan Agama menjatuhkan keputusannya tentang izin bag</w:t>
      </w:r>
      <w:r w:rsidR="00066D8F" w:rsidRPr="00F26B3B">
        <w:rPr>
          <w:rFonts w:ascii="TimesNewRoman" w:hAnsi="TimesNewRoman" w:cs="TimesNewRoman"/>
          <w:color w:val="000000"/>
          <w:sz w:val="24"/>
          <w:szCs w:val="24"/>
          <w:lang w:val="id-ID"/>
        </w:rPr>
        <w:t>i suami untuk mengikrarkan talak</w:t>
      </w:r>
      <w:r w:rsidRPr="00F26B3B">
        <w:rPr>
          <w:rFonts w:ascii="TimesNewRoman" w:hAnsi="TimesNewRoman" w:cs="TimesNewRoman"/>
          <w:color w:val="000000"/>
          <w:sz w:val="24"/>
          <w:szCs w:val="24"/>
          <w:lang w:val="id-ID"/>
        </w:rPr>
        <w:t>.</w:t>
      </w:r>
      <w:r w:rsidR="00066D8F" w:rsidRPr="00F26B3B">
        <w:rPr>
          <w:rStyle w:val="FootnoteReference"/>
          <w:rFonts w:ascii="TimesNewRoman" w:hAnsi="TimesNewRoman" w:cs="TimesNewRoman"/>
          <w:color w:val="000000"/>
          <w:sz w:val="24"/>
          <w:szCs w:val="24"/>
          <w:lang w:val="id-ID"/>
        </w:rPr>
        <w:footnoteReference w:id="70"/>
      </w:r>
    </w:p>
    <w:p w:rsidR="008514C6" w:rsidRPr="008514C6" w:rsidRDefault="008514C6" w:rsidP="008514C6">
      <w:pPr>
        <w:autoSpaceDE w:val="0"/>
        <w:autoSpaceDN w:val="0"/>
        <w:adjustRightInd w:val="0"/>
        <w:ind w:left="1701" w:hanging="284"/>
        <w:jc w:val="both"/>
        <w:rPr>
          <w:rFonts w:ascii="TimesNewRoman" w:hAnsi="TimesNewRoman" w:cs="TimesNewRoman"/>
          <w:color w:val="000000"/>
          <w:lang w:val="id-ID"/>
        </w:rPr>
      </w:pPr>
    </w:p>
    <w:p w:rsidR="00A32BF1" w:rsidRDefault="00A32BF1" w:rsidP="008514C6">
      <w:pPr>
        <w:autoSpaceDE w:val="0"/>
        <w:autoSpaceDN w:val="0"/>
        <w:adjustRightInd w:val="0"/>
        <w:ind w:left="1701" w:hanging="284"/>
        <w:jc w:val="both"/>
        <w:rPr>
          <w:rFonts w:ascii="TimesNewRoman" w:hAnsi="TimesNewRoman" w:cs="TimesNewRoman"/>
          <w:color w:val="000000"/>
        </w:rPr>
      </w:pPr>
      <w:r w:rsidRPr="00AC3A28">
        <w:rPr>
          <w:rFonts w:ascii="TimesNewRoman" w:hAnsi="TimesNewRoman" w:cs="TimesNewRoman"/>
          <w:color w:val="000000"/>
          <w:lang w:val="id-ID"/>
        </w:rPr>
        <w:t>2) Pasal 143 ayat (1): Dalam Pemeriksaan gugatan perceraian hakim berusaha mendamaikan kedua belah pihak. Ayat (2): selama perkara belum diputuskan usaha mendamaikan dapat dilakukan pada setiap sidang pemeriksaan.</w:t>
      </w:r>
      <w:r w:rsidR="00066D8F" w:rsidRPr="00AC3A28">
        <w:rPr>
          <w:rStyle w:val="FootnoteReference"/>
          <w:rFonts w:ascii="TimesNewRoman" w:hAnsi="TimesNewRoman" w:cs="TimesNewRoman"/>
          <w:color w:val="000000"/>
          <w:lang w:val="id-ID"/>
        </w:rPr>
        <w:footnoteReference w:id="71"/>
      </w:r>
    </w:p>
    <w:p w:rsidR="008514C6" w:rsidRPr="008514C6" w:rsidRDefault="008514C6" w:rsidP="008514C6">
      <w:pPr>
        <w:autoSpaceDE w:val="0"/>
        <w:autoSpaceDN w:val="0"/>
        <w:adjustRightInd w:val="0"/>
        <w:ind w:left="1701" w:hanging="284"/>
        <w:jc w:val="both"/>
        <w:rPr>
          <w:rFonts w:ascii="TimesNewRoman" w:hAnsi="TimesNewRoman" w:cs="TimesNewRoman"/>
          <w:color w:val="000000"/>
        </w:rPr>
      </w:pPr>
    </w:p>
    <w:p w:rsidR="00A32BF1" w:rsidRDefault="00A32BF1" w:rsidP="008514C6">
      <w:pPr>
        <w:autoSpaceDE w:val="0"/>
        <w:autoSpaceDN w:val="0"/>
        <w:adjustRightInd w:val="0"/>
        <w:ind w:left="1701" w:hanging="284"/>
        <w:jc w:val="both"/>
        <w:rPr>
          <w:rFonts w:ascii="TimesNewRoman" w:hAnsi="TimesNewRoman" w:cs="TimesNewRoman"/>
          <w:color w:val="000000"/>
        </w:rPr>
      </w:pPr>
      <w:r w:rsidRPr="00AC3A28">
        <w:rPr>
          <w:rFonts w:ascii="TimesNewRoman" w:hAnsi="TimesNewRoman" w:cs="TimesNewRoman"/>
          <w:color w:val="000000"/>
          <w:lang w:val="id-ID"/>
        </w:rPr>
        <w:t xml:space="preserve">3) Pasal 144: Apabila terjadi perdamaian, maka tidak dapat diajukan gugatan perceraian baru berdasarkan alasan atau alasan-alasan yang </w:t>
      </w:r>
      <w:r w:rsidRPr="00AC3A28">
        <w:rPr>
          <w:rFonts w:ascii="TimesNewRoman" w:hAnsi="TimesNewRoman" w:cs="TimesNewRoman"/>
          <w:color w:val="000000"/>
          <w:lang w:val="id-ID"/>
        </w:rPr>
        <w:lastRenderedPageBreak/>
        <w:t>ada sebelum perdamaian dan telah diketahui oleh penggugat pada waktu dicapainya perdamaian.</w:t>
      </w:r>
      <w:r w:rsidR="00066D8F" w:rsidRPr="00AC3A28">
        <w:rPr>
          <w:rStyle w:val="FootnoteReference"/>
          <w:rFonts w:ascii="TimesNewRoman" w:hAnsi="TimesNewRoman" w:cs="TimesNewRoman"/>
          <w:color w:val="000000"/>
          <w:lang w:val="id-ID"/>
        </w:rPr>
        <w:footnoteReference w:id="72"/>
      </w:r>
    </w:p>
    <w:p w:rsidR="008514C6" w:rsidRPr="008514C6" w:rsidRDefault="008514C6" w:rsidP="008514C6">
      <w:pPr>
        <w:autoSpaceDE w:val="0"/>
        <w:autoSpaceDN w:val="0"/>
        <w:adjustRightInd w:val="0"/>
        <w:ind w:left="1701" w:hanging="284"/>
        <w:jc w:val="both"/>
        <w:rPr>
          <w:rFonts w:ascii="TimesNewRoman" w:hAnsi="TimesNewRoman" w:cs="TimesNewRoman"/>
          <w:color w:val="000000"/>
        </w:rPr>
      </w:pPr>
    </w:p>
    <w:p w:rsidR="00A32BF1" w:rsidRPr="00AC3A28" w:rsidRDefault="00A32BF1" w:rsidP="006B5C9A">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 New Roman" w:hAnsi="Times New Roman"/>
          <w:sz w:val="24"/>
          <w:szCs w:val="24"/>
          <w:lang w:val="id-ID"/>
        </w:rPr>
        <w:t>Perma</w:t>
      </w:r>
      <w:r w:rsidRPr="00AC3A28">
        <w:rPr>
          <w:rFonts w:ascii="TimesNewRoman" w:hAnsi="TimesNewRoman" w:cs="TimesNewRoman"/>
          <w:color w:val="000000"/>
          <w:sz w:val="24"/>
          <w:szCs w:val="24"/>
          <w:lang w:val="id-ID"/>
        </w:rPr>
        <w:t xml:space="preserve"> Nomor 01 Tahun 2008 ini tentang prosedur mediasi di pengadilan secara fundamental telah merubah praktek perkara peradilan di Indonesia yang berkenaan dengan perkara-perkara perdata. Mediasi sebagai upaya mendamaikan para pihak yang berperkara bukan hanya penting, tetapi harus dilakukan sebelum perkaranya diperiksa, karena tidak menempuh mediasi melanggar ketentuan Pasal 130 HIR/Pasal 154 RBg yang mengakibatkan putusan batal demi hukum.</w:t>
      </w:r>
    </w:p>
    <w:p w:rsidR="00A32BF1" w:rsidRPr="00AC3A28" w:rsidRDefault="00A32BF1" w:rsidP="006B5C9A">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 xml:space="preserve">Kalau </w:t>
      </w:r>
      <w:r w:rsidRPr="00AC3A28">
        <w:rPr>
          <w:rFonts w:ascii="Times New Roman" w:hAnsi="Times New Roman"/>
          <w:sz w:val="24"/>
          <w:szCs w:val="24"/>
          <w:lang w:val="id-ID"/>
        </w:rPr>
        <w:t>selama</w:t>
      </w:r>
      <w:r w:rsidRPr="00AC3A28">
        <w:rPr>
          <w:rFonts w:ascii="TimesNewRoman" w:hAnsi="TimesNewRoman" w:cs="TimesNewRoman"/>
          <w:color w:val="000000"/>
          <w:sz w:val="24"/>
          <w:szCs w:val="24"/>
          <w:lang w:val="id-ID"/>
        </w:rPr>
        <w:t xml:space="preserve"> ini upaya mendamaikan para pihak dilakukan secara formalitas oleh hakim yang memeriksa perkara, untuk saat ini  karena mediasi dimasukkan dalam proses </w:t>
      </w:r>
      <w:r w:rsidRPr="00AC3A28">
        <w:rPr>
          <w:rFonts w:ascii="TimesNewRoman" w:hAnsi="TimesNewRoman" w:cs="TimesNewRoman"/>
          <w:i/>
          <w:iCs/>
          <w:color w:val="000000"/>
          <w:sz w:val="24"/>
          <w:szCs w:val="24"/>
          <w:lang w:val="id-ID"/>
        </w:rPr>
        <w:t xml:space="preserve">litigasi, </w:t>
      </w:r>
      <w:r w:rsidRPr="00AC3A28">
        <w:rPr>
          <w:rFonts w:ascii="TimesNewRoman" w:hAnsi="TimesNewRoman" w:cs="TimesNewRoman"/>
          <w:color w:val="000000"/>
          <w:sz w:val="24"/>
          <w:szCs w:val="24"/>
          <w:lang w:val="id-ID"/>
        </w:rPr>
        <w:t>maka majelis hakim wajib menundanya untuk memberikan kesempatan kepada mediator mendamaikan para pihak yang berperkara. Diberikan waktu dan ruang yang khusus untuk melakukan mediasi antara para pihak. Upaya perdamaian bukan hanya formalitas, tetapi harus dilakukan dengan sungguh-sungguh.</w:t>
      </w:r>
    </w:p>
    <w:p w:rsidR="003E0CDE" w:rsidRPr="00AC3A28" w:rsidRDefault="003E0CDE" w:rsidP="003E0CDE">
      <w:pPr>
        <w:pStyle w:val="ListParagraph"/>
        <w:numPr>
          <w:ilvl w:val="0"/>
          <w:numId w:val="2"/>
        </w:numPr>
        <w:tabs>
          <w:tab w:val="left" w:pos="993"/>
        </w:tabs>
        <w:spacing w:line="480" w:lineRule="auto"/>
        <w:ind w:left="851" w:hanging="142"/>
        <w:jc w:val="both"/>
        <w:rPr>
          <w:rFonts w:ascii="TimesNewRoman" w:hAnsi="TimesNewRoman" w:cs="TimesNewRoman"/>
          <w:b/>
          <w:color w:val="000000"/>
          <w:sz w:val="24"/>
          <w:szCs w:val="24"/>
          <w:lang w:val="id-ID"/>
        </w:rPr>
      </w:pPr>
      <w:r w:rsidRPr="00AC3A28">
        <w:rPr>
          <w:rFonts w:ascii="TimesNewRoman" w:hAnsi="TimesNewRoman" w:cs="TimesNewRoman"/>
          <w:b/>
          <w:color w:val="000000"/>
          <w:sz w:val="24"/>
          <w:szCs w:val="24"/>
          <w:lang w:val="id-ID"/>
        </w:rPr>
        <w:t>Prosedur dan Tahapan Mediasi</w:t>
      </w:r>
    </w:p>
    <w:p w:rsidR="00C04E90" w:rsidRPr="00AC3A28" w:rsidRDefault="00E0603E" w:rsidP="003E0CDE">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 xml:space="preserve">Prosedur dan tahapan mediasi dipengadilan diatur dalam Pasal 3 samapai Pasal 4 Peraturan Mahkamah Agung RI No. 02 Tahun 2003 </w:t>
      </w:r>
      <w:r w:rsidRPr="00AC3A28">
        <w:rPr>
          <w:rFonts w:ascii="TimesNewRoman" w:hAnsi="TimesNewRoman" w:cs="TimesNewRoman"/>
          <w:color w:val="000000"/>
          <w:sz w:val="24"/>
          <w:szCs w:val="24"/>
          <w:lang w:val="id-ID"/>
        </w:rPr>
        <w:lastRenderedPageBreak/>
        <w:t>tentang  Prosedur Mediasi di Pengadilan.</w:t>
      </w:r>
      <w:r w:rsidRPr="00AC3A28">
        <w:rPr>
          <w:rStyle w:val="FootnoteReference"/>
          <w:rFonts w:ascii="TimesNewRoman" w:hAnsi="TimesNewRoman" w:cs="TimesNewRoman"/>
          <w:color w:val="000000"/>
          <w:sz w:val="24"/>
          <w:szCs w:val="24"/>
          <w:lang w:val="id-ID"/>
        </w:rPr>
        <w:footnoteReference w:id="73"/>
      </w:r>
      <w:r w:rsidR="00C04E90" w:rsidRPr="00AC3A28">
        <w:rPr>
          <w:rFonts w:ascii="TimesNewRoman" w:hAnsi="TimesNewRoman" w:cs="TimesNewRoman"/>
          <w:color w:val="000000"/>
          <w:sz w:val="24"/>
          <w:szCs w:val="24"/>
          <w:lang w:val="id-ID"/>
        </w:rPr>
        <w:t xml:space="preserve"> Mediasi di Pengadilan dibagi dalam dua tahap yaitu tahap pra mediasi dan tahap pelaksanaan mediasi.</w:t>
      </w:r>
    </w:p>
    <w:p w:rsidR="003E0CDE" w:rsidRPr="00AC3A28" w:rsidRDefault="003E0CDE" w:rsidP="003E0CDE">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Tahap pra</w:t>
      </w:r>
      <w:r w:rsidR="00C04E90"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mediasi adalah tahap dimana para pihak mendapatkan</w:t>
      </w:r>
      <w:r w:rsidR="003E511D"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tawaran dari hakim untuk menggunakan jalur mediasi dan para pihak</w:t>
      </w:r>
      <w:r w:rsidR="003E511D"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menunjuk mediator sebagai pihak ketiga yang akan membantu</w:t>
      </w:r>
      <w:r w:rsidR="003E511D" w:rsidRPr="00AC3A28">
        <w:rPr>
          <w:rFonts w:ascii="TimesNewRoman" w:hAnsi="TimesNewRoman" w:cs="TimesNewRoman"/>
          <w:color w:val="000000"/>
          <w:sz w:val="24"/>
          <w:szCs w:val="24"/>
          <w:lang w:val="id-ID"/>
        </w:rPr>
        <w:t xml:space="preserve"> </w:t>
      </w:r>
      <w:r w:rsidR="00507E53"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menyelesaikan sengketa mereka.</w:t>
      </w:r>
      <w:r w:rsidR="00F91F2D" w:rsidRPr="00AC3A28">
        <w:rPr>
          <w:rStyle w:val="FootnoteReference"/>
          <w:rFonts w:ascii="TimesNewRoman" w:hAnsi="TimesNewRoman" w:cs="TimesNewRoman"/>
          <w:color w:val="000000"/>
          <w:sz w:val="24"/>
          <w:szCs w:val="24"/>
          <w:lang w:val="id-ID"/>
        </w:rPr>
        <w:footnoteReference w:id="74"/>
      </w:r>
    </w:p>
    <w:p w:rsidR="003E0CDE" w:rsidRPr="00AC3A28" w:rsidRDefault="003E0CDE" w:rsidP="003E0CDE">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Para sarjana atau praktisi mediasi berbeda dalam melihat dan membagi tahapan yang terdapat dalam proses mediasi. Riskin dan</w:t>
      </w:r>
      <w:r w:rsidR="003E511D"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Westbrook membagi proses mediasi ke dalam lima tahapan yaitu:</w:t>
      </w:r>
    </w:p>
    <w:p w:rsidR="003E0CDE" w:rsidRPr="00AC3A28" w:rsidRDefault="003E0CDE" w:rsidP="003E0CDE">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1. Sepakat untuk menempuh proses mediasi</w:t>
      </w:r>
    </w:p>
    <w:p w:rsidR="003E0CDE" w:rsidRPr="00AC3A28" w:rsidRDefault="003E0CDE" w:rsidP="003E0CDE">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2. Memahami masalah-masalah</w:t>
      </w:r>
    </w:p>
    <w:p w:rsidR="003E0CDE" w:rsidRPr="00AC3A28" w:rsidRDefault="003E0CDE" w:rsidP="003E0CDE">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3. Membangkitkan pilihan-pilihan pemecahan masalah</w:t>
      </w:r>
    </w:p>
    <w:p w:rsidR="003E0CDE" w:rsidRPr="00AC3A28" w:rsidRDefault="003E0CDE" w:rsidP="003E0CDE">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4. Mencapai kesepkatan</w:t>
      </w:r>
    </w:p>
    <w:p w:rsidR="003E0CDE" w:rsidRPr="00AC3A28" w:rsidRDefault="003E0CDE" w:rsidP="003E0CDE">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5. Melaksanakan kesepkatan</w:t>
      </w:r>
    </w:p>
    <w:p w:rsidR="003E0CDE" w:rsidRPr="00AC3A28" w:rsidRDefault="00E315BE" w:rsidP="003E0CDE">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 xml:space="preserve">Kovach, sebagaimana yang dikutip oleh Suyud Margono </w:t>
      </w:r>
      <w:r w:rsidR="003E0CDE" w:rsidRPr="00AC3A28">
        <w:rPr>
          <w:rFonts w:ascii="TimesNewRoman" w:hAnsi="TimesNewRoman" w:cs="TimesNewRoman"/>
          <w:color w:val="000000"/>
          <w:sz w:val="24"/>
          <w:szCs w:val="24"/>
          <w:lang w:val="id-ID"/>
        </w:rPr>
        <w:t>membagi proses mediasi ke dalam Sembilan tahapan</w:t>
      </w:r>
      <w:r w:rsidR="00C87E71" w:rsidRPr="00AC3A28">
        <w:rPr>
          <w:rFonts w:ascii="TimesNewRoman" w:hAnsi="TimesNewRoman" w:cs="TimesNewRoman"/>
          <w:color w:val="000000"/>
          <w:sz w:val="24"/>
          <w:szCs w:val="24"/>
          <w:lang w:val="id-ID"/>
        </w:rPr>
        <w:t xml:space="preserve"> </w:t>
      </w:r>
      <w:r w:rsidR="003E0CDE" w:rsidRPr="00AC3A28">
        <w:rPr>
          <w:rFonts w:ascii="TimesNewRoman" w:hAnsi="TimesNewRoman" w:cs="TimesNewRoman"/>
          <w:color w:val="000000"/>
          <w:sz w:val="24"/>
          <w:szCs w:val="24"/>
          <w:lang w:val="id-ID"/>
        </w:rPr>
        <w:t>sebagai berikut</w:t>
      </w:r>
      <w:r w:rsidRPr="00AC3A28">
        <w:rPr>
          <w:rStyle w:val="FootnoteReference"/>
          <w:rFonts w:ascii="TimesNewRoman" w:hAnsi="TimesNewRoman" w:cs="TimesNewRoman"/>
          <w:color w:val="000000"/>
          <w:sz w:val="24"/>
          <w:szCs w:val="24"/>
          <w:lang w:val="id-ID"/>
        </w:rPr>
        <w:footnoteReference w:id="75"/>
      </w:r>
      <w:r w:rsidR="003E0CDE" w:rsidRPr="00AC3A28">
        <w:rPr>
          <w:rFonts w:ascii="TimesNewRoman" w:hAnsi="TimesNewRoman" w:cs="TimesNewRoman"/>
          <w:color w:val="000000"/>
          <w:sz w:val="24"/>
          <w:szCs w:val="24"/>
          <w:lang w:val="id-ID"/>
        </w:rPr>
        <w:t>:</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1. Penataan atau pengaturan awal</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2. Pengantar atau pembukaan oeh mediator</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3. Pernyataan pembukaan oleh para pihak</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4. Pengumpulan informasi</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5. Identifikasi masalah-masalah, penyusunan agenda dan kaukus</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lastRenderedPageBreak/>
        <w:t>6. Membangkitkan pilihan-pilihan pemecahan masalah</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7. Melakukan tawar-menawar</w:t>
      </w:r>
    </w:p>
    <w:p w:rsidR="003E0CDE" w:rsidRPr="00AC3A28" w:rsidRDefault="003E0CDE" w:rsidP="0061408A">
      <w:pPr>
        <w:autoSpaceDE w:val="0"/>
        <w:autoSpaceDN w:val="0"/>
        <w:adjustRightInd w:val="0"/>
        <w:ind w:left="993"/>
        <w:jc w:val="both"/>
        <w:rPr>
          <w:rFonts w:ascii="TimesNewRoman" w:hAnsi="TimesNewRoman" w:cs="TimesNewRoman"/>
          <w:color w:val="000000"/>
          <w:lang w:val="id-ID"/>
        </w:rPr>
      </w:pPr>
      <w:r w:rsidRPr="00AC3A28">
        <w:rPr>
          <w:rFonts w:ascii="TimesNewRoman" w:hAnsi="TimesNewRoman" w:cs="TimesNewRoman"/>
          <w:color w:val="000000"/>
          <w:lang w:val="id-ID"/>
        </w:rPr>
        <w:t>8. Kesepakatan</w:t>
      </w:r>
    </w:p>
    <w:p w:rsidR="003E0CDE" w:rsidRDefault="003E0CDE" w:rsidP="0061408A">
      <w:pPr>
        <w:autoSpaceDE w:val="0"/>
        <w:autoSpaceDN w:val="0"/>
        <w:adjustRightInd w:val="0"/>
        <w:ind w:left="993"/>
        <w:jc w:val="both"/>
        <w:rPr>
          <w:rFonts w:ascii="TimesNewRoman" w:hAnsi="TimesNewRoman" w:cs="TimesNewRoman"/>
          <w:color w:val="000000"/>
        </w:rPr>
      </w:pPr>
      <w:r w:rsidRPr="00AC3A28">
        <w:rPr>
          <w:rFonts w:ascii="TimesNewRoman" w:hAnsi="TimesNewRoman" w:cs="TimesNewRoman"/>
          <w:color w:val="000000"/>
          <w:lang w:val="id-ID"/>
        </w:rPr>
        <w:t>9. Penutupan</w:t>
      </w:r>
    </w:p>
    <w:p w:rsidR="0061408A" w:rsidRPr="0061408A" w:rsidRDefault="0061408A" w:rsidP="0061408A">
      <w:pPr>
        <w:autoSpaceDE w:val="0"/>
        <w:autoSpaceDN w:val="0"/>
        <w:adjustRightInd w:val="0"/>
        <w:ind w:left="993"/>
        <w:jc w:val="both"/>
        <w:rPr>
          <w:rFonts w:ascii="TimesNewRoman" w:hAnsi="TimesNewRoman" w:cs="TimesNewRoman"/>
          <w:color w:val="000000"/>
        </w:rPr>
      </w:pPr>
    </w:p>
    <w:p w:rsidR="003E0CDE" w:rsidRPr="00AC3A28" w:rsidRDefault="003E0CDE" w:rsidP="005B102C">
      <w:pPr>
        <w:pStyle w:val="ListParagraph"/>
        <w:spacing w:line="24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Prosedur mediasi adalah tahapan proses mediasi.</w:t>
      </w:r>
      <w:r w:rsidRPr="00AC3A28">
        <w:rPr>
          <w:rStyle w:val="FootnoteReference"/>
          <w:rFonts w:ascii="TimesNewRoman" w:hAnsi="TimesNewRoman" w:cs="TimesNewRoman"/>
          <w:color w:val="000000"/>
          <w:sz w:val="24"/>
          <w:szCs w:val="24"/>
          <w:lang w:val="id-ID"/>
        </w:rPr>
        <w:footnoteReference w:id="76"/>
      </w:r>
      <w:r w:rsidRPr="00AC3A28">
        <w:rPr>
          <w:rFonts w:ascii="TimesNewRoman" w:hAnsi="TimesNewRoman" w:cs="TimesNewRoman"/>
          <w:color w:val="000000"/>
          <w:sz w:val="24"/>
          <w:szCs w:val="24"/>
          <w:lang w:val="id-ID"/>
        </w:rPr>
        <w:t xml:space="preserve"> Ada beberapa</w:t>
      </w:r>
      <w:r w:rsidR="00B414EA"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prosedur mediasi yang dilaksanakan di pengadilan sesuai dengan Perma</w:t>
      </w:r>
      <w:r w:rsidR="00B414EA"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No.01 tahun 2008 yaitu; tahap pra mediasi dan tahap-tahap proses</w:t>
      </w:r>
      <w:r w:rsidR="00B414EA"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mediasi.</w:t>
      </w:r>
    </w:p>
    <w:p w:rsidR="003E0CDE" w:rsidRPr="00AC3A28" w:rsidRDefault="003E0CDE" w:rsidP="00D45D07">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a. Tahap Pra Mediasi</w:t>
      </w:r>
      <w:r w:rsidRPr="00AC3A28">
        <w:rPr>
          <w:rStyle w:val="FootnoteReference"/>
          <w:rFonts w:ascii="TimesNewRoman" w:hAnsi="TimesNewRoman" w:cs="TimesNewRoman"/>
          <w:color w:val="000000"/>
          <w:lang w:val="id-ID"/>
        </w:rPr>
        <w:footnoteReference w:id="77"/>
      </w:r>
    </w:p>
    <w:p w:rsidR="003E0CDE" w:rsidRPr="00AC3A28" w:rsidRDefault="003E0CDE" w:rsidP="009F4B1B">
      <w:pPr>
        <w:numPr>
          <w:ilvl w:val="0"/>
          <w:numId w:val="5"/>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Pada hari sidang yang telah ditentukan yang dihadiri kedua belah pihak,hakim mewajibkan para pihak untuk menemuh mediasi</w:t>
      </w:r>
    </w:p>
    <w:p w:rsidR="003E0CDE" w:rsidRPr="00AC3A28" w:rsidRDefault="003E0CDE" w:rsidP="009F4B1B">
      <w:pPr>
        <w:numPr>
          <w:ilvl w:val="0"/>
          <w:numId w:val="5"/>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Ketidak</w:t>
      </w:r>
      <w:r w:rsidR="002437DE"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hadiran pihak turut tergugat tidak menghalangi pelaksanaan</w:t>
      </w:r>
      <w:r w:rsidR="002437DE"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mediasi.</w:t>
      </w:r>
    </w:p>
    <w:p w:rsidR="003E0CDE" w:rsidRPr="00AC3A28" w:rsidRDefault="003E0CDE" w:rsidP="009F4B1B">
      <w:pPr>
        <w:numPr>
          <w:ilvl w:val="0"/>
          <w:numId w:val="5"/>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Hakim, melalui kuasa hukum atau langsung kepada para pihak,</w:t>
      </w:r>
      <w:r w:rsidR="002437DE"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mendorong para pihak untuk berperan langsung atau aktif dalam proses</w:t>
      </w:r>
      <w:r w:rsidR="002437DE"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mediasi</w:t>
      </w:r>
      <w:r w:rsidR="002437DE" w:rsidRPr="00AC3A28">
        <w:rPr>
          <w:rFonts w:ascii="TimesNewRoman" w:hAnsi="TimesNewRoman" w:cs="TimesNewRoman"/>
          <w:color w:val="000000"/>
          <w:lang w:val="id-ID"/>
        </w:rPr>
        <w:t>.</w:t>
      </w:r>
    </w:p>
    <w:p w:rsidR="003E0CDE" w:rsidRPr="00AC3A28" w:rsidRDefault="003E0CDE" w:rsidP="009F4B1B">
      <w:pPr>
        <w:numPr>
          <w:ilvl w:val="0"/>
          <w:numId w:val="5"/>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Kuasa hukum para pihak ber</w:t>
      </w:r>
      <w:r w:rsidR="00A54FE9" w:rsidRPr="00AC3A28">
        <w:rPr>
          <w:rFonts w:ascii="TimesNewRoman" w:hAnsi="TimesNewRoman" w:cs="TimesNewRoman"/>
          <w:color w:val="000000"/>
          <w:lang w:val="id-ID"/>
        </w:rPr>
        <w:t>k</w:t>
      </w:r>
      <w:r w:rsidRPr="00AC3A28">
        <w:rPr>
          <w:rFonts w:ascii="TimesNewRoman" w:hAnsi="TimesNewRoman" w:cs="TimesNewRoman"/>
          <w:color w:val="000000"/>
          <w:lang w:val="id-ID"/>
        </w:rPr>
        <w:t>ewajiban mendorong para pihak sendiri</w:t>
      </w:r>
      <w:r w:rsidR="00A54FE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berperan langsung atau aktif dalam proses mediasi</w:t>
      </w:r>
      <w:r w:rsidR="00A54FE9" w:rsidRPr="00AC3A28">
        <w:rPr>
          <w:rFonts w:ascii="TimesNewRoman" w:hAnsi="TimesNewRoman" w:cs="TimesNewRoman"/>
          <w:color w:val="000000"/>
          <w:lang w:val="id-ID"/>
        </w:rPr>
        <w:t>.</w:t>
      </w:r>
    </w:p>
    <w:p w:rsidR="003E0CDE" w:rsidRPr="00AC3A28" w:rsidRDefault="003E0CDE" w:rsidP="009F4B1B">
      <w:pPr>
        <w:numPr>
          <w:ilvl w:val="0"/>
          <w:numId w:val="5"/>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Hakim wajib menunda proses persidangan perkara untuk memberikan</w:t>
      </w:r>
      <w:r w:rsidR="0061177A"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kesempatan kepada para pihak menempuh proses mediasi</w:t>
      </w:r>
      <w:r w:rsidR="0061177A" w:rsidRPr="00AC3A28">
        <w:rPr>
          <w:rFonts w:ascii="TimesNewRoman" w:hAnsi="TimesNewRoman" w:cs="TimesNewRoman"/>
          <w:color w:val="000000"/>
          <w:lang w:val="id-ID"/>
        </w:rPr>
        <w:t>.</w:t>
      </w:r>
    </w:p>
    <w:p w:rsidR="003E0CDE" w:rsidRPr="00AC3A28" w:rsidRDefault="003E0CDE" w:rsidP="009F4B1B">
      <w:pPr>
        <w:numPr>
          <w:ilvl w:val="0"/>
          <w:numId w:val="5"/>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Hakim wajib menjelaskan prosedur mediasi dalam ini Perma kepada</w:t>
      </w:r>
      <w:r w:rsidR="0061177A"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para pihak</w:t>
      </w:r>
      <w:r w:rsidR="0061177A" w:rsidRPr="00AC3A28">
        <w:rPr>
          <w:rFonts w:ascii="TimesNewRoman" w:hAnsi="TimesNewRoman" w:cs="TimesNewRoman"/>
          <w:color w:val="000000"/>
          <w:lang w:val="id-ID"/>
        </w:rPr>
        <w:t>.</w:t>
      </w:r>
    </w:p>
    <w:p w:rsidR="003E0CDE" w:rsidRPr="00AC3A28" w:rsidRDefault="003E0CDE" w:rsidP="00D45D07">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b. Tahap-Tahap Proses Mediasi</w:t>
      </w:r>
      <w:r w:rsidRPr="00AC3A28">
        <w:rPr>
          <w:rStyle w:val="FootnoteReference"/>
          <w:rFonts w:ascii="TimesNewRoman" w:hAnsi="TimesNewRoman" w:cs="TimesNewRoman"/>
          <w:color w:val="000000"/>
          <w:lang w:val="id-ID"/>
        </w:rPr>
        <w:footnoteReference w:id="78"/>
      </w:r>
    </w:p>
    <w:p w:rsidR="003E0CDE" w:rsidRPr="00AC3A28" w:rsidRDefault="003E0CDE" w:rsidP="009F4B1B">
      <w:pPr>
        <w:numPr>
          <w:ilvl w:val="0"/>
          <w:numId w:val="6"/>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Dalam waktu paling lama 5 (lima) hari kerja setelah para pihak</w:t>
      </w:r>
      <w:r w:rsidR="008365D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menunjuk mediator yang disepakati, masing-masing pihak dapat</w:t>
      </w:r>
      <w:r w:rsidR="008365D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menyerahkan resume perkara kepada satu sama lain dan kepada</w:t>
      </w:r>
      <w:r w:rsidR="008365D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mediator.</w:t>
      </w:r>
    </w:p>
    <w:p w:rsidR="003E0CDE" w:rsidRPr="00AC3A28" w:rsidRDefault="003E0CDE" w:rsidP="009F4B1B">
      <w:pPr>
        <w:numPr>
          <w:ilvl w:val="0"/>
          <w:numId w:val="6"/>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Dalam waktu paling lama 5 (lima) hari kerja setelah para pihak gagal</w:t>
      </w:r>
      <w:r w:rsidR="008365D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memilih mediator, masing-masing pihak dapat menyerahkan resume</w:t>
      </w:r>
      <w:r w:rsidR="008365D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perkara kepada hakim mediator yang ditunjuk</w:t>
      </w:r>
    </w:p>
    <w:p w:rsidR="003E0CDE" w:rsidRPr="00AC3A28" w:rsidRDefault="003E0CDE" w:rsidP="009F4B1B">
      <w:pPr>
        <w:numPr>
          <w:ilvl w:val="0"/>
          <w:numId w:val="6"/>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lastRenderedPageBreak/>
        <w:t>Proses mediasi berlangsung paling lama 40 (empat puluh) hari kerja</w:t>
      </w:r>
      <w:r w:rsidR="009E450E"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sejak mediator dipilih oleh para pihak atau ditunjuk oleh ketua majelis</w:t>
      </w:r>
      <w:r w:rsidR="008365D9"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hakim sebagaimana dimaksud dalam pasal 11 ayat (5) dan (6)</w:t>
      </w:r>
      <w:r w:rsidR="009E450E" w:rsidRPr="00AC3A28">
        <w:rPr>
          <w:rFonts w:ascii="TimesNewRoman" w:hAnsi="TimesNewRoman" w:cs="TimesNewRoman"/>
          <w:color w:val="000000"/>
          <w:lang w:val="id-ID"/>
        </w:rPr>
        <w:t>.</w:t>
      </w:r>
    </w:p>
    <w:p w:rsidR="003E0CDE" w:rsidRPr="00AC3A28" w:rsidRDefault="003E0CDE" w:rsidP="009F4B1B">
      <w:pPr>
        <w:numPr>
          <w:ilvl w:val="0"/>
          <w:numId w:val="6"/>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Atas dasar kesepakatan para pihak, jangka waktu mediasi dapat</w:t>
      </w:r>
      <w:r w:rsidR="001E6C47"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diperpanjang paling lama 14 (empat belas) hari kerja sejak berakhir</w:t>
      </w:r>
      <w:r w:rsidR="009E450E"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masa 40 (empat puluh) hari sebagaimana dimaksud dalam ayat 3</w:t>
      </w:r>
      <w:r w:rsidR="009E450E" w:rsidRPr="00AC3A28">
        <w:rPr>
          <w:rFonts w:ascii="TimesNewRoman" w:hAnsi="TimesNewRoman" w:cs="TimesNewRoman"/>
          <w:color w:val="000000"/>
          <w:lang w:val="id-ID"/>
        </w:rPr>
        <w:t>.</w:t>
      </w:r>
    </w:p>
    <w:p w:rsidR="003E0CDE" w:rsidRPr="00AC3A28" w:rsidRDefault="003E0CDE" w:rsidP="009F4B1B">
      <w:pPr>
        <w:numPr>
          <w:ilvl w:val="0"/>
          <w:numId w:val="6"/>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Jangka waktu proses mediasi tidak termasuk jangka waktu pemeriksaan</w:t>
      </w:r>
      <w:r w:rsidR="001E6C47"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perkara</w:t>
      </w:r>
      <w:r w:rsidR="000457A9" w:rsidRPr="00AC3A28">
        <w:rPr>
          <w:rFonts w:ascii="TimesNewRoman" w:hAnsi="TimesNewRoman" w:cs="TimesNewRoman"/>
          <w:color w:val="000000"/>
          <w:lang w:val="id-ID"/>
        </w:rPr>
        <w:t>.</w:t>
      </w:r>
    </w:p>
    <w:p w:rsidR="003E0CDE" w:rsidRPr="00AC3A28" w:rsidRDefault="003E0CDE" w:rsidP="009F4B1B">
      <w:pPr>
        <w:numPr>
          <w:ilvl w:val="0"/>
          <w:numId w:val="6"/>
        </w:numPr>
        <w:autoSpaceDE w:val="0"/>
        <w:autoSpaceDN w:val="0"/>
        <w:adjustRightInd w:val="0"/>
        <w:spacing w:after="200"/>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Jika diperlukan dan atas dasar kesepakatan para pihak, mediasi dapat</w:t>
      </w:r>
      <w:r w:rsidR="001E6C47"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dilakukan secara jarak jauh dengan menggunakan alat komunikasi.</w:t>
      </w:r>
    </w:p>
    <w:p w:rsidR="003E0CDE" w:rsidRPr="00AC3A28" w:rsidRDefault="003E0CDE" w:rsidP="00D45D07">
      <w:pPr>
        <w:pStyle w:val="ListParagraph"/>
        <w:spacing w:line="480" w:lineRule="auto"/>
        <w:ind w:left="993" w:firstLine="567"/>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Dalam tahapan mediasi seorang mediator harus memegang prinsip</w:t>
      </w:r>
      <w:r w:rsidR="001E6C47"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dan bersikap yang benar-benar menjaga netralitas dan imparsialnya sebagai</w:t>
      </w:r>
      <w:r w:rsidR="001E6C47"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seorang penengah. Ada beb</w:t>
      </w:r>
      <w:r w:rsidR="00EF1ADA" w:rsidRPr="00AC3A28">
        <w:rPr>
          <w:rFonts w:ascii="TimesNewRoman" w:hAnsi="TimesNewRoman" w:cs="TimesNewRoman"/>
          <w:color w:val="000000"/>
          <w:sz w:val="24"/>
          <w:szCs w:val="24"/>
          <w:lang w:val="id-ID"/>
        </w:rPr>
        <w:t>e</w:t>
      </w:r>
      <w:r w:rsidRPr="00AC3A28">
        <w:rPr>
          <w:rFonts w:ascii="TimesNewRoman" w:hAnsi="TimesNewRoman" w:cs="TimesNewRoman"/>
          <w:color w:val="000000"/>
          <w:sz w:val="24"/>
          <w:szCs w:val="24"/>
          <w:lang w:val="id-ID"/>
        </w:rPr>
        <w:t>rapa prinsip seorang mediator dapat menjaga</w:t>
      </w:r>
      <w:r w:rsidR="001E6C47" w:rsidRPr="00AC3A28">
        <w:rPr>
          <w:rFonts w:ascii="TimesNewRoman" w:hAnsi="TimesNewRoman" w:cs="TimesNewRoman"/>
          <w:color w:val="000000"/>
          <w:sz w:val="24"/>
          <w:szCs w:val="24"/>
          <w:lang w:val="id-ID"/>
        </w:rPr>
        <w:t xml:space="preserve"> </w:t>
      </w:r>
      <w:r w:rsidRPr="00AC3A28">
        <w:rPr>
          <w:rFonts w:ascii="TimesNewRoman" w:hAnsi="TimesNewRoman" w:cs="TimesNewRoman"/>
          <w:color w:val="000000"/>
          <w:sz w:val="24"/>
          <w:szCs w:val="24"/>
          <w:lang w:val="id-ID"/>
        </w:rPr>
        <w:t>netralitasnya dalam menangani sebuah perkara</w:t>
      </w:r>
      <w:r w:rsidRPr="00AC3A28">
        <w:rPr>
          <w:rStyle w:val="FootnoteReference"/>
          <w:rFonts w:ascii="TimesNewRoman" w:hAnsi="TimesNewRoman" w:cs="TimesNewRoman"/>
          <w:color w:val="000000"/>
          <w:sz w:val="24"/>
          <w:szCs w:val="24"/>
          <w:lang w:val="id-ID"/>
        </w:rPr>
        <w:footnoteReference w:id="79"/>
      </w:r>
      <w:r w:rsidRPr="00AC3A28">
        <w:rPr>
          <w:rFonts w:ascii="TimesNewRoman" w:hAnsi="TimesNewRoman" w:cs="TimesNewRoman"/>
          <w:color w:val="000000"/>
          <w:sz w:val="24"/>
          <w:szCs w:val="24"/>
          <w:lang w:val="id-ID"/>
        </w:rPr>
        <w:t>:</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Italic" w:hAnsi="TimesNewRoman,Italic" w:cs="TimesNewRoman,Italic"/>
          <w:i/>
          <w:iCs/>
          <w:color w:val="000000"/>
          <w:lang w:val="id-ID"/>
        </w:rPr>
      </w:pPr>
      <w:r w:rsidRPr="00AC3A28">
        <w:rPr>
          <w:rFonts w:ascii="TimesNewRoman" w:hAnsi="TimesNewRoman" w:cs="TimesNewRoman"/>
          <w:color w:val="000000"/>
          <w:lang w:val="id-ID"/>
        </w:rPr>
        <w:t xml:space="preserve">Pahami karakteristik diri, sesuatu yang membuat marah atau </w:t>
      </w:r>
      <w:r w:rsidRPr="00AC3A28">
        <w:rPr>
          <w:rFonts w:ascii="TimesNewRoman,Italic" w:hAnsi="TimesNewRoman,Italic" w:cs="TimesNewRoman,Italic"/>
          <w:i/>
          <w:iCs/>
          <w:color w:val="000000"/>
          <w:lang w:val="id-ID"/>
        </w:rPr>
        <w:t>freze</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Perhatikan gaya tubuh, sejauh mana perasaan mempengaruhi sikap</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Hati-hati terhadap pola perilaku yang akan membawa ke keadaan sulit</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Perhatikan orang yang sedang berinteraksi dengan anda</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Gunakan bahasa yang netral</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Datang sebagai orang yang “baru’ yang ingin tahu segala sesuatu</w:t>
      </w:r>
    </w:p>
    <w:p w:rsidR="003E0CDE" w:rsidRPr="00AC3A28" w:rsidRDefault="003E0CDE" w:rsidP="00D45D07">
      <w:pPr>
        <w:numPr>
          <w:ilvl w:val="0"/>
          <w:numId w:val="7"/>
        </w:numPr>
        <w:autoSpaceDE w:val="0"/>
        <w:autoSpaceDN w:val="0"/>
        <w:adjustRightInd w:val="0"/>
        <w:spacing w:after="200"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Ambil break bila merasa perlu</w:t>
      </w:r>
    </w:p>
    <w:p w:rsidR="00145A6F" w:rsidRPr="00AC3A28" w:rsidRDefault="00145A6F" w:rsidP="00D45D07">
      <w:pPr>
        <w:pStyle w:val="ListParagraph"/>
        <w:numPr>
          <w:ilvl w:val="0"/>
          <w:numId w:val="1"/>
        </w:numPr>
        <w:spacing w:line="480" w:lineRule="auto"/>
        <w:ind w:left="501" w:hanging="141"/>
        <w:jc w:val="both"/>
        <w:rPr>
          <w:rFonts w:ascii="Times New Roman" w:hAnsi="Times New Roman"/>
          <w:b/>
          <w:sz w:val="24"/>
          <w:szCs w:val="24"/>
          <w:lang w:val="id-ID"/>
        </w:rPr>
      </w:pPr>
      <w:r w:rsidRPr="00AC3A28">
        <w:rPr>
          <w:rFonts w:ascii="Times New Roman" w:hAnsi="Times New Roman"/>
          <w:b/>
          <w:sz w:val="24"/>
          <w:szCs w:val="24"/>
          <w:lang w:val="id-ID"/>
        </w:rPr>
        <w:lastRenderedPageBreak/>
        <w:t xml:space="preserve">Mediator </w:t>
      </w:r>
    </w:p>
    <w:p w:rsidR="00D45D07" w:rsidRPr="00AC3A28" w:rsidRDefault="00D45D07" w:rsidP="00D45D07">
      <w:pPr>
        <w:pStyle w:val="ListParagraph"/>
        <w:numPr>
          <w:ilvl w:val="0"/>
          <w:numId w:val="31"/>
        </w:numPr>
        <w:spacing w:line="480" w:lineRule="auto"/>
        <w:ind w:left="993" w:hanging="284"/>
        <w:jc w:val="both"/>
        <w:rPr>
          <w:rFonts w:ascii="Times New Roman" w:hAnsi="Times New Roman"/>
          <w:b/>
          <w:sz w:val="24"/>
          <w:szCs w:val="24"/>
          <w:lang w:val="id-ID"/>
        </w:rPr>
      </w:pPr>
      <w:r w:rsidRPr="00AC3A28">
        <w:rPr>
          <w:rFonts w:ascii="Times New Roman" w:hAnsi="Times New Roman"/>
          <w:b/>
          <w:sz w:val="24"/>
          <w:szCs w:val="24"/>
          <w:lang w:val="id-ID"/>
        </w:rPr>
        <w:t>Pengertian Mediator</w:t>
      </w:r>
    </w:p>
    <w:p w:rsidR="00145A6F" w:rsidRDefault="00145A6F" w:rsidP="00D562BA">
      <w:pPr>
        <w:pStyle w:val="ListParagraph"/>
        <w:spacing w:line="240" w:lineRule="auto"/>
        <w:ind w:left="993" w:firstLine="708"/>
        <w:jc w:val="both"/>
        <w:rPr>
          <w:rFonts w:ascii="Times New Roman" w:hAnsi="Times New Roman"/>
          <w:sz w:val="24"/>
          <w:szCs w:val="24"/>
        </w:rPr>
      </w:pPr>
      <w:r w:rsidRPr="00AC3A28">
        <w:rPr>
          <w:rFonts w:ascii="Times New Roman" w:hAnsi="Times New Roman"/>
          <w:sz w:val="24"/>
          <w:szCs w:val="24"/>
          <w:lang w:val="id-ID"/>
        </w:rPr>
        <w:t xml:space="preserve">Dalam Peraturan Mahkamah Agung No.01 tahun 2008 tentang prosedur mediasi di Pengadilan pasal 1 ayat 6 menyebutkan, </w:t>
      </w:r>
      <w:r w:rsidR="00D562BA">
        <w:rPr>
          <w:rFonts w:ascii="Times New Roman" w:hAnsi="Times New Roman"/>
          <w:sz w:val="24"/>
          <w:szCs w:val="24"/>
        </w:rPr>
        <w:t>“</w:t>
      </w:r>
      <w:r w:rsidRPr="00AC3A28">
        <w:rPr>
          <w:rFonts w:ascii="Times New Roman" w:hAnsi="Times New Roman"/>
          <w:sz w:val="24"/>
          <w:szCs w:val="24"/>
          <w:lang w:val="id-ID"/>
        </w:rPr>
        <w:t>mediator adalah pihak n</w:t>
      </w:r>
      <w:r w:rsidR="00502BA0" w:rsidRPr="00AC3A28">
        <w:rPr>
          <w:rFonts w:ascii="Times New Roman" w:hAnsi="Times New Roman"/>
          <w:sz w:val="24"/>
          <w:szCs w:val="24"/>
          <w:lang w:val="id-ID"/>
        </w:rPr>
        <w:t xml:space="preserve">etral </w:t>
      </w:r>
      <w:r w:rsidRPr="00AC3A28">
        <w:rPr>
          <w:rFonts w:ascii="Times New Roman" w:hAnsi="Times New Roman"/>
          <w:sz w:val="24"/>
          <w:szCs w:val="24"/>
          <w:lang w:val="id-ID"/>
        </w:rPr>
        <w:t>yang membantu para pihak dalam proses perundingan guna mencari berbagai kemungkinan penyelesaian sengketa tanpa menggunakan cara memutus atau memak</w:t>
      </w:r>
      <w:r w:rsidR="00502BA0" w:rsidRPr="00AC3A28">
        <w:rPr>
          <w:rFonts w:ascii="Times New Roman" w:hAnsi="Times New Roman"/>
          <w:sz w:val="24"/>
          <w:szCs w:val="24"/>
          <w:lang w:val="id-ID"/>
        </w:rPr>
        <w:t>sakan sebuah penyeles</w:t>
      </w:r>
      <w:r w:rsidR="00831DC0" w:rsidRPr="00AC3A28">
        <w:rPr>
          <w:rFonts w:ascii="Times New Roman" w:hAnsi="Times New Roman"/>
          <w:sz w:val="24"/>
          <w:szCs w:val="24"/>
          <w:lang w:val="id-ID"/>
        </w:rPr>
        <w:t>aian</w:t>
      </w:r>
      <w:r w:rsidR="00D562BA">
        <w:rPr>
          <w:rFonts w:ascii="Times New Roman" w:hAnsi="Times New Roman"/>
          <w:sz w:val="24"/>
          <w:szCs w:val="24"/>
        </w:rPr>
        <w:t>”</w:t>
      </w:r>
      <w:r w:rsidR="00831DC0" w:rsidRPr="00AC3A28">
        <w:rPr>
          <w:rFonts w:ascii="Times New Roman" w:hAnsi="Times New Roman"/>
          <w:sz w:val="24"/>
          <w:szCs w:val="24"/>
          <w:lang w:val="id-ID"/>
        </w:rPr>
        <w:t>.</w:t>
      </w:r>
      <w:r w:rsidRPr="00AC3A28">
        <w:rPr>
          <w:rStyle w:val="FootnoteReference"/>
          <w:rFonts w:ascii="Times New Roman" w:hAnsi="Times New Roman"/>
          <w:sz w:val="24"/>
          <w:szCs w:val="24"/>
          <w:lang w:val="id-ID"/>
        </w:rPr>
        <w:footnoteReference w:id="80"/>
      </w:r>
    </w:p>
    <w:p w:rsidR="00D562BA" w:rsidRPr="00D562BA" w:rsidRDefault="00D562BA" w:rsidP="00D562BA">
      <w:pPr>
        <w:pStyle w:val="ListParagraph"/>
        <w:spacing w:line="240" w:lineRule="auto"/>
        <w:ind w:left="993" w:firstLine="708"/>
        <w:jc w:val="both"/>
        <w:rPr>
          <w:rFonts w:ascii="Times New Roman" w:hAnsi="Times New Roman"/>
          <w:sz w:val="24"/>
          <w:szCs w:val="24"/>
        </w:rPr>
      </w:pPr>
    </w:p>
    <w:p w:rsidR="00145A6F" w:rsidRPr="00AC3A28" w:rsidRDefault="00145A6F" w:rsidP="00FE25E6">
      <w:pPr>
        <w:pStyle w:val="ListParagraph"/>
        <w:spacing w:line="480" w:lineRule="auto"/>
        <w:ind w:left="993" w:firstLine="708"/>
        <w:jc w:val="both"/>
        <w:rPr>
          <w:rFonts w:ascii="Times New Roman" w:hAnsi="Times New Roman"/>
          <w:sz w:val="24"/>
          <w:szCs w:val="24"/>
          <w:lang w:val="id-ID"/>
        </w:rPr>
      </w:pPr>
      <w:r w:rsidRPr="00AC3A28">
        <w:rPr>
          <w:rFonts w:ascii="Times New Roman" w:hAnsi="Times New Roman"/>
          <w:sz w:val="24"/>
          <w:szCs w:val="24"/>
          <w:lang w:val="id-ID"/>
        </w:rPr>
        <w:t>Mediator yang dimaksud dalam perma ini adalah mediator yang menjalankan tugas dan fungsinya pada Pengadilan. Mediator yang bertugas pada Pengadilan dapat saja berasal dari hakim Pengadilan atau dari mediator luar pengadilan. Hakim mediator adalah hakim yang menjalankan tugas mediasi at</w:t>
      </w:r>
      <w:r w:rsidR="00240942" w:rsidRPr="00AC3A28">
        <w:rPr>
          <w:rFonts w:ascii="Times New Roman" w:hAnsi="Times New Roman"/>
          <w:sz w:val="24"/>
          <w:szCs w:val="24"/>
          <w:lang w:val="id-ID"/>
        </w:rPr>
        <w:t>as penunjukan ketua majelis dan</w:t>
      </w:r>
      <w:r w:rsidRPr="00AC3A28">
        <w:rPr>
          <w:rFonts w:ascii="Times New Roman" w:hAnsi="Times New Roman"/>
          <w:sz w:val="24"/>
          <w:szCs w:val="24"/>
          <w:lang w:val="id-ID"/>
        </w:rPr>
        <w:t xml:space="preserve"> menadapat surat keputusan (SK) dari ketua pengadilan.</w:t>
      </w:r>
    </w:p>
    <w:p w:rsidR="00145A6F" w:rsidRPr="008C6256" w:rsidRDefault="00240942" w:rsidP="00FE25E6">
      <w:pPr>
        <w:pStyle w:val="ListParagraph"/>
        <w:spacing w:line="480" w:lineRule="auto"/>
        <w:ind w:left="993" w:firstLine="708"/>
        <w:jc w:val="both"/>
        <w:rPr>
          <w:rFonts w:ascii="Times New Roman" w:hAnsi="Times New Roman"/>
          <w:sz w:val="24"/>
          <w:szCs w:val="24"/>
          <w:lang w:val="id-ID"/>
        </w:rPr>
      </w:pPr>
      <w:r w:rsidRPr="00AC3A28">
        <w:rPr>
          <w:rFonts w:ascii="Times New Roman" w:hAnsi="Times New Roman"/>
          <w:sz w:val="24"/>
          <w:szCs w:val="24"/>
          <w:lang w:val="id-ID"/>
        </w:rPr>
        <w:t xml:space="preserve">Mediator </w:t>
      </w:r>
      <w:r w:rsidR="00145A6F" w:rsidRPr="00AC3A28">
        <w:rPr>
          <w:rFonts w:ascii="Times New Roman" w:hAnsi="Times New Roman"/>
          <w:sz w:val="24"/>
          <w:szCs w:val="24"/>
          <w:lang w:val="id-ID"/>
        </w:rPr>
        <w:t xml:space="preserve">memiliki kewajiban untuk memacu para pihak agar bisa menemukan penyelesaian secara damai, namun kewenangan mediator itu hanya sebatas memfasilitasi para pihak untuk menemukan penyelesainnya sendiri, para pihak akan menentukan seperti apa materi perdamaian itu akan dibuat. Pada prinsipnaya mediator dilarang untuk melakukan intervensi terhadap kesepakatan yang mereka kehendaki sepanjang kesepakatan itu tidak melanggar undang-undang, kesusilaan dan ketertiban umum. Setiap butir-butir kehendak yang disepakati oleh para pihak, mediator harus membantu menuangkannya dalam suatu dokumen </w:t>
      </w:r>
      <w:r w:rsidR="00145A6F" w:rsidRPr="00AC3A28">
        <w:rPr>
          <w:rFonts w:ascii="Times New Roman" w:hAnsi="Times New Roman"/>
          <w:sz w:val="24"/>
          <w:szCs w:val="24"/>
          <w:lang w:val="id-ID"/>
        </w:rPr>
        <w:lastRenderedPageBreak/>
        <w:t>kesepakatan damai yang akan dikukuhkan dan disepakati dalam akta perdamaian.</w:t>
      </w:r>
    </w:p>
    <w:p w:rsidR="00055D65" w:rsidRPr="00AC3A28" w:rsidRDefault="00055D65" w:rsidP="00055D65">
      <w:pPr>
        <w:pStyle w:val="ListParagraph"/>
        <w:numPr>
          <w:ilvl w:val="0"/>
          <w:numId w:val="31"/>
        </w:numPr>
        <w:spacing w:line="480" w:lineRule="auto"/>
        <w:ind w:left="993" w:hanging="284"/>
        <w:jc w:val="both"/>
        <w:rPr>
          <w:rFonts w:ascii="Times New Roman" w:hAnsi="Times New Roman"/>
          <w:b/>
          <w:sz w:val="24"/>
          <w:szCs w:val="24"/>
          <w:lang w:val="id-ID"/>
        </w:rPr>
      </w:pPr>
      <w:r w:rsidRPr="00AC3A28">
        <w:rPr>
          <w:rFonts w:ascii="Times New Roman" w:hAnsi="Times New Roman"/>
          <w:b/>
          <w:sz w:val="24"/>
          <w:szCs w:val="24"/>
          <w:lang w:val="id-ID"/>
        </w:rPr>
        <w:t>Pengangkatan Mediator</w:t>
      </w:r>
    </w:p>
    <w:p w:rsidR="00055D65" w:rsidRPr="00AC3A28" w:rsidRDefault="00055D65" w:rsidP="00055D65">
      <w:pPr>
        <w:pStyle w:val="ListParagraph"/>
        <w:spacing w:line="480" w:lineRule="auto"/>
        <w:ind w:left="993" w:firstLine="708"/>
        <w:jc w:val="both"/>
        <w:rPr>
          <w:rFonts w:ascii="TimesNewRoman" w:hAnsi="TimesNewRoman" w:cs="TimesNewRoman"/>
          <w:color w:val="000000"/>
          <w:sz w:val="24"/>
          <w:szCs w:val="24"/>
          <w:lang w:val="id-ID"/>
        </w:rPr>
      </w:pPr>
      <w:r w:rsidRPr="00AC3A28">
        <w:rPr>
          <w:rFonts w:ascii="Times New Roman" w:hAnsi="Times New Roman"/>
          <w:sz w:val="24"/>
          <w:szCs w:val="24"/>
          <w:lang w:val="id-ID"/>
        </w:rPr>
        <w:t>Pengankatan</w:t>
      </w:r>
      <w:r w:rsidR="00502BA0" w:rsidRPr="00AC3A28">
        <w:rPr>
          <w:rFonts w:ascii="Times New Roman" w:hAnsi="Times New Roman"/>
          <w:color w:val="000000"/>
          <w:sz w:val="24"/>
          <w:szCs w:val="24"/>
          <w:lang w:val="id-ID"/>
        </w:rPr>
        <w:t xml:space="preserve"> </w:t>
      </w:r>
      <w:r w:rsidRPr="00AC3A28">
        <w:rPr>
          <w:rFonts w:ascii="Times New Roman" w:hAnsi="Times New Roman"/>
          <w:color w:val="000000"/>
          <w:sz w:val="24"/>
          <w:szCs w:val="24"/>
          <w:lang w:val="id-ID"/>
        </w:rPr>
        <w:t>mediator sangat tergantung pada situasi dimana mediasi dijalankan. Bila mediasi dijalankan oleh lembaga formal seperti</w:t>
      </w:r>
      <w:r w:rsidR="00502BA0" w:rsidRPr="00AC3A28">
        <w:rPr>
          <w:rFonts w:ascii="Times New Roman" w:hAnsi="Times New Roman"/>
          <w:color w:val="000000"/>
          <w:sz w:val="24"/>
          <w:szCs w:val="24"/>
          <w:lang w:val="id-ID"/>
        </w:rPr>
        <w:t xml:space="preserve"> </w:t>
      </w:r>
      <w:r w:rsidRPr="00AC3A28">
        <w:rPr>
          <w:rFonts w:ascii="Times New Roman" w:hAnsi="Times New Roman"/>
          <w:color w:val="000000"/>
          <w:sz w:val="24"/>
          <w:szCs w:val="24"/>
          <w:lang w:val="id-ID"/>
        </w:rPr>
        <w:t>pengadilan maupun lembaga penyedia jasa mediasi, maka pengangkatan</w:t>
      </w:r>
      <w:r w:rsidR="00B73FC8" w:rsidRPr="00AC3A28">
        <w:rPr>
          <w:rFonts w:ascii="Times New Roman" w:hAnsi="Times New Roman"/>
          <w:color w:val="000000"/>
          <w:sz w:val="24"/>
          <w:szCs w:val="24"/>
          <w:lang w:val="id-ID"/>
        </w:rPr>
        <w:t xml:space="preserve"> </w:t>
      </w:r>
      <w:r w:rsidRPr="00AC3A28">
        <w:rPr>
          <w:rFonts w:ascii="Times New Roman" w:hAnsi="Times New Roman"/>
          <w:color w:val="000000"/>
          <w:sz w:val="24"/>
          <w:szCs w:val="24"/>
          <w:lang w:val="id-ID"/>
        </w:rPr>
        <w:t>mediator mengikuti ketentuan peraturan perundang-undangan sedangkan bila mediasi dijalankan oleh mediator yang berasal dari anggota masya</w:t>
      </w:r>
      <w:r w:rsidR="00502BA0" w:rsidRPr="00AC3A28">
        <w:rPr>
          <w:rFonts w:ascii="Times New Roman" w:hAnsi="Times New Roman"/>
          <w:color w:val="000000"/>
          <w:sz w:val="24"/>
          <w:szCs w:val="24"/>
          <w:lang w:val="id-ID"/>
        </w:rPr>
        <w:t>rakat, maka pengangkatan mediato</w:t>
      </w:r>
      <w:r w:rsidRPr="00AC3A28">
        <w:rPr>
          <w:rFonts w:ascii="Times New Roman" w:hAnsi="Times New Roman"/>
          <w:color w:val="000000"/>
          <w:sz w:val="24"/>
          <w:szCs w:val="24"/>
          <w:lang w:val="id-ID"/>
        </w:rPr>
        <w:t>r</w:t>
      </w:r>
      <w:r w:rsidRPr="00AC3A28">
        <w:rPr>
          <w:rFonts w:ascii="TimesNewRoman" w:hAnsi="TimesNewRoman" w:cs="TimesNewRoman"/>
          <w:color w:val="000000"/>
          <w:lang w:val="id-ID"/>
        </w:rPr>
        <w:t xml:space="preserve"> </w:t>
      </w:r>
      <w:r w:rsidRPr="00AC3A28">
        <w:rPr>
          <w:rFonts w:ascii="TimesNewRoman" w:hAnsi="TimesNewRoman" w:cs="TimesNewRoman"/>
          <w:color w:val="000000"/>
          <w:sz w:val="24"/>
          <w:szCs w:val="24"/>
          <w:lang w:val="id-ID"/>
        </w:rPr>
        <w:t>tidak mengikat</w:t>
      </w:r>
      <w:r w:rsidRPr="00AC3A28">
        <w:rPr>
          <w:rFonts w:ascii="TimesNewRoman" w:hAnsi="TimesNewRoman" w:cs="TimesNewRoman"/>
          <w:color w:val="000000"/>
          <w:lang w:val="id-ID"/>
        </w:rPr>
        <w:t xml:space="preserve"> </w:t>
      </w:r>
      <w:r w:rsidRPr="00AC3A28">
        <w:rPr>
          <w:rFonts w:ascii="TimesNewRoman" w:hAnsi="TimesNewRoman" w:cs="TimesNewRoman"/>
          <w:color w:val="000000"/>
          <w:sz w:val="24"/>
          <w:szCs w:val="24"/>
          <w:lang w:val="id-ID"/>
        </w:rPr>
        <w:t>dengan ketentuan aturan formal.</w:t>
      </w:r>
    </w:p>
    <w:p w:rsidR="00055D65" w:rsidRPr="00AC3A28" w:rsidRDefault="00055D65" w:rsidP="00055D65">
      <w:pPr>
        <w:pStyle w:val="ListParagraph"/>
        <w:spacing w:line="480" w:lineRule="auto"/>
        <w:ind w:left="993" w:firstLine="708"/>
        <w:jc w:val="both"/>
        <w:rPr>
          <w:rFonts w:ascii="Times New Roman" w:hAnsi="Times New Roman"/>
          <w:color w:val="000000"/>
          <w:sz w:val="24"/>
          <w:szCs w:val="24"/>
          <w:lang w:val="id-ID"/>
        </w:rPr>
      </w:pPr>
      <w:r w:rsidRPr="00AC3A28">
        <w:rPr>
          <w:rFonts w:ascii="Times New Roman" w:hAnsi="Times New Roman"/>
          <w:color w:val="000000"/>
          <w:sz w:val="24"/>
          <w:szCs w:val="24"/>
          <w:lang w:val="id-ID"/>
        </w:rPr>
        <w:t>Prinsip utama untuk pengangkatan mediator adalah harus memenuhi persyaratan kemampuan personal dan persyaratan yang berhubungan dengan masalah sengketa para pihak. Jika persyaratan ini telah di penuhi baru mediator dapat menjalankan mediasi. Akan tetapi jika ini t</w:t>
      </w:r>
      <w:r w:rsidR="00502BA0" w:rsidRPr="00AC3A28">
        <w:rPr>
          <w:rFonts w:ascii="Times New Roman" w:hAnsi="Times New Roman"/>
          <w:color w:val="000000"/>
          <w:sz w:val="24"/>
          <w:szCs w:val="24"/>
          <w:lang w:val="id-ID"/>
        </w:rPr>
        <w:t>i</w:t>
      </w:r>
      <w:r w:rsidRPr="00AC3A28">
        <w:rPr>
          <w:rFonts w:ascii="Times New Roman" w:hAnsi="Times New Roman"/>
          <w:color w:val="000000"/>
          <w:sz w:val="24"/>
          <w:szCs w:val="24"/>
          <w:lang w:val="id-ID"/>
        </w:rPr>
        <w:t>dak dipenuhi maka akan sanga</w:t>
      </w:r>
      <w:r w:rsidR="00502BA0" w:rsidRPr="00AC3A28">
        <w:rPr>
          <w:rFonts w:ascii="Times New Roman" w:hAnsi="Times New Roman"/>
          <w:color w:val="000000"/>
          <w:sz w:val="24"/>
          <w:szCs w:val="24"/>
          <w:lang w:val="id-ID"/>
        </w:rPr>
        <w:t>t sulit untuk menjalankan media</w:t>
      </w:r>
      <w:r w:rsidRPr="00AC3A28">
        <w:rPr>
          <w:rFonts w:ascii="Times New Roman" w:hAnsi="Times New Roman"/>
          <w:color w:val="000000"/>
          <w:sz w:val="24"/>
          <w:szCs w:val="24"/>
          <w:lang w:val="id-ID"/>
        </w:rPr>
        <w:t>si, di sebabkan posisi yang sangat lemah dan ketidak</w:t>
      </w:r>
      <w:r w:rsidR="00502BA0" w:rsidRPr="00AC3A28">
        <w:rPr>
          <w:rFonts w:ascii="Times New Roman" w:hAnsi="Times New Roman"/>
          <w:color w:val="000000"/>
          <w:sz w:val="24"/>
          <w:szCs w:val="24"/>
          <w:lang w:val="id-ID"/>
        </w:rPr>
        <w:t xml:space="preserve"> </w:t>
      </w:r>
      <w:r w:rsidRPr="00AC3A28">
        <w:rPr>
          <w:rFonts w:ascii="Times New Roman" w:hAnsi="Times New Roman"/>
          <w:color w:val="000000"/>
          <w:sz w:val="24"/>
          <w:szCs w:val="24"/>
          <w:lang w:val="id-ID"/>
        </w:rPr>
        <w:t>berdayaannya dalam menerapkan kemampuan personal (</w:t>
      </w:r>
      <w:r w:rsidRPr="00AC3A28">
        <w:rPr>
          <w:rFonts w:ascii="Times New Roman" w:hAnsi="Times New Roman"/>
          <w:i/>
          <w:iCs/>
          <w:color w:val="000000"/>
          <w:sz w:val="24"/>
          <w:szCs w:val="24"/>
          <w:lang w:val="id-ID"/>
        </w:rPr>
        <w:t>personal skill)</w:t>
      </w:r>
      <w:r w:rsidRPr="00AC3A28">
        <w:rPr>
          <w:rStyle w:val="FootnoteReference"/>
          <w:rFonts w:ascii="Times New Roman" w:hAnsi="Times New Roman"/>
          <w:i/>
          <w:iCs/>
          <w:color w:val="000000"/>
          <w:sz w:val="24"/>
          <w:szCs w:val="24"/>
          <w:lang w:val="id-ID"/>
        </w:rPr>
        <w:footnoteReference w:id="81"/>
      </w:r>
      <w:r w:rsidRPr="00AC3A28">
        <w:rPr>
          <w:rFonts w:ascii="Times New Roman" w:hAnsi="Times New Roman"/>
          <w:color w:val="000000"/>
          <w:sz w:val="24"/>
          <w:szCs w:val="24"/>
          <w:lang w:val="id-ID"/>
        </w:rPr>
        <w:t>.</w:t>
      </w:r>
    </w:p>
    <w:p w:rsidR="00055D65" w:rsidRPr="00AC3A28" w:rsidRDefault="00055D65" w:rsidP="00055D65">
      <w:pPr>
        <w:pStyle w:val="ListParagraph"/>
        <w:spacing w:line="480" w:lineRule="auto"/>
        <w:ind w:left="993" w:firstLine="708"/>
        <w:jc w:val="both"/>
        <w:rPr>
          <w:rFonts w:ascii="Times New Roman" w:hAnsi="Times New Roman"/>
          <w:color w:val="000000"/>
          <w:sz w:val="24"/>
          <w:szCs w:val="24"/>
          <w:lang w:val="id-ID"/>
        </w:rPr>
      </w:pPr>
      <w:r w:rsidRPr="00AC3A28">
        <w:rPr>
          <w:rFonts w:ascii="Times New Roman" w:hAnsi="Times New Roman"/>
          <w:color w:val="000000"/>
          <w:sz w:val="24"/>
          <w:szCs w:val="24"/>
          <w:lang w:val="id-ID"/>
        </w:rPr>
        <w:t>Penyelesaian sengketa melalui mediasi dalam sistem peradilan, dibantu oleh mediator. Sehubungan dengan siapa yang dapat bertindak sebagai mediator dijelaskan dalam Perma No.01 Tahun 2008 pasal 5 ayat (1) yaitu:</w:t>
      </w:r>
    </w:p>
    <w:p w:rsidR="00055D65" w:rsidRPr="00AC3A28" w:rsidRDefault="00055D65" w:rsidP="00055D65">
      <w:pPr>
        <w:pStyle w:val="ListParagraph"/>
        <w:autoSpaceDE w:val="0"/>
        <w:autoSpaceDN w:val="0"/>
        <w:adjustRightInd w:val="0"/>
        <w:ind w:left="1647"/>
        <w:jc w:val="both"/>
        <w:rPr>
          <w:rFonts w:ascii="TimesNewRoman,Italic" w:hAnsi="TimesNewRoman,Italic" w:cs="TimesNewRoman,Italic"/>
          <w:color w:val="000000"/>
          <w:sz w:val="24"/>
          <w:szCs w:val="24"/>
          <w:lang w:val="id-ID"/>
        </w:rPr>
      </w:pPr>
      <w:r w:rsidRPr="00AC3A28">
        <w:rPr>
          <w:rFonts w:ascii="TimesNewRoman,Italic" w:hAnsi="TimesNewRoman,Italic" w:cs="TimesNewRoman,Italic"/>
          <w:color w:val="000000"/>
          <w:sz w:val="24"/>
          <w:szCs w:val="24"/>
          <w:lang w:val="id-ID"/>
        </w:rPr>
        <w:lastRenderedPageBreak/>
        <w:t>“Kecuali keadaan sebagaimana dimaksud Pasal 9 ayat (3) dan pasal 11 ayat (6), setiap orang yang menjalankan fungsi mediator pada asasnya wajib memilki sertifikat mediator yang diperoleh setelah mengikuti pelatihan yang diselenggarakan</w:t>
      </w:r>
      <w:r w:rsidR="00DB3E5B" w:rsidRPr="00AC3A28">
        <w:rPr>
          <w:rFonts w:ascii="TimesNewRoman,Italic" w:hAnsi="TimesNewRoman,Italic" w:cs="TimesNewRoman,Italic"/>
          <w:color w:val="000000"/>
          <w:sz w:val="24"/>
          <w:szCs w:val="24"/>
          <w:lang w:val="id-ID"/>
        </w:rPr>
        <w:t xml:space="preserve"> </w:t>
      </w:r>
      <w:r w:rsidRPr="00AC3A28">
        <w:rPr>
          <w:rFonts w:ascii="TimesNewRoman,Italic" w:hAnsi="TimesNewRoman,Italic" w:cs="TimesNewRoman,Italic"/>
          <w:color w:val="000000"/>
          <w:sz w:val="24"/>
          <w:szCs w:val="24"/>
          <w:lang w:val="id-ID"/>
        </w:rPr>
        <w:t>oleh lembaga yang telah memperoleh akreditasi dari Mahkamah Agung Republik Indonesia”.</w:t>
      </w:r>
    </w:p>
    <w:p w:rsidR="00055D65" w:rsidRPr="00AC3A28" w:rsidRDefault="00055D65" w:rsidP="00055D65">
      <w:pPr>
        <w:pStyle w:val="ListParagraph"/>
        <w:autoSpaceDE w:val="0"/>
        <w:autoSpaceDN w:val="0"/>
        <w:adjustRightInd w:val="0"/>
        <w:ind w:left="1647"/>
        <w:jc w:val="both"/>
        <w:rPr>
          <w:rFonts w:ascii="TimesNewRoman,Italic" w:hAnsi="TimesNewRoman,Italic" w:cs="TimesNewRoman,Italic"/>
          <w:color w:val="000000"/>
          <w:sz w:val="24"/>
          <w:szCs w:val="24"/>
          <w:lang w:val="id-ID"/>
        </w:rPr>
      </w:pPr>
    </w:p>
    <w:p w:rsidR="00055D65" w:rsidRPr="00AC3A28" w:rsidRDefault="00055D65" w:rsidP="00055D65">
      <w:pPr>
        <w:pStyle w:val="ListParagraph"/>
        <w:spacing w:line="480" w:lineRule="auto"/>
        <w:ind w:left="993" w:firstLine="708"/>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Dalam pasal di atas pada dasarnya yang menjadi mediator adalah orang yang bukan hakim yang telah mendapat dan memperoleh sertifikat mediator dari lembaga yang sudah terakreditasi oleh MA, akan tetapi pasal ini memberikan kelonggaran apabila disuatu lingkungan peradilan tidak terdapat mediator bersertifikat maka yang menjadi mediator adalah hakim yang berada dalam lingkungan peradilan tersebut. Seperti yang disebutkan dalam pasal 9 ayat (3) dan pasal 11 ayat (6).</w:t>
      </w:r>
    </w:p>
    <w:p w:rsidR="00055D65" w:rsidRPr="00AC3A28" w:rsidRDefault="00055D65" w:rsidP="00055D65">
      <w:pPr>
        <w:pStyle w:val="ListParagraph"/>
        <w:autoSpaceDE w:val="0"/>
        <w:autoSpaceDN w:val="0"/>
        <w:adjustRightInd w:val="0"/>
        <w:spacing w:line="480" w:lineRule="auto"/>
        <w:ind w:left="1647" w:hanging="654"/>
        <w:jc w:val="both"/>
        <w:rPr>
          <w:rFonts w:ascii="Times New Roman" w:hAnsi="Times New Roman"/>
          <w:color w:val="000000"/>
          <w:sz w:val="24"/>
          <w:szCs w:val="24"/>
          <w:lang w:val="id-ID"/>
        </w:rPr>
      </w:pPr>
      <w:r w:rsidRPr="00AC3A28">
        <w:rPr>
          <w:rFonts w:ascii="Times New Roman" w:hAnsi="Times New Roman"/>
          <w:color w:val="000000"/>
          <w:sz w:val="24"/>
          <w:szCs w:val="24"/>
          <w:lang w:val="id-ID"/>
        </w:rPr>
        <w:t>Pasal 9 ayat (3):</w:t>
      </w:r>
      <w:r w:rsidR="00A678B2" w:rsidRPr="00AC3A28">
        <w:rPr>
          <w:rStyle w:val="FootnoteReference"/>
          <w:rFonts w:ascii="Times New Roman" w:hAnsi="Times New Roman"/>
          <w:color w:val="000000"/>
          <w:sz w:val="24"/>
          <w:szCs w:val="24"/>
          <w:lang w:val="id-ID"/>
        </w:rPr>
        <w:footnoteReference w:id="82"/>
      </w:r>
    </w:p>
    <w:p w:rsidR="00055D65" w:rsidRPr="00AC3A28" w:rsidRDefault="001D7C85" w:rsidP="00DB3E5B">
      <w:pPr>
        <w:pStyle w:val="ListParagraph"/>
        <w:autoSpaceDE w:val="0"/>
        <w:autoSpaceDN w:val="0"/>
        <w:adjustRightInd w:val="0"/>
        <w:ind w:left="1647"/>
        <w:jc w:val="both"/>
        <w:rPr>
          <w:rFonts w:ascii="Times New Roman" w:hAnsi="Times New Roman"/>
          <w:color w:val="000000"/>
          <w:sz w:val="24"/>
          <w:szCs w:val="24"/>
          <w:lang w:val="id-ID"/>
        </w:rPr>
      </w:pPr>
      <w:r w:rsidRPr="00AC3A28">
        <w:rPr>
          <w:rFonts w:ascii="Times New Roman" w:hAnsi="Times New Roman"/>
          <w:color w:val="000000"/>
          <w:sz w:val="24"/>
          <w:szCs w:val="24"/>
          <w:lang w:val="id-ID"/>
        </w:rPr>
        <w:t>”</w:t>
      </w:r>
      <w:r w:rsidR="00055D65" w:rsidRPr="00AC3A28">
        <w:rPr>
          <w:rFonts w:ascii="Times New Roman" w:hAnsi="Times New Roman"/>
          <w:color w:val="000000"/>
          <w:sz w:val="24"/>
          <w:szCs w:val="24"/>
          <w:lang w:val="id-ID"/>
        </w:rPr>
        <w:t>Jika dalam wilayah pengadilan yang bersangkutan tidak ada mediator bersertifikat, semua hakim pada pengadilan yang bersangkutan dapat di</w:t>
      </w:r>
      <w:r w:rsidR="00DB3E5B" w:rsidRPr="00AC3A28">
        <w:rPr>
          <w:rFonts w:ascii="Times New Roman" w:hAnsi="Times New Roman"/>
          <w:color w:val="000000"/>
          <w:sz w:val="24"/>
          <w:szCs w:val="24"/>
          <w:lang w:val="id-ID"/>
        </w:rPr>
        <w:t xml:space="preserve"> </w:t>
      </w:r>
      <w:r w:rsidR="00055D65" w:rsidRPr="00AC3A28">
        <w:rPr>
          <w:rFonts w:ascii="Times New Roman" w:hAnsi="Times New Roman"/>
          <w:color w:val="000000"/>
          <w:sz w:val="24"/>
          <w:szCs w:val="24"/>
          <w:lang w:val="id-ID"/>
        </w:rPr>
        <w:t>tempatkan dalam daftar mediator”.</w:t>
      </w:r>
    </w:p>
    <w:p w:rsidR="00055D65" w:rsidRPr="00AC3A28" w:rsidRDefault="00055D65" w:rsidP="00055D65">
      <w:pPr>
        <w:pStyle w:val="ListParagraph"/>
        <w:autoSpaceDE w:val="0"/>
        <w:autoSpaceDN w:val="0"/>
        <w:adjustRightInd w:val="0"/>
        <w:ind w:left="1647"/>
        <w:jc w:val="both"/>
        <w:rPr>
          <w:rFonts w:ascii="Times New Roman" w:hAnsi="Times New Roman"/>
          <w:color w:val="000000"/>
          <w:sz w:val="24"/>
          <w:szCs w:val="24"/>
          <w:lang w:val="id-ID"/>
        </w:rPr>
      </w:pPr>
    </w:p>
    <w:p w:rsidR="00055D65" w:rsidRPr="00AC3A28" w:rsidRDefault="00055D65" w:rsidP="00055D65">
      <w:pPr>
        <w:pStyle w:val="ListParagraph"/>
        <w:autoSpaceDE w:val="0"/>
        <w:autoSpaceDN w:val="0"/>
        <w:adjustRightInd w:val="0"/>
        <w:ind w:left="1647" w:hanging="654"/>
        <w:jc w:val="both"/>
        <w:rPr>
          <w:rFonts w:ascii="Times New Roman" w:hAnsi="Times New Roman"/>
          <w:color w:val="000000"/>
          <w:sz w:val="24"/>
          <w:szCs w:val="24"/>
          <w:lang w:val="id-ID"/>
        </w:rPr>
      </w:pPr>
      <w:r w:rsidRPr="00AC3A28">
        <w:rPr>
          <w:rFonts w:ascii="Times New Roman" w:hAnsi="Times New Roman"/>
          <w:color w:val="000000"/>
          <w:sz w:val="24"/>
          <w:szCs w:val="24"/>
          <w:lang w:val="id-ID"/>
        </w:rPr>
        <w:t>Pasal 11 ayat (6):</w:t>
      </w:r>
      <w:r w:rsidR="00A678B2" w:rsidRPr="00AC3A28">
        <w:rPr>
          <w:rStyle w:val="FootnoteReference"/>
          <w:rFonts w:ascii="Times New Roman" w:hAnsi="Times New Roman"/>
          <w:color w:val="000000"/>
          <w:sz w:val="24"/>
          <w:szCs w:val="24"/>
          <w:lang w:val="id-ID"/>
        </w:rPr>
        <w:footnoteReference w:id="83"/>
      </w:r>
    </w:p>
    <w:p w:rsidR="00055D65" w:rsidRPr="00AC3A28" w:rsidRDefault="00055D65" w:rsidP="00055D65">
      <w:pPr>
        <w:pStyle w:val="ListParagraph"/>
        <w:autoSpaceDE w:val="0"/>
        <w:autoSpaceDN w:val="0"/>
        <w:adjustRightInd w:val="0"/>
        <w:ind w:left="1647" w:hanging="654"/>
        <w:jc w:val="both"/>
        <w:rPr>
          <w:rFonts w:ascii="Times New Roman" w:hAnsi="Times New Roman"/>
          <w:color w:val="000000"/>
          <w:sz w:val="24"/>
          <w:szCs w:val="24"/>
          <w:lang w:val="id-ID"/>
        </w:rPr>
      </w:pPr>
    </w:p>
    <w:p w:rsidR="00055D65" w:rsidRPr="00AC3A28" w:rsidRDefault="00055D65" w:rsidP="00055D65">
      <w:pPr>
        <w:pStyle w:val="ListParagraph"/>
        <w:autoSpaceDE w:val="0"/>
        <w:autoSpaceDN w:val="0"/>
        <w:adjustRightInd w:val="0"/>
        <w:ind w:left="1647"/>
        <w:jc w:val="both"/>
        <w:rPr>
          <w:rFonts w:ascii="Times New Roman" w:hAnsi="Times New Roman"/>
          <w:color w:val="000000"/>
          <w:sz w:val="24"/>
          <w:szCs w:val="24"/>
          <w:lang w:val="id-ID"/>
        </w:rPr>
      </w:pPr>
      <w:r w:rsidRPr="00AC3A28">
        <w:rPr>
          <w:rFonts w:ascii="Times New Roman" w:hAnsi="Times New Roman"/>
          <w:color w:val="000000"/>
          <w:sz w:val="24"/>
          <w:szCs w:val="24"/>
          <w:lang w:val="id-ID"/>
        </w:rPr>
        <w:t>“Jika pada pengadilan</w:t>
      </w:r>
      <w:r w:rsidR="001D7C85" w:rsidRPr="00AC3A28">
        <w:rPr>
          <w:rFonts w:ascii="Times New Roman" w:hAnsi="Times New Roman"/>
          <w:color w:val="000000"/>
          <w:sz w:val="24"/>
          <w:szCs w:val="24"/>
          <w:lang w:val="id-ID"/>
        </w:rPr>
        <w:t xml:space="preserve"> </w:t>
      </w:r>
      <w:r w:rsidRPr="00AC3A28">
        <w:rPr>
          <w:rFonts w:ascii="Times New Roman" w:hAnsi="Times New Roman"/>
          <w:color w:val="000000"/>
          <w:sz w:val="24"/>
          <w:szCs w:val="24"/>
          <w:lang w:val="id-ID"/>
        </w:rPr>
        <w:t>yang sama tidak terdapat hakim bukan pemeriksa perkara yang bersertifikat, maka hakim pemeriksa pokok perkara dengan atau tanpa bersertifikat yang ditunjuk oleh ketua majelis hakim wajib menjalankan fungsi mediator”.</w:t>
      </w:r>
    </w:p>
    <w:p w:rsidR="00055D65" w:rsidRPr="00AC3A28" w:rsidRDefault="00055D65" w:rsidP="00055D65">
      <w:pPr>
        <w:pStyle w:val="ListParagraph"/>
        <w:autoSpaceDE w:val="0"/>
        <w:autoSpaceDN w:val="0"/>
        <w:adjustRightInd w:val="0"/>
        <w:ind w:left="1647"/>
        <w:jc w:val="both"/>
        <w:rPr>
          <w:rFonts w:ascii="Times New Roman" w:hAnsi="Times New Roman"/>
          <w:color w:val="000000"/>
          <w:sz w:val="24"/>
          <w:szCs w:val="24"/>
          <w:lang w:val="id-ID"/>
        </w:rPr>
      </w:pPr>
    </w:p>
    <w:p w:rsidR="00055D65" w:rsidRPr="00AC3A28" w:rsidRDefault="00055D65" w:rsidP="00055D65">
      <w:pPr>
        <w:pStyle w:val="ListParagraph"/>
        <w:spacing w:line="480" w:lineRule="auto"/>
        <w:ind w:left="993" w:firstLine="708"/>
        <w:jc w:val="both"/>
        <w:rPr>
          <w:rFonts w:ascii="Times New Roman" w:hAnsi="Times New Roman"/>
          <w:color w:val="000000"/>
          <w:sz w:val="24"/>
          <w:szCs w:val="24"/>
          <w:lang w:val="id-ID"/>
        </w:rPr>
      </w:pPr>
      <w:r w:rsidRPr="00AC3A28">
        <w:rPr>
          <w:rFonts w:ascii="Times New Roman" w:hAnsi="Times New Roman"/>
          <w:color w:val="000000"/>
          <w:sz w:val="24"/>
          <w:szCs w:val="24"/>
          <w:lang w:val="id-ID"/>
        </w:rPr>
        <w:lastRenderedPageBreak/>
        <w:t>Setelah Ketua Pengadilan mengangkat mediator, maka sudah seharusnya Ketua Pengadilan juga menyediakan daftar mediator, hal ini juga tertuang dalam Perma No.01 tahun 2008 pasal 9 dengan tujuh ayat.</w:t>
      </w:r>
    </w:p>
    <w:p w:rsidR="00055D65" w:rsidRPr="00AC3A28" w:rsidRDefault="00055D65" w:rsidP="00055D65">
      <w:pPr>
        <w:pStyle w:val="ListParagraph"/>
        <w:spacing w:line="480" w:lineRule="auto"/>
        <w:ind w:left="993" w:firstLine="708"/>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Mengenai syarat-syarat untuk menjadi mediator, dalam Perma No.01 tahun 2008 pasal 5 ayat (1) hanya mensyaratkan sertifikat mediator yang diperoleh dari lembaga yang sudah terakreditasi Oleh MA.</w:t>
      </w:r>
    </w:p>
    <w:p w:rsidR="00055D65" w:rsidRPr="00AC3A28" w:rsidRDefault="00055D65" w:rsidP="00055D65">
      <w:pPr>
        <w:pStyle w:val="ListParagraph"/>
        <w:numPr>
          <w:ilvl w:val="0"/>
          <w:numId w:val="31"/>
        </w:numPr>
        <w:spacing w:line="480" w:lineRule="auto"/>
        <w:ind w:left="993" w:hanging="284"/>
        <w:jc w:val="both"/>
        <w:rPr>
          <w:rFonts w:ascii="Times New Roman" w:hAnsi="Times New Roman"/>
          <w:b/>
          <w:sz w:val="24"/>
          <w:szCs w:val="24"/>
          <w:lang w:val="id-ID"/>
        </w:rPr>
      </w:pPr>
      <w:r w:rsidRPr="00AC3A28">
        <w:rPr>
          <w:rFonts w:ascii="Times New Roman" w:hAnsi="Times New Roman"/>
          <w:b/>
          <w:sz w:val="24"/>
          <w:szCs w:val="24"/>
          <w:lang w:val="id-ID"/>
        </w:rPr>
        <w:t>Kewenangan dan Tugas Mediator</w:t>
      </w:r>
    </w:p>
    <w:p w:rsidR="00145A6F" w:rsidRPr="00AC3A28" w:rsidRDefault="00145A6F" w:rsidP="00DF2024">
      <w:pPr>
        <w:pStyle w:val="ListParagraph"/>
        <w:spacing w:line="480" w:lineRule="auto"/>
        <w:ind w:left="993" w:firstLine="708"/>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Dalam menjalankan tugas sebagai seorang mediator, mediator juga mempunyai sejumlah kewenangan dan tugas-tugas dalam proses mediasi. Mediator memperoleh tugas dan kewengan tersebut dari para pihak dimana mereka “mengizinkan dan setuju” adanya para pihak ketiga dalam meyelesaikan sengketa mereka. Kewengan dan tugas mediator terfokus pada upaya menjaga mempertahankan dan memastikan bahwa mediasi sudah berjalan sebagaimana mestinya.</w:t>
      </w:r>
    </w:p>
    <w:p w:rsidR="00145A6F" w:rsidRPr="00AC3A28" w:rsidRDefault="00145A6F" w:rsidP="00A04011">
      <w:pPr>
        <w:autoSpaceDE w:val="0"/>
        <w:autoSpaceDN w:val="0"/>
        <w:adjustRightInd w:val="0"/>
        <w:spacing w:line="480" w:lineRule="auto"/>
        <w:ind w:left="993"/>
        <w:jc w:val="both"/>
        <w:rPr>
          <w:rFonts w:ascii="TimesNewRoman" w:hAnsi="TimesNewRoman" w:cs="TimesNewRoman"/>
          <w:color w:val="000000"/>
          <w:lang w:val="id-ID"/>
        </w:rPr>
      </w:pPr>
      <w:r w:rsidRPr="00AC3A28">
        <w:rPr>
          <w:rFonts w:ascii="TimesNewRoman" w:hAnsi="TimesNewRoman" w:cs="TimesNewRoman"/>
          <w:color w:val="000000"/>
          <w:lang w:val="id-ID"/>
        </w:rPr>
        <w:t>Kewenangan mediator terdiri atas:</w:t>
      </w:r>
    </w:p>
    <w:p w:rsidR="00145A6F" w:rsidRPr="00AC3A28" w:rsidRDefault="00145A6F" w:rsidP="00DF2024">
      <w:pPr>
        <w:autoSpaceDE w:val="0"/>
        <w:autoSpaceDN w:val="0"/>
        <w:adjustRightInd w:val="0"/>
        <w:spacing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1. Mengontrol proses dan menegaskan aturan dasar. Mediator berwenang mengontrol proses mediasi sejak awal hingga akhir. Mediator juga mengawasi sejumlah kegiatan melalui penegakan aturan mediasi yang telah disepakati bersama. Mediator juga mengajak para pihak ke</w:t>
      </w:r>
      <w:r w:rsidR="00B73FC8" w:rsidRPr="00AC3A28">
        <w:rPr>
          <w:rFonts w:ascii="TimesNewRoman" w:hAnsi="TimesNewRoman" w:cs="TimesNewRoman"/>
          <w:color w:val="000000"/>
          <w:lang w:val="id-ID"/>
        </w:rPr>
        <w:t xml:space="preserve">pada kesepakatan awal jika </w:t>
      </w:r>
      <w:r w:rsidRPr="00AC3A28">
        <w:rPr>
          <w:rFonts w:ascii="TimesNewRoman" w:hAnsi="TimesNewRoman" w:cs="TimesNewRoman"/>
          <w:color w:val="000000"/>
          <w:lang w:val="id-ID"/>
        </w:rPr>
        <w:t xml:space="preserve">salah satu pihak melanggar kesepakatan sebelumnya. Misalnya pada tahap pertemuan pertama disepakati bahwa </w:t>
      </w:r>
      <w:r w:rsidRPr="00AC3A28">
        <w:rPr>
          <w:rFonts w:ascii="TimesNewRoman" w:hAnsi="TimesNewRoman" w:cs="TimesNewRoman"/>
          <w:color w:val="000000"/>
          <w:lang w:val="id-ID"/>
        </w:rPr>
        <w:lastRenderedPageBreak/>
        <w:t>para pihak tidak akan melakukan interupsi atau menyela, maka mediator berwenang menegaskan aturan tersebut.</w:t>
      </w:r>
      <w:r w:rsidR="00A04011" w:rsidRPr="00AC3A28">
        <w:rPr>
          <w:rStyle w:val="FootnoteReference"/>
          <w:rFonts w:ascii="TimesNewRoman" w:hAnsi="TimesNewRoman" w:cs="TimesNewRoman"/>
          <w:color w:val="000000"/>
          <w:lang w:val="id-ID"/>
        </w:rPr>
        <w:footnoteReference w:id="84"/>
      </w:r>
    </w:p>
    <w:p w:rsidR="00145A6F" w:rsidRPr="00AC3A28" w:rsidRDefault="00145A6F" w:rsidP="00DF2024">
      <w:pPr>
        <w:autoSpaceDE w:val="0"/>
        <w:autoSpaceDN w:val="0"/>
        <w:adjustRightInd w:val="0"/>
        <w:spacing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2. Mempertahankan struktur dan momentum dalam negosiasi. Esensi mediasi terletak pada negosiasi, dimana para pihak diberikan kesempatan melakukan pembicaraan dan tawar-menawar dalam menyelesaikan sengketa. Dalam hal ini mediator menjaga dan mempertahankan struktur negosiasi yang dibangun agar tidak keluar dari struktur negosiasi tersebut.</w:t>
      </w:r>
      <w:r w:rsidR="00A04011" w:rsidRPr="00AC3A28">
        <w:rPr>
          <w:rStyle w:val="FootnoteReference"/>
          <w:rFonts w:ascii="TimesNewRoman" w:hAnsi="TimesNewRoman" w:cs="TimesNewRoman"/>
          <w:color w:val="000000"/>
          <w:lang w:val="id-ID"/>
        </w:rPr>
        <w:footnoteReference w:id="85"/>
      </w:r>
    </w:p>
    <w:p w:rsidR="00145A6F" w:rsidRPr="00AC3A28" w:rsidRDefault="00145A6F" w:rsidP="00DF2024">
      <w:pPr>
        <w:autoSpaceDE w:val="0"/>
        <w:autoSpaceDN w:val="0"/>
        <w:adjustRightInd w:val="0"/>
        <w:spacing w:line="480" w:lineRule="auto"/>
        <w:ind w:left="1276" w:hanging="284"/>
        <w:jc w:val="both"/>
        <w:rPr>
          <w:rFonts w:ascii="TimesNewRoman" w:hAnsi="TimesNewRoman" w:cs="TimesNewRoman"/>
          <w:color w:val="000000"/>
          <w:lang w:val="id-ID"/>
        </w:rPr>
      </w:pPr>
      <w:r w:rsidRPr="00AC3A28">
        <w:rPr>
          <w:rFonts w:ascii="TimesNewRoman" w:hAnsi="TimesNewRoman" w:cs="TimesNewRoman"/>
          <w:color w:val="000000"/>
          <w:lang w:val="id-ID"/>
        </w:rPr>
        <w:t>3. Mengakhiri proses bilamana mediasi tidak produktif lagi. Dalam proses mediasi sering ditemukan para pihak sulit berdiskusi secara terbuka. Ketika mediator melihat para pihak tidak mungkin lagi diajak kompromi dalam negosiasi, maka mediator berwenang menghentikan proses mediasi untuk sementara waktu atau selamanya (mediasi gage).</w:t>
      </w:r>
      <w:r w:rsidR="00D572C1" w:rsidRPr="00AC3A28">
        <w:rPr>
          <w:rFonts w:ascii="TimesNewRoman" w:hAnsi="TimesNewRoman" w:cs="TimesNewRoman"/>
          <w:color w:val="000000"/>
          <w:lang w:val="id-ID"/>
        </w:rPr>
        <w:t xml:space="preserve"> </w:t>
      </w:r>
      <w:r w:rsidRPr="00AC3A28">
        <w:rPr>
          <w:rFonts w:ascii="TimesNewRoman" w:hAnsi="TimesNewRoman" w:cs="TimesNewRoman"/>
          <w:color w:val="000000"/>
          <w:lang w:val="id-ID"/>
        </w:rPr>
        <w:t xml:space="preserve">Kewenangan ini tercantum dalam Perma No.01 tahun 2008 pasal 14. Ada dua pertimbangan penghentian mediasi yang dilakukan oleh mediator . </w:t>
      </w:r>
      <w:r w:rsidRPr="00AC3A28">
        <w:rPr>
          <w:rFonts w:ascii="TimesNewRoman,Italic" w:hAnsi="TimesNewRoman,Italic" w:cs="TimesNewRoman,Italic"/>
          <w:i/>
          <w:iCs/>
          <w:color w:val="000000"/>
          <w:lang w:val="id-ID"/>
        </w:rPr>
        <w:t xml:space="preserve">Pertama </w:t>
      </w:r>
      <w:r w:rsidRPr="00AC3A28">
        <w:rPr>
          <w:rFonts w:ascii="TimesNewRoman" w:hAnsi="TimesNewRoman" w:cs="TimesNewRoman"/>
          <w:color w:val="000000"/>
          <w:lang w:val="id-ID"/>
        </w:rPr>
        <w:t>ia menghentikan proses mediasi untuk seme</w:t>
      </w:r>
      <w:r w:rsidR="00D572C1" w:rsidRPr="00AC3A28">
        <w:rPr>
          <w:rFonts w:ascii="TimesNewRoman" w:hAnsi="TimesNewRoman" w:cs="TimesNewRoman"/>
          <w:color w:val="000000"/>
          <w:lang w:val="id-ID"/>
        </w:rPr>
        <w:t>n</w:t>
      </w:r>
      <w:r w:rsidRPr="00AC3A28">
        <w:rPr>
          <w:rFonts w:ascii="TimesNewRoman" w:hAnsi="TimesNewRoman" w:cs="TimesNewRoman"/>
          <w:color w:val="000000"/>
          <w:lang w:val="id-ID"/>
        </w:rPr>
        <w:t>tara waktu, guna memebrikan kesempatan kepada para pihak untuk memikirkan kembali tawa</w:t>
      </w:r>
      <w:r w:rsidR="00D572C1" w:rsidRPr="00AC3A28">
        <w:rPr>
          <w:rFonts w:ascii="TimesNewRoman" w:hAnsi="TimesNewRoman" w:cs="TimesNewRoman"/>
          <w:color w:val="000000"/>
          <w:lang w:val="id-ID"/>
        </w:rPr>
        <w:t>r</w:t>
      </w:r>
      <w:r w:rsidRPr="00AC3A28">
        <w:rPr>
          <w:rFonts w:ascii="TimesNewRoman" w:hAnsi="TimesNewRoman" w:cs="TimesNewRoman"/>
          <w:color w:val="000000"/>
          <w:lang w:val="id-ID"/>
        </w:rPr>
        <w:t xml:space="preserve">-menawar dalam penyelesaian sengketa. </w:t>
      </w:r>
      <w:r w:rsidRPr="00AC3A28">
        <w:rPr>
          <w:rFonts w:ascii="TimesNewRoman,Italic" w:hAnsi="TimesNewRoman,Italic" w:cs="TimesNewRoman,Italic"/>
          <w:i/>
          <w:iCs/>
          <w:color w:val="000000"/>
          <w:lang w:val="id-ID"/>
        </w:rPr>
        <w:t xml:space="preserve">Kedua, </w:t>
      </w:r>
      <w:r w:rsidRPr="00AC3A28">
        <w:rPr>
          <w:rFonts w:ascii="TimesNewRoman" w:hAnsi="TimesNewRoman" w:cs="TimesNewRoman"/>
          <w:color w:val="000000"/>
          <w:lang w:val="id-ID"/>
        </w:rPr>
        <w:t xml:space="preserve">mediator menghentikan proses mediasi dengan pertimbangan </w:t>
      </w:r>
      <w:r w:rsidRPr="00AC3A28">
        <w:rPr>
          <w:rFonts w:ascii="TimesNewRoman" w:hAnsi="TimesNewRoman" w:cs="TimesNewRoman"/>
          <w:color w:val="000000"/>
          <w:lang w:val="id-ID"/>
        </w:rPr>
        <w:lastRenderedPageBreak/>
        <w:t>hampir dapat dipastikan tidak ada celah yang mungkin dimasuki untuk diajak negosiasi dari kedua belah pihak.</w:t>
      </w:r>
      <w:r w:rsidR="00A04011" w:rsidRPr="00AC3A28">
        <w:rPr>
          <w:rStyle w:val="FootnoteReference"/>
          <w:rFonts w:ascii="TimesNewRoman" w:hAnsi="TimesNewRoman" w:cs="TimesNewRoman"/>
          <w:color w:val="000000"/>
          <w:lang w:val="id-ID"/>
        </w:rPr>
        <w:footnoteReference w:id="86"/>
      </w:r>
    </w:p>
    <w:p w:rsidR="00145A6F" w:rsidRPr="00AC3A28" w:rsidRDefault="00145A6F" w:rsidP="006E1E16">
      <w:pPr>
        <w:autoSpaceDE w:val="0"/>
        <w:autoSpaceDN w:val="0"/>
        <w:adjustRightInd w:val="0"/>
        <w:spacing w:line="480" w:lineRule="auto"/>
        <w:ind w:left="851" w:firstLine="425"/>
        <w:jc w:val="both"/>
        <w:rPr>
          <w:rFonts w:ascii="TimesNewRoman" w:hAnsi="TimesNewRoman" w:cs="TimesNewRoman"/>
          <w:color w:val="000000"/>
          <w:lang w:val="id-ID"/>
        </w:rPr>
      </w:pPr>
      <w:r w:rsidRPr="00AC3A28">
        <w:rPr>
          <w:rFonts w:ascii="TimesNewRoman" w:hAnsi="TimesNewRoman" w:cs="TimesNewRoman"/>
          <w:color w:val="000000"/>
          <w:lang w:val="id-ID"/>
        </w:rPr>
        <w:t>Adapun yang menjadi tugas seorang mediator adalah;</w:t>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1. Mendiagnosis konflik. Tugas pertama yang dilakukan mediator adalah mendiagnosis konflik atau sengketa. Mediator dapat mendiagnosis sengketa sejak pramediasi yang bertujuan untuk mengetahui bentu</w:t>
      </w:r>
      <w:r w:rsidR="00AC7550" w:rsidRPr="00AC3A28">
        <w:rPr>
          <w:rFonts w:ascii="TimesNewRoman" w:hAnsi="TimesNewRoman" w:cs="TimesNewRoman"/>
          <w:color w:val="000000"/>
          <w:lang w:val="id-ID"/>
        </w:rPr>
        <w:t>k</w:t>
      </w:r>
      <w:r w:rsidR="005830C6" w:rsidRPr="00AC3A28">
        <w:rPr>
          <w:rFonts w:ascii="TimesNewRoman" w:hAnsi="TimesNewRoman" w:cs="TimesNewRoman"/>
          <w:color w:val="000000"/>
          <w:lang w:val="id-ID"/>
        </w:rPr>
        <w:t>-</w:t>
      </w:r>
      <w:r w:rsidRPr="00AC3A28">
        <w:rPr>
          <w:rFonts w:ascii="TimesNewRoman" w:hAnsi="TimesNewRoman" w:cs="TimesNewRoman"/>
          <w:color w:val="000000"/>
          <w:lang w:val="id-ID"/>
        </w:rPr>
        <w:t xml:space="preserve">bentuk persengketaan, latar belakang penyebabnya dan akibat dari persengketaan bagi para pihak. Atas dasar diagnosis sengketa, mediator dapat meyusun langkah negosiasi, mencari alternatif solusi, mempersiapkan pilihan yang mungkin ditawarkan kepada </w:t>
      </w:r>
      <w:r w:rsidR="00864F46" w:rsidRPr="00AC3A28">
        <w:rPr>
          <w:rFonts w:ascii="TimesNewRoman" w:hAnsi="TimesNewRoman" w:cs="TimesNewRoman"/>
          <w:color w:val="000000"/>
          <w:lang w:val="id-ID"/>
        </w:rPr>
        <w:t xml:space="preserve">kedua </w:t>
      </w:r>
      <w:r w:rsidRPr="00AC3A28">
        <w:rPr>
          <w:rFonts w:ascii="TimesNewRoman" w:hAnsi="TimesNewRoman" w:cs="TimesNewRoman"/>
          <w:color w:val="000000"/>
          <w:lang w:val="id-ID"/>
        </w:rPr>
        <w:t>belah pihak dalam penyelesaian sengketa.</w:t>
      </w:r>
      <w:r w:rsidR="006E1E16" w:rsidRPr="00AC3A28">
        <w:rPr>
          <w:rStyle w:val="FootnoteReference"/>
          <w:rFonts w:ascii="TimesNewRoman" w:hAnsi="TimesNewRoman" w:cs="TimesNewRoman"/>
          <w:color w:val="000000"/>
          <w:lang w:val="id-ID"/>
        </w:rPr>
        <w:footnoteReference w:id="87"/>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2. Mengidentifikasi masalah serta kepentingan-kepentingan kritis para pihak. Mediator mengarahkan para pihak untuk menyampaikan kepentinga-kepentingan mereka dalam persengketaan tersebut. Dalam prakteknya para pihak tidak menyampaikan secara sistematis dan runtut pokok sengketa dan kepentingan masing-masing. Oleh ka</w:t>
      </w:r>
      <w:r w:rsidR="004F64CF" w:rsidRPr="00AC3A28">
        <w:rPr>
          <w:rFonts w:ascii="TimesNewRoman" w:hAnsi="TimesNewRoman" w:cs="TimesNewRoman"/>
          <w:color w:val="000000"/>
          <w:lang w:val="id-ID"/>
        </w:rPr>
        <w:t>rena itu mediator bertugas meng</w:t>
      </w:r>
      <w:r w:rsidRPr="00AC3A28">
        <w:rPr>
          <w:rFonts w:ascii="TimesNewRoman" w:hAnsi="TimesNewRoman" w:cs="TimesNewRoman"/>
          <w:color w:val="000000"/>
          <w:lang w:val="id-ID"/>
        </w:rPr>
        <w:t xml:space="preserve">identifikasikan dan menyusun secara sistematis pokok persengketaan dan kepentingan masing-masing pihak. Identifikasi dan sistematika ini sangat penting untuk </w:t>
      </w:r>
      <w:r w:rsidRPr="00AC3A28">
        <w:rPr>
          <w:rFonts w:ascii="TimesNewRoman" w:hAnsi="TimesNewRoman" w:cs="TimesNewRoman"/>
          <w:color w:val="000000"/>
          <w:lang w:val="id-ID"/>
        </w:rPr>
        <w:lastRenderedPageBreak/>
        <w:t>menjadi pedoman para pihak dalam proses mediasi. Sistematika ini juga memudahkan mediator dalam menyusun sejumlah agenda.</w:t>
      </w:r>
      <w:r w:rsidR="006E1E16" w:rsidRPr="00AC3A28">
        <w:rPr>
          <w:rStyle w:val="FootnoteReference"/>
          <w:rFonts w:ascii="TimesNewRoman" w:hAnsi="TimesNewRoman" w:cs="TimesNewRoman"/>
          <w:color w:val="000000"/>
          <w:lang w:val="id-ID"/>
        </w:rPr>
        <w:footnoteReference w:id="88"/>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3. Menyusun agenda. Dalam agenda mediasi memuat sejumlah hal-hal antara lain: waktu mediasi, para pihak yang hadir, mediator, metode negosiasi, persoalan pokok yang dipersengketakan dan hal-hal lain yang diangggap perlu.</w:t>
      </w:r>
      <w:r w:rsidR="006E1E16" w:rsidRPr="00AC3A28">
        <w:rPr>
          <w:rStyle w:val="FootnoteReference"/>
          <w:rFonts w:ascii="TimesNewRoman" w:hAnsi="TimesNewRoman" w:cs="TimesNewRoman"/>
          <w:color w:val="000000"/>
          <w:lang w:val="id-ID"/>
        </w:rPr>
        <w:footnoteReference w:id="89"/>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4. Menperlancar dan mengendalikan komunikasi. Mediator bertugas membantu para pihak untuk memudahkan komun</w:t>
      </w:r>
      <w:r w:rsidR="003C761A" w:rsidRPr="00AC3A28">
        <w:rPr>
          <w:rFonts w:ascii="TimesNewRoman" w:hAnsi="TimesNewRoman" w:cs="TimesNewRoman"/>
          <w:color w:val="000000"/>
          <w:lang w:val="id-ID"/>
        </w:rPr>
        <w:t>ikasi mereka karena dalam prakte</w:t>
      </w:r>
      <w:r w:rsidRPr="00AC3A28">
        <w:rPr>
          <w:rFonts w:ascii="TimesNewRoman" w:hAnsi="TimesNewRoman" w:cs="TimesNewRoman"/>
          <w:color w:val="000000"/>
          <w:lang w:val="id-ID"/>
        </w:rPr>
        <w:t>k banyak ditemukan para pihak malu dan segan dalam mengungkapkan persoalan dan kepentingan mereka. Sebaliknya tidak sedikit juga para pihak terlalu berani dalam menyampaikan pokok sengketa dan tuntutannya, sehingga kadang-kadang menyinggung pihak lain. Dan ini tentu saja akan menghambat proses mediasi, disinilah mediator harus mampu mengendalikan komunikasi para pihak.</w:t>
      </w:r>
      <w:r w:rsidR="006E1E16" w:rsidRPr="00AC3A28">
        <w:rPr>
          <w:rStyle w:val="FootnoteReference"/>
          <w:rFonts w:ascii="TimesNewRoman" w:hAnsi="TimesNewRoman" w:cs="TimesNewRoman"/>
          <w:color w:val="000000"/>
          <w:lang w:val="id-ID"/>
        </w:rPr>
        <w:footnoteReference w:id="90"/>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5. Mediator harus menyusun dan merangkaikan kembali tuntutan para pihak, menjadi kepentingan sesungguhnya dari para pihak.</w:t>
      </w:r>
      <w:r w:rsidR="006E1E16" w:rsidRPr="00AC3A28">
        <w:rPr>
          <w:rStyle w:val="FootnoteReference"/>
          <w:rFonts w:ascii="TimesNewRoman" w:hAnsi="TimesNewRoman" w:cs="TimesNewRoman"/>
          <w:color w:val="000000"/>
          <w:lang w:val="id-ID"/>
        </w:rPr>
        <w:footnoteReference w:id="91"/>
      </w:r>
      <w:r w:rsidRPr="00AC3A28">
        <w:rPr>
          <w:rFonts w:ascii="TimesNewRoman" w:hAnsi="TimesNewRoman" w:cs="TimesNewRoman"/>
          <w:color w:val="000000"/>
          <w:lang w:val="id-ID"/>
        </w:rPr>
        <w:t xml:space="preserve"> </w:t>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 xml:space="preserve">6. Mediator bertugas mengubah pandangan </w:t>
      </w:r>
      <w:r w:rsidRPr="00AC3A28">
        <w:rPr>
          <w:rFonts w:ascii="TimesNewRoman,Italic" w:hAnsi="TimesNewRoman,Italic" w:cs="TimesNewRoman,Italic"/>
          <w:i/>
          <w:iCs/>
          <w:color w:val="000000"/>
          <w:lang w:val="id-ID"/>
        </w:rPr>
        <w:t xml:space="preserve">egosentris </w:t>
      </w:r>
      <w:r w:rsidRPr="00AC3A28">
        <w:rPr>
          <w:rFonts w:ascii="TimesNewRoman" w:hAnsi="TimesNewRoman" w:cs="TimesNewRoman"/>
          <w:color w:val="000000"/>
          <w:lang w:val="id-ID"/>
        </w:rPr>
        <w:t>masing-masing pihak menjadi pandangan yang mewakili semua pihak.</w:t>
      </w:r>
      <w:r w:rsidR="006E1E16" w:rsidRPr="00AC3A28">
        <w:rPr>
          <w:rStyle w:val="FootnoteReference"/>
          <w:rFonts w:ascii="TimesNewRoman" w:hAnsi="TimesNewRoman" w:cs="TimesNewRoman"/>
          <w:color w:val="000000"/>
          <w:lang w:val="id-ID"/>
        </w:rPr>
        <w:footnoteReference w:id="92"/>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lastRenderedPageBreak/>
        <w:t>7. Mediator bertugas memasukkan kepentingan kedua belah dalam pendefinisian permasalahan.</w:t>
      </w:r>
      <w:r w:rsidR="006E1E16" w:rsidRPr="00AC3A28">
        <w:rPr>
          <w:rStyle w:val="FootnoteReference"/>
          <w:rFonts w:ascii="TimesNewRoman" w:hAnsi="TimesNewRoman" w:cs="TimesNewRoman"/>
          <w:color w:val="000000"/>
          <w:lang w:val="id-ID"/>
        </w:rPr>
        <w:footnoteReference w:id="93"/>
      </w:r>
    </w:p>
    <w:p w:rsidR="00145A6F" w:rsidRPr="00AC3A28" w:rsidRDefault="00145A6F" w:rsidP="00DF2024">
      <w:pPr>
        <w:autoSpaceDE w:val="0"/>
        <w:autoSpaceDN w:val="0"/>
        <w:adjustRightInd w:val="0"/>
        <w:spacing w:line="480" w:lineRule="auto"/>
        <w:ind w:left="1560" w:hanging="284"/>
        <w:jc w:val="both"/>
        <w:rPr>
          <w:rFonts w:ascii="TimesNewRoman" w:hAnsi="TimesNewRoman" w:cs="TimesNewRoman"/>
          <w:color w:val="000000"/>
          <w:lang w:val="id-ID"/>
        </w:rPr>
      </w:pPr>
      <w:r w:rsidRPr="00AC3A28">
        <w:rPr>
          <w:rFonts w:ascii="TimesNewRoman" w:hAnsi="TimesNewRoman" w:cs="TimesNewRoman"/>
          <w:color w:val="000000"/>
          <w:lang w:val="id-ID"/>
        </w:rPr>
        <w:t>8. Mediator bertugas meyusus</w:t>
      </w:r>
      <w:r w:rsidR="001D020E" w:rsidRPr="00AC3A28">
        <w:rPr>
          <w:rFonts w:ascii="TimesNewRoman" w:hAnsi="TimesNewRoman" w:cs="TimesNewRoman"/>
          <w:color w:val="000000"/>
          <w:lang w:val="id-ID"/>
        </w:rPr>
        <w:t>u</w:t>
      </w:r>
      <w:r w:rsidRPr="00AC3A28">
        <w:rPr>
          <w:rFonts w:ascii="TimesNewRoman" w:hAnsi="TimesNewRoman" w:cs="TimesNewRoman"/>
          <w:color w:val="000000"/>
          <w:lang w:val="id-ID"/>
        </w:rPr>
        <w:t>n proposisi mengenai permasalahan para pihak dalam bahasa dan kalimat yang tidak menonjolkan unsur emosional.</w:t>
      </w:r>
      <w:r w:rsidR="006E1E16" w:rsidRPr="00AC3A28">
        <w:rPr>
          <w:rStyle w:val="FootnoteReference"/>
          <w:rFonts w:ascii="TimesNewRoman" w:hAnsi="TimesNewRoman" w:cs="TimesNewRoman"/>
          <w:color w:val="000000"/>
          <w:lang w:val="id-ID"/>
        </w:rPr>
        <w:footnoteReference w:id="94"/>
      </w:r>
    </w:p>
    <w:p w:rsidR="00145A6F" w:rsidRPr="00AC3A28" w:rsidRDefault="00145A6F" w:rsidP="00DF2024">
      <w:pPr>
        <w:pStyle w:val="ListParagraph"/>
        <w:spacing w:line="480" w:lineRule="auto"/>
        <w:ind w:left="993" w:firstLine="708"/>
        <w:jc w:val="both"/>
        <w:rPr>
          <w:rFonts w:ascii="TimesNewRoman" w:hAnsi="TimesNewRoman" w:cs="TimesNewRoman"/>
          <w:color w:val="000000"/>
          <w:sz w:val="24"/>
          <w:szCs w:val="24"/>
          <w:lang w:val="id-ID"/>
        </w:rPr>
      </w:pPr>
      <w:r w:rsidRPr="00AC3A28">
        <w:rPr>
          <w:rFonts w:ascii="TimesNewRoman" w:hAnsi="TimesNewRoman" w:cs="TimesNewRoman"/>
          <w:color w:val="000000"/>
          <w:sz w:val="24"/>
          <w:szCs w:val="24"/>
          <w:lang w:val="id-ID"/>
        </w:rPr>
        <w:t>Mengenai tugas-tugas mediator ini dalam Perma No.01 tahun 2008 dalam pasal 15 yang dirangkum dalam empat pasal yaitu:</w:t>
      </w:r>
    </w:p>
    <w:p w:rsidR="00145A6F" w:rsidRPr="00AC3A28" w:rsidRDefault="00145A6F" w:rsidP="00DF2024">
      <w:pPr>
        <w:numPr>
          <w:ilvl w:val="1"/>
          <w:numId w:val="4"/>
        </w:numPr>
        <w:autoSpaceDE w:val="0"/>
        <w:autoSpaceDN w:val="0"/>
        <w:adjustRightInd w:val="0"/>
        <w:spacing w:after="200" w:line="480" w:lineRule="auto"/>
        <w:ind w:left="1418" w:hanging="425"/>
        <w:jc w:val="both"/>
        <w:rPr>
          <w:rFonts w:ascii="TimesNewRoman" w:hAnsi="TimesNewRoman" w:cs="TimesNewRoman"/>
          <w:color w:val="000000"/>
          <w:lang w:val="id-ID"/>
        </w:rPr>
      </w:pPr>
      <w:r w:rsidRPr="00AC3A28">
        <w:rPr>
          <w:rFonts w:ascii="TimesNewRoman" w:hAnsi="TimesNewRoman" w:cs="TimesNewRoman"/>
          <w:color w:val="000000"/>
          <w:lang w:val="id-ID"/>
        </w:rPr>
        <w:t>Mediator wajib mempersiapkan usulan jadwal pertemuan mediasi kepada para pihak untuk dibahas dan disepakati</w:t>
      </w:r>
    </w:p>
    <w:p w:rsidR="00145A6F" w:rsidRPr="00AC3A28" w:rsidRDefault="00145A6F" w:rsidP="00DF2024">
      <w:pPr>
        <w:numPr>
          <w:ilvl w:val="1"/>
          <w:numId w:val="4"/>
        </w:numPr>
        <w:autoSpaceDE w:val="0"/>
        <w:autoSpaceDN w:val="0"/>
        <w:adjustRightInd w:val="0"/>
        <w:spacing w:after="200" w:line="480" w:lineRule="auto"/>
        <w:ind w:left="1418" w:hanging="425"/>
        <w:jc w:val="both"/>
        <w:rPr>
          <w:rFonts w:ascii="TimesNewRoman" w:hAnsi="TimesNewRoman" w:cs="TimesNewRoman"/>
          <w:color w:val="000000"/>
          <w:lang w:val="id-ID"/>
        </w:rPr>
      </w:pPr>
      <w:r w:rsidRPr="00AC3A28">
        <w:rPr>
          <w:rFonts w:ascii="TimesNewRoman" w:hAnsi="TimesNewRoman" w:cs="TimesNewRoman"/>
          <w:color w:val="000000"/>
          <w:lang w:val="id-ID"/>
        </w:rPr>
        <w:t>Mediator wajib mendorong para pihak untuk secara langsung berperan dalam mediasi</w:t>
      </w:r>
    </w:p>
    <w:p w:rsidR="00145A6F" w:rsidRPr="00AC3A28" w:rsidRDefault="00145A6F" w:rsidP="00DF2024">
      <w:pPr>
        <w:numPr>
          <w:ilvl w:val="1"/>
          <w:numId w:val="4"/>
        </w:numPr>
        <w:autoSpaceDE w:val="0"/>
        <w:autoSpaceDN w:val="0"/>
        <w:adjustRightInd w:val="0"/>
        <w:spacing w:after="200" w:line="480" w:lineRule="auto"/>
        <w:ind w:left="1418" w:hanging="425"/>
        <w:jc w:val="both"/>
        <w:rPr>
          <w:rFonts w:ascii="TimesNewRoman" w:hAnsi="TimesNewRoman" w:cs="TimesNewRoman"/>
          <w:color w:val="000000"/>
          <w:lang w:val="id-ID"/>
        </w:rPr>
      </w:pPr>
      <w:r w:rsidRPr="00AC3A28">
        <w:rPr>
          <w:rFonts w:ascii="TimesNewRoman" w:hAnsi="TimesNewRoman" w:cs="TimesNewRoman"/>
          <w:color w:val="000000"/>
          <w:lang w:val="id-ID"/>
        </w:rPr>
        <w:t>Apabila dianggap perlu, mediator dapat melakukan kaukus</w:t>
      </w:r>
    </w:p>
    <w:p w:rsidR="00145A6F" w:rsidRPr="00AC3A28" w:rsidRDefault="00145A6F" w:rsidP="00DF2024">
      <w:pPr>
        <w:numPr>
          <w:ilvl w:val="1"/>
          <w:numId w:val="4"/>
        </w:numPr>
        <w:autoSpaceDE w:val="0"/>
        <w:autoSpaceDN w:val="0"/>
        <w:adjustRightInd w:val="0"/>
        <w:spacing w:after="200" w:line="480" w:lineRule="auto"/>
        <w:ind w:left="1418" w:hanging="425"/>
        <w:jc w:val="both"/>
        <w:rPr>
          <w:b/>
          <w:bCs/>
          <w:lang w:val="id-ID"/>
        </w:rPr>
      </w:pPr>
      <w:r w:rsidRPr="00AC3A28">
        <w:rPr>
          <w:rFonts w:ascii="TimesNewRoman" w:hAnsi="TimesNewRoman" w:cs="TimesNewRoman"/>
          <w:color w:val="000000"/>
          <w:lang w:val="id-ID"/>
        </w:rPr>
        <w:t>Mediator wajib mendorong para pihak untuk menelusuri dan menggali kepentingan mereka dan mencari berbagai pilihan penyelesaian bagi para pihak.</w:t>
      </w:r>
    </w:p>
    <w:p w:rsidR="00DF08D4" w:rsidRPr="00AC3A28" w:rsidRDefault="00DF08D4" w:rsidP="00F10EE2">
      <w:pPr>
        <w:pStyle w:val="ListParagraph"/>
        <w:numPr>
          <w:ilvl w:val="0"/>
          <w:numId w:val="1"/>
        </w:numPr>
        <w:spacing w:line="480" w:lineRule="auto"/>
        <w:ind w:left="501" w:hanging="141"/>
        <w:jc w:val="both"/>
        <w:rPr>
          <w:rFonts w:ascii="Times New Roman" w:hAnsi="Times New Roman"/>
          <w:b/>
          <w:bCs/>
          <w:sz w:val="24"/>
          <w:szCs w:val="24"/>
          <w:lang w:val="id-ID"/>
        </w:rPr>
      </w:pPr>
      <w:r w:rsidRPr="00AC3A28">
        <w:rPr>
          <w:rFonts w:ascii="Times New Roman" w:hAnsi="Times New Roman"/>
          <w:b/>
          <w:bCs/>
          <w:sz w:val="24"/>
          <w:szCs w:val="24"/>
          <w:lang w:val="id-ID"/>
        </w:rPr>
        <w:t>Fungsi Mediator</w:t>
      </w:r>
    </w:p>
    <w:p w:rsidR="00DF08D4" w:rsidRPr="00AC3A28" w:rsidRDefault="00DF08D4" w:rsidP="00DF08D4">
      <w:pPr>
        <w:pStyle w:val="ListParagraph"/>
        <w:spacing w:line="480" w:lineRule="auto"/>
        <w:ind w:left="709" w:firstLine="567"/>
        <w:jc w:val="both"/>
        <w:rPr>
          <w:rFonts w:ascii="Times New Roman" w:hAnsi="Times New Roman"/>
          <w:sz w:val="24"/>
          <w:szCs w:val="24"/>
          <w:lang w:val="id-ID"/>
        </w:rPr>
      </w:pPr>
      <w:r w:rsidRPr="00AC3A28">
        <w:rPr>
          <w:rFonts w:ascii="Times New Roman" w:hAnsi="Times New Roman"/>
          <w:sz w:val="24"/>
          <w:szCs w:val="24"/>
          <w:lang w:val="id-ID"/>
        </w:rPr>
        <w:t>Mediator menurut Fuller, sebagaiman yang dikutip Witanto memiliki beberapa fungsi sebagai berikut;</w:t>
      </w:r>
    </w:p>
    <w:p w:rsidR="00DF08D4" w:rsidRPr="00AC3A28" w:rsidRDefault="00DF08D4" w:rsidP="00DF08D4">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lastRenderedPageBreak/>
        <w:t>Sebagai Katalisator</w:t>
      </w:r>
    </w:p>
    <w:p w:rsidR="004E62E2" w:rsidRPr="00D87435" w:rsidRDefault="002C7008" w:rsidP="00796ED7">
      <w:pPr>
        <w:spacing w:line="480" w:lineRule="auto"/>
        <w:ind w:left="1134" w:firstLine="567"/>
        <w:jc w:val="both"/>
        <w:rPr>
          <w:lang w:val="id-ID"/>
        </w:rPr>
      </w:pPr>
      <w:r w:rsidRPr="00AC3A28">
        <w:rPr>
          <w:lang w:val="id-ID"/>
        </w:rPr>
        <w:t>Mediator adalah piha</w:t>
      </w:r>
      <w:r w:rsidR="004E62E2">
        <w:rPr>
          <w:lang w:val="id-ID"/>
        </w:rPr>
        <w:t>k</w:t>
      </w:r>
      <w:r w:rsidRPr="00AC3A28">
        <w:rPr>
          <w:lang w:val="id-ID"/>
        </w:rPr>
        <w:t xml:space="preserve"> </w:t>
      </w:r>
      <w:r w:rsidR="00AC3A28">
        <w:rPr>
          <w:lang w:val="id-ID"/>
        </w:rPr>
        <w:t xml:space="preserve">ketiga yang masuk ke dalam </w:t>
      </w:r>
      <w:r w:rsidR="004E62E2">
        <w:rPr>
          <w:lang w:val="id-ID"/>
        </w:rPr>
        <w:t xml:space="preserve">sebuah konflik yang sedang berlangsung untuk memfasilitasi para pihak dalam menemukan titik penylesaiaan secara damai, kehadiran mediator tidak lain untuk memacu para pihak agar mampu mengambil keputusan dalam sebuah kesepakatan berdassarkan kehendak bersama. Fungsi mediator sebagai katalisator harus mampu menciptakan keadaan dan suasana baru dalam sebuah pertentangan ke arah kondisi kooperatif dalam forum kebersamaan. </w:t>
      </w:r>
      <w:r w:rsidR="004E62E2">
        <w:rPr>
          <w:rStyle w:val="FootnoteReference"/>
          <w:lang w:val="id-ID"/>
        </w:rPr>
        <w:footnoteReference w:id="95"/>
      </w:r>
      <w:r w:rsidR="004E62E2">
        <w:rPr>
          <w:lang w:val="id-ID"/>
        </w:rPr>
        <w:t xml:space="preserve"> </w:t>
      </w:r>
    </w:p>
    <w:p w:rsidR="00DF08D4" w:rsidRDefault="00DF08D4" w:rsidP="00DF08D4">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Sebagai Pendidik</w:t>
      </w:r>
    </w:p>
    <w:p w:rsidR="004E62E2" w:rsidRPr="004E62E2" w:rsidRDefault="004E62E2" w:rsidP="00796ED7">
      <w:pPr>
        <w:spacing w:line="480" w:lineRule="auto"/>
        <w:ind w:left="1134" w:firstLine="567"/>
        <w:jc w:val="both"/>
        <w:rPr>
          <w:lang w:val="id-ID"/>
        </w:rPr>
      </w:pPr>
      <w:r w:rsidRPr="004E62E2">
        <w:rPr>
          <w:lang w:val="id-ID"/>
        </w:rPr>
        <w:t xml:space="preserve">Mediator harus mampu menjadi seorang pendidik (edukator), yang mampu memebrikan arahan dan nasihat menyangkut sikap-sikap yang baik dalam menyelesaian masalah, mediator harus berusaha untuk memahami kehendak, aspirasi, prosedur kerja, keterbatasan politis dan kendala usaha dari para pihak. Fungsi mediator sebagai pendidik adalah memebrikan pencerahan terhadap para pihak dalam memahami perannya, hal ini diperlukan agar proses negosiasi yang di bangun dapat memebrikan hasil yang memuaskan bagi semua pihak. </w:t>
      </w:r>
      <w:r>
        <w:rPr>
          <w:rStyle w:val="FootnoteReference"/>
          <w:lang w:val="id-ID"/>
        </w:rPr>
        <w:footnoteReference w:id="96"/>
      </w:r>
    </w:p>
    <w:p w:rsidR="00DF08D4" w:rsidRDefault="00DF08D4" w:rsidP="00DF08D4">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Sebagai Penerjemah</w:t>
      </w:r>
    </w:p>
    <w:p w:rsidR="00796ED7" w:rsidRPr="00796ED7" w:rsidRDefault="00796ED7" w:rsidP="00796ED7">
      <w:pPr>
        <w:spacing w:line="480" w:lineRule="auto"/>
        <w:ind w:left="1134" w:firstLine="567"/>
        <w:jc w:val="both"/>
        <w:rPr>
          <w:lang w:val="id-ID"/>
        </w:rPr>
      </w:pPr>
      <w:r w:rsidRPr="00796ED7">
        <w:rPr>
          <w:lang w:val="id-ID"/>
        </w:rPr>
        <w:lastRenderedPageBreak/>
        <w:t>Hal terpenting dari peranan mediator sebagai seorang penerjemah adalah ketika masing-masing pihak menyampaikan usulan dan konsep penawaran, maka mediator harus mampu menerjemahkan keinginan-keinginan yang terkandung dalam konsep tersebut kepada pihak lain  dengan bahasa dan penyampaian yang lugas dan mudah untuk dimengerti.</w:t>
      </w:r>
      <w:r>
        <w:rPr>
          <w:rStyle w:val="FootnoteReference"/>
          <w:lang w:val="id-ID"/>
        </w:rPr>
        <w:footnoteReference w:id="97"/>
      </w:r>
    </w:p>
    <w:p w:rsidR="00DF08D4" w:rsidRDefault="00DF08D4" w:rsidP="00DF08D4">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Sebagai Nara Sumber</w:t>
      </w:r>
    </w:p>
    <w:p w:rsidR="00796ED7" w:rsidRPr="00796ED7" w:rsidRDefault="00796ED7" w:rsidP="00796ED7">
      <w:pPr>
        <w:spacing w:line="480" w:lineRule="auto"/>
        <w:ind w:left="1134" w:firstLine="567"/>
        <w:jc w:val="both"/>
        <w:rPr>
          <w:lang w:val="id-ID"/>
        </w:rPr>
      </w:pPr>
      <w:r w:rsidRPr="00796ED7">
        <w:rPr>
          <w:lang w:val="id-ID"/>
        </w:rPr>
        <w:t xml:space="preserve">Berkaitan dengan hal itu, seorang mediator harus menguasai prosedur dan mekanisme yang berlaku sekaligus memahami tentang materi sengketa yang sedang di harapi para pihak. </w:t>
      </w:r>
      <w:r>
        <w:rPr>
          <w:rStyle w:val="FootnoteReference"/>
          <w:lang w:val="id-ID"/>
        </w:rPr>
        <w:footnoteReference w:id="98"/>
      </w:r>
    </w:p>
    <w:p w:rsidR="00796ED7" w:rsidRDefault="00DF08D4" w:rsidP="00796ED7">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Sebagai Penyandang Berita Jelek</w:t>
      </w:r>
    </w:p>
    <w:p w:rsidR="00796ED7" w:rsidRPr="00796ED7" w:rsidRDefault="00796ED7" w:rsidP="00796ED7">
      <w:pPr>
        <w:spacing w:line="480" w:lineRule="auto"/>
        <w:ind w:left="1134" w:firstLine="567"/>
        <w:jc w:val="both"/>
        <w:rPr>
          <w:lang w:val="id-ID"/>
        </w:rPr>
      </w:pPr>
      <w:r w:rsidRPr="00796ED7">
        <w:rPr>
          <w:lang w:val="id-ID"/>
        </w:rPr>
        <w:t xml:space="preserve">Dalam kaitannya dengan fungsi mediator sebagai penyandang berita jelek, mediator harus siap untuk mengantisipasi dan mencari solusi atas semua aksi dan reaksi negatif yang disampaikan oleh para pihak. </w:t>
      </w:r>
      <w:r>
        <w:rPr>
          <w:rStyle w:val="FootnoteReference"/>
          <w:lang w:val="id-ID"/>
        </w:rPr>
        <w:footnoteReference w:id="99"/>
      </w:r>
    </w:p>
    <w:p w:rsidR="00DF08D4" w:rsidRDefault="00DF08D4" w:rsidP="00DF08D4">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Sebagai Agen Realitas</w:t>
      </w:r>
    </w:p>
    <w:p w:rsidR="00796ED7" w:rsidRPr="00796ED7" w:rsidRDefault="00796ED7" w:rsidP="00796ED7">
      <w:pPr>
        <w:spacing w:line="480" w:lineRule="auto"/>
        <w:ind w:left="1134" w:firstLine="567"/>
        <w:jc w:val="both"/>
        <w:rPr>
          <w:lang w:val="id-ID"/>
        </w:rPr>
      </w:pPr>
      <w:r w:rsidRPr="00796ED7">
        <w:rPr>
          <w:lang w:val="id-ID"/>
        </w:rPr>
        <w:t xml:space="preserve">Mediator harus menampung segala bentuk informasi baik berupa keluhan, tuduhan maupun pengakuan dan menyalurkan informasi tersebut kepada pihak lawan dengan menggunakan bahasa mediator sendiri. Sebelum melakukan penyaluran informasi secara timbal balik, maka </w:t>
      </w:r>
      <w:r w:rsidRPr="00796ED7">
        <w:rPr>
          <w:lang w:val="id-ID"/>
        </w:rPr>
        <w:lastRenderedPageBreak/>
        <w:t>sebaiknya mediator membuat pemilihan-pemilihan terhadap informasi yang diterima, hal yang penting untuk disampaikan harus disampaikan dengan bahasa penyampaian yang lebih dan sebaliknya mediator berhak untuk mengeliminasi informasi provokatif dan tuduhan yang dirasa tidak penting untuk menghindari rekasi negatif dari pihak lawan.</w:t>
      </w:r>
      <w:r>
        <w:rPr>
          <w:rStyle w:val="FootnoteReference"/>
          <w:lang w:val="id-ID"/>
        </w:rPr>
        <w:footnoteReference w:id="100"/>
      </w:r>
    </w:p>
    <w:p w:rsidR="00DF08D4" w:rsidRDefault="00DF08D4" w:rsidP="00DF08D4">
      <w:pPr>
        <w:pStyle w:val="ListParagraph"/>
        <w:numPr>
          <w:ilvl w:val="0"/>
          <w:numId w:val="32"/>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Sebagai Kambing Hitam</w:t>
      </w:r>
    </w:p>
    <w:p w:rsidR="00796ED7" w:rsidRPr="00796ED7" w:rsidRDefault="00796ED7" w:rsidP="00796ED7">
      <w:pPr>
        <w:spacing w:line="480" w:lineRule="auto"/>
        <w:ind w:left="1134" w:firstLine="567"/>
        <w:jc w:val="both"/>
        <w:rPr>
          <w:lang w:val="id-ID"/>
        </w:rPr>
      </w:pPr>
      <w:r w:rsidRPr="00796ED7">
        <w:rPr>
          <w:lang w:val="id-ID"/>
        </w:rPr>
        <w:t>Mediator dalam mediasi para pihak harus menjaga agar dalam proses interaksi para pihak tidak terlibat perdebatan kusir yang tidak memiliki fungsi untuk mengakhiri sengketa. Strategi tertentu harus di gunakan oleh mediator agar para pihak mau menumpahkan segala reaksi negatif kepadanya dan memproyeksikan setiap reaksi positif terhadap pihak lawan perkaranya.</w:t>
      </w:r>
      <w:r>
        <w:rPr>
          <w:rStyle w:val="FootnoteReference"/>
          <w:lang w:val="id-ID"/>
        </w:rPr>
        <w:footnoteReference w:id="101"/>
      </w:r>
    </w:p>
    <w:p w:rsidR="00145A6F" w:rsidRPr="00AC3A28" w:rsidRDefault="00145A6F" w:rsidP="00F10EE2">
      <w:pPr>
        <w:pStyle w:val="ListParagraph"/>
        <w:numPr>
          <w:ilvl w:val="0"/>
          <w:numId w:val="1"/>
        </w:numPr>
        <w:spacing w:line="480" w:lineRule="auto"/>
        <w:ind w:left="501" w:hanging="141"/>
        <w:jc w:val="both"/>
        <w:rPr>
          <w:rFonts w:ascii="Times New Roman" w:hAnsi="Times New Roman"/>
          <w:b/>
          <w:bCs/>
          <w:sz w:val="24"/>
          <w:szCs w:val="24"/>
          <w:lang w:val="id-ID"/>
        </w:rPr>
      </w:pPr>
      <w:r w:rsidRPr="00AC3A28">
        <w:rPr>
          <w:rFonts w:ascii="Times New Roman" w:hAnsi="Times New Roman"/>
          <w:b/>
          <w:bCs/>
          <w:sz w:val="24"/>
          <w:szCs w:val="24"/>
          <w:lang w:val="id-ID"/>
        </w:rPr>
        <w:t>Akta Perdamaian</w:t>
      </w:r>
    </w:p>
    <w:p w:rsidR="00145A6F" w:rsidRPr="00AC3A28" w:rsidRDefault="00145A6F" w:rsidP="00F10EE2">
      <w:pPr>
        <w:pStyle w:val="ListParagraph"/>
        <w:spacing w:line="480" w:lineRule="auto"/>
        <w:ind w:left="709" w:firstLine="567"/>
        <w:jc w:val="both"/>
        <w:rPr>
          <w:rFonts w:ascii="Times New Roman" w:hAnsi="Times New Roman"/>
          <w:bCs/>
          <w:sz w:val="24"/>
          <w:szCs w:val="24"/>
          <w:lang w:val="id-ID"/>
        </w:rPr>
      </w:pPr>
      <w:r w:rsidRPr="00AC3A28">
        <w:rPr>
          <w:rFonts w:ascii="Times New Roman" w:hAnsi="Times New Roman"/>
          <w:bCs/>
          <w:sz w:val="24"/>
          <w:szCs w:val="24"/>
          <w:lang w:val="id-ID"/>
        </w:rPr>
        <w:t>Akta perdamaian adalah akta yang dibuat oleh Hakim yang berisi hasil musyawarah antara para pihak dalam sengketa kebendaan untuk mengakhiri sengketa dan berlaku sebagai putusan.</w:t>
      </w:r>
      <w:r w:rsidRPr="00AC3A28">
        <w:rPr>
          <w:rStyle w:val="FootnoteReference"/>
          <w:rFonts w:ascii="Times New Roman" w:hAnsi="Times New Roman"/>
          <w:bCs/>
          <w:sz w:val="24"/>
          <w:szCs w:val="24"/>
          <w:lang w:val="id-ID"/>
        </w:rPr>
        <w:footnoteReference w:id="102"/>
      </w:r>
      <w:r w:rsidRPr="00AC3A28">
        <w:rPr>
          <w:rFonts w:ascii="Times New Roman" w:hAnsi="Times New Roman"/>
          <w:bCs/>
          <w:sz w:val="24"/>
          <w:szCs w:val="24"/>
          <w:lang w:val="id-ID"/>
        </w:rPr>
        <w:t xml:space="preserve"> Menurut pasal 1 angka 2 PERMA Mediasi “akta perdamaian adalah akta yang memuat isi kesepakatan perdamaian dan putusan hakim yang menguatkan kesepakatan perdamaian tersebut yang tidak tunduk terhadap upaya hukum biasa dan luar biasa”. Akta </w:t>
      </w:r>
      <w:r w:rsidRPr="00AC3A28">
        <w:rPr>
          <w:rFonts w:ascii="Times New Roman" w:hAnsi="Times New Roman"/>
          <w:bCs/>
          <w:sz w:val="24"/>
          <w:szCs w:val="24"/>
          <w:lang w:val="id-ID"/>
        </w:rPr>
        <w:lastRenderedPageBreak/>
        <w:t>perdamian memiliki kedudukan setingkat lebih ti</w:t>
      </w:r>
      <w:r w:rsidR="0012219C" w:rsidRPr="00AC3A28">
        <w:rPr>
          <w:rFonts w:ascii="Times New Roman" w:hAnsi="Times New Roman"/>
          <w:bCs/>
          <w:sz w:val="24"/>
          <w:szCs w:val="24"/>
          <w:lang w:val="id-ID"/>
        </w:rPr>
        <w:t>n</w:t>
      </w:r>
      <w:r w:rsidRPr="00AC3A28">
        <w:rPr>
          <w:rFonts w:ascii="Times New Roman" w:hAnsi="Times New Roman"/>
          <w:bCs/>
          <w:sz w:val="24"/>
          <w:szCs w:val="24"/>
          <w:lang w:val="id-ID"/>
        </w:rPr>
        <w:t>ggi dibandingkan putusan pengadilan yang berkekuatan hukum tetap. Pendapat tersebut dibangun atas dasar bahwa putusan pengadilan yang berkekuatan hukum tetap masih terbuka untuk diajukan upaya hukum luar biasa (Peninjauan Kembali) sedangkan akta perdamaian sama sekali tertutup bagi semua upaya hukum.</w:t>
      </w:r>
      <w:r w:rsidRPr="00AC3A28">
        <w:rPr>
          <w:rStyle w:val="FootnoteReference"/>
          <w:rFonts w:ascii="Times New Roman" w:hAnsi="Times New Roman"/>
          <w:bCs/>
          <w:sz w:val="24"/>
          <w:szCs w:val="24"/>
          <w:lang w:val="id-ID"/>
        </w:rPr>
        <w:footnoteReference w:id="103"/>
      </w:r>
    </w:p>
    <w:p w:rsidR="00145A6F" w:rsidRPr="00AC3A28" w:rsidRDefault="00145A6F" w:rsidP="00F10EE2">
      <w:pPr>
        <w:pStyle w:val="ListParagraph"/>
        <w:spacing w:line="480" w:lineRule="auto"/>
        <w:ind w:left="709" w:firstLine="567"/>
        <w:jc w:val="both"/>
        <w:rPr>
          <w:rFonts w:ascii="Times New Roman" w:hAnsi="Times New Roman"/>
          <w:bCs/>
          <w:sz w:val="24"/>
          <w:szCs w:val="24"/>
          <w:lang w:val="id-ID"/>
        </w:rPr>
      </w:pPr>
      <w:r w:rsidRPr="00AC3A28">
        <w:rPr>
          <w:rFonts w:ascii="Times New Roman" w:hAnsi="Times New Roman"/>
          <w:bCs/>
          <w:sz w:val="24"/>
          <w:szCs w:val="24"/>
          <w:lang w:val="id-ID"/>
        </w:rPr>
        <w:t>Sejak saat kesepakatan damai tersebut dikukuhkan menjadi akta perdamaian oleh hakim yang memeriksa perkaranya, maka perkara yang melibatkan para pihak dianggap selesai. Jika dikemudian hari kesepakatan damai tersebut tidak dilaksanakan secara suka rela oleh salah satu pihak, maka dapat dimintakan pelaksanaannya secara paksa melalui</w:t>
      </w:r>
      <w:r w:rsidR="00E42D28" w:rsidRPr="00AC3A28">
        <w:rPr>
          <w:rFonts w:ascii="Times New Roman" w:hAnsi="Times New Roman"/>
          <w:bCs/>
          <w:sz w:val="24"/>
          <w:szCs w:val="24"/>
          <w:lang w:val="id-ID"/>
        </w:rPr>
        <w:t xml:space="preserve"> prosedur eksekusi oleh pengadi</w:t>
      </w:r>
      <w:r w:rsidRPr="00AC3A28">
        <w:rPr>
          <w:rFonts w:ascii="Times New Roman" w:hAnsi="Times New Roman"/>
          <w:bCs/>
          <w:sz w:val="24"/>
          <w:szCs w:val="24"/>
          <w:lang w:val="id-ID"/>
        </w:rPr>
        <w:t>l</w:t>
      </w:r>
      <w:r w:rsidR="00E42D28" w:rsidRPr="00AC3A28">
        <w:rPr>
          <w:rFonts w:ascii="Times New Roman" w:hAnsi="Times New Roman"/>
          <w:bCs/>
          <w:sz w:val="24"/>
          <w:szCs w:val="24"/>
          <w:lang w:val="id-ID"/>
        </w:rPr>
        <w:t>a</w:t>
      </w:r>
      <w:r w:rsidRPr="00AC3A28">
        <w:rPr>
          <w:rFonts w:ascii="Times New Roman" w:hAnsi="Times New Roman"/>
          <w:bCs/>
          <w:sz w:val="24"/>
          <w:szCs w:val="24"/>
          <w:lang w:val="id-ID"/>
        </w:rPr>
        <w:t>n.</w:t>
      </w:r>
      <w:r w:rsidRPr="00AC3A28">
        <w:rPr>
          <w:rStyle w:val="FootnoteReference"/>
          <w:rFonts w:ascii="Times New Roman" w:hAnsi="Times New Roman"/>
          <w:bCs/>
          <w:sz w:val="24"/>
          <w:szCs w:val="24"/>
          <w:lang w:val="id-ID"/>
        </w:rPr>
        <w:footnoteReference w:id="104"/>
      </w:r>
    </w:p>
    <w:p w:rsidR="00145A6F" w:rsidRPr="00AC3A28" w:rsidRDefault="00145A6F" w:rsidP="00F10EE2">
      <w:pPr>
        <w:pStyle w:val="ListParagraph"/>
        <w:spacing w:line="480" w:lineRule="auto"/>
        <w:ind w:left="709" w:firstLine="567"/>
        <w:jc w:val="both"/>
        <w:rPr>
          <w:rFonts w:ascii="Times New Roman" w:hAnsi="Times New Roman"/>
          <w:bCs/>
          <w:sz w:val="24"/>
          <w:szCs w:val="24"/>
          <w:lang w:val="id-ID"/>
        </w:rPr>
      </w:pPr>
      <w:r w:rsidRPr="00AC3A28">
        <w:rPr>
          <w:rFonts w:ascii="Times New Roman" w:hAnsi="Times New Roman"/>
          <w:bCs/>
          <w:sz w:val="24"/>
          <w:szCs w:val="24"/>
          <w:lang w:val="id-ID"/>
        </w:rPr>
        <w:t>Akta perdamaia</w:t>
      </w:r>
      <w:r w:rsidR="00305F2B" w:rsidRPr="00AC3A28">
        <w:rPr>
          <w:rFonts w:ascii="Times New Roman" w:hAnsi="Times New Roman"/>
          <w:bCs/>
          <w:sz w:val="24"/>
          <w:szCs w:val="24"/>
          <w:lang w:val="id-ID"/>
        </w:rPr>
        <w:t>n mempunyai beberapa kekuatan hu</w:t>
      </w:r>
      <w:r w:rsidRPr="00AC3A28">
        <w:rPr>
          <w:rFonts w:ascii="Times New Roman" w:hAnsi="Times New Roman"/>
          <w:bCs/>
          <w:sz w:val="24"/>
          <w:szCs w:val="24"/>
          <w:lang w:val="id-ID"/>
        </w:rPr>
        <w:t>kum yang melekat, hal ini diatur dalam pasal 1858 KUH Perdata dan pasal 130 ayat (2) dan (3) HIR</w:t>
      </w:r>
      <w:r w:rsidRPr="00AC3A28">
        <w:rPr>
          <w:rStyle w:val="FootnoteReference"/>
          <w:rFonts w:ascii="Times New Roman" w:hAnsi="Times New Roman"/>
          <w:bCs/>
          <w:sz w:val="24"/>
          <w:szCs w:val="24"/>
          <w:lang w:val="id-ID"/>
        </w:rPr>
        <w:footnoteReference w:id="105"/>
      </w:r>
      <w:r w:rsidRPr="00AC3A28">
        <w:rPr>
          <w:rFonts w:ascii="Times New Roman" w:hAnsi="Times New Roman"/>
          <w:bCs/>
          <w:sz w:val="24"/>
          <w:szCs w:val="24"/>
          <w:lang w:val="id-ID"/>
        </w:rPr>
        <w:t xml:space="preserve"> yaitu;</w:t>
      </w:r>
    </w:p>
    <w:p w:rsidR="00145A6F" w:rsidRPr="00AC3A28" w:rsidRDefault="00145A6F" w:rsidP="00F10EE2">
      <w:pPr>
        <w:pStyle w:val="ListParagraph"/>
        <w:numPr>
          <w:ilvl w:val="0"/>
          <w:numId w:val="8"/>
        </w:numPr>
        <w:spacing w:line="480" w:lineRule="auto"/>
        <w:ind w:left="993" w:hanging="284"/>
        <w:jc w:val="both"/>
        <w:rPr>
          <w:rFonts w:ascii="Times New Roman" w:hAnsi="Times New Roman"/>
          <w:bCs/>
          <w:sz w:val="24"/>
          <w:szCs w:val="24"/>
          <w:lang w:val="id-ID"/>
        </w:rPr>
      </w:pPr>
      <w:r w:rsidRPr="00AC3A28">
        <w:rPr>
          <w:rFonts w:ascii="Times New Roman" w:hAnsi="Times New Roman"/>
          <w:bCs/>
          <w:sz w:val="24"/>
          <w:szCs w:val="24"/>
          <w:lang w:val="id-ID"/>
        </w:rPr>
        <w:t>Disamakan kekuatannya dengan putusan yang mempunyai kekuatan hukum tetap</w:t>
      </w:r>
      <w:r w:rsidR="00F10EE2" w:rsidRPr="00AC3A28">
        <w:rPr>
          <w:rFonts w:ascii="Times New Roman" w:hAnsi="Times New Roman"/>
          <w:bCs/>
          <w:sz w:val="24"/>
          <w:szCs w:val="24"/>
          <w:lang w:val="id-ID"/>
        </w:rPr>
        <w:t>.</w:t>
      </w:r>
      <w:r w:rsidR="004B023C" w:rsidRPr="00AC3A28">
        <w:rPr>
          <w:rStyle w:val="FootnoteReference"/>
          <w:rFonts w:ascii="Times New Roman" w:hAnsi="Times New Roman"/>
          <w:bCs/>
          <w:sz w:val="24"/>
          <w:szCs w:val="24"/>
          <w:lang w:val="id-ID"/>
        </w:rPr>
        <w:footnoteReference w:id="106"/>
      </w:r>
    </w:p>
    <w:p w:rsidR="00145A6F" w:rsidRPr="00AC3A28" w:rsidRDefault="00145A6F" w:rsidP="00F10EE2">
      <w:pPr>
        <w:pStyle w:val="ListParagraph"/>
        <w:spacing w:line="480" w:lineRule="auto"/>
        <w:ind w:left="993" w:firstLine="708"/>
        <w:jc w:val="both"/>
        <w:rPr>
          <w:rFonts w:ascii="Times New Roman" w:hAnsi="Times New Roman"/>
          <w:bCs/>
          <w:sz w:val="24"/>
          <w:szCs w:val="24"/>
          <w:lang w:val="id-ID"/>
        </w:rPr>
      </w:pPr>
      <w:r w:rsidRPr="00AC3A28">
        <w:rPr>
          <w:rFonts w:ascii="Times New Roman" w:hAnsi="Times New Roman"/>
          <w:bCs/>
          <w:sz w:val="24"/>
          <w:szCs w:val="24"/>
          <w:lang w:val="id-ID"/>
        </w:rPr>
        <w:t xml:space="preserve">Menurut pasal 1858 ayat (1) KUH Perdata, perdamaian di antara pihak, sama kekuatannya seperti putusan hakim yang penghabisan. Hal ini pun ditegaskan pada kalimat terakir pasal 130 ayat (2) HIR, bahwa putusan </w:t>
      </w:r>
      <w:r w:rsidRPr="00AC3A28">
        <w:rPr>
          <w:rFonts w:ascii="Times New Roman" w:hAnsi="Times New Roman"/>
          <w:bCs/>
          <w:sz w:val="24"/>
          <w:szCs w:val="24"/>
          <w:lang w:val="id-ID"/>
        </w:rPr>
        <w:lastRenderedPageBreak/>
        <w:t>akta perdamaian memiliki kekuatan sama seperti putusan yang mempunyai kekuatan hukum tetap.</w:t>
      </w:r>
    </w:p>
    <w:p w:rsidR="00145A6F" w:rsidRPr="00AC3A28" w:rsidRDefault="00145A6F" w:rsidP="00F10EE2">
      <w:pPr>
        <w:pStyle w:val="ListParagraph"/>
        <w:numPr>
          <w:ilvl w:val="0"/>
          <w:numId w:val="8"/>
        </w:numPr>
        <w:spacing w:line="480" w:lineRule="auto"/>
        <w:ind w:left="993" w:hanging="284"/>
        <w:jc w:val="both"/>
        <w:rPr>
          <w:rFonts w:ascii="Times New Roman" w:hAnsi="Times New Roman"/>
          <w:bCs/>
          <w:sz w:val="24"/>
          <w:szCs w:val="24"/>
          <w:lang w:val="id-ID"/>
        </w:rPr>
      </w:pPr>
      <w:r w:rsidRPr="00AC3A28">
        <w:rPr>
          <w:rFonts w:ascii="Times New Roman" w:hAnsi="Times New Roman"/>
          <w:bCs/>
          <w:sz w:val="24"/>
          <w:szCs w:val="24"/>
          <w:lang w:val="id-ID"/>
        </w:rPr>
        <w:t>Mempunyai kekuatan eksekutorial</w:t>
      </w:r>
      <w:r w:rsidR="004B023C" w:rsidRPr="00AC3A28">
        <w:rPr>
          <w:rStyle w:val="FootnoteReference"/>
          <w:rFonts w:ascii="Times New Roman" w:hAnsi="Times New Roman"/>
          <w:bCs/>
          <w:sz w:val="24"/>
          <w:szCs w:val="24"/>
          <w:lang w:val="id-ID"/>
        </w:rPr>
        <w:footnoteReference w:id="107"/>
      </w:r>
    </w:p>
    <w:p w:rsidR="00145A6F" w:rsidRPr="00AC3A28" w:rsidRDefault="00145A6F" w:rsidP="00F10EE2">
      <w:pPr>
        <w:pStyle w:val="ListParagraph"/>
        <w:spacing w:line="480" w:lineRule="auto"/>
        <w:ind w:left="993" w:firstLine="708"/>
        <w:jc w:val="both"/>
        <w:rPr>
          <w:rFonts w:ascii="Times New Roman" w:hAnsi="Times New Roman"/>
          <w:bCs/>
          <w:sz w:val="24"/>
          <w:szCs w:val="24"/>
          <w:lang w:val="id-ID"/>
        </w:rPr>
      </w:pPr>
      <w:r w:rsidRPr="00AC3A28">
        <w:rPr>
          <w:rFonts w:ascii="Times New Roman" w:hAnsi="Times New Roman"/>
          <w:bCs/>
          <w:sz w:val="24"/>
          <w:szCs w:val="24"/>
          <w:lang w:val="id-ID"/>
        </w:rPr>
        <w:t>Penegasan ini disebut dal</w:t>
      </w:r>
      <w:r w:rsidR="00C72B95">
        <w:rPr>
          <w:rFonts w:ascii="Times New Roman" w:hAnsi="Times New Roman"/>
          <w:bCs/>
          <w:sz w:val="24"/>
          <w:szCs w:val="24"/>
          <w:lang w:val="id-ID"/>
        </w:rPr>
        <w:t>am pasal 130 ayat (2) HIR, kali</w:t>
      </w:r>
      <w:r w:rsidRPr="00AC3A28">
        <w:rPr>
          <w:rFonts w:ascii="Times New Roman" w:hAnsi="Times New Roman"/>
          <w:bCs/>
          <w:sz w:val="24"/>
          <w:szCs w:val="24"/>
          <w:lang w:val="id-ID"/>
        </w:rPr>
        <w:t>mat terakir pasal tersebut menegaskan,</w:t>
      </w:r>
      <w:r w:rsidR="007B093A">
        <w:rPr>
          <w:rFonts w:ascii="Times New Roman" w:hAnsi="Times New Roman"/>
          <w:bCs/>
          <w:sz w:val="24"/>
          <w:szCs w:val="24"/>
        </w:rPr>
        <w:t xml:space="preserve"> </w:t>
      </w:r>
      <w:r w:rsidRPr="00AC3A28">
        <w:rPr>
          <w:rFonts w:ascii="Times New Roman" w:hAnsi="Times New Roman"/>
          <w:bCs/>
          <w:sz w:val="24"/>
          <w:szCs w:val="24"/>
          <w:lang w:val="id-ID"/>
        </w:rPr>
        <w:t>putusan akta perdamaian :</w:t>
      </w:r>
    </w:p>
    <w:p w:rsidR="00145A6F" w:rsidRPr="00AC3A28" w:rsidRDefault="00145A6F" w:rsidP="00F10EE2">
      <w:pPr>
        <w:pStyle w:val="ListParagraph"/>
        <w:numPr>
          <w:ilvl w:val="0"/>
          <w:numId w:val="9"/>
        </w:numPr>
        <w:spacing w:line="480" w:lineRule="auto"/>
        <w:ind w:left="1276" w:hanging="283"/>
        <w:jc w:val="both"/>
        <w:rPr>
          <w:rFonts w:ascii="Times New Roman" w:hAnsi="Times New Roman"/>
          <w:bCs/>
          <w:sz w:val="24"/>
          <w:szCs w:val="24"/>
          <w:lang w:val="id-ID"/>
        </w:rPr>
      </w:pPr>
      <w:r w:rsidRPr="00AC3A28">
        <w:rPr>
          <w:rFonts w:ascii="Times New Roman" w:hAnsi="Times New Roman"/>
          <w:bCs/>
          <w:sz w:val="24"/>
          <w:szCs w:val="24"/>
          <w:lang w:val="id-ID"/>
        </w:rPr>
        <w:t>Berkekuatan sebagai putusan hakim yang telah memperoleh kekuatan hukum tetap, dan</w:t>
      </w:r>
    </w:p>
    <w:p w:rsidR="00145A6F" w:rsidRPr="00AC3A28" w:rsidRDefault="00145A6F" w:rsidP="00F10EE2">
      <w:pPr>
        <w:pStyle w:val="ListParagraph"/>
        <w:numPr>
          <w:ilvl w:val="0"/>
          <w:numId w:val="9"/>
        </w:numPr>
        <w:spacing w:line="480" w:lineRule="auto"/>
        <w:ind w:left="1276" w:hanging="283"/>
        <w:jc w:val="both"/>
        <w:rPr>
          <w:rFonts w:ascii="Times New Roman" w:hAnsi="Times New Roman"/>
          <w:bCs/>
          <w:sz w:val="24"/>
          <w:szCs w:val="24"/>
          <w:lang w:val="id-ID"/>
        </w:rPr>
      </w:pPr>
      <w:r w:rsidRPr="00AC3A28">
        <w:rPr>
          <w:rFonts w:ascii="Times New Roman" w:hAnsi="Times New Roman"/>
          <w:bCs/>
          <w:sz w:val="24"/>
          <w:szCs w:val="24"/>
          <w:lang w:val="id-ID"/>
        </w:rPr>
        <w:t>Juga berkekuatan eksekutorial (</w:t>
      </w:r>
      <w:r w:rsidRPr="00AC3A28">
        <w:rPr>
          <w:rFonts w:ascii="Times New Roman" w:hAnsi="Times New Roman"/>
          <w:bCs/>
          <w:i/>
          <w:iCs/>
          <w:sz w:val="24"/>
          <w:szCs w:val="24"/>
          <w:lang w:val="id-ID"/>
        </w:rPr>
        <w:t>executorial kracht</w:t>
      </w:r>
      <w:r w:rsidRPr="00AC3A28">
        <w:rPr>
          <w:rFonts w:ascii="Times New Roman" w:hAnsi="Times New Roman"/>
          <w:bCs/>
          <w:sz w:val="24"/>
          <w:szCs w:val="24"/>
          <w:lang w:val="id-ID"/>
        </w:rPr>
        <w:t>) sebagaimana halnya putusan pengadilan yang telah berkekuatan hukum tetap.</w:t>
      </w:r>
    </w:p>
    <w:p w:rsidR="00145A6F" w:rsidRPr="00AC3A28" w:rsidRDefault="00145A6F" w:rsidP="00DD0CD9">
      <w:pPr>
        <w:pStyle w:val="ListParagraph"/>
        <w:spacing w:line="480" w:lineRule="auto"/>
        <w:ind w:left="993" w:firstLine="708"/>
        <w:jc w:val="both"/>
        <w:rPr>
          <w:rFonts w:ascii="Times New Roman" w:hAnsi="Times New Roman"/>
          <w:bCs/>
          <w:sz w:val="24"/>
          <w:szCs w:val="24"/>
          <w:lang w:val="id-ID"/>
        </w:rPr>
      </w:pPr>
      <w:r w:rsidRPr="00AC3A28">
        <w:rPr>
          <w:rFonts w:ascii="Times New Roman" w:hAnsi="Times New Roman"/>
          <w:bCs/>
          <w:sz w:val="24"/>
          <w:szCs w:val="24"/>
          <w:lang w:val="id-ID"/>
        </w:rPr>
        <w:t>Sesaat setelah putusan dijatuhkan, langsung melekat kekuatan eksekutorial padanya. Apabila salah satu pihak tidak mentaati atau melaksanakan pemenuhan yang ditentukan dalam perjanjian secara sukarela:</w:t>
      </w:r>
    </w:p>
    <w:p w:rsidR="00145A6F" w:rsidRPr="00AC3A28" w:rsidRDefault="00145A6F" w:rsidP="00DD0CD9">
      <w:pPr>
        <w:pStyle w:val="ListParagraph"/>
        <w:numPr>
          <w:ilvl w:val="0"/>
          <w:numId w:val="10"/>
        </w:numPr>
        <w:spacing w:line="480" w:lineRule="auto"/>
        <w:ind w:left="1276" w:hanging="283"/>
        <w:jc w:val="both"/>
        <w:rPr>
          <w:rFonts w:ascii="Times New Roman" w:hAnsi="Times New Roman"/>
          <w:bCs/>
          <w:sz w:val="24"/>
          <w:szCs w:val="24"/>
          <w:lang w:val="id-ID"/>
        </w:rPr>
      </w:pPr>
      <w:r w:rsidRPr="00AC3A28">
        <w:rPr>
          <w:rFonts w:ascii="Times New Roman" w:hAnsi="Times New Roman"/>
          <w:bCs/>
          <w:sz w:val="24"/>
          <w:szCs w:val="24"/>
          <w:lang w:val="id-ID"/>
        </w:rPr>
        <w:t>Dapat dimintakan eksekusi kepada PN</w:t>
      </w:r>
    </w:p>
    <w:p w:rsidR="00145A6F" w:rsidRPr="00AC3A28" w:rsidRDefault="00145A6F" w:rsidP="00DD0CD9">
      <w:pPr>
        <w:pStyle w:val="ListParagraph"/>
        <w:numPr>
          <w:ilvl w:val="0"/>
          <w:numId w:val="10"/>
        </w:numPr>
        <w:spacing w:line="480" w:lineRule="auto"/>
        <w:ind w:left="1276" w:hanging="283"/>
        <w:jc w:val="both"/>
        <w:rPr>
          <w:rFonts w:ascii="Times New Roman" w:hAnsi="Times New Roman"/>
          <w:bCs/>
          <w:sz w:val="24"/>
          <w:szCs w:val="24"/>
          <w:lang w:val="id-ID"/>
        </w:rPr>
      </w:pPr>
      <w:r w:rsidRPr="00AC3A28">
        <w:rPr>
          <w:rFonts w:ascii="Times New Roman" w:hAnsi="Times New Roman"/>
          <w:bCs/>
          <w:sz w:val="24"/>
          <w:szCs w:val="24"/>
          <w:lang w:val="id-ID"/>
        </w:rPr>
        <w:t>Atas permintaan itu Ketua PN menjalankan eksekusi dengan ketentuan pasal 195 HIR.</w:t>
      </w:r>
    </w:p>
    <w:p w:rsidR="00145A6F" w:rsidRPr="00AC3A28" w:rsidRDefault="00145A6F" w:rsidP="00DD0CD9">
      <w:pPr>
        <w:pStyle w:val="ListParagraph"/>
        <w:spacing w:line="480" w:lineRule="auto"/>
        <w:ind w:left="993" w:firstLine="708"/>
        <w:jc w:val="both"/>
        <w:rPr>
          <w:rFonts w:ascii="Times New Roman" w:hAnsi="Times New Roman"/>
          <w:bCs/>
          <w:sz w:val="24"/>
          <w:szCs w:val="24"/>
          <w:lang w:val="id-ID"/>
        </w:rPr>
      </w:pPr>
      <w:r w:rsidRPr="00AC3A28">
        <w:rPr>
          <w:rFonts w:ascii="Times New Roman" w:hAnsi="Times New Roman"/>
          <w:bCs/>
          <w:sz w:val="24"/>
          <w:szCs w:val="24"/>
          <w:lang w:val="id-ID"/>
        </w:rPr>
        <w:t>Hal itu sejalan dengan amar putusan akta perdamaian yang menghukum para pihak untuk menaati perjanjian yang mereka sepakati. Jadi dalam putusan tercantum amar kondemnatoir (</w:t>
      </w:r>
      <w:r w:rsidRPr="00AC3A28">
        <w:rPr>
          <w:rFonts w:ascii="Times New Roman" w:hAnsi="Times New Roman"/>
          <w:bCs/>
          <w:i/>
          <w:iCs/>
          <w:sz w:val="24"/>
          <w:szCs w:val="24"/>
          <w:lang w:val="id-ID"/>
        </w:rPr>
        <w:t>condemnation</w:t>
      </w:r>
      <w:r w:rsidRPr="00AC3A28">
        <w:rPr>
          <w:rFonts w:ascii="Times New Roman" w:hAnsi="Times New Roman"/>
          <w:bCs/>
          <w:sz w:val="24"/>
          <w:szCs w:val="24"/>
          <w:lang w:val="id-ID"/>
        </w:rPr>
        <w:t xml:space="preserve">), </w:t>
      </w:r>
      <w:r w:rsidRPr="00AC3A28">
        <w:rPr>
          <w:rFonts w:ascii="Times New Roman" w:hAnsi="Times New Roman"/>
          <w:bCs/>
          <w:sz w:val="24"/>
          <w:szCs w:val="24"/>
          <w:lang w:val="id-ID"/>
        </w:rPr>
        <w:lastRenderedPageBreak/>
        <w:t>sehingga apabila putusan tidak ditaati dan dipenuhi secara sukarela, dapat dipaksakan pemenuhannya malalui eksekusi oleh pengadilan.</w:t>
      </w:r>
    </w:p>
    <w:p w:rsidR="00145A6F" w:rsidRPr="00AC3A28" w:rsidRDefault="00145A6F" w:rsidP="00DD0CD9">
      <w:pPr>
        <w:pStyle w:val="ListParagraph"/>
        <w:numPr>
          <w:ilvl w:val="0"/>
          <w:numId w:val="8"/>
        </w:numPr>
        <w:spacing w:line="480" w:lineRule="auto"/>
        <w:ind w:left="993" w:hanging="284"/>
        <w:jc w:val="both"/>
        <w:rPr>
          <w:rFonts w:ascii="Times New Roman" w:hAnsi="Times New Roman"/>
          <w:bCs/>
          <w:sz w:val="24"/>
          <w:szCs w:val="24"/>
          <w:lang w:val="id-ID"/>
        </w:rPr>
      </w:pPr>
      <w:r w:rsidRPr="00AC3A28">
        <w:rPr>
          <w:rFonts w:ascii="Times New Roman" w:hAnsi="Times New Roman"/>
          <w:bCs/>
          <w:sz w:val="24"/>
          <w:szCs w:val="24"/>
          <w:lang w:val="id-ID"/>
        </w:rPr>
        <w:t>Putusan perdamaian tidak dapat dibanding</w:t>
      </w:r>
      <w:r w:rsidR="00E94AC0" w:rsidRPr="00AC3A28">
        <w:rPr>
          <w:rStyle w:val="FootnoteReference"/>
          <w:rFonts w:ascii="Times New Roman" w:hAnsi="Times New Roman"/>
          <w:bCs/>
          <w:sz w:val="24"/>
          <w:szCs w:val="24"/>
          <w:lang w:val="id-ID"/>
        </w:rPr>
        <w:footnoteReference w:id="108"/>
      </w:r>
    </w:p>
    <w:p w:rsidR="00145A6F" w:rsidRPr="00AC3A28" w:rsidRDefault="00145A6F" w:rsidP="00DD0CD9">
      <w:pPr>
        <w:pStyle w:val="ListParagraph"/>
        <w:spacing w:line="480" w:lineRule="auto"/>
        <w:ind w:left="993" w:firstLine="708"/>
        <w:jc w:val="both"/>
        <w:rPr>
          <w:rFonts w:ascii="Times New Roman" w:hAnsi="Times New Roman"/>
          <w:bCs/>
          <w:sz w:val="24"/>
          <w:szCs w:val="24"/>
          <w:lang w:val="id-ID"/>
        </w:rPr>
      </w:pPr>
      <w:r w:rsidRPr="00AC3A28">
        <w:rPr>
          <w:rFonts w:ascii="Times New Roman" w:hAnsi="Times New Roman"/>
          <w:bCs/>
          <w:sz w:val="24"/>
          <w:szCs w:val="24"/>
          <w:lang w:val="id-ID"/>
        </w:rPr>
        <w:t>Hal ini ditegaskan dalam pasal 130 ayat (3) HIR, putusan</w:t>
      </w:r>
      <w:r w:rsidR="00FD2563" w:rsidRPr="00AC3A28">
        <w:rPr>
          <w:rFonts w:ascii="Times New Roman" w:hAnsi="Times New Roman"/>
          <w:bCs/>
          <w:sz w:val="24"/>
          <w:szCs w:val="24"/>
          <w:lang w:val="id-ID"/>
        </w:rPr>
        <w:t xml:space="preserve"> akta perdamaian tidak dapat di</w:t>
      </w:r>
      <w:r w:rsidRPr="00AC3A28">
        <w:rPr>
          <w:rFonts w:ascii="Times New Roman" w:hAnsi="Times New Roman"/>
          <w:bCs/>
          <w:sz w:val="24"/>
          <w:szCs w:val="24"/>
          <w:lang w:val="id-ID"/>
        </w:rPr>
        <w:t xml:space="preserve">banding. Dengan kata lain, terhadap putusan tersebut tertutup upaya hukum (banding dan kasasi). Larangan itu sejalan dengan ketentuan yang mempersamakan kekuatannya sebagai putusan yang telah berkekuatan hukum tetap. Demikian halnya dengan putusan akta perdamaian, selain dipersamkan dengan putusan yang berkekuatan hukum tetap, undang-undang sendiri yang menegaskan, bahwa terhadapnya tidak bisa diajukan banding. Hal inipun ditegaskan dalam putusan MA No. 1038 K/Sip/1973, bahwa terhadap putusan perdamaian tidak mungkin diajukan permohonan banding. Kenapa tidak dapat diajukan banding, dijelaskan dalam putusan MA No. 975 K/sip/1973 yang mengatakan, berdasarkan pasal 154 RBG/130 HIR, putusan perdamaian atau </w:t>
      </w:r>
      <w:r w:rsidRPr="00AC3A28">
        <w:rPr>
          <w:rFonts w:ascii="Times New Roman" w:hAnsi="Times New Roman"/>
          <w:bCs/>
          <w:i/>
          <w:iCs/>
          <w:sz w:val="24"/>
          <w:szCs w:val="24"/>
          <w:lang w:val="id-ID"/>
        </w:rPr>
        <w:t>acte van vergelijk</w:t>
      </w:r>
      <w:r w:rsidRPr="00AC3A28">
        <w:rPr>
          <w:rFonts w:ascii="Times New Roman" w:hAnsi="Times New Roman"/>
          <w:bCs/>
          <w:sz w:val="24"/>
          <w:szCs w:val="24"/>
          <w:lang w:val="id-ID"/>
        </w:rPr>
        <w:t>, merupakan suatu putusan yang tertinggi, tidak ada upaya hukum banding dan kasasi  terhadapnya. Itu sebabnya secara teknis dan yuridis dikatakan, putusan akta perdamaian (</w:t>
      </w:r>
      <w:r w:rsidRPr="00AC3A28">
        <w:rPr>
          <w:rFonts w:ascii="Times New Roman" w:hAnsi="Times New Roman"/>
          <w:bCs/>
          <w:i/>
          <w:iCs/>
          <w:sz w:val="24"/>
          <w:szCs w:val="24"/>
          <w:lang w:val="id-ID"/>
        </w:rPr>
        <w:t>acte van vergelijk</w:t>
      </w:r>
      <w:r w:rsidRPr="00AC3A28">
        <w:rPr>
          <w:rFonts w:ascii="Times New Roman" w:hAnsi="Times New Roman"/>
          <w:bCs/>
          <w:sz w:val="24"/>
          <w:szCs w:val="24"/>
          <w:lang w:val="id-ID"/>
        </w:rPr>
        <w:t>) dengan sendirinya melekat kekuatan eksekutorial sebagaimana  alayaknya putusan pengadilan yang berkekuatan hukum tetap.</w:t>
      </w:r>
    </w:p>
    <w:p w:rsidR="00145A6F" w:rsidRPr="00EA288F" w:rsidRDefault="00145A6F" w:rsidP="00145A6F">
      <w:pPr>
        <w:pStyle w:val="ListParagraph"/>
        <w:spacing w:line="480" w:lineRule="auto"/>
        <w:ind w:left="851" w:firstLine="567"/>
        <w:jc w:val="both"/>
        <w:rPr>
          <w:rFonts w:ascii="Times New Roman" w:hAnsi="Times New Roman"/>
          <w:bCs/>
          <w:sz w:val="14"/>
          <w:szCs w:val="14"/>
          <w:lang w:val="id-ID"/>
        </w:rPr>
      </w:pPr>
    </w:p>
    <w:p w:rsidR="00145A6F" w:rsidRPr="00AC3A28" w:rsidRDefault="00145A6F" w:rsidP="00145A6F">
      <w:pPr>
        <w:pStyle w:val="ListParagraph"/>
        <w:numPr>
          <w:ilvl w:val="0"/>
          <w:numId w:val="25"/>
        </w:numPr>
        <w:spacing w:line="480" w:lineRule="auto"/>
        <w:ind w:left="360"/>
        <w:jc w:val="both"/>
        <w:rPr>
          <w:rFonts w:ascii="Times New Roman" w:hAnsi="Times New Roman"/>
          <w:b/>
          <w:sz w:val="24"/>
          <w:szCs w:val="24"/>
          <w:lang w:val="id-ID"/>
        </w:rPr>
      </w:pPr>
      <w:r w:rsidRPr="00AC3A28">
        <w:rPr>
          <w:rFonts w:ascii="Times New Roman" w:hAnsi="Times New Roman"/>
          <w:b/>
          <w:sz w:val="24"/>
          <w:szCs w:val="24"/>
          <w:lang w:val="id-ID"/>
        </w:rPr>
        <w:lastRenderedPageBreak/>
        <w:t>Mediasi Atau Perdamaian Dalam Islam</w:t>
      </w:r>
    </w:p>
    <w:p w:rsidR="00424DB0" w:rsidRPr="00424DB0" w:rsidRDefault="00145A6F" w:rsidP="00424DB0">
      <w:pPr>
        <w:pStyle w:val="ListParagraph"/>
        <w:spacing w:line="480" w:lineRule="auto"/>
        <w:ind w:left="360" w:firstLine="567"/>
        <w:jc w:val="both"/>
        <w:rPr>
          <w:rFonts w:ascii="Times New Roman" w:hAnsi="Times New Roman"/>
          <w:sz w:val="24"/>
          <w:szCs w:val="24"/>
        </w:rPr>
      </w:pPr>
      <w:r w:rsidRPr="00AC3A28">
        <w:rPr>
          <w:rFonts w:ascii="Times New Roman" w:hAnsi="Times New Roman"/>
          <w:sz w:val="24"/>
          <w:szCs w:val="24"/>
          <w:lang w:val="id-ID"/>
        </w:rPr>
        <w:t>Perdamaian adalah salah satu prinsip yang ditanamkan Islam dalam jiwa kaum muslimin secara mendalam sehingga menjadi kepribadian dan  aqidah bagi mereka. Kata Islam itu sendiri berasal dari kata As-Salam (perdamaian). Karena As-Salam dan Al-Islam sama-sama bertujuan menciptakan ketentraman,kamanan  dan ketenangan.</w:t>
      </w:r>
      <w:r w:rsidR="00424DB0">
        <w:rPr>
          <w:rFonts w:ascii="Times New Roman" w:hAnsi="Times New Roman"/>
          <w:sz w:val="24"/>
          <w:szCs w:val="24"/>
        </w:rPr>
        <w:t xml:space="preserve"> </w:t>
      </w:r>
      <w:proofErr w:type="spellStart"/>
      <w:proofErr w:type="gramStart"/>
      <w:r w:rsidR="00424DB0">
        <w:rPr>
          <w:rFonts w:ascii="Times New Roman" w:hAnsi="Times New Roman"/>
          <w:sz w:val="24"/>
          <w:szCs w:val="24"/>
        </w:rPr>
        <w:t>Mediasi</w:t>
      </w:r>
      <w:proofErr w:type="spellEnd"/>
      <w:r w:rsidR="00424DB0">
        <w:rPr>
          <w:rFonts w:ascii="Times New Roman" w:hAnsi="Times New Roman"/>
          <w:sz w:val="24"/>
          <w:szCs w:val="24"/>
        </w:rPr>
        <w:t xml:space="preserve"> </w:t>
      </w:r>
      <w:proofErr w:type="spellStart"/>
      <w:r w:rsidR="00424DB0">
        <w:rPr>
          <w:rFonts w:ascii="Times New Roman" w:hAnsi="Times New Roman"/>
          <w:sz w:val="24"/>
          <w:szCs w:val="24"/>
        </w:rPr>
        <w:t>dalam</w:t>
      </w:r>
      <w:proofErr w:type="spellEnd"/>
      <w:r w:rsidR="00424DB0">
        <w:rPr>
          <w:rFonts w:ascii="Times New Roman" w:hAnsi="Times New Roman"/>
          <w:sz w:val="24"/>
          <w:szCs w:val="24"/>
        </w:rPr>
        <w:t xml:space="preserve"> literature Islam </w:t>
      </w:r>
      <w:proofErr w:type="spellStart"/>
      <w:r w:rsidR="00424DB0">
        <w:rPr>
          <w:rFonts w:ascii="Times New Roman" w:hAnsi="Times New Roman"/>
          <w:sz w:val="24"/>
          <w:szCs w:val="24"/>
        </w:rPr>
        <w:t>disamakan</w:t>
      </w:r>
      <w:proofErr w:type="spellEnd"/>
      <w:r w:rsidR="00424DB0">
        <w:rPr>
          <w:rFonts w:ascii="Times New Roman" w:hAnsi="Times New Roman"/>
          <w:sz w:val="24"/>
          <w:szCs w:val="24"/>
        </w:rPr>
        <w:t xml:space="preserve"> </w:t>
      </w:r>
      <w:proofErr w:type="spellStart"/>
      <w:r w:rsidR="00424DB0">
        <w:rPr>
          <w:rFonts w:ascii="Times New Roman" w:hAnsi="Times New Roman"/>
          <w:sz w:val="24"/>
          <w:szCs w:val="24"/>
        </w:rPr>
        <w:t>dengan</w:t>
      </w:r>
      <w:proofErr w:type="spellEnd"/>
      <w:r w:rsidR="00424DB0">
        <w:rPr>
          <w:rFonts w:ascii="Times New Roman" w:hAnsi="Times New Roman"/>
          <w:sz w:val="24"/>
          <w:szCs w:val="24"/>
        </w:rPr>
        <w:t xml:space="preserve"> </w:t>
      </w:r>
      <w:proofErr w:type="spellStart"/>
      <w:r w:rsidR="00424DB0" w:rsidRPr="00424DB0">
        <w:rPr>
          <w:rFonts w:ascii="Times New Roman" w:hAnsi="Times New Roman"/>
          <w:i/>
          <w:iCs/>
          <w:sz w:val="24"/>
          <w:szCs w:val="24"/>
        </w:rPr>
        <w:t>Tahkim</w:t>
      </w:r>
      <w:proofErr w:type="spellEnd"/>
      <w:r w:rsidR="00424DB0" w:rsidRPr="00424DB0">
        <w:rPr>
          <w:rFonts w:ascii="Times New Roman" w:hAnsi="Times New Roman"/>
          <w:i/>
          <w:iCs/>
          <w:sz w:val="24"/>
          <w:szCs w:val="24"/>
        </w:rPr>
        <w:t>.</w:t>
      </w:r>
      <w:proofErr w:type="gramEnd"/>
      <w:r w:rsidR="00424DB0">
        <w:rPr>
          <w:rStyle w:val="FootnoteReference"/>
          <w:rFonts w:ascii="Times New Roman" w:hAnsi="Times New Roman"/>
          <w:i/>
          <w:iCs/>
          <w:sz w:val="24"/>
          <w:szCs w:val="24"/>
        </w:rPr>
        <w:footnoteReference w:id="109"/>
      </w:r>
    </w:p>
    <w:p w:rsidR="00145A6F" w:rsidRPr="00AC3A28" w:rsidRDefault="00145A6F" w:rsidP="00145A6F">
      <w:pPr>
        <w:pStyle w:val="ListParagraph"/>
        <w:numPr>
          <w:ilvl w:val="0"/>
          <w:numId w:val="27"/>
        </w:numPr>
        <w:spacing w:line="480" w:lineRule="auto"/>
        <w:ind w:left="720"/>
        <w:jc w:val="both"/>
        <w:rPr>
          <w:rFonts w:ascii="Times New Roman" w:hAnsi="Times New Roman"/>
          <w:b/>
          <w:sz w:val="24"/>
          <w:szCs w:val="24"/>
          <w:lang w:val="id-ID"/>
        </w:rPr>
      </w:pPr>
      <w:r w:rsidRPr="00AC3A28">
        <w:rPr>
          <w:rFonts w:ascii="Times New Roman" w:hAnsi="Times New Roman"/>
          <w:b/>
          <w:sz w:val="24"/>
          <w:szCs w:val="24"/>
          <w:lang w:val="id-ID"/>
        </w:rPr>
        <w:t xml:space="preserve">Pengertian Tahkim </w:t>
      </w:r>
    </w:p>
    <w:p w:rsidR="00145A6F" w:rsidRPr="00AC3A28" w:rsidRDefault="00145A6F" w:rsidP="00145A6F">
      <w:pPr>
        <w:pStyle w:val="ListParagraph"/>
        <w:spacing w:line="480" w:lineRule="auto"/>
        <w:ind w:firstLine="698"/>
        <w:jc w:val="both"/>
        <w:rPr>
          <w:rFonts w:ascii="Times New Roman" w:hAnsi="Times New Roman"/>
          <w:bCs/>
          <w:sz w:val="24"/>
          <w:szCs w:val="24"/>
          <w:lang w:val="id-ID"/>
        </w:rPr>
      </w:pPr>
      <w:r w:rsidRPr="00AC3A28">
        <w:rPr>
          <w:rFonts w:ascii="Times New Roman" w:hAnsi="Times New Roman"/>
          <w:bCs/>
          <w:i/>
          <w:iCs/>
          <w:sz w:val="24"/>
          <w:szCs w:val="24"/>
          <w:lang w:val="id-ID"/>
        </w:rPr>
        <w:t>Tahkim</w:t>
      </w:r>
      <w:r w:rsidRPr="00AC3A28">
        <w:rPr>
          <w:rFonts w:ascii="Times New Roman" w:hAnsi="Times New Roman"/>
          <w:bCs/>
          <w:sz w:val="24"/>
          <w:szCs w:val="24"/>
          <w:lang w:val="id-ID"/>
        </w:rPr>
        <w:t xml:space="preserve"> dalam pengertian bahasa Arab, </w:t>
      </w:r>
      <w:r w:rsidRPr="00AC3A28">
        <w:rPr>
          <w:rFonts w:ascii="Times New Roman" w:hAnsi="Times New Roman"/>
          <w:bCs/>
          <w:i/>
          <w:iCs/>
          <w:sz w:val="24"/>
          <w:szCs w:val="24"/>
          <w:lang w:val="id-ID"/>
        </w:rPr>
        <w:t xml:space="preserve">tahkim </w:t>
      </w:r>
      <w:r w:rsidRPr="00AC3A28">
        <w:rPr>
          <w:rFonts w:ascii="Times New Roman" w:hAnsi="Times New Roman"/>
          <w:bCs/>
          <w:sz w:val="24"/>
          <w:szCs w:val="24"/>
          <w:lang w:val="id-ID"/>
        </w:rPr>
        <w:t xml:space="preserve">berassal dari kata kerja </w:t>
      </w:r>
      <w:r w:rsidRPr="00AC3A28">
        <w:rPr>
          <w:rFonts w:ascii="Times New Roman" w:hAnsi="Times New Roman"/>
          <w:bCs/>
          <w:i/>
          <w:iCs/>
          <w:sz w:val="24"/>
          <w:szCs w:val="24"/>
          <w:lang w:val="id-ID"/>
        </w:rPr>
        <w:t>hakkama-yuhakkimu-tahkiman</w:t>
      </w:r>
      <w:r w:rsidRPr="00AC3A28">
        <w:rPr>
          <w:rFonts w:ascii="Times New Roman" w:hAnsi="Times New Roman"/>
          <w:bCs/>
          <w:sz w:val="24"/>
          <w:szCs w:val="24"/>
          <w:lang w:val="id-ID"/>
        </w:rPr>
        <w:t>; berarti menjadikan seseorang sebagai penengah bagi suatu sengketa.</w:t>
      </w:r>
      <w:r w:rsidRPr="00AC3A28">
        <w:rPr>
          <w:rStyle w:val="FootnoteReference"/>
          <w:rFonts w:ascii="Times New Roman" w:hAnsi="Times New Roman"/>
          <w:bCs/>
          <w:sz w:val="24"/>
          <w:szCs w:val="24"/>
          <w:lang w:val="id-ID"/>
        </w:rPr>
        <w:footnoteReference w:id="110"/>
      </w:r>
    </w:p>
    <w:p w:rsidR="00145A6F" w:rsidRPr="00AC3A28" w:rsidRDefault="00145A6F" w:rsidP="00145A6F">
      <w:pPr>
        <w:pStyle w:val="ListParagraph"/>
        <w:spacing w:line="480" w:lineRule="auto"/>
        <w:ind w:firstLine="698"/>
        <w:jc w:val="both"/>
        <w:rPr>
          <w:rFonts w:ascii="Times New Roman" w:hAnsi="Times New Roman"/>
          <w:bCs/>
          <w:sz w:val="24"/>
          <w:szCs w:val="24"/>
          <w:lang w:val="id-ID"/>
        </w:rPr>
      </w:pPr>
      <w:r w:rsidRPr="00AC3A28">
        <w:rPr>
          <w:rFonts w:ascii="Times New Roman" w:hAnsi="Times New Roman"/>
          <w:bCs/>
          <w:sz w:val="24"/>
          <w:szCs w:val="24"/>
          <w:lang w:val="id-ID"/>
        </w:rPr>
        <w:t xml:space="preserve">Sedangkan secara terminologi definisi yang dikemukakan Salam Madzkur seperti yang dikutif oleh Mardani. Menurutnya, </w:t>
      </w:r>
      <w:r w:rsidRPr="00AC3A28">
        <w:rPr>
          <w:rFonts w:ascii="Times New Roman" w:hAnsi="Times New Roman"/>
          <w:bCs/>
          <w:i/>
          <w:iCs/>
          <w:sz w:val="24"/>
          <w:szCs w:val="24"/>
          <w:lang w:val="id-ID"/>
        </w:rPr>
        <w:t>tahkim</w:t>
      </w:r>
      <w:r w:rsidRPr="00AC3A28">
        <w:rPr>
          <w:rFonts w:ascii="Times New Roman" w:hAnsi="Times New Roman"/>
          <w:bCs/>
          <w:sz w:val="24"/>
          <w:szCs w:val="24"/>
          <w:lang w:val="id-ID"/>
        </w:rPr>
        <w:t xml:space="preserve"> adalah pengangkatan seorang atau lebih sebagai wasit atau juru damai oleh dua orang atau lebih yang bersengketa, guna menyelesaikan perkara yang mereka perselisihkan secara damai.</w:t>
      </w:r>
      <w:r w:rsidRPr="00AC3A28">
        <w:rPr>
          <w:rStyle w:val="FootnoteReference"/>
          <w:rFonts w:ascii="Times New Roman" w:hAnsi="Times New Roman"/>
          <w:bCs/>
          <w:sz w:val="24"/>
          <w:szCs w:val="24"/>
          <w:lang w:val="id-ID"/>
        </w:rPr>
        <w:footnoteReference w:id="111"/>
      </w:r>
    </w:p>
    <w:p w:rsidR="00145A6F" w:rsidRPr="00AC3A28" w:rsidRDefault="00145A6F" w:rsidP="00145A6F">
      <w:pPr>
        <w:pStyle w:val="ListParagraph"/>
        <w:spacing w:line="480" w:lineRule="auto"/>
        <w:ind w:firstLine="698"/>
        <w:jc w:val="both"/>
        <w:rPr>
          <w:rFonts w:ascii="Times New Roman" w:hAnsi="Times New Roman"/>
          <w:bCs/>
          <w:sz w:val="24"/>
          <w:szCs w:val="24"/>
          <w:lang w:val="id-ID"/>
        </w:rPr>
      </w:pPr>
      <w:r w:rsidRPr="00AC3A28">
        <w:rPr>
          <w:rFonts w:ascii="Times New Roman" w:hAnsi="Times New Roman"/>
          <w:bCs/>
          <w:sz w:val="24"/>
          <w:szCs w:val="24"/>
          <w:lang w:val="id-ID"/>
        </w:rPr>
        <w:t xml:space="preserve">Menurut Hasbi Ash Shiddieqy </w:t>
      </w:r>
      <w:r w:rsidRPr="00AC3A28">
        <w:rPr>
          <w:rFonts w:ascii="Times New Roman" w:hAnsi="Times New Roman"/>
          <w:bCs/>
          <w:i/>
          <w:sz w:val="24"/>
          <w:szCs w:val="24"/>
          <w:lang w:val="id-ID"/>
        </w:rPr>
        <w:t>tahkim</w:t>
      </w:r>
      <w:r w:rsidRPr="00AC3A28">
        <w:rPr>
          <w:rFonts w:ascii="Times New Roman" w:hAnsi="Times New Roman"/>
          <w:bCs/>
          <w:sz w:val="24"/>
          <w:szCs w:val="24"/>
          <w:lang w:val="id-ID"/>
        </w:rPr>
        <w:t xml:space="preserve"> secara istilah ialah dua orang atau lebih mentahkimkan kepada seseorang diantara mereka untuk diselesaikan sengketa dan diterapkan hukum syara’ atas sengketa mereka itu. Maka kedudukan tahkim adalah lebih rendah daripada kedudukan peradilan. </w:t>
      </w:r>
      <w:r w:rsidRPr="00AC3A28">
        <w:rPr>
          <w:rFonts w:ascii="Times New Roman" w:hAnsi="Times New Roman"/>
          <w:bCs/>
          <w:sz w:val="24"/>
          <w:szCs w:val="24"/>
          <w:lang w:val="id-ID"/>
        </w:rPr>
        <w:lastRenderedPageBreak/>
        <w:t>Karena hakim berhak memeriksa saling gugat yang tak dapat dilakukan oleh seorang muhakam. Lantaran itu Abu Yusuf tidak membolehkan kita mengadakan sesuatu syarat kepada tahkim itu. Selain dari pada itu hukum yang diberikan oleh muhakkam hanya berlaku bagi orang-orang yang menerima putusannya, sedang putusan hakim harus berlaku walaupun tidak diterima oleh orang yang bersangkutan.</w:t>
      </w:r>
      <w:r w:rsidRPr="00AC3A28">
        <w:rPr>
          <w:rStyle w:val="FootnoteReference"/>
          <w:rFonts w:ascii="Times New Roman" w:hAnsi="Times New Roman"/>
          <w:bCs/>
          <w:sz w:val="24"/>
          <w:szCs w:val="24"/>
          <w:lang w:val="id-ID"/>
        </w:rPr>
        <w:footnoteReference w:id="112"/>
      </w:r>
    </w:p>
    <w:p w:rsidR="00145A6F" w:rsidRPr="00AC3A28" w:rsidRDefault="00145A6F" w:rsidP="00145A6F">
      <w:pPr>
        <w:pStyle w:val="ListParagraph"/>
        <w:spacing w:line="480" w:lineRule="auto"/>
        <w:ind w:firstLine="698"/>
        <w:jc w:val="both"/>
        <w:rPr>
          <w:rFonts w:ascii="Times New Roman" w:hAnsi="Times New Roman"/>
          <w:sz w:val="24"/>
          <w:szCs w:val="24"/>
          <w:lang w:val="id-ID"/>
        </w:rPr>
      </w:pPr>
      <w:r w:rsidRPr="00AC3A28">
        <w:rPr>
          <w:rFonts w:ascii="Times New Roman" w:hAnsi="Times New Roman"/>
          <w:sz w:val="24"/>
          <w:szCs w:val="24"/>
          <w:lang w:val="id-ID"/>
        </w:rPr>
        <w:t>Definisi  tersebut  menunjukkan  bahwa  pemilihan  dan  pengangkatan seorang  juru damai (hakam) dilakukan secara sukarela oleh kedua belah pihak yang terlibat persengketaan.</w:t>
      </w:r>
    </w:p>
    <w:p w:rsidR="00145A6F" w:rsidRPr="00AC3A28" w:rsidRDefault="00145A6F" w:rsidP="00145A6F">
      <w:pPr>
        <w:pStyle w:val="ListParagraph"/>
        <w:spacing w:line="480" w:lineRule="auto"/>
        <w:ind w:firstLine="698"/>
        <w:jc w:val="both"/>
        <w:rPr>
          <w:rFonts w:ascii="Times New Roman" w:hAnsi="Times New Roman"/>
          <w:sz w:val="24"/>
          <w:szCs w:val="24"/>
          <w:lang w:val="id-ID"/>
        </w:rPr>
      </w:pPr>
      <w:r w:rsidRPr="00AC3A28">
        <w:rPr>
          <w:rFonts w:ascii="Times New Roman" w:hAnsi="Times New Roman"/>
          <w:sz w:val="24"/>
          <w:szCs w:val="24"/>
          <w:lang w:val="id-ID"/>
        </w:rPr>
        <w:t xml:space="preserve">Lembaga  </w:t>
      </w:r>
      <w:r w:rsidRPr="00AC3A28">
        <w:rPr>
          <w:rFonts w:ascii="Times New Roman" w:hAnsi="Times New Roman"/>
          <w:i/>
          <w:iCs/>
          <w:sz w:val="24"/>
          <w:szCs w:val="24"/>
          <w:lang w:val="id-ID"/>
        </w:rPr>
        <w:t>tahkim</w:t>
      </w:r>
      <w:r w:rsidRPr="00AC3A28">
        <w:rPr>
          <w:rFonts w:ascii="Times New Roman" w:hAnsi="Times New Roman"/>
          <w:sz w:val="24"/>
          <w:szCs w:val="24"/>
          <w:lang w:val="id-ID"/>
        </w:rPr>
        <w:t xml:space="preserve">  telah dikenal  sejak  jauh  sebelum masa  Islam. Orang-orang Nasrani apabila mengalami perselisihan di antara mereka mengajukan perselisihan</w:t>
      </w:r>
      <w:r w:rsidR="00A96C5D" w:rsidRPr="00AC3A28">
        <w:rPr>
          <w:rFonts w:ascii="Times New Roman" w:hAnsi="Times New Roman"/>
          <w:sz w:val="24"/>
          <w:szCs w:val="24"/>
          <w:lang w:val="id-ID"/>
        </w:rPr>
        <w:t xml:space="preserve"> </w:t>
      </w:r>
      <w:r w:rsidRPr="00AC3A28">
        <w:rPr>
          <w:rFonts w:ascii="Times New Roman" w:hAnsi="Times New Roman"/>
          <w:sz w:val="24"/>
          <w:szCs w:val="24"/>
          <w:lang w:val="id-ID"/>
        </w:rPr>
        <w:t>tersebut kepada Paus untuk diselesaikan secara damai.</w:t>
      </w:r>
      <w:r w:rsidR="00A96C5D" w:rsidRPr="00AC3A28">
        <w:rPr>
          <w:rFonts w:ascii="Times New Roman" w:hAnsi="Times New Roman"/>
          <w:sz w:val="24"/>
          <w:szCs w:val="24"/>
          <w:lang w:val="id-ID"/>
        </w:rPr>
        <w:t xml:space="preserve"> </w:t>
      </w:r>
      <w:r w:rsidRPr="00AC3A28">
        <w:rPr>
          <w:rFonts w:ascii="Times New Roman" w:hAnsi="Times New Roman"/>
          <w:sz w:val="24"/>
          <w:szCs w:val="24"/>
          <w:lang w:val="id-ID"/>
        </w:rPr>
        <w:t xml:space="preserve">Lembaga </w:t>
      </w:r>
      <w:r w:rsidRPr="00AC3A28">
        <w:rPr>
          <w:rFonts w:ascii="Times New Roman" w:hAnsi="Times New Roman"/>
          <w:i/>
          <w:iCs/>
          <w:sz w:val="24"/>
          <w:szCs w:val="24"/>
          <w:lang w:val="id-ID"/>
        </w:rPr>
        <w:t>tahkim</w:t>
      </w:r>
      <w:r w:rsidRPr="00AC3A28">
        <w:rPr>
          <w:rFonts w:ascii="Times New Roman" w:hAnsi="Times New Roman"/>
          <w:sz w:val="24"/>
          <w:szCs w:val="24"/>
          <w:lang w:val="id-ID"/>
        </w:rPr>
        <w:t xml:space="preserve"> juga dilakukan oleh</w:t>
      </w:r>
      <w:r w:rsidR="00A96C5D" w:rsidRPr="00AC3A28">
        <w:rPr>
          <w:rFonts w:ascii="Times New Roman" w:hAnsi="Times New Roman"/>
          <w:sz w:val="24"/>
          <w:szCs w:val="24"/>
          <w:lang w:val="id-ID"/>
        </w:rPr>
        <w:t xml:space="preserve"> </w:t>
      </w:r>
      <w:r w:rsidRPr="00AC3A28">
        <w:rPr>
          <w:rFonts w:ascii="Times New Roman" w:hAnsi="Times New Roman"/>
          <w:sz w:val="24"/>
          <w:szCs w:val="24"/>
          <w:lang w:val="id-ID"/>
        </w:rPr>
        <w:t>orang-orang</w:t>
      </w:r>
      <w:r w:rsidR="00A96C5D" w:rsidRPr="00AC3A28">
        <w:rPr>
          <w:rFonts w:ascii="Times New Roman" w:hAnsi="Times New Roman"/>
          <w:sz w:val="24"/>
          <w:szCs w:val="24"/>
          <w:lang w:val="id-ID"/>
        </w:rPr>
        <w:t xml:space="preserve"> </w:t>
      </w:r>
      <w:r w:rsidRPr="00AC3A28">
        <w:rPr>
          <w:rFonts w:ascii="Times New Roman" w:hAnsi="Times New Roman"/>
          <w:sz w:val="24"/>
          <w:szCs w:val="24"/>
          <w:lang w:val="id-ID"/>
        </w:rPr>
        <w:t>arab</w:t>
      </w:r>
      <w:r w:rsidR="00A96C5D" w:rsidRPr="00AC3A28">
        <w:rPr>
          <w:rFonts w:ascii="Times New Roman" w:hAnsi="Times New Roman"/>
          <w:sz w:val="24"/>
          <w:szCs w:val="24"/>
          <w:lang w:val="id-ID"/>
        </w:rPr>
        <w:t xml:space="preserve"> </w:t>
      </w:r>
      <w:r w:rsidRPr="00AC3A28">
        <w:rPr>
          <w:rFonts w:ascii="Times New Roman" w:hAnsi="Times New Roman"/>
          <w:sz w:val="24"/>
          <w:szCs w:val="24"/>
          <w:lang w:val="id-ID"/>
        </w:rPr>
        <w:t>sebelum datangnya agama Islam. Pertikaian yang terjadi di antara mereka biasanya  diselesaikan menggunakan</w:t>
      </w:r>
      <w:r w:rsidR="003571E2" w:rsidRPr="00AC3A28">
        <w:rPr>
          <w:rFonts w:ascii="Times New Roman" w:hAnsi="Times New Roman"/>
          <w:sz w:val="24"/>
          <w:szCs w:val="24"/>
          <w:lang w:val="id-ID"/>
        </w:rPr>
        <w:t xml:space="preserve"> </w:t>
      </w:r>
      <w:r w:rsidRPr="00AC3A28">
        <w:rPr>
          <w:rFonts w:ascii="Times New Roman" w:hAnsi="Times New Roman"/>
          <w:sz w:val="24"/>
          <w:szCs w:val="24"/>
          <w:lang w:val="id-ID"/>
        </w:rPr>
        <w:t>lembaga tahkim.</w:t>
      </w:r>
      <w:r w:rsidR="003571E2" w:rsidRPr="00AC3A28">
        <w:rPr>
          <w:rFonts w:ascii="Times New Roman" w:hAnsi="Times New Roman"/>
          <w:sz w:val="24"/>
          <w:szCs w:val="24"/>
          <w:lang w:val="id-ID"/>
        </w:rPr>
        <w:t xml:space="preserve"> </w:t>
      </w:r>
      <w:r w:rsidRPr="00AC3A28">
        <w:rPr>
          <w:rFonts w:ascii="Times New Roman" w:hAnsi="Times New Roman"/>
          <w:sz w:val="24"/>
          <w:szCs w:val="24"/>
          <w:lang w:val="id-ID"/>
        </w:rPr>
        <w:t>Pada</w:t>
      </w:r>
      <w:r w:rsidR="003571E2" w:rsidRPr="00AC3A28">
        <w:rPr>
          <w:rFonts w:ascii="Times New Roman" w:hAnsi="Times New Roman"/>
          <w:sz w:val="24"/>
          <w:szCs w:val="24"/>
          <w:lang w:val="id-ID"/>
        </w:rPr>
        <w:t xml:space="preserve"> </w:t>
      </w:r>
      <w:r w:rsidRPr="00AC3A28">
        <w:rPr>
          <w:rFonts w:ascii="Times New Roman" w:hAnsi="Times New Roman"/>
          <w:sz w:val="24"/>
          <w:szCs w:val="24"/>
          <w:lang w:val="id-ID"/>
        </w:rPr>
        <w:t>umumnya</w:t>
      </w:r>
      <w:r w:rsidR="003571E2" w:rsidRPr="00AC3A28">
        <w:rPr>
          <w:rFonts w:ascii="Times New Roman" w:hAnsi="Times New Roman"/>
          <w:sz w:val="24"/>
          <w:szCs w:val="24"/>
          <w:lang w:val="id-ID"/>
        </w:rPr>
        <w:t xml:space="preserve"> </w:t>
      </w:r>
      <w:r w:rsidRPr="00AC3A28">
        <w:rPr>
          <w:rFonts w:ascii="Times New Roman" w:hAnsi="Times New Roman"/>
          <w:sz w:val="24"/>
          <w:szCs w:val="24"/>
          <w:lang w:val="id-ID"/>
        </w:rPr>
        <w:t>apabila</w:t>
      </w:r>
      <w:r w:rsidR="003571E2" w:rsidRPr="00AC3A28">
        <w:rPr>
          <w:rFonts w:ascii="Times New Roman" w:hAnsi="Times New Roman"/>
          <w:sz w:val="24"/>
          <w:szCs w:val="24"/>
          <w:lang w:val="id-ID"/>
        </w:rPr>
        <w:t xml:space="preserve"> </w:t>
      </w:r>
      <w:r w:rsidRPr="00AC3A28">
        <w:rPr>
          <w:rFonts w:ascii="Times New Roman" w:hAnsi="Times New Roman"/>
          <w:sz w:val="24"/>
          <w:szCs w:val="24"/>
          <w:lang w:val="id-ID"/>
        </w:rPr>
        <w:t>terjadi  perselisihan antar anggota</w:t>
      </w:r>
      <w:r w:rsidR="003571E2" w:rsidRPr="00AC3A28">
        <w:rPr>
          <w:rFonts w:ascii="Times New Roman" w:hAnsi="Times New Roman"/>
          <w:sz w:val="24"/>
          <w:szCs w:val="24"/>
          <w:lang w:val="id-ID"/>
        </w:rPr>
        <w:t xml:space="preserve"> </w:t>
      </w:r>
      <w:r w:rsidRPr="00AC3A28">
        <w:rPr>
          <w:rFonts w:ascii="Times New Roman" w:hAnsi="Times New Roman"/>
          <w:sz w:val="24"/>
          <w:szCs w:val="24"/>
          <w:lang w:val="id-ID"/>
        </w:rPr>
        <w:t>suku, maka kepala suku yang bersangkutan yang</w:t>
      </w:r>
      <w:r w:rsidR="00F1223E" w:rsidRPr="00AC3A28">
        <w:rPr>
          <w:rFonts w:ascii="Times New Roman" w:hAnsi="Times New Roman"/>
          <w:sz w:val="24"/>
          <w:szCs w:val="24"/>
          <w:lang w:val="id-ID"/>
        </w:rPr>
        <w:t xml:space="preserve"> </w:t>
      </w:r>
      <w:r w:rsidRPr="00AC3A28">
        <w:rPr>
          <w:rFonts w:ascii="Times New Roman" w:hAnsi="Times New Roman"/>
          <w:sz w:val="24"/>
          <w:szCs w:val="24"/>
          <w:lang w:val="id-ID"/>
        </w:rPr>
        <w:t>mereka pilih dan mereka</w:t>
      </w:r>
      <w:r w:rsidR="002974B9" w:rsidRPr="00AC3A28">
        <w:rPr>
          <w:rFonts w:ascii="Times New Roman" w:hAnsi="Times New Roman"/>
          <w:sz w:val="24"/>
          <w:szCs w:val="24"/>
          <w:lang w:val="id-ID"/>
        </w:rPr>
        <w:t xml:space="preserve"> </w:t>
      </w:r>
      <w:r w:rsidRPr="00AC3A28">
        <w:rPr>
          <w:rFonts w:ascii="Times New Roman" w:hAnsi="Times New Roman"/>
          <w:sz w:val="24"/>
          <w:szCs w:val="24"/>
          <w:lang w:val="id-ID"/>
        </w:rPr>
        <w:t>angkat</w:t>
      </w:r>
      <w:r w:rsidR="002974B9" w:rsidRPr="00AC3A28">
        <w:rPr>
          <w:rFonts w:ascii="Times New Roman" w:hAnsi="Times New Roman"/>
          <w:sz w:val="24"/>
          <w:szCs w:val="24"/>
          <w:lang w:val="id-ID"/>
        </w:rPr>
        <w:t xml:space="preserve"> </w:t>
      </w:r>
      <w:r w:rsidRPr="00AC3A28">
        <w:rPr>
          <w:rFonts w:ascii="Times New Roman" w:hAnsi="Times New Roman"/>
          <w:sz w:val="24"/>
          <w:szCs w:val="24"/>
          <w:lang w:val="id-ID"/>
        </w:rPr>
        <w:t xml:space="preserve">sebagai hakamnya. Namun, jika perselisihan  </w:t>
      </w:r>
      <w:r w:rsidRPr="00AC3A28">
        <w:rPr>
          <w:rFonts w:ascii="Times New Roman" w:hAnsi="Times New Roman"/>
          <w:sz w:val="24"/>
          <w:szCs w:val="24"/>
          <w:lang w:val="id-ID"/>
        </w:rPr>
        <w:lastRenderedPageBreak/>
        <w:t>terjadi antar suku maka kepala suku lain yang tidak terlibat dalam perselisihan  yang mereka minta untuk menjadi hakam.</w:t>
      </w:r>
      <w:r w:rsidRPr="00AC3A28">
        <w:rPr>
          <w:rStyle w:val="FootnoteReference"/>
          <w:rFonts w:ascii="Times New Roman" w:hAnsi="Times New Roman"/>
          <w:sz w:val="24"/>
          <w:szCs w:val="24"/>
          <w:lang w:val="id-ID"/>
        </w:rPr>
        <w:footnoteReference w:id="113"/>
      </w:r>
    </w:p>
    <w:p w:rsidR="00145A6F" w:rsidRPr="00AC3A28" w:rsidRDefault="00145A6F" w:rsidP="00145A6F">
      <w:pPr>
        <w:pStyle w:val="ListParagraph"/>
        <w:spacing w:line="480" w:lineRule="auto"/>
        <w:ind w:firstLine="698"/>
        <w:jc w:val="both"/>
        <w:rPr>
          <w:rFonts w:ascii="Times New Roman" w:hAnsi="Times New Roman"/>
          <w:sz w:val="24"/>
          <w:szCs w:val="24"/>
          <w:lang w:val="id-ID"/>
        </w:rPr>
      </w:pPr>
      <w:r w:rsidRPr="00AC3A28">
        <w:rPr>
          <w:rFonts w:ascii="Times New Roman" w:hAnsi="Times New Roman"/>
          <w:sz w:val="24"/>
          <w:szCs w:val="24"/>
          <w:lang w:val="id-ID"/>
        </w:rPr>
        <w:t>Ada beberapa peristiwa perselisihan yang tercatat dalam sejarah yang</w:t>
      </w:r>
      <w:r w:rsidR="00CC39E9" w:rsidRPr="00AC3A28">
        <w:rPr>
          <w:rFonts w:ascii="Times New Roman" w:hAnsi="Times New Roman"/>
          <w:sz w:val="24"/>
          <w:szCs w:val="24"/>
          <w:lang w:val="id-ID"/>
        </w:rPr>
        <w:t xml:space="preserve"> </w:t>
      </w:r>
      <w:r w:rsidRPr="00AC3A28">
        <w:rPr>
          <w:rFonts w:ascii="Times New Roman" w:hAnsi="Times New Roman"/>
          <w:sz w:val="24"/>
          <w:szCs w:val="24"/>
          <w:lang w:val="id-ID"/>
        </w:rPr>
        <w:t>diselesaikan</w:t>
      </w:r>
      <w:r w:rsidR="00CC39E9" w:rsidRPr="00AC3A28">
        <w:rPr>
          <w:rFonts w:ascii="Times New Roman" w:hAnsi="Times New Roman"/>
          <w:sz w:val="24"/>
          <w:szCs w:val="24"/>
          <w:lang w:val="id-ID"/>
        </w:rPr>
        <w:t xml:space="preserve"> </w:t>
      </w:r>
      <w:r w:rsidRPr="00AC3A28">
        <w:rPr>
          <w:rFonts w:ascii="Times New Roman" w:hAnsi="Times New Roman"/>
          <w:sz w:val="24"/>
          <w:szCs w:val="24"/>
          <w:lang w:val="id-ID"/>
        </w:rPr>
        <w:t>dengan</w:t>
      </w:r>
      <w:r w:rsidR="00CC39E9" w:rsidRPr="00AC3A28">
        <w:rPr>
          <w:rFonts w:ascii="Times New Roman" w:hAnsi="Times New Roman"/>
          <w:sz w:val="24"/>
          <w:szCs w:val="24"/>
          <w:lang w:val="id-ID"/>
        </w:rPr>
        <w:t xml:space="preserve"> </w:t>
      </w:r>
      <w:r w:rsidRPr="00AC3A28">
        <w:rPr>
          <w:rFonts w:ascii="Times New Roman" w:hAnsi="Times New Roman"/>
          <w:sz w:val="24"/>
          <w:szCs w:val="24"/>
          <w:lang w:val="id-ID"/>
        </w:rPr>
        <w:t>menggunakan</w:t>
      </w:r>
      <w:r w:rsidR="00CC39E9" w:rsidRPr="00AC3A28">
        <w:rPr>
          <w:rFonts w:ascii="Times New Roman" w:hAnsi="Times New Roman"/>
          <w:sz w:val="24"/>
          <w:szCs w:val="24"/>
          <w:lang w:val="id-ID"/>
        </w:rPr>
        <w:t xml:space="preserve"> </w:t>
      </w:r>
      <w:r w:rsidRPr="00AC3A28">
        <w:rPr>
          <w:rFonts w:ascii="Times New Roman" w:hAnsi="Times New Roman"/>
          <w:sz w:val="24"/>
          <w:szCs w:val="24"/>
          <w:lang w:val="id-ID"/>
        </w:rPr>
        <w:t>lembaga</w:t>
      </w:r>
      <w:r w:rsidR="00CC39E9" w:rsidRPr="00AC3A28">
        <w:rPr>
          <w:rFonts w:ascii="Times New Roman" w:hAnsi="Times New Roman"/>
          <w:sz w:val="24"/>
          <w:szCs w:val="24"/>
          <w:lang w:val="id-ID"/>
        </w:rPr>
        <w:t xml:space="preserve"> </w:t>
      </w:r>
      <w:r w:rsidRPr="00AC3A28">
        <w:rPr>
          <w:rFonts w:ascii="Times New Roman" w:hAnsi="Times New Roman"/>
          <w:sz w:val="24"/>
          <w:szCs w:val="24"/>
          <w:lang w:val="id-ID"/>
        </w:rPr>
        <w:t>tahkim.</w:t>
      </w:r>
      <w:r w:rsidR="00CC39E9" w:rsidRPr="00AC3A28">
        <w:rPr>
          <w:rFonts w:ascii="Times New Roman" w:hAnsi="Times New Roman"/>
          <w:sz w:val="24"/>
          <w:szCs w:val="24"/>
          <w:lang w:val="id-ID"/>
        </w:rPr>
        <w:t xml:space="preserve"> </w:t>
      </w:r>
      <w:r w:rsidRPr="00AC3A28">
        <w:rPr>
          <w:rFonts w:ascii="Times New Roman" w:hAnsi="Times New Roman"/>
          <w:sz w:val="24"/>
          <w:szCs w:val="24"/>
          <w:lang w:val="id-ID"/>
        </w:rPr>
        <w:t>Peristiwa-peristiwa tersebut antara lain :</w:t>
      </w:r>
      <w:r w:rsidRPr="00AC3A28">
        <w:rPr>
          <w:rStyle w:val="FootnoteReference"/>
          <w:rFonts w:ascii="Times New Roman" w:hAnsi="Times New Roman"/>
          <w:sz w:val="24"/>
          <w:szCs w:val="24"/>
          <w:lang w:val="id-ID"/>
        </w:rPr>
        <w:footnoteReference w:id="114"/>
      </w:r>
    </w:p>
    <w:p w:rsidR="00145A6F" w:rsidRPr="00AC3A28" w:rsidRDefault="00145A6F" w:rsidP="00145A6F">
      <w:pPr>
        <w:pStyle w:val="ListParagraph"/>
        <w:numPr>
          <w:ilvl w:val="0"/>
          <w:numId w:val="28"/>
        </w:numPr>
        <w:spacing w:line="480" w:lineRule="auto"/>
        <w:ind w:left="993" w:hanging="284"/>
        <w:jc w:val="both"/>
        <w:rPr>
          <w:rFonts w:ascii="Times New Roman" w:hAnsi="Times New Roman"/>
          <w:sz w:val="24"/>
          <w:szCs w:val="24"/>
          <w:lang w:val="id-ID"/>
        </w:rPr>
      </w:pPr>
      <w:r w:rsidRPr="00AC3A28">
        <w:rPr>
          <w:rFonts w:ascii="Times New Roman" w:hAnsi="Times New Roman"/>
          <w:sz w:val="24"/>
          <w:szCs w:val="24"/>
          <w:lang w:val="id-ID"/>
        </w:rPr>
        <w:t xml:space="preserve">Perselisishan yang terjadi di antara Alqamah dan Amr bin Tufail yang memperebutkan  posisi jabatan sebagai kepala suku. Untuk  menyelesaikan perselisihannya mereka meminta kepala suku lain untuk diangkat sebagai hakam. </w:t>
      </w:r>
      <w:r w:rsidR="007268D0" w:rsidRPr="00AC3A28">
        <w:rPr>
          <w:rFonts w:ascii="Times New Roman" w:hAnsi="Times New Roman"/>
          <w:sz w:val="24"/>
          <w:szCs w:val="24"/>
          <w:lang w:val="id-ID"/>
        </w:rPr>
        <w:t>p</w:t>
      </w:r>
      <w:r w:rsidRPr="00AC3A28">
        <w:rPr>
          <w:rFonts w:ascii="Times New Roman" w:hAnsi="Times New Roman"/>
          <w:sz w:val="24"/>
          <w:szCs w:val="24"/>
          <w:lang w:val="id-ID"/>
        </w:rPr>
        <w:t xml:space="preserve">eristiwa ini terjadi pada tahun 620. </w:t>
      </w:r>
    </w:p>
    <w:p w:rsidR="00145A6F" w:rsidRPr="00AC3A28" w:rsidRDefault="00145A6F" w:rsidP="00145A6F">
      <w:pPr>
        <w:pStyle w:val="ListParagraph"/>
        <w:numPr>
          <w:ilvl w:val="0"/>
          <w:numId w:val="28"/>
        </w:numPr>
        <w:spacing w:line="480" w:lineRule="auto"/>
        <w:ind w:left="993" w:hanging="284"/>
        <w:jc w:val="both"/>
        <w:rPr>
          <w:rFonts w:ascii="Times New Roman" w:hAnsi="Times New Roman"/>
          <w:sz w:val="24"/>
          <w:szCs w:val="24"/>
          <w:lang w:val="id-ID"/>
        </w:rPr>
      </w:pPr>
      <w:r w:rsidRPr="00AC3A28">
        <w:rPr>
          <w:rFonts w:ascii="Times New Roman" w:hAnsi="Times New Roman"/>
          <w:sz w:val="24"/>
          <w:szCs w:val="24"/>
          <w:lang w:val="id-ID"/>
        </w:rPr>
        <w:t>Peristiwa tahkim pada waktu pelaksanaan renovasi Ka</w:t>
      </w:r>
      <w:r w:rsidRPr="00AC3A28">
        <w:rPr>
          <w:rFonts w:ascii="Times New Roman" w:eastAsia="MS Mincho" w:hAnsi="MS Mincho"/>
          <w:sz w:val="24"/>
          <w:szCs w:val="24"/>
          <w:lang w:val="id-ID"/>
        </w:rPr>
        <w:t>‟</w:t>
      </w:r>
      <w:r w:rsidRPr="00AC3A28">
        <w:rPr>
          <w:rFonts w:ascii="Times New Roman" w:hAnsi="Times New Roman"/>
          <w:sz w:val="24"/>
          <w:szCs w:val="24"/>
          <w:lang w:val="id-ID"/>
        </w:rPr>
        <w:t xml:space="preserve">bah. Ketika  itu terjadi perselisisihan antara masyarakat Arab untuk meletakkan kembali  Hajar Aswad ke tempat semula. Mereka semua merasa dirinya berhak dan merupakan kehormatan bagi mereka untuk mengangkat Hajar Aswad tersebut. Pada mulanya mereka sepakat bahwa siapa yang paling cepat bangun pada keesokan harinya, maka dialah yang berhak mengangkat hajar Aswad dan meletakkannya ke tempat semula. Ternyata mereka secara serentak bangun pada pagi itu, sehingga tidak ada seorangpun diantara mereka yang lebih berhak atas yang lainnya. Lalu mereka meminta kepada Nabi Muhammad SAW, yang pada waktu itu belum diangkat menjadi </w:t>
      </w:r>
      <w:r w:rsidRPr="00AC3A28">
        <w:rPr>
          <w:rFonts w:ascii="Times New Roman" w:hAnsi="Times New Roman"/>
          <w:sz w:val="24"/>
          <w:szCs w:val="24"/>
          <w:lang w:val="id-ID"/>
        </w:rPr>
        <w:lastRenderedPageBreak/>
        <w:t>rasul, untuk memutuskan persoalan mereka. Dengan bijaksana Nabi Muhammad SAW membentangkan selendangnya dan meletakkan Hajar Aswad di atasnya, lalu meminta wakil-wakil dari masing-masing suku untuk mengangkat pinggir selendang tersebut. Kebijakan Nabi Muhammad SAW tersebut disambut dan diterima dengan baik oleh masing-masing orang yang ikut berselisih pendapat waktu itu.</w:t>
      </w:r>
    </w:p>
    <w:p w:rsidR="00145A6F" w:rsidRPr="00AC3A28" w:rsidRDefault="00145A6F" w:rsidP="00145A6F">
      <w:pPr>
        <w:pStyle w:val="ListParagraph"/>
        <w:numPr>
          <w:ilvl w:val="0"/>
          <w:numId w:val="27"/>
        </w:numPr>
        <w:spacing w:line="480" w:lineRule="auto"/>
        <w:ind w:left="720"/>
        <w:jc w:val="both"/>
        <w:rPr>
          <w:rFonts w:ascii="Times New Roman" w:hAnsi="Times New Roman"/>
          <w:b/>
          <w:sz w:val="24"/>
          <w:szCs w:val="24"/>
          <w:lang w:val="id-ID"/>
        </w:rPr>
      </w:pPr>
      <w:r w:rsidRPr="00AC3A28">
        <w:rPr>
          <w:rFonts w:ascii="Times New Roman" w:hAnsi="Times New Roman"/>
          <w:b/>
          <w:sz w:val="24"/>
          <w:szCs w:val="24"/>
          <w:lang w:val="id-ID"/>
        </w:rPr>
        <w:t>Dasar Hukum Bertahkim dalam Islam</w:t>
      </w:r>
    </w:p>
    <w:p w:rsidR="00145A6F" w:rsidRPr="00AC3A28" w:rsidRDefault="00145A6F" w:rsidP="00145A6F">
      <w:pPr>
        <w:pStyle w:val="ListParagraph"/>
        <w:spacing w:line="480" w:lineRule="auto"/>
        <w:ind w:firstLine="698"/>
        <w:jc w:val="both"/>
        <w:rPr>
          <w:rFonts w:ascii="Times New Roman" w:hAnsi="Times New Roman"/>
          <w:bCs/>
          <w:sz w:val="24"/>
          <w:szCs w:val="24"/>
          <w:lang w:val="id-ID"/>
        </w:rPr>
      </w:pPr>
      <w:r w:rsidRPr="00AC3A28">
        <w:rPr>
          <w:rFonts w:ascii="Times New Roman" w:hAnsi="Times New Roman"/>
          <w:bCs/>
          <w:sz w:val="24"/>
          <w:szCs w:val="24"/>
          <w:lang w:val="id-ID"/>
        </w:rPr>
        <w:t xml:space="preserve">Secara yuridis, propesi </w:t>
      </w:r>
      <w:r w:rsidRPr="00AC3A28">
        <w:rPr>
          <w:rFonts w:ascii="Times New Roman" w:hAnsi="Times New Roman"/>
          <w:bCs/>
          <w:i/>
          <w:iCs/>
          <w:sz w:val="24"/>
          <w:szCs w:val="24"/>
          <w:lang w:val="id-ID"/>
        </w:rPr>
        <w:t>hakam</w:t>
      </w:r>
      <w:r w:rsidRPr="00AC3A28">
        <w:rPr>
          <w:rFonts w:ascii="Times New Roman" w:hAnsi="Times New Roman"/>
          <w:bCs/>
          <w:sz w:val="24"/>
          <w:szCs w:val="24"/>
          <w:lang w:val="id-ID"/>
        </w:rPr>
        <w:t xml:space="preserve"> menurut prespektif Islam dapat dilihat dari sumber hukumnya, baik dalam Al-Qur’an, As-Sunnah, maupun Ijma’ Ulama. Al-Qur’an sebagai sumber hukum pertama memberikan petunjuk kepada manusia apabila terjadi sengketa para pihak, apakah dibidang politik, bisnis, maupun keluarga dapat menyelesaikannya secara </w:t>
      </w:r>
      <w:r w:rsidRPr="00AC3A28">
        <w:rPr>
          <w:rFonts w:ascii="Times New Roman" w:hAnsi="Times New Roman"/>
          <w:bCs/>
          <w:i/>
          <w:iCs/>
          <w:sz w:val="24"/>
          <w:szCs w:val="24"/>
          <w:lang w:val="id-ID"/>
        </w:rPr>
        <w:t>islah.</w:t>
      </w:r>
      <w:r w:rsidRPr="00AC3A28">
        <w:rPr>
          <w:rStyle w:val="FootnoteReference"/>
          <w:rFonts w:ascii="Times New Roman" w:hAnsi="Times New Roman"/>
          <w:bCs/>
          <w:i/>
          <w:iCs/>
          <w:sz w:val="24"/>
          <w:szCs w:val="24"/>
          <w:lang w:val="id-ID"/>
        </w:rPr>
        <w:footnoteReference w:id="115"/>
      </w:r>
    </w:p>
    <w:p w:rsidR="00145A6F" w:rsidRPr="00AC3A28" w:rsidRDefault="00145A6F" w:rsidP="001C0DD9">
      <w:pPr>
        <w:pStyle w:val="ListParagraph"/>
        <w:numPr>
          <w:ilvl w:val="0"/>
          <w:numId w:val="29"/>
        </w:numPr>
        <w:spacing w:line="480" w:lineRule="auto"/>
        <w:ind w:left="1080"/>
        <w:jc w:val="both"/>
        <w:rPr>
          <w:rFonts w:ascii="Times New Roman" w:hAnsi="Times New Roman"/>
          <w:bCs/>
          <w:sz w:val="24"/>
          <w:szCs w:val="24"/>
          <w:lang w:val="id-ID"/>
        </w:rPr>
      </w:pPr>
      <w:r w:rsidRPr="00AC3A28">
        <w:rPr>
          <w:rFonts w:ascii="Times New Roman" w:hAnsi="Times New Roman"/>
          <w:bCs/>
          <w:sz w:val="24"/>
          <w:szCs w:val="24"/>
          <w:lang w:val="id-ID"/>
        </w:rPr>
        <w:t>Firman Allah dalam Al-Qur’an surat An-Nisa ayat 35 dan 128 :</w:t>
      </w:r>
    </w:p>
    <w:p w:rsidR="00066521" w:rsidRPr="00AC3A28" w:rsidRDefault="00066521" w:rsidP="00E025D6">
      <w:pPr>
        <w:bidi/>
        <w:ind w:left="49" w:right="1134"/>
        <w:jc w:val="both"/>
        <w:rPr>
          <w:rFonts w:ascii="(normal text)" w:hAnsi="(normal text)"/>
          <w:rtl/>
          <w:lang w:val="id-ID"/>
        </w:rPr>
      </w:pPr>
      <w:r w:rsidRPr="00AC3A28">
        <w:rPr>
          <w:sz w:val="28"/>
          <w:szCs w:val="28"/>
          <w:lang w:val="id-ID"/>
        </w:rPr>
        <w:sym w:font="HQPB4" w:char="F0F7"/>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F3"/>
      </w:r>
      <w:r w:rsidRPr="00AC3A28">
        <w:rPr>
          <w:sz w:val="28"/>
          <w:szCs w:val="28"/>
          <w:lang w:val="id-ID"/>
        </w:rPr>
        <w:sym w:font="HQPB2" w:char="F04F"/>
      </w:r>
      <w:r w:rsidRPr="00AC3A28">
        <w:rPr>
          <w:sz w:val="28"/>
          <w:szCs w:val="28"/>
          <w:lang w:val="id-ID"/>
        </w:rPr>
        <w:sym w:font="HQPB4" w:char="F0E7"/>
      </w:r>
      <w:r w:rsidRPr="00AC3A28">
        <w:rPr>
          <w:sz w:val="28"/>
          <w:szCs w:val="28"/>
          <w:lang w:val="id-ID"/>
        </w:rPr>
        <w:sym w:font="HQPB1" w:char="F046"/>
      </w:r>
      <w:r w:rsidRPr="00AC3A28">
        <w:rPr>
          <w:sz w:val="28"/>
          <w:szCs w:val="28"/>
          <w:lang w:val="id-ID"/>
        </w:rPr>
        <w:sym w:font="HQPB4" w:char="F0F8"/>
      </w:r>
      <w:r w:rsidRPr="00AC3A28">
        <w:rPr>
          <w:sz w:val="28"/>
          <w:szCs w:val="28"/>
          <w:lang w:val="id-ID"/>
        </w:rPr>
        <w:sym w:font="HQPB1" w:char="F0FF"/>
      </w:r>
      <w:r w:rsidRPr="00AC3A28">
        <w:rPr>
          <w:sz w:val="28"/>
          <w:szCs w:val="28"/>
          <w:lang w:val="id-ID"/>
        </w:rPr>
        <w:sym w:font="HQPB4" w:char="F0C5"/>
      </w:r>
      <w:r w:rsidRPr="00AC3A28">
        <w:rPr>
          <w:sz w:val="28"/>
          <w:szCs w:val="28"/>
          <w:lang w:val="id-ID"/>
        </w:rPr>
        <w:sym w:font="HQPB1" w:char="F07A"/>
      </w:r>
      <w:r w:rsidRPr="00AC3A28">
        <w:rPr>
          <w:rFonts w:ascii="(normal text)" w:hAnsi="(normal text)"/>
          <w:rtl/>
          <w:lang w:val="id-ID"/>
        </w:rPr>
        <w:t xml:space="preserve"> </w:t>
      </w:r>
      <w:r w:rsidRPr="00AC3A28">
        <w:rPr>
          <w:sz w:val="28"/>
          <w:szCs w:val="28"/>
          <w:lang w:val="id-ID"/>
        </w:rPr>
        <w:sym w:font="HQPB5" w:char="F073"/>
      </w:r>
      <w:r w:rsidRPr="00AC3A28">
        <w:rPr>
          <w:sz w:val="28"/>
          <w:szCs w:val="28"/>
          <w:lang w:val="id-ID"/>
        </w:rPr>
        <w:sym w:font="HQPB2" w:char="F02D"/>
      </w:r>
      <w:r w:rsidRPr="00AC3A28">
        <w:rPr>
          <w:sz w:val="28"/>
          <w:szCs w:val="28"/>
          <w:lang w:val="id-ID"/>
        </w:rPr>
        <w:sym w:font="HQPB1" w:char="F024"/>
      </w:r>
      <w:r w:rsidRPr="00AC3A28">
        <w:rPr>
          <w:sz w:val="28"/>
          <w:szCs w:val="28"/>
          <w:lang w:val="id-ID"/>
        </w:rPr>
        <w:sym w:font="HQPB5" w:char="F073"/>
      </w:r>
      <w:r w:rsidRPr="00AC3A28">
        <w:rPr>
          <w:sz w:val="28"/>
          <w:szCs w:val="28"/>
          <w:lang w:val="id-ID"/>
        </w:rPr>
        <w:sym w:font="HQPB2" w:char="F029"/>
      </w:r>
      <w:r w:rsidRPr="00AC3A28">
        <w:rPr>
          <w:sz w:val="28"/>
          <w:szCs w:val="28"/>
          <w:lang w:val="id-ID"/>
        </w:rPr>
        <w:sym w:font="HQPB4" w:char="F0CF"/>
      </w:r>
      <w:r w:rsidRPr="00AC3A28">
        <w:rPr>
          <w:sz w:val="28"/>
          <w:szCs w:val="28"/>
          <w:lang w:val="id-ID"/>
        </w:rPr>
        <w:sym w:font="HQPB1" w:char="F0A9"/>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5" w:char="F075"/>
      </w:r>
      <w:r w:rsidRPr="00AC3A28">
        <w:rPr>
          <w:sz w:val="28"/>
          <w:szCs w:val="28"/>
          <w:lang w:val="id-ID"/>
        </w:rPr>
        <w:sym w:font="HQPB2" w:char="F04B"/>
      </w:r>
      <w:r w:rsidRPr="00AC3A28">
        <w:rPr>
          <w:sz w:val="28"/>
          <w:szCs w:val="28"/>
          <w:lang w:val="id-ID"/>
        </w:rPr>
        <w:sym w:font="HQPB4" w:char="F0CD"/>
      </w:r>
      <w:r w:rsidRPr="00AC3A28">
        <w:rPr>
          <w:sz w:val="28"/>
          <w:szCs w:val="28"/>
          <w:lang w:val="id-ID"/>
        </w:rPr>
        <w:sym w:font="HQPB2" w:char="F06B"/>
      </w:r>
      <w:r w:rsidRPr="00AC3A28">
        <w:rPr>
          <w:sz w:val="28"/>
          <w:szCs w:val="28"/>
          <w:lang w:val="id-ID"/>
        </w:rPr>
        <w:sym w:font="HQPB4" w:char="F0C8"/>
      </w:r>
      <w:r w:rsidRPr="00AC3A28">
        <w:rPr>
          <w:sz w:val="28"/>
          <w:szCs w:val="28"/>
          <w:lang w:val="id-ID"/>
        </w:rPr>
        <w:sym w:font="HQPB2" w:char="F05D"/>
      </w:r>
      <w:r w:rsidRPr="00AC3A28">
        <w:rPr>
          <w:sz w:val="28"/>
          <w:szCs w:val="28"/>
          <w:lang w:val="id-ID"/>
        </w:rPr>
        <w:sym w:font="HQPB4" w:char="F0F7"/>
      </w:r>
      <w:r w:rsidRPr="00AC3A28">
        <w:rPr>
          <w:sz w:val="28"/>
          <w:szCs w:val="28"/>
          <w:lang w:val="id-ID"/>
        </w:rPr>
        <w:sym w:font="HQPB2" w:char="F08F"/>
      </w:r>
      <w:r w:rsidRPr="00AC3A28">
        <w:rPr>
          <w:sz w:val="28"/>
          <w:szCs w:val="28"/>
          <w:lang w:val="id-ID"/>
        </w:rPr>
        <w:sym w:font="HQPB5" w:char="F074"/>
      </w:r>
      <w:r w:rsidRPr="00AC3A28">
        <w:rPr>
          <w:sz w:val="28"/>
          <w:szCs w:val="28"/>
          <w:lang w:val="id-ID"/>
        </w:rPr>
        <w:sym w:font="HQPB1" w:char="F02F"/>
      </w:r>
      <w:r w:rsidRPr="00AC3A28">
        <w:rPr>
          <w:rFonts w:ascii="(normal text)" w:hAnsi="(normal text)"/>
          <w:rtl/>
          <w:lang w:val="id-ID"/>
        </w:rPr>
        <w:t xml:space="preserve"> </w:t>
      </w:r>
      <w:r w:rsidRPr="00AC3A28">
        <w:rPr>
          <w:sz w:val="28"/>
          <w:szCs w:val="28"/>
          <w:lang w:val="id-ID"/>
        </w:rPr>
        <w:sym w:font="HQPB5" w:char="F028"/>
      </w:r>
      <w:r w:rsidRPr="00AC3A28">
        <w:rPr>
          <w:sz w:val="28"/>
          <w:szCs w:val="28"/>
          <w:lang w:val="id-ID"/>
        </w:rPr>
        <w:sym w:font="HQPB1" w:char="F023"/>
      </w:r>
      <w:r w:rsidRPr="00AC3A28">
        <w:rPr>
          <w:sz w:val="28"/>
          <w:szCs w:val="28"/>
          <w:lang w:val="id-ID"/>
        </w:rPr>
        <w:sym w:font="HQPB2" w:char="F071"/>
      </w:r>
      <w:r w:rsidRPr="00AC3A28">
        <w:rPr>
          <w:sz w:val="28"/>
          <w:szCs w:val="28"/>
          <w:lang w:val="id-ID"/>
        </w:rPr>
        <w:sym w:font="HQPB4" w:char="F0E8"/>
      </w:r>
      <w:r w:rsidRPr="00AC3A28">
        <w:rPr>
          <w:sz w:val="28"/>
          <w:szCs w:val="28"/>
          <w:lang w:val="id-ID"/>
        </w:rPr>
        <w:sym w:font="HQPB1" w:char="F057"/>
      </w:r>
      <w:r w:rsidRPr="00AC3A28">
        <w:rPr>
          <w:sz w:val="28"/>
          <w:szCs w:val="28"/>
          <w:lang w:val="id-ID"/>
        </w:rPr>
        <w:sym w:font="HQPB5" w:char="F079"/>
      </w:r>
      <w:r w:rsidRPr="00AC3A28">
        <w:rPr>
          <w:sz w:val="28"/>
          <w:szCs w:val="28"/>
          <w:lang w:val="id-ID"/>
        </w:rPr>
        <w:sym w:font="HQPB1" w:char="F0E8"/>
      </w:r>
      <w:r w:rsidRPr="00AC3A28">
        <w:rPr>
          <w:sz w:val="28"/>
          <w:szCs w:val="28"/>
          <w:lang w:val="id-ID"/>
        </w:rPr>
        <w:sym w:font="HQPB4" w:char="F0F6"/>
      </w:r>
      <w:r w:rsidRPr="00AC3A28">
        <w:rPr>
          <w:sz w:val="28"/>
          <w:szCs w:val="28"/>
          <w:lang w:val="id-ID"/>
        </w:rPr>
        <w:sym w:font="HQPB1" w:char="F02F"/>
      </w:r>
      <w:r w:rsidRPr="00AC3A28">
        <w:rPr>
          <w:sz w:val="28"/>
          <w:szCs w:val="28"/>
          <w:lang w:val="id-ID"/>
        </w:rPr>
        <w:sym w:font="HQPB5" w:char="F024"/>
      </w:r>
      <w:r w:rsidRPr="00AC3A28">
        <w:rPr>
          <w:sz w:val="28"/>
          <w:szCs w:val="28"/>
          <w:lang w:val="id-ID"/>
        </w:rPr>
        <w:sym w:font="HQPB1" w:char="F024"/>
      </w:r>
      <w:r w:rsidRPr="00AC3A28">
        <w:rPr>
          <w:sz w:val="28"/>
          <w:szCs w:val="28"/>
          <w:lang w:val="id-ID"/>
        </w:rPr>
        <w:sym w:font="HQPB5" w:char="F073"/>
      </w:r>
      <w:r w:rsidRPr="00AC3A28">
        <w:rPr>
          <w:sz w:val="28"/>
          <w:szCs w:val="28"/>
          <w:lang w:val="id-ID"/>
        </w:rPr>
        <w:sym w:font="HQPB1" w:char="F0F9"/>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56"/>
      </w:r>
      <w:r w:rsidRPr="00AC3A28">
        <w:rPr>
          <w:sz w:val="28"/>
          <w:szCs w:val="28"/>
          <w:lang w:val="id-ID"/>
        </w:rPr>
        <w:sym w:font="HQPB2" w:char="F04A"/>
      </w:r>
      <w:r w:rsidRPr="00AC3A28">
        <w:rPr>
          <w:sz w:val="28"/>
          <w:szCs w:val="28"/>
          <w:lang w:val="id-ID"/>
        </w:rPr>
        <w:sym w:font="HQPB5" w:char="F073"/>
      </w:r>
      <w:r w:rsidRPr="00AC3A28">
        <w:rPr>
          <w:sz w:val="28"/>
          <w:szCs w:val="28"/>
          <w:lang w:val="id-ID"/>
        </w:rPr>
        <w:sym w:font="HQPB2" w:char="F033"/>
      </w:r>
      <w:r w:rsidRPr="00AC3A28">
        <w:rPr>
          <w:sz w:val="28"/>
          <w:szCs w:val="28"/>
          <w:lang w:val="id-ID"/>
        </w:rPr>
        <w:sym w:font="HQPB5" w:char="F079"/>
      </w:r>
      <w:r w:rsidRPr="00AC3A28">
        <w:rPr>
          <w:sz w:val="28"/>
          <w:szCs w:val="28"/>
          <w:lang w:val="id-ID"/>
        </w:rPr>
        <w:sym w:font="HQPB1" w:char="F06D"/>
      </w:r>
      <w:r w:rsidRPr="00AC3A28">
        <w:rPr>
          <w:rFonts w:ascii="(normal text)" w:hAnsi="(normal text)"/>
          <w:rtl/>
          <w:lang w:val="id-ID"/>
        </w:rPr>
        <w:t xml:space="preserve"> </w:t>
      </w:r>
      <w:r w:rsidRPr="00AC3A28">
        <w:rPr>
          <w:sz w:val="28"/>
          <w:szCs w:val="28"/>
          <w:lang w:val="id-ID"/>
        </w:rPr>
        <w:sym w:font="HQPB4" w:char="F0F4"/>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2" w:char="F0BE"/>
      </w:r>
      <w:r w:rsidRPr="00AC3A28">
        <w:rPr>
          <w:sz w:val="28"/>
          <w:szCs w:val="28"/>
          <w:lang w:val="id-ID"/>
        </w:rPr>
        <w:sym w:font="HQPB4" w:char="F0CF"/>
      </w:r>
      <w:r w:rsidRPr="00AC3A28">
        <w:rPr>
          <w:sz w:val="28"/>
          <w:szCs w:val="28"/>
          <w:lang w:val="id-ID"/>
        </w:rPr>
        <w:sym w:font="HQPB3" w:char="F026"/>
      </w:r>
      <w:r w:rsidRPr="00AC3A28">
        <w:rPr>
          <w:sz w:val="28"/>
          <w:szCs w:val="28"/>
          <w:lang w:val="id-ID"/>
        </w:rPr>
        <w:sym w:font="HQPB4" w:char="F0CE"/>
      </w:r>
      <w:r w:rsidRPr="00AC3A28">
        <w:rPr>
          <w:sz w:val="28"/>
          <w:szCs w:val="28"/>
          <w:lang w:val="id-ID"/>
        </w:rPr>
        <w:sym w:font="HQPB3" w:char="F023"/>
      </w:r>
      <w:r w:rsidRPr="00AC3A28">
        <w:rPr>
          <w:sz w:val="28"/>
          <w:szCs w:val="28"/>
          <w:lang w:val="id-ID"/>
        </w:rPr>
        <w:sym w:font="HQPB4" w:char="F0F7"/>
      </w:r>
      <w:r w:rsidRPr="00AC3A28">
        <w:rPr>
          <w:sz w:val="28"/>
          <w:szCs w:val="28"/>
          <w:lang w:val="id-ID"/>
        </w:rPr>
        <w:sym w:font="HQPB2" w:char="F064"/>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56"/>
      </w:r>
      <w:r w:rsidRPr="00AC3A28">
        <w:rPr>
          <w:sz w:val="28"/>
          <w:szCs w:val="28"/>
          <w:lang w:val="id-ID"/>
        </w:rPr>
        <w:sym w:font="HQPB2" w:char="F04A"/>
      </w:r>
      <w:r w:rsidRPr="00AC3A28">
        <w:rPr>
          <w:sz w:val="28"/>
          <w:szCs w:val="28"/>
          <w:lang w:val="id-ID"/>
        </w:rPr>
        <w:sym w:font="HQPB5" w:char="F073"/>
      </w:r>
      <w:r w:rsidRPr="00AC3A28">
        <w:rPr>
          <w:sz w:val="28"/>
          <w:szCs w:val="28"/>
          <w:lang w:val="id-ID"/>
        </w:rPr>
        <w:sym w:font="HQPB2" w:char="F033"/>
      </w:r>
      <w:r w:rsidRPr="00AC3A28">
        <w:rPr>
          <w:sz w:val="28"/>
          <w:szCs w:val="28"/>
          <w:lang w:val="id-ID"/>
        </w:rPr>
        <w:sym w:font="HQPB5" w:char="F079"/>
      </w:r>
      <w:r w:rsidRPr="00AC3A28">
        <w:rPr>
          <w:sz w:val="28"/>
          <w:szCs w:val="28"/>
          <w:lang w:val="id-ID"/>
        </w:rPr>
        <w:sym w:font="HQPB1" w:char="F06D"/>
      </w:r>
      <w:r w:rsidRPr="00AC3A28">
        <w:rPr>
          <w:sz w:val="28"/>
          <w:szCs w:val="28"/>
          <w:lang w:val="id-ID"/>
        </w:rPr>
        <w:sym w:font="HQPB5" w:char="F075"/>
      </w:r>
      <w:r w:rsidRPr="00AC3A28">
        <w:rPr>
          <w:sz w:val="28"/>
          <w:szCs w:val="28"/>
          <w:lang w:val="id-ID"/>
        </w:rPr>
        <w:sym w:font="HQPB2" w:char="F072"/>
      </w:r>
      <w:r w:rsidRPr="00AC3A28">
        <w:rPr>
          <w:rFonts w:ascii="(normal text)" w:hAnsi="(normal text)"/>
          <w:rtl/>
          <w:lang w:val="id-ID"/>
        </w:rPr>
        <w:t xml:space="preserve"> </w:t>
      </w:r>
      <w:r w:rsidRPr="00AC3A28">
        <w:rPr>
          <w:sz w:val="28"/>
          <w:szCs w:val="28"/>
          <w:lang w:val="id-ID"/>
        </w:rPr>
        <w:sym w:font="HQPB4" w:char="F0F4"/>
      </w:r>
      <w:r w:rsidRPr="00AC3A28">
        <w:rPr>
          <w:sz w:val="28"/>
          <w:szCs w:val="28"/>
          <w:lang w:val="id-ID"/>
        </w:rPr>
        <w:sym w:font="HQPB2" w:char="F060"/>
      </w:r>
      <w:r w:rsidRPr="00AC3A28">
        <w:rPr>
          <w:sz w:val="28"/>
          <w:szCs w:val="28"/>
          <w:lang w:val="id-ID"/>
        </w:rPr>
        <w:sym w:font="HQPB4" w:char="F0CF"/>
      </w:r>
      <w:r w:rsidRPr="00AC3A28">
        <w:rPr>
          <w:sz w:val="28"/>
          <w:szCs w:val="28"/>
          <w:lang w:val="id-ID"/>
        </w:rPr>
        <w:sym w:font="HQPB4" w:char="F069"/>
      </w:r>
      <w:r w:rsidRPr="00AC3A28">
        <w:rPr>
          <w:sz w:val="28"/>
          <w:szCs w:val="28"/>
          <w:lang w:val="id-ID"/>
        </w:rPr>
        <w:sym w:font="HQPB2" w:char="F042"/>
      </w:r>
      <w:r w:rsidRPr="00AC3A28">
        <w:rPr>
          <w:rFonts w:ascii="(normal text)" w:hAnsi="(normal text)"/>
          <w:rtl/>
          <w:lang w:val="id-ID"/>
        </w:rPr>
        <w:t xml:space="preserve"> </w:t>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9"/>
      </w:r>
      <w:r w:rsidRPr="00AC3A28">
        <w:rPr>
          <w:sz w:val="28"/>
          <w:szCs w:val="28"/>
          <w:lang w:val="id-ID"/>
        </w:rPr>
        <w:sym w:font="HQPB2" w:char="F067"/>
      </w:r>
      <w:r w:rsidRPr="00AC3A28">
        <w:rPr>
          <w:sz w:val="28"/>
          <w:szCs w:val="28"/>
          <w:lang w:val="id-ID"/>
        </w:rPr>
        <w:sym w:font="HQPB4" w:char="F0CE"/>
      </w:r>
      <w:r w:rsidRPr="00AC3A28">
        <w:rPr>
          <w:sz w:val="28"/>
          <w:szCs w:val="28"/>
          <w:lang w:val="id-ID"/>
        </w:rPr>
        <w:sym w:font="HQPB2" w:char="F03D"/>
      </w:r>
      <w:r w:rsidRPr="00AC3A28">
        <w:rPr>
          <w:sz w:val="28"/>
          <w:szCs w:val="28"/>
          <w:lang w:val="id-ID"/>
        </w:rPr>
        <w:sym w:font="HQPB4" w:char="F0F7"/>
      </w:r>
      <w:r w:rsidRPr="00AC3A28">
        <w:rPr>
          <w:sz w:val="28"/>
          <w:szCs w:val="28"/>
          <w:lang w:val="id-ID"/>
        </w:rPr>
        <w:sym w:font="HQPB2" w:char="F064"/>
      </w:r>
      <w:r w:rsidRPr="00AC3A28">
        <w:rPr>
          <w:sz w:val="28"/>
          <w:szCs w:val="28"/>
          <w:lang w:val="id-ID"/>
        </w:rPr>
        <w:sym w:font="HQPB5" w:char="F072"/>
      </w:r>
      <w:r w:rsidRPr="00AC3A28">
        <w:rPr>
          <w:sz w:val="28"/>
          <w:szCs w:val="28"/>
          <w:lang w:val="id-ID"/>
        </w:rPr>
        <w:sym w:font="HQPB1" w:char="F026"/>
      </w:r>
      <w:r w:rsidRPr="00AC3A28">
        <w:rPr>
          <w:rFonts w:ascii="(normal text)" w:hAnsi="(normal text)"/>
          <w:rtl/>
          <w:lang w:val="id-ID"/>
        </w:rPr>
        <w:t xml:space="preserve"> </w:t>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5" w:char="F021"/>
      </w:r>
      <w:r w:rsidRPr="00AC3A28">
        <w:rPr>
          <w:sz w:val="28"/>
          <w:szCs w:val="28"/>
          <w:lang w:val="id-ID"/>
        </w:rPr>
        <w:sym w:font="HQPB1" w:char="F023"/>
      </w:r>
      <w:r w:rsidRPr="00AC3A28">
        <w:rPr>
          <w:sz w:val="28"/>
          <w:szCs w:val="28"/>
          <w:lang w:val="id-ID"/>
        </w:rPr>
        <w:sym w:font="HQPB5" w:char="F079"/>
      </w:r>
      <w:r w:rsidRPr="00AC3A28">
        <w:rPr>
          <w:sz w:val="28"/>
          <w:szCs w:val="28"/>
          <w:lang w:val="id-ID"/>
        </w:rPr>
        <w:sym w:font="HQPB1" w:char="F089"/>
      </w:r>
      <w:r w:rsidRPr="00AC3A28">
        <w:rPr>
          <w:sz w:val="28"/>
          <w:szCs w:val="28"/>
          <w:lang w:val="id-ID"/>
        </w:rPr>
        <w:sym w:font="HQPB2" w:char="F083"/>
      </w:r>
      <w:r w:rsidRPr="00AC3A28">
        <w:rPr>
          <w:sz w:val="28"/>
          <w:szCs w:val="28"/>
          <w:lang w:val="id-ID"/>
        </w:rPr>
        <w:sym w:font="HQPB4" w:char="F0CC"/>
      </w:r>
      <w:r w:rsidRPr="00AC3A28">
        <w:rPr>
          <w:sz w:val="28"/>
          <w:szCs w:val="28"/>
          <w:lang w:val="id-ID"/>
        </w:rPr>
        <w:sym w:font="HQPB1" w:char="F08D"/>
      </w:r>
      <w:r w:rsidRPr="00AC3A28">
        <w:rPr>
          <w:sz w:val="28"/>
          <w:szCs w:val="28"/>
          <w:lang w:val="id-ID"/>
        </w:rPr>
        <w:sym w:font="HQPB4" w:char="F0E3"/>
      </w:r>
      <w:r w:rsidRPr="00AC3A28">
        <w:rPr>
          <w:sz w:val="28"/>
          <w:szCs w:val="28"/>
          <w:lang w:val="id-ID"/>
        </w:rPr>
        <w:sym w:font="HQPB2" w:char="F083"/>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5B"/>
      </w:r>
      <w:r w:rsidRPr="00AC3A28">
        <w:rPr>
          <w:sz w:val="28"/>
          <w:szCs w:val="28"/>
          <w:lang w:val="id-ID"/>
        </w:rPr>
        <w:sym w:font="HQPB1" w:char="F073"/>
      </w:r>
      <w:r w:rsidRPr="00AC3A28">
        <w:rPr>
          <w:sz w:val="28"/>
          <w:szCs w:val="28"/>
          <w:lang w:val="id-ID"/>
        </w:rPr>
        <w:sym w:font="HQPB2" w:char="F0BB"/>
      </w:r>
      <w:r w:rsidRPr="00AC3A28">
        <w:rPr>
          <w:sz w:val="28"/>
          <w:szCs w:val="28"/>
          <w:lang w:val="id-ID"/>
        </w:rPr>
        <w:sym w:font="HQPB5" w:char="F06E"/>
      </w:r>
      <w:r w:rsidRPr="00AC3A28">
        <w:rPr>
          <w:sz w:val="28"/>
          <w:szCs w:val="28"/>
          <w:lang w:val="id-ID"/>
        </w:rPr>
        <w:sym w:font="HQPB2" w:char="F03D"/>
      </w:r>
      <w:r w:rsidRPr="00AC3A28">
        <w:rPr>
          <w:sz w:val="28"/>
          <w:szCs w:val="28"/>
          <w:lang w:val="id-ID"/>
        </w:rPr>
        <w:sym w:font="HQPB4" w:char="F0F4"/>
      </w:r>
      <w:r w:rsidRPr="00AC3A28">
        <w:rPr>
          <w:sz w:val="28"/>
          <w:szCs w:val="28"/>
          <w:lang w:val="id-ID"/>
        </w:rPr>
        <w:sym w:font="HQPB1" w:char="F0B9"/>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4" w:char="F0C8"/>
      </w:r>
      <w:r w:rsidRPr="00AC3A28">
        <w:rPr>
          <w:sz w:val="28"/>
          <w:szCs w:val="28"/>
          <w:lang w:val="id-ID"/>
        </w:rPr>
        <w:sym w:font="HQPB2" w:char="F02C"/>
      </w:r>
      <w:r w:rsidRPr="00AC3A28">
        <w:rPr>
          <w:sz w:val="28"/>
          <w:szCs w:val="28"/>
          <w:lang w:val="id-ID"/>
        </w:rPr>
        <w:sym w:font="HQPB4" w:char="F0CF"/>
      </w:r>
      <w:r w:rsidRPr="00AC3A28">
        <w:rPr>
          <w:sz w:val="28"/>
          <w:szCs w:val="28"/>
          <w:lang w:val="id-ID"/>
        </w:rPr>
        <w:sym w:font="HQPB4" w:char="F06A"/>
      </w:r>
      <w:r w:rsidRPr="00AC3A28">
        <w:rPr>
          <w:sz w:val="28"/>
          <w:szCs w:val="28"/>
          <w:lang w:val="id-ID"/>
        </w:rPr>
        <w:sym w:font="HQPB1" w:char="F0F9"/>
      </w:r>
      <w:r w:rsidRPr="00AC3A28">
        <w:rPr>
          <w:sz w:val="28"/>
          <w:szCs w:val="28"/>
          <w:lang w:val="id-ID"/>
        </w:rPr>
        <w:sym w:font="HQPB5" w:char="F075"/>
      </w:r>
      <w:r w:rsidRPr="00AC3A28">
        <w:rPr>
          <w:sz w:val="28"/>
          <w:szCs w:val="28"/>
          <w:lang w:val="id-ID"/>
        </w:rPr>
        <w:sym w:font="HQPB2" w:char="F071"/>
      </w:r>
      <w:r w:rsidRPr="00AC3A28">
        <w:rPr>
          <w:sz w:val="28"/>
          <w:szCs w:val="28"/>
          <w:lang w:val="id-ID"/>
        </w:rPr>
        <w:sym w:font="HQPB4" w:char="F0E3"/>
      </w:r>
      <w:r w:rsidRPr="00AC3A28">
        <w:rPr>
          <w:sz w:val="28"/>
          <w:szCs w:val="28"/>
          <w:lang w:val="id-ID"/>
        </w:rPr>
        <w:sym w:font="HQPB2" w:char="F083"/>
      </w:r>
      <w:r w:rsidRPr="00AC3A28">
        <w:rPr>
          <w:rFonts w:ascii="(normal text)" w:hAnsi="(normal text)"/>
          <w:rtl/>
          <w:lang w:val="id-ID"/>
        </w:rPr>
        <w:t xml:space="preserve"> </w:t>
      </w:r>
      <w:r w:rsidRPr="00AC3A28">
        <w:rPr>
          <w:sz w:val="28"/>
          <w:szCs w:val="28"/>
          <w:lang w:val="id-ID"/>
        </w:rPr>
        <w:sym w:font="HQPB5" w:char="F0AA"/>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5" w:char="F021"/>
      </w:r>
      <w:r w:rsidRPr="00AC3A28">
        <w:rPr>
          <w:sz w:val="28"/>
          <w:szCs w:val="28"/>
          <w:lang w:val="id-ID"/>
        </w:rPr>
        <w:sym w:font="HQPB1" w:char="F024"/>
      </w:r>
      <w:r w:rsidRPr="00AC3A28">
        <w:rPr>
          <w:sz w:val="28"/>
          <w:szCs w:val="28"/>
          <w:lang w:val="id-ID"/>
        </w:rPr>
        <w:sym w:font="HQPB5" w:char="F079"/>
      </w:r>
      <w:r w:rsidRPr="00AC3A28">
        <w:rPr>
          <w:sz w:val="28"/>
          <w:szCs w:val="28"/>
          <w:lang w:val="id-ID"/>
        </w:rPr>
        <w:sym w:font="HQPB2" w:char="F04A"/>
      </w:r>
      <w:r w:rsidRPr="00AC3A28">
        <w:rPr>
          <w:sz w:val="28"/>
          <w:szCs w:val="28"/>
          <w:lang w:val="id-ID"/>
        </w:rPr>
        <w:sym w:font="HQPB4" w:char="F0E5"/>
      </w:r>
      <w:r w:rsidRPr="00AC3A28">
        <w:rPr>
          <w:sz w:val="28"/>
          <w:szCs w:val="28"/>
          <w:lang w:val="id-ID"/>
        </w:rPr>
        <w:sym w:font="HQPB2" w:char="F06B"/>
      </w:r>
      <w:r w:rsidRPr="00AC3A28">
        <w:rPr>
          <w:sz w:val="28"/>
          <w:szCs w:val="28"/>
          <w:lang w:val="id-ID"/>
        </w:rPr>
        <w:sym w:font="HQPB5" w:char="F073"/>
      </w:r>
      <w:r w:rsidRPr="00AC3A28">
        <w:rPr>
          <w:sz w:val="28"/>
          <w:szCs w:val="28"/>
          <w:lang w:val="id-ID"/>
        </w:rPr>
        <w:sym w:font="HQPB2" w:char="F05D"/>
      </w:r>
      <w:r w:rsidRPr="00AC3A28">
        <w:rPr>
          <w:sz w:val="28"/>
          <w:szCs w:val="28"/>
          <w:lang w:val="id-ID"/>
        </w:rPr>
        <w:sym w:font="HQPB4" w:char="F0F8"/>
      </w:r>
      <w:r w:rsidRPr="00AC3A28">
        <w:rPr>
          <w:sz w:val="28"/>
          <w:szCs w:val="28"/>
          <w:lang w:val="id-ID"/>
        </w:rPr>
        <w:sym w:font="HQPB2" w:char="F08A"/>
      </w:r>
      <w:r w:rsidRPr="00AC3A28">
        <w:rPr>
          <w:sz w:val="28"/>
          <w:szCs w:val="28"/>
          <w:lang w:val="id-ID"/>
        </w:rPr>
        <w:sym w:font="HQPB5" w:char="F074"/>
      </w:r>
      <w:r w:rsidRPr="00AC3A28">
        <w:rPr>
          <w:sz w:val="28"/>
          <w:szCs w:val="28"/>
          <w:lang w:val="id-ID"/>
        </w:rPr>
        <w:sym w:font="HQPB1" w:char="F02F"/>
      </w:r>
      <w:r w:rsidRPr="00AC3A28">
        <w:rPr>
          <w:rFonts w:ascii="(normal text)" w:hAnsi="(normal text)"/>
          <w:rtl/>
          <w:lang w:val="id-ID"/>
        </w:rPr>
        <w:t xml:space="preserve"> </w:t>
      </w:r>
      <w:r w:rsidRPr="00AC3A28">
        <w:rPr>
          <w:sz w:val="28"/>
          <w:szCs w:val="28"/>
          <w:lang w:val="id-ID"/>
        </w:rPr>
        <w:sym w:font="HQPB4" w:char="F033"/>
      </w:r>
      <w:r w:rsidRPr="00AC3A28">
        <w:rPr>
          <w:rFonts w:ascii="(normal text)" w:hAnsi="(normal text)"/>
          <w:rtl/>
          <w:lang w:val="id-ID"/>
        </w:rPr>
        <w:t xml:space="preserve"> </w:t>
      </w:r>
      <w:r w:rsidRPr="00AC3A28">
        <w:rPr>
          <w:sz w:val="28"/>
          <w:szCs w:val="28"/>
          <w:lang w:val="id-ID"/>
        </w:rPr>
        <w:sym w:font="HQPB4" w:char="F0A8"/>
      </w:r>
      <w:r w:rsidRPr="00AC3A28">
        <w:rPr>
          <w:sz w:val="28"/>
          <w:szCs w:val="28"/>
          <w:lang w:val="id-ID"/>
        </w:rPr>
        <w:sym w:font="HQPB2" w:char="F062"/>
      </w:r>
      <w:r w:rsidRPr="00AC3A28">
        <w:rPr>
          <w:sz w:val="28"/>
          <w:szCs w:val="28"/>
          <w:lang w:val="id-ID"/>
        </w:rPr>
        <w:sym w:font="HQPB4" w:char="F0CE"/>
      </w:r>
      <w:r w:rsidRPr="00AC3A28">
        <w:rPr>
          <w:sz w:val="28"/>
          <w:szCs w:val="28"/>
          <w:lang w:val="id-ID"/>
        </w:rPr>
        <w:sym w:font="HQPB1" w:char="F029"/>
      </w:r>
      <w:r w:rsidRPr="00AC3A28">
        <w:rPr>
          <w:rFonts w:ascii="(normal text)" w:hAnsi="(normal text)"/>
          <w:rtl/>
          <w:lang w:val="id-ID"/>
        </w:rPr>
        <w:t xml:space="preserve"> </w:t>
      </w:r>
      <w:r w:rsidRPr="00AC3A28">
        <w:rPr>
          <w:sz w:val="28"/>
          <w:szCs w:val="28"/>
          <w:lang w:val="id-ID"/>
        </w:rPr>
        <w:sym w:font="HQPB5" w:char="F0A9"/>
      </w:r>
      <w:r w:rsidRPr="00AC3A28">
        <w:rPr>
          <w:sz w:val="28"/>
          <w:szCs w:val="28"/>
          <w:lang w:val="id-ID"/>
        </w:rPr>
        <w:sym w:font="HQPB1" w:char="F021"/>
      </w:r>
      <w:r w:rsidRPr="00AC3A28">
        <w:rPr>
          <w:sz w:val="28"/>
          <w:szCs w:val="28"/>
          <w:lang w:val="id-ID"/>
        </w:rPr>
        <w:sym w:font="HQPB5" w:char="F024"/>
      </w:r>
      <w:r w:rsidRPr="00AC3A28">
        <w:rPr>
          <w:sz w:val="28"/>
          <w:szCs w:val="28"/>
          <w:lang w:val="id-ID"/>
        </w:rPr>
        <w:sym w:font="HQPB1" w:char="F023"/>
      </w:r>
      <w:r w:rsidRPr="00AC3A28">
        <w:rPr>
          <w:rFonts w:ascii="(normal text)" w:hAnsi="(normal text)"/>
          <w:rtl/>
          <w:lang w:val="id-ID"/>
        </w:rPr>
        <w:t xml:space="preserve"> </w:t>
      </w:r>
      <w:r w:rsidRPr="00AC3A28">
        <w:rPr>
          <w:sz w:val="28"/>
          <w:szCs w:val="28"/>
          <w:lang w:val="id-ID"/>
        </w:rPr>
        <w:sym w:font="HQPB5" w:char="F074"/>
      </w:r>
      <w:r w:rsidRPr="00AC3A28">
        <w:rPr>
          <w:sz w:val="28"/>
          <w:szCs w:val="28"/>
          <w:lang w:val="id-ID"/>
        </w:rPr>
        <w:sym w:font="HQPB2" w:char="F062"/>
      </w:r>
      <w:r w:rsidRPr="00AC3A28">
        <w:rPr>
          <w:sz w:val="28"/>
          <w:szCs w:val="28"/>
          <w:lang w:val="id-ID"/>
        </w:rPr>
        <w:sym w:font="HQPB1" w:char="F025"/>
      </w:r>
      <w:r w:rsidRPr="00AC3A28">
        <w:rPr>
          <w:sz w:val="28"/>
          <w:szCs w:val="28"/>
          <w:lang w:val="id-ID"/>
        </w:rPr>
        <w:sym w:font="HQPB5" w:char="F078"/>
      </w:r>
      <w:r w:rsidRPr="00AC3A28">
        <w:rPr>
          <w:sz w:val="28"/>
          <w:szCs w:val="28"/>
          <w:lang w:val="id-ID"/>
        </w:rPr>
        <w:sym w:font="HQPB2" w:char="F02E"/>
      </w:r>
      <w:r w:rsidRPr="00AC3A28">
        <w:rPr>
          <w:rFonts w:ascii="(normal text)" w:hAnsi="(normal text)"/>
          <w:rtl/>
          <w:lang w:val="id-ID"/>
        </w:rPr>
        <w:t xml:space="preserve"> </w:t>
      </w:r>
      <w:r w:rsidRPr="00AC3A28">
        <w:rPr>
          <w:sz w:val="28"/>
          <w:szCs w:val="28"/>
          <w:lang w:val="id-ID"/>
        </w:rPr>
        <w:sym w:font="HQPB1" w:char="F024"/>
      </w:r>
      <w:r w:rsidRPr="00AC3A28">
        <w:rPr>
          <w:sz w:val="28"/>
          <w:szCs w:val="28"/>
          <w:lang w:val="id-ID"/>
        </w:rPr>
        <w:sym w:font="HQPB4" w:char="F0B8"/>
      </w:r>
      <w:r w:rsidRPr="00AC3A28">
        <w:rPr>
          <w:sz w:val="28"/>
          <w:szCs w:val="28"/>
          <w:lang w:val="id-ID"/>
        </w:rPr>
        <w:sym w:font="HQPB2" w:char="F04A"/>
      </w:r>
      <w:r w:rsidRPr="00AC3A28">
        <w:rPr>
          <w:sz w:val="28"/>
          <w:szCs w:val="28"/>
          <w:lang w:val="id-ID"/>
        </w:rPr>
        <w:sym w:font="HQPB2" w:char="F08A"/>
      </w:r>
      <w:r w:rsidRPr="00AC3A28">
        <w:rPr>
          <w:sz w:val="28"/>
          <w:szCs w:val="28"/>
          <w:lang w:val="id-ID"/>
        </w:rPr>
        <w:sym w:font="HQPB4" w:char="F0CE"/>
      </w:r>
      <w:r w:rsidRPr="00AC3A28">
        <w:rPr>
          <w:sz w:val="28"/>
          <w:szCs w:val="28"/>
          <w:lang w:val="id-ID"/>
        </w:rPr>
        <w:sym w:font="HQPB2" w:char="F03D"/>
      </w:r>
      <w:r w:rsidRPr="00AC3A28">
        <w:rPr>
          <w:sz w:val="28"/>
          <w:szCs w:val="28"/>
          <w:lang w:val="id-ID"/>
        </w:rPr>
        <w:sym w:font="HQPB5" w:char="F074"/>
      </w:r>
      <w:r w:rsidRPr="00AC3A28">
        <w:rPr>
          <w:sz w:val="28"/>
          <w:szCs w:val="28"/>
          <w:lang w:val="id-ID"/>
        </w:rPr>
        <w:sym w:font="HQPB1" w:char="F0E3"/>
      </w:r>
      <w:r w:rsidRPr="00AC3A28">
        <w:rPr>
          <w:rFonts w:ascii="(normal text)" w:hAnsi="(normal text)"/>
          <w:rtl/>
          <w:lang w:val="id-ID"/>
        </w:rPr>
        <w:t xml:space="preserve"> </w:t>
      </w:r>
      <w:r w:rsidRPr="00AC3A28">
        <w:rPr>
          <w:sz w:val="28"/>
          <w:szCs w:val="28"/>
          <w:lang w:val="id-ID"/>
        </w:rPr>
        <w:sym w:font="HQPB1" w:char="F023"/>
      </w:r>
      <w:r w:rsidRPr="00AC3A28">
        <w:rPr>
          <w:sz w:val="28"/>
          <w:szCs w:val="28"/>
          <w:lang w:val="id-ID"/>
        </w:rPr>
        <w:sym w:font="HQPB4" w:char="F05A"/>
      </w:r>
      <w:r w:rsidRPr="00AC3A28">
        <w:rPr>
          <w:sz w:val="28"/>
          <w:szCs w:val="28"/>
          <w:lang w:val="id-ID"/>
        </w:rPr>
        <w:sym w:font="HQPB1" w:char="F08E"/>
      </w:r>
      <w:r w:rsidRPr="00AC3A28">
        <w:rPr>
          <w:sz w:val="28"/>
          <w:szCs w:val="28"/>
          <w:lang w:val="id-ID"/>
        </w:rPr>
        <w:sym w:font="HQPB2" w:char="F08D"/>
      </w:r>
      <w:r w:rsidRPr="00AC3A28">
        <w:rPr>
          <w:sz w:val="28"/>
          <w:szCs w:val="28"/>
          <w:lang w:val="id-ID"/>
        </w:rPr>
        <w:sym w:font="HQPB4" w:char="F0CE"/>
      </w:r>
      <w:r w:rsidRPr="00AC3A28">
        <w:rPr>
          <w:sz w:val="28"/>
          <w:szCs w:val="28"/>
          <w:lang w:val="id-ID"/>
        </w:rPr>
        <w:sym w:font="HQPB1" w:char="F037"/>
      </w:r>
      <w:r w:rsidRPr="00AC3A28">
        <w:rPr>
          <w:sz w:val="28"/>
          <w:szCs w:val="28"/>
          <w:lang w:val="id-ID"/>
        </w:rPr>
        <w:sym w:font="HQPB5" w:char="F079"/>
      </w:r>
      <w:r w:rsidRPr="00AC3A28">
        <w:rPr>
          <w:sz w:val="28"/>
          <w:szCs w:val="28"/>
          <w:lang w:val="id-ID"/>
        </w:rPr>
        <w:sym w:font="HQPB1" w:char="F07A"/>
      </w:r>
      <w:r w:rsidRPr="00AC3A28">
        <w:rPr>
          <w:rFonts w:ascii="(normal text)" w:hAnsi="(normal text)"/>
          <w:rtl/>
          <w:lang w:val="id-ID"/>
        </w:rPr>
        <w:t xml:space="preserve"> </w:t>
      </w:r>
      <w:r w:rsidRPr="00AC3A28">
        <w:rPr>
          <w:sz w:val="28"/>
          <w:szCs w:val="28"/>
          <w:lang w:val="id-ID"/>
        </w:rPr>
        <w:sym w:font="HQPB2" w:char="F0C7"/>
      </w:r>
      <w:r w:rsidRPr="00AC3A28">
        <w:rPr>
          <w:sz w:val="28"/>
          <w:szCs w:val="28"/>
          <w:lang w:val="id-ID"/>
        </w:rPr>
        <w:sym w:font="HQPB2" w:char="F0CC"/>
      </w:r>
      <w:r w:rsidRPr="00AC3A28">
        <w:rPr>
          <w:sz w:val="28"/>
          <w:szCs w:val="28"/>
          <w:lang w:val="id-ID"/>
        </w:rPr>
        <w:sym w:font="HQPB2" w:char="F0CE"/>
      </w:r>
      <w:r w:rsidRPr="00AC3A28">
        <w:rPr>
          <w:sz w:val="28"/>
          <w:szCs w:val="28"/>
          <w:lang w:val="id-ID"/>
        </w:rPr>
        <w:sym w:font="HQPB2" w:char="F0C8"/>
      </w:r>
      <w:r w:rsidRPr="00AC3A28">
        <w:rPr>
          <w:rFonts w:ascii="(normal text)" w:hAnsi="(normal text)"/>
          <w:rtl/>
          <w:lang w:val="id-ID"/>
        </w:rPr>
        <w:t xml:space="preserve">   </w:t>
      </w:r>
    </w:p>
    <w:p w:rsidR="00145A6F" w:rsidRPr="00AC3A28" w:rsidRDefault="00145A6F" w:rsidP="00145A6F">
      <w:pPr>
        <w:pStyle w:val="ListParagraph"/>
        <w:bidi/>
        <w:spacing w:line="240" w:lineRule="auto"/>
        <w:ind w:left="49" w:right="709"/>
        <w:jc w:val="both"/>
        <w:rPr>
          <w:rFonts w:ascii="(normal text)" w:hAnsi="(normal text)"/>
          <w:lang w:val="id-ID"/>
        </w:rPr>
      </w:pPr>
    </w:p>
    <w:p w:rsidR="00145A6F" w:rsidRPr="00AC3A28" w:rsidRDefault="00145A6F" w:rsidP="00145A6F">
      <w:pPr>
        <w:pStyle w:val="ListParagraph"/>
        <w:bidi/>
        <w:spacing w:line="240" w:lineRule="auto"/>
        <w:ind w:left="49" w:right="709"/>
        <w:jc w:val="both"/>
        <w:rPr>
          <w:rFonts w:ascii="(normal text)" w:hAnsi="(normal text)"/>
          <w:rtl/>
          <w:lang w:val="id-ID"/>
        </w:rPr>
      </w:pPr>
    </w:p>
    <w:p w:rsidR="00145A6F" w:rsidRPr="001C0DD9" w:rsidRDefault="00E025D6" w:rsidP="00E025D6">
      <w:pPr>
        <w:pStyle w:val="ListParagraph"/>
        <w:tabs>
          <w:tab w:val="left" w:pos="1985"/>
        </w:tabs>
        <w:spacing w:after="0" w:line="240" w:lineRule="auto"/>
        <w:ind w:left="2268" w:right="51" w:hanging="1134"/>
        <w:jc w:val="both"/>
        <w:rPr>
          <w:rFonts w:asciiTheme="majorBidi" w:hAnsiTheme="majorBidi" w:cstheme="majorBidi"/>
          <w:sz w:val="24"/>
          <w:szCs w:val="24"/>
          <w:lang w:val="id-ID"/>
        </w:rPr>
      </w:pPr>
      <w:r w:rsidRPr="00AC3A28">
        <w:rPr>
          <w:rFonts w:asciiTheme="majorBidi" w:hAnsiTheme="majorBidi" w:cstheme="majorBidi"/>
          <w:iCs/>
          <w:sz w:val="24"/>
          <w:szCs w:val="24"/>
          <w:lang w:val="id-ID"/>
        </w:rPr>
        <w:t xml:space="preserve">Artinya </w:t>
      </w:r>
      <w:r w:rsidRPr="00AC3A28">
        <w:rPr>
          <w:rFonts w:asciiTheme="majorBidi" w:hAnsiTheme="majorBidi" w:cstheme="majorBidi"/>
          <w:iCs/>
          <w:sz w:val="24"/>
          <w:szCs w:val="24"/>
          <w:lang w:val="id-ID"/>
        </w:rPr>
        <w:tab/>
        <w:t>:</w:t>
      </w:r>
      <w:r w:rsidRPr="00AC3A28">
        <w:rPr>
          <w:rFonts w:asciiTheme="majorBidi" w:hAnsiTheme="majorBidi" w:cstheme="majorBidi"/>
          <w:i/>
          <w:iCs/>
          <w:sz w:val="24"/>
          <w:szCs w:val="24"/>
          <w:lang w:val="id-ID"/>
        </w:rPr>
        <w:tab/>
      </w:r>
      <w:r w:rsidR="00145A6F" w:rsidRPr="00AC3A28">
        <w:rPr>
          <w:rFonts w:asciiTheme="majorBidi" w:hAnsiTheme="majorBidi" w:cstheme="majorBidi"/>
          <w:i/>
          <w:iCs/>
          <w:sz w:val="24"/>
          <w:szCs w:val="24"/>
          <w:lang w:val="id-ID"/>
        </w:rPr>
        <w:t>dan jika kamu khawatirkan ada persengketaan antara keduanya, Maka</w:t>
      </w:r>
      <w:r w:rsidR="001D2532" w:rsidRPr="00AC3A28">
        <w:rPr>
          <w:rFonts w:asciiTheme="majorBidi" w:hAnsiTheme="majorBidi" w:cstheme="majorBidi"/>
          <w:i/>
          <w:iCs/>
          <w:sz w:val="24"/>
          <w:szCs w:val="24"/>
          <w:lang w:val="id-ID"/>
        </w:rPr>
        <w:t xml:space="preserve"> k</w:t>
      </w:r>
      <w:r w:rsidR="00145A6F" w:rsidRPr="00AC3A28">
        <w:rPr>
          <w:rFonts w:asciiTheme="majorBidi" w:hAnsiTheme="majorBidi" w:cstheme="majorBidi"/>
          <w:i/>
          <w:iCs/>
          <w:sz w:val="24"/>
          <w:szCs w:val="24"/>
          <w:lang w:val="id-ID"/>
        </w:rPr>
        <w:t>irimlah</w:t>
      </w:r>
      <w:r w:rsidR="001D2532" w:rsidRPr="00AC3A28">
        <w:rPr>
          <w:rFonts w:asciiTheme="majorBidi" w:hAnsiTheme="majorBidi" w:cstheme="majorBidi"/>
          <w:i/>
          <w:iCs/>
          <w:sz w:val="24"/>
          <w:szCs w:val="24"/>
          <w:lang w:val="id-ID"/>
        </w:rPr>
        <w:t xml:space="preserve"> </w:t>
      </w:r>
      <w:r w:rsidR="00145A6F" w:rsidRPr="00AC3A28">
        <w:rPr>
          <w:rFonts w:asciiTheme="majorBidi" w:hAnsiTheme="majorBidi" w:cstheme="majorBidi"/>
          <w:i/>
          <w:iCs/>
          <w:sz w:val="24"/>
          <w:szCs w:val="24"/>
          <w:lang w:val="id-ID"/>
        </w:rPr>
        <w:t>seorang hakam dari keluarga laki-laki dan seorang hakam dari keluarga perempuan. jika kedua orang hakam itu bermaksud Mengadakan perbaikan, niscaya Allah memberi taufik kepada suami-isteri itu. Sesungguhnya Allah Maha mengetahui lagi Maha Mengenal.</w:t>
      </w:r>
      <w:r w:rsidR="001C0DD9">
        <w:rPr>
          <w:rStyle w:val="FootnoteReference"/>
          <w:rFonts w:asciiTheme="majorBidi" w:hAnsiTheme="majorBidi" w:cstheme="majorBidi"/>
          <w:i/>
          <w:iCs/>
          <w:sz w:val="24"/>
          <w:szCs w:val="24"/>
          <w:lang w:val="id-ID"/>
        </w:rPr>
        <w:footnoteReference w:id="116"/>
      </w:r>
    </w:p>
    <w:p w:rsidR="00CF52EC" w:rsidRPr="00AC3A28" w:rsidRDefault="00145A6F" w:rsidP="00B734D3">
      <w:pPr>
        <w:bidi/>
        <w:ind w:left="49" w:right="1134"/>
        <w:jc w:val="both"/>
        <w:rPr>
          <w:rFonts w:ascii="(normal text)" w:hAnsi="(normal text)"/>
          <w:rtl/>
          <w:lang w:val="id-ID"/>
        </w:rPr>
      </w:pPr>
      <w:r w:rsidRPr="00AC3A28">
        <w:rPr>
          <w:sz w:val="28"/>
          <w:szCs w:val="28"/>
          <w:lang w:val="id-ID"/>
        </w:rPr>
        <w:lastRenderedPageBreak/>
        <w:sym w:font="HQPB4" w:char="F0C8"/>
      </w:r>
      <w:r w:rsidR="00CF52EC" w:rsidRPr="00AC3A28">
        <w:rPr>
          <w:sz w:val="28"/>
          <w:szCs w:val="28"/>
          <w:lang w:val="id-ID"/>
        </w:rPr>
        <w:sym w:font="HQPB4" w:char="F0C8"/>
      </w:r>
      <w:r w:rsidR="00CF52EC" w:rsidRPr="00AC3A28">
        <w:rPr>
          <w:sz w:val="28"/>
          <w:szCs w:val="28"/>
          <w:lang w:val="id-ID"/>
        </w:rPr>
        <w:sym w:font="HQPB2" w:char="F062"/>
      </w:r>
      <w:r w:rsidR="00CF52EC" w:rsidRPr="00AC3A28">
        <w:rPr>
          <w:sz w:val="28"/>
          <w:szCs w:val="28"/>
          <w:lang w:val="id-ID"/>
        </w:rPr>
        <w:sym w:font="HQPB4" w:char="F0CE"/>
      </w:r>
      <w:r w:rsidR="00CF52EC" w:rsidRPr="00AC3A28">
        <w:rPr>
          <w:sz w:val="28"/>
          <w:szCs w:val="28"/>
          <w:lang w:val="id-ID"/>
        </w:rPr>
        <w:sym w:font="HQPB1" w:char="F029"/>
      </w:r>
      <w:r w:rsidR="00CF52EC" w:rsidRPr="00AC3A28">
        <w:rPr>
          <w:sz w:val="28"/>
          <w:szCs w:val="28"/>
          <w:lang w:val="id-ID"/>
        </w:rPr>
        <w:sym w:font="HQPB5" w:char="F075"/>
      </w:r>
      <w:r w:rsidR="00CF52EC" w:rsidRPr="00AC3A28">
        <w:rPr>
          <w:sz w:val="28"/>
          <w:szCs w:val="28"/>
          <w:lang w:val="id-ID"/>
        </w:rPr>
        <w:sym w:font="HQPB2" w:char="F072"/>
      </w:r>
      <w:r w:rsidR="00CF52EC" w:rsidRPr="00AC3A28">
        <w:rPr>
          <w:rFonts w:ascii="(normal text)" w:hAnsi="(normal text)"/>
          <w:rtl/>
          <w:lang w:val="id-ID"/>
        </w:rPr>
        <w:t xml:space="preserve"> </w:t>
      </w:r>
      <w:r w:rsidR="00CF52EC" w:rsidRPr="00AC3A28">
        <w:rPr>
          <w:sz w:val="28"/>
          <w:szCs w:val="28"/>
          <w:lang w:val="id-ID"/>
        </w:rPr>
        <w:sym w:font="HQPB4" w:char="F0EE"/>
      </w:r>
      <w:r w:rsidR="00CF52EC" w:rsidRPr="00AC3A28">
        <w:rPr>
          <w:sz w:val="28"/>
          <w:szCs w:val="28"/>
          <w:lang w:val="id-ID"/>
        </w:rPr>
        <w:sym w:font="HQPB2" w:char="F06F"/>
      </w:r>
      <w:r w:rsidR="00CF52EC" w:rsidRPr="00AC3A28">
        <w:rPr>
          <w:sz w:val="28"/>
          <w:szCs w:val="28"/>
          <w:lang w:val="id-ID"/>
        </w:rPr>
        <w:sym w:font="HQPB5" w:char="F072"/>
      </w:r>
      <w:r w:rsidR="00CF52EC" w:rsidRPr="00AC3A28">
        <w:rPr>
          <w:sz w:val="28"/>
          <w:szCs w:val="28"/>
          <w:lang w:val="id-ID"/>
        </w:rPr>
        <w:sym w:font="HQPB1" w:char="F026"/>
      </w:r>
      <w:r w:rsidR="00CF52EC" w:rsidRPr="00AC3A28">
        <w:rPr>
          <w:sz w:val="28"/>
          <w:szCs w:val="28"/>
          <w:lang w:val="id-ID"/>
        </w:rPr>
        <w:sym w:font="HQPB5" w:char="F07A"/>
      </w:r>
      <w:r w:rsidR="00CF52EC" w:rsidRPr="00AC3A28">
        <w:rPr>
          <w:sz w:val="28"/>
          <w:szCs w:val="28"/>
          <w:lang w:val="id-ID"/>
        </w:rPr>
        <w:sym w:font="HQPB1" w:char="F090"/>
      </w:r>
      <w:r w:rsidR="00CF52EC" w:rsidRPr="00AC3A28">
        <w:rPr>
          <w:sz w:val="28"/>
          <w:szCs w:val="28"/>
          <w:lang w:val="id-ID"/>
        </w:rPr>
        <w:sym w:font="HQPB4" w:char="F0F6"/>
      </w:r>
      <w:r w:rsidR="00CF52EC" w:rsidRPr="00AC3A28">
        <w:rPr>
          <w:sz w:val="28"/>
          <w:szCs w:val="28"/>
          <w:lang w:val="id-ID"/>
        </w:rPr>
        <w:sym w:font="HQPB2" w:char="F044"/>
      </w:r>
      <w:r w:rsidR="00CF52EC" w:rsidRPr="00AC3A28">
        <w:rPr>
          <w:sz w:val="28"/>
          <w:szCs w:val="28"/>
          <w:lang w:val="id-ID"/>
        </w:rPr>
        <w:sym w:font="HQPB5" w:char="F024"/>
      </w:r>
      <w:r w:rsidR="00CF52EC" w:rsidRPr="00AC3A28">
        <w:rPr>
          <w:sz w:val="28"/>
          <w:szCs w:val="28"/>
          <w:lang w:val="id-ID"/>
        </w:rPr>
        <w:sym w:font="HQPB1" w:char="F023"/>
      </w:r>
      <w:r w:rsidR="00CF52EC" w:rsidRPr="00AC3A28">
        <w:rPr>
          <w:rFonts w:ascii="(normal text)" w:hAnsi="(normal text)"/>
          <w:rtl/>
          <w:lang w:val="id-ID"/>
        </w:rPr>
        <w:t xml:space="preserve"> </w:t>
      </w:r>
      <w:r w:rsidR="00CF52EC" w:rsidRPr="00AC3A28">
        <w:rPr>
          <w:sz w:val="28"/>
          <w:szCs w:val="28"/>
          <w:lang w:val="id-ID"/>
        </w:rPr>
        <w:sym w:font="HQPB4" w:char="F0F4"/>
      </w:r>
      <w:r w:rsidR="00CF52EC" w:rsidRPr="00AC3A28">
        <w:rPr>
          <w:sz w:val="28"/>
          <w:szCs w:val="28"/>
          <w:lang w:val="id-ID"/>
        </w:rPr>
        <w:sym w:font="HQPB1" w:char="F04D"/>
      </w:r>
      <w:r w:rsidR="00CF52EC" w:rsidRPr="00AC3A28">
        <w:rPr>
          <w:sz w:val="28"/>
          <w:szCs w:val="28"/>
          <w:lang w:val="id-ID"/>
        </w:rPr>
        <w:sym w:font="HQPB5" w:char="F073"/>
      </w:r>
      <w:r w:rsidR="00CF52EC" w:rsidRPr="00AC3A28">
        <w:rPr>
          <w:sz w:val="28"/>
          <w:szCs w:val="28"/>
          <w:lang w:val="id-ID"/>
        </w:rPr>
        <w:sym w:font="HQPB1" w:char="F0F9"/>
      </w:r>
      <w:r w:rsidR="00CF52EC" w:rsidRPr="00AC3A28">
        <w:rPr>
          <w:sz w:val="28"/>
          <w:szCs w:val="28"/>
          <w:lang w:val="id-ID"/>
        </w:rPr>
        <w:sym w:font="HQPB1" w:char="F025"/>
      </w:r>
      <w:r w:rsidR="00CF52EC" w:rsidRPr="00AC3A28">
        <w:rPr>
          <w:sz w:val="28"/>
          <w:szCs w:val="28"/>
          <w:lang w:val="id-ID"/>
        </w:rPr>
        <w:sym w:font="HQPB5" w:char="F073"/>
      </w:r>
      <w:r w:rsidR="00CF52EC" w:rsidRPr="00AC3A28">
        <w:rPr>
          <w:sz w:val="28"/>
          <w:szCs w:val="28"/>
          <w:lang w:val="id-ID"/>
        </w:rPr>
        <w:sym w:font="HQPB1" w:char="F07B"/>
      </w:r>
      <w:r w:rsidR="00CF52EC" w:rsidRPr="00AC3A28">
        <w:rPr>
          <w:rFonts w:ascii="(normal text)" w:hAnsi="(normal text)"/>
          <w:rtl/>
          <w:lang w:val="id-ID"/>
        </w:rPr>
        <w:t xml:space="preserve"> </w:t>
      </w:r>
      <w:r w:rsidR="00CF52EC" w:rsidRPr="00AC3A28">
        <w:rPr>
          <w:sz w:val="28"/>
          <w:szCs w:val="28"/>
          <w:lang w:val="id-ID"/>
        </w:rPr>
        <w:sym w:font="HQPB5" w:char="F02E"/>
      </w:r>
      <w:r w:rsidR="00CF52EC" w:rsidRPr="00AC3A28">
        <w:rPr>
          <w:sz w:val="28"/>
          <w:szCs w:val="28"/>
          <w:lang w:val="id-ID"/>
        </w:rPr>
        <w:sym w:font="HQPB2" w:char="F060"/>
      </w:r>
      <w:r w:rsidR="00CF52EC" w:rsidRPr="00AC3A28">
        <w:rPr>
          <w:sz w:val="28"/>
          <w:szCs w:val="28"/>
          <w:lang w:val="id-ID"/>
        </w:rPr>
        <w:sym w:font="HQPB4" w:char="F0CF"/>
      </w:r>
      <w:r w:rsidR="00CF52EC" w:rsidRPr="00AC3A28">
        <w:rPr>
          <w:sz w:val="28"/>
          <w:szCs w:val="28"/>
          <w:lang w:val="id-ID"/>
        </w:rPr>
        <w:sym w:font="HQPB2" w:char="F042"/>
      </w:r>
      <w:r w:rsidR="00CF52EC" w:rsidRPr="00AC3A28">
        <w:rPr>
          <w:rFonts w:ascii="(normal text)" w:hAnsi="(normal text)"/>
          <w:rtl/>
          <w:lang w:val="id-ID"/>
        </w:rPr>
        <w:t xml:space="preserve"> </w:t>
      </w:r>
      <w:r w:rsidR="00CF52EC" w:rsidRPr="00AC3A28">
        <w:rPr>
          <w:sz w:val="28"/>
          <w:szCs w:val="28"/>
          <w:lang w:val="id-ID"/>
        </w:rPr>
        <w:sym w:font="HQPB1" w:char="F024"/>
      </w:r>
      <w:r w:rsidR="00CF52EC" w:rsidRPr="00AC3A28">
        <w:rPr>
          <w:sz w:val="28"/>
          <w:szCs w:val="28"/>
          <w:lang w:val="id-ID"/>
        </w:rPr>
        <w:sym w:font="HQPB5" w:char="F079"/>
      </w:r>
      <w:r w:rsidR="00CF52EC" w:rsidRPr="00AC3A28">
        <w:rPr>
          <w:sz w:val="28"/>
          <w:szCs w:val="28"/>
          <w:lang w:val="id-ID"/>
        </w:rPr>
        <w:sym w:font="HQPB2" w:char="F067"/>
      </w:r>
      <w:r w:rsidR="00CF52EC" w:rsidRPr="00AC3A28">
        <w:rPr>
          <w:sz w:val="28"/>
          <w:szCs w:val="28"/>
          <w:lang w:val="id-ID"/>
        </w:rPr>
        <w:sym w:font="HQPB4" w:char="F0CE"/>
      </w:r>
      <w:r w:rsidR="00CF52EC" w:rsidRPr="00AC3A28">
        <w:rPr>
          <w:sz w:val="28"/>
          <w:szCs w:val="28"/>
          <w:lang w:val="id-ID"/>
        </w:rPr>
        <w:sym w:font="HQPB2" w:char="F03D"/>
      </w:r>
      <w:r w:rsidR="00CF52EC" w:rsidRPr="00AC3A28">
        <w:rPr>
          <w:sz w:val="28"/>
          <w:szCs w:val="28"/>
          <w:lang w:val="id-ID"/>
        </w:rPr>
        <w:sym w:font="HQPB4" w:char="F0F7"/>
      </w:r>
      <w:r w:rsidR="00CF52EC" w:rsidRPr="00AC3A28">
        <w:rPr>
          <w:sz w:val="28"/>
          <w:szCs w:val="28"/>
          <w:lang w:val="id-ID"/>
        </w:rPr>
        <w:sym w:font="HQPB1" w:char="F0E8"/>
      </w:r>
      <w:r w:rsidR="00CF52EC" w:rsidRPr="00AC3A28">
        <w:rPr>
          <w:sz w:val="28"/>
          <w:szCs w:val="28"/>
          <w:lang w:val="id-ID"/>
        </w:rPr>
        <w:sym w:font="HQPB5" w:char="F074"/>
      </w:r>
      <w:r w:rsidR="00CF52EC" w:rsidRPr="00AC3A28">
        <w:rPr>
          <w:sz w:val="28"/>
          <w:szCs w:val="28"/>
          <w:lang w:val="id-ID"/>
        </w:rPr>
        <w:sym w:font="HQPB1" w:char="F02F"/>
      </w:r>
      <w:r w:rsidR="00CF52EC" w:rsidRPr="00AC3A28">
        <w:rPr>
          <w:rFonts w:ascii="(normal text)" w:hAnsi="(normal text)"/>
          <w:rtl/>
          <w:lang w:val="id-ID"/>
        </w:rPr>
        <w:t xml:space="preserve"> </w:t>
      </w:r>
      <w:r w:rsidR="00CF52EC" w:rsidRPr="00AC3A28">
        <w:rPr>
          <w:sz w:val="28"/>
          <w:szCs w:val="28"/>
          <w:lang w:val="id-ID"/>
        </w:rPr>
        <w:sym w:font="HQPB1" w:char="F023"/>
      </w:r>
      <w:r w:rsidR="00CF52EC" w:rsidRPr="00AC3A28">
        <w:rPr>
          <w:sz w:val="28"/>
          <w:szCs w:val="28"/>
          <w:lang w:val="id-ID"/>
        </w:rPr>
        <w:sym w:font="HQPB4" w:char="F0B7"/>
      </w:r>
      <w:r w:rsidR="00CF52EC" w:rsidRPr="00AC3A28">
        <w:rPr>
          <w:sz w:val="28"/>
          <w:szCs w:val="28"/>
          <w:lang w:val="id-ID"/>
        </w:rPr>
        <w:sym w:font="HQPB1" w:char="F097"/>
      </w:r>
      <w:r w:rsidR="00CF52EC" w:rsidRPr="00AC3A28">
        <w:rPr>
          <w:sz w:val="28"/>
          <w:szCs w:val="28"/>
          <w:lang w:val="id-ID"/>
        </w:rPr>
        <w:sym w:font="HQPB2" w:char="F071"/>
      </w:r>
      <w:r w:rsidR="00CF52EC" w:rsidRPr="00AC3A28">
        <w:rPr>
          <w:sz w:val="28"/>
          <w:szCs w:val="28"/>
          <w:lang w:val="id-ID"/>
        </w:rPr>
        <w:sym w:font="HQPB4" w:char="F0E0"/>
      </w:r>
      <w:r w:rsidR="00CF52EC" w:rsidRPr="00AC3A28">
        <w:rPr>
          <w:sz w:val="28"/>
          <w:szCs w:val="28"/>
          <w:lang w:val="id-ID"/>
        </w:rPr>
        <w:sym w:font="HQPB1" w:char="F0B1"/>
      </w:r>
      <w:r w:rsidR="00CF52EC" w:rsidRPr="00AC3A28">
        <w:rPr>
          <w:sz w:val="28"/>
          <w:szCs w:val="28"/>
          <w:lang w:val="id-ID"/>
        </w:rPr>
        <w:sym w:font="HQPB4" w:char="F0E7"/>
      </w:r>
      <w:r w:rsidR="00CF52EC" w:rsidRPr="00AC3A28">
        <w:rPr>
          <w:sz w:val="28"/>
          <w:szCs w:val="28"/>
          <w:lang w:val="id-ID"/>
        </w:rPr>
        <w:sym w:font="HQPB2" w:char="F052"/>
      </w:r>
      <w:r w:rsidR="00CF52EC" w:rsidRPr="00AC3A28">
        <w:rPr>
          <w:rFonts w:ascii="(normal text)" w:hAnsi="(normal text)"/>
          <w:rtl/>
          <w:lang w:val="id-ID"/>
        </w:rPr>
        <w:t xml:space="preserve"> </w:t>
      </w:r>
      <w:r w:rsidR="00CF52EC" w:rsidRPr="00AC3A28">
        <w:rPr>
          <w:sz w:val="28"/>
          <w:szCs w:val="28"/>
          <w:lang w:val="id-ID"/>
        </w:rPr>
        <w:sym w:font="HQPB4" w:char="F0F7"/>
      </w:r>
      <w:r w:rsidR="00CF52EC" w:rsidRPr="00AC3A28">
        <w:rPr>
          <w:sz w:val="28"/>
          <w:szCs w:val="28"/>
          <w:lang w:val="id-ID"/>
        </w:rPr>
        <w:sym w:font="HQPB2" w:char="F072"/>
      </w:r>
      <w:r w:rsidR="00CF52EC" w:rsidRPr="00AC3A28">
        <w:rPr>
          <w:sz w:val="28"/>
          <w:szCs w:val="28"/>
          <w:lang w:val="id-ID"/>
        </w:rPr>
        <w:sym w:font="HQPB5" w:char="F072"/>
      </w:r>
      <w:r w:rsidR="00CF52EC" w:rsidRPr="00AC3A28">
        <w:rPr>
          <w:sz w:val="28"/>
          <w:szCs w:val="28"/>
          <w:lang w:val="id-ID"/>
        </w:rPr>
        <w:sym w:font="HQPB1" w:char="F026"/>
      </w:r>
      <w:r w:rsidR="00CF52EC" w:rsidRPr="00AC3A28">
        <w:rPr>
          <w:rFonts w:ascii="(normal text)" w:hAnsi="(normal text)"/>
          <w:rtl/>
          <w:lang w:val="id-ID"/>
        </w:rPr>
        <w:t xml:space="preserve"> </w:t>
      </w:r>
      <w:r w:rsidR="00CF52EC" w:rsidRPr="00AC3A28">
        <w:rPr>
          <w:sz w:val="28"/>
          <w:szCs w:val="28"/>
          <w:lang w:val="id-ID"/>
        </w:rPr>
        <w:sym w:font="HQPB1" w:char="F024"/>
      </w:r>
      <w:r w:rsidR="00CF52EC" w:rsidRPr="00AC3A28">
        <w:rPr>
          <w:sz w:val="28"/>
          <w:szCs w:val="28"/>
          <w:lang w:val="id-ID"/>
        </w:rPr>
        <w:sym w:font="HQPB4" w:char="F05A"/>
      </w:r>
      <w:r w:rsidR="00CF52EC" w:rsidRPr="00AC3A28">
        <w:rPr>
          <w:sz w:val="28"/>
          <w:szCs w:val="28"/>
          <w:lang w:val="id-ID"/>
        </w:rPr>
        <w:sym w:font="HQPB1" w:char="F0CA"/>
      </w:r>
      <w:r w:rsidR="00CF52EC" w:rsidRPr="00AC3A28">
        <w:rPr>
          <w:sz w:val="28"/>
          <w:szCs w:val="28"/>
          <w:lang w:val="id-ID"/>
        </w:rPr>
        <w:sym w:font="HQPB1" w:char="F023"/>
      </w:r>
      <w:r w:rsidR="00CF52EC" w:rsidRPr="00AC3A28">
        <w:rPr>
          <w:sz w:val="28"/>
          <w:szCs w:val="28"/>
          <w:lang w:val="id-ID"/>
        </w:rPr>
        <w:sym w:font="HQPB5" w:char="F07B"/>
      </w:r>
      <w:r w:rsidR="00CF52EC" w:rsidRPr="00AC3A28">
        <w:rPr>
          <w:sz w:val="28"/>
          <w:szCs w:val="28"/>
          <w:lang w:val="id-ID"/>
        </w:rPr>
        <w:sym w:font="HQPB1" w:char="F08F"/>
      </w:r>
      <w:r w:rsidR="00CF52EC" w:rsidRPr="00AC3A28">
        <w:rPr>
          <w:sz w:val="28"/>
          <w:szCs w:val="28"/>
          <w:lang w:val="id-ID"/>
        </w:rPr>
        <w:sym w:font="HQPB4" w:char="F0F4"/>
      </w:r>
      <w:r w:rsidR="00CF52EC" w:rsidRPr="00AC3A28">
        <w:rPr>
          <w:sz w:val="28"/>
          <w:szCs w:val="28"/>
          <w:lang w:val="id-ID"/>
        </w:rPr>
        <w:sym w:font="HQPB1" w:char="F0E3"/>
      </w:r>
      <w:r w:rsidR="00CF52EC" w:rsidRPr="00AC3A28">
        <w:rPr>
          <w:sz w:val="28"/>
          <w:szCs w:val="28"/>
          <w:lang w:val="id-ID"/>
        </w:rPr>
        <w:sym w:font="HQPB4" w:char="F0CE"/>
      </w:r>
      <w:r w:rsidR="00CF52EC" w:rsidRPr="00AC3A28">
        <w:rPr>
          <w:sz w:val="28"/>
          <w:szCs w:val="28"/>
          <w:lang w:val="id-ID"/>
        </w:rPr>
        <w:sym w:font="HQPB1" w:char="F029"/>
      </w:r>
      <w:r w:rsidR="00CF52EC" w:rsidRPr="00AC3A28">
        <w:rPr>
          <w:rFonts w:ascii="(normal text)" w:hAnsi="(normal text)"/>
          <w:rtl/>
          <w:lang w:val="id-ID"/>
        </w:rPr>
        <w:t xml:space="preserve"> </w:t>
      </w:r>
      <w:r w:rsidR="00CF52EC" w:rsidRPr="00AC3A28">
        <w:rPr>
          <w:sz w:val="28"/>
          <w:szCs w:val="28"/>
          <w:lang w:val="id-ID"/>
        </w:rPr>
        <w:sym w:font="HQPB5" w:char="F09F"/>
      </w:r>
      <w:r w:rsidR="00CF52EC" w:rsidRPr="00AC3A28">
        <w:rPr>
          <w:sz w:val="28"/>
          <w:szCs w:val="28"/>
          <w:lang w:val="id-ID"/>
        </w:rPr>
        <w:sym w:font="HQPB2" w:char="F078"/>
      </w:r>
      <w:r w:rsidR="00CF52EC" w:rsidRPr="00AC3A28">
        <w:rPr>
          <w:sz w:val="28"/>
          <w:szCs w:val="28"/>
          <w:lang w:val="id-ID"/>
        </w:rPr>
        <w:sym w:font="HQPB5" w:char="F073"/>
      </w:r>
      <w:r w:rsidR="00CF52EC" w:rsidRPr="00AC3A28">
        <w:rPr>
          <w:sz w:val="28"/>
          <w:szCs w:val="28"/>
          <w:lang w:val="id-ID"/>
        </w:rPr>
        <w:sym w:font="HQPB1" w:char="F0F9"/>
      </w:r>
      <w:r w:rsidR="00CF52EC" w:rsidRPr="00AC3A28">
        <w:rPr>
          <w:rFonts w:ascii="(normal text)" w:hAnsi="(normal text)"/>
          <w:rtl/>
          <w:lang w:val="id-ID"/>
        </w:rPr>
        <w:t xml:space="preserve"> </w:t>
      </w:r>
      <w:r w:rsidR="00CF52EC" w:rsidRPr="00AC3A28">
        <w:rPr>
          <w:sz w:val="28"/>
          <w:szCs w:val="28"/>
          <w:lang w:val="id-ID"/>
        </w:rPr>
        <w:sym w:font="HQPB5" w:char="F079"/>
      </w:r>
      <w:r w:rsidR="00CF52EC" w:rsidRPr="00AC3A28">
        <w:rPr>
          <w:sz w:val="28"/>
          <w:szCs w:val="28"/>
          <w:lang w:val="id-ID"/>
        </w:rPr>
        <w:sym w:font="HQPB1" w:char="F079"/>
      </w:r>
      <w:r w:rsidR="00CF52EC" w:rsidRPr="00AC3A28">
        <w:rPr>
          <w:sz w:val="28"/>
          <w:szCs w:val="28"/>
          <w:lang w:val="id-ID"/>
        </w:rPr>
        <w:sym w:font="HQPB1" w:char="F024"/>
      </w:r>
      <w:r w:rsidR="00CF52EC" w:rsidRPr="00AC3A28">
        <w:rPr>
          <w:sz w:val="28"/>
          <w:szCs w:val="28"/>
          <w:lang w:val="id-ID"/>
        </w:rPr>
        <w:sym w:font="HQPB5" w:char="F06F"/>
      </w:r>
      <w:r w:rsidR="00CF52EC" w:rsidRPr="00AC3A28">
        <w:rPr>
          <w:sz w:val="28"/>
          <w:szCs w:val="28"/>
          <w:lang w:val="id-ID"/>
        </w:rPr>
        <w:sym w:font="HQPB2" w:char="F059"/>
      </w:r>
      <w:r w:rsidR="00CF52EC" w:rsidRPr="00AC3A28">
        <w:rPr>
          <w:sz w:val="28"/>
          <w:szCs w:val="28"/>
          <w:lang w:val="id-ID"/>
        </w:rPr>
        <w:sym w:font="HQPB4" w:char="F0E3"/>
      </w:r>
      <w:r w:rsidR="00CF52EC" w:rsidRPr="00AC3A28">
        <w:rPr>
          <w:sz w:val="28"/>
          <w:szCs w:val="28"/>
          <w:lang w:val="id-ID"/>
        </w:rPr>
        <w:sym w:font="HQPB1" w:char="F05F"/>
      </w:r>
      <w:r w:rsidR="00CF52EC" w:rsidRPr="00AC3A28">
        <w:rPr>
          <w:rFonts w:ascii="(normal text)" w:hAnsi="(normal text)"/>
          <w:rtl/>
          <w:lang w:val="id-ID"/>
        </w:rPr>
        <w:t xml:space="preserve"> </w:t>
      </w:r>
      <w:r w:rsidR="00CF52EC" w:rsidRPr="00AC3A28">
        <w:rPr>
          <w:sz w:val="28"/>
          <w:szCs w:val="28"/>
          <w:lang w:val="id-ID"/>
        </w:rPr>
        <w:sym w:font="HQPB5" w:char="F021"/>
      </w:r>
      <w:r w:rsidR="00CF52EC" w:rsidRPr="00AC3A28">
        <w:rPr>
          <w:sz w:val="28"/>
          <w:szCs w:val="28"/>
          <w:lang w:val="id-ID"/>
        </w:rPr>
        <w:sym w:font="HQPB1" w:char="F024"/>
      </w:r>
      <w:r w:rsidR="00CF52EC" w:rsidRPr="00AC3A28">
        <w:rPr>
          <w:sz w:val="28"/>
          <w:szCs w:val="28"/>
          <w:lang w:val="id-ID"/>
        </w:rPr>
        <w:sym w:font="HQPB5" w:char="F079"/>
      </w:r>
      <w:r w:rsidR="00CF52EC" w:rsidRPr="00AC3A28">
        <w:rPr>
          <w:sz w:val="28"/>
          <w:szCs w:val="28"/>
          <w:lang w:val="id-ID"/>
        </w:rPr>
        <w:sym w:font="HQPB2" w:char="F04A"/>
      </w:r>
      <w:r w:rsidR="00CF52EC" w:rsidRPr="00AC3A28">
        <w:rPr>
          <w:sz w:val="28"/>
          <w:szCs w:val="28"/>
          <w:lang w:val="id-ID"/>
        </w:rPr>
        <w:sym w:font="HQPB4" w:char="F0CD"/>
      </w:r>
      <w:r w:rsidR="00CF52EC" w:rsidRPr="00AC3A28">
        <w:rPr>
          <w:sz w:val="28"/>
          <w:szCs w:val="28"/>
          <w:lang w:val="id-ID"/>
        </w:rPr>
        <w:sym w:font="HQPB2" w:char="F06B"/>
      </w:r>
      <w:r w:rsidR="00CF52EC" w:rsidRPr="00AC3A28">
        <w:rPr>
          <w:sz w:val="28"/>
          <w:szCs w:val="28"/>
          <w:lang w:val="id-ID"/>
        </w:rPr>
        <w:sym w:font="HQPB4" w:char="F0F6"/>
      </w:r>
      <w:r w:rsidR="00CF52EC" w:rsidRPr="00AC3A28">
        <w:rPr>
          <w:sz w:val="28"/>
          <w:szCs w:val="28"/>
          <w:lang w:val="id-ID"/>
        </w:rPr>
        <w:sym w:font="HQPB2" w:char="F08E"/>
      </w:r>
      <w:r w:rsidR="00CF52EC" w:rsidRPr="00AC3A28">
        <w:rPr>
          <w:sz w:val="28"/>
          <w:szCs w:val="28"/>
          <w:lang w:val="id-ID"/>
        </w:rPr>
        <w:sym w:font="HQPB5" w:char="F06E"/>
      </w:r>
      <w:r w:rsidR="00CF52EC" w:rsidRPr="00AC3A28">
        <w:rPr>
          <w:sz w:val="28"/>
          <w:szCs w:val="28"/>
          <w:lang w:val="id-ID"/>
        </w:rPr>
        <w:sym w:font="HQPB2" w:char="F03D"/>
      </w:r>
      <w:r w:rsidR="00CF52EC" w:rsidRPr="00AC3A28">
        <w:rPr>
          <w:sz w:val="28"/>
          <w:szCs w:val="28"/>
          <w:lang w:val="id-ID"/>
        </w:rPr>
        <w:sym w:font="HQPB5" w:char="F074"/>
      </w:r>
      <w:r w:rsidR="00CF52EC" w:rsidRPr="00AC3A28">
        <w:rPr>
          <w:sz w:val="28"/>
          <w:szCs w:val="28"/>
          <w:lang w:val="id-ID"/>
        </w:rPr>
        <w:sym w:font="HQPB1" w:char="F0E6"/>
      </w:r>
      <w:r w:rsidR="00CF52EC" w:rsidRPr="00AC3A28">
        <w:rPr>
          <w:rFonts w:ascii="(normal text)" w:hAnsi="(normal text)"/>
          <w:rtl/>
          <w:lang w:val="id-ID"/>
        </w:rPr>
        <w:t xml:space="preserve"> </w:t>
      </w:r>
      <w:r w:rsidR="00CF52EC" w:rsidRPr="00AC3A28">
        <w:rPr>
          <w:sz w:val="28"/>
          <w:szCs w:val="28"/>
          <w:lang w:val="id-ID"/>
        </w:rPr>
        <w:sym w:font="HQPB2" w:char="F062"/>
      </w:r>
      <w:r w:rsidR="00CF52EC" w:rsidRPr="00AC3A28">
        <w:rPr>
          <w:sz w:val="28"/>
          <w:szCs w:val="28"/>
          <w:lang w:val="id-ID"/>
        </w:rPr>
        <w:sym w:font="HQPB5" w:char="F072"/>
      </w:r>
      <w:r w:rsidR="00CF52EC" w:rsidRPr="00AC3A28">
        <w:rPr>
          <w:sz w:val="28"/>
          <w:szCs w:val="28"/>
          <w:lang w:val="id-ID"/>
        </w:rPr>
        <w:sym w:font="HQPB1" w:char="F026"/>
      </w:r>
      <w:r w:rsidR="00CF52EC" w:rsidRPr="00AC3A28">
        <w:rPr>
          <w:rFonts w:ascii="(normal text)" w:hAnsi="(normal text)"/>
          <w:rtl/>
          <w:lang w:val="id-ID"/>
        </w:rPr>
        <w:t xml:space="preserve"> </w:t>
      </w:r>
      <w:r w:rsidR="00CF52EC" w:rsidRPr="00AC3A28">
        <w:rPr>
          <w:sz w:val="28"/>
          <w:szCs w:val="28"/>
          <w:lang w:val="id-ID"/>
        </w:rPr>
        <w:sym w:font="HQPB1" w:char="F024"/>
      </w:r>
      <w:r w:rsidR="00CF52EC" w:rsidRPr="00AC3A28">
        <w:rPr>
          <w:sz w:val="28"/>
          <w:szCs w:val="28"/>
          <w:lang w:val="id-ID"/>
        </w:rPr>
        <w:sym w:font="HQPB5" w:char="F079"/>
      </w:r>
      <w:r w:rsidR="00CF52EC" w:rsidRPr="00AC3A28">
        <w:rPr>
          <w:sz w:val="28"/>
          <w:szCs w:val="28"/>
          <w:lang w:val="id-ID"/>
        </w:rPr>
        <w:sym w:font="HQPB1" w:char="F073"/>
      </w:r>
      <w:r w:rsidR="00CF52EC" w:rsidRPr="00AC3A28">
        <w:rPr>
          <w:sz w:val="28"/>
          <w:szCs w:val="28"/>
          <w:lang w:val="id-ID"/>
        </w:rPr>
        <w:sym w:font="HQPB4" w:char="F0CE"/>
      </w:r>
      <w:r w:rsidR="00CF52EC" w:rsidRPr="00AC3A28">
        <w:rPr>
          <w:sz w:val="28"/>
          <w:szCs w:val="28"/>
          <w:lang w:val="id-ID"/>
        </w:rPr>
        <w:sym w:font="HQPB2" w:char="F03D"/>
      </w:r>
      <w:r w:rsidR="00CF52EC" w:rsidRPr="00AC3A28">
        <w:rPr>
          <w:sz w:val="28"/>
          <w:szCs w:val="28"/>
          <w:lang w:val="id-ID"/>
        </w:rPr>
        <w:sym w:font="HQPB4" w:char="F0F3"/>
      </w:r>
      <w:r w:rsidR="00CF52EC" w:rsidRPr="00AC3A28">
        <w:rPr>
          <w:sz w:val="28"/>
          <w:szCs w:val="28"/>
          <w:lang w:val="id-ID"/>
        </w:rPr>
        <w:sym w:font="HQPB1" w:char="F0C1"/>
      </w:r>
      <w:r w:rsidR="00CF52EC" w:rsidRPr="00AC3A28">
        <w:rPr>
          <w:sz w:val="28"/>
          <w:szCs w:val="28"/>
          <w:lang w:val="id-ID"/>
        </w:rPr>
        <w:sym w:font="HQPB4" w:char="F0E3"/>
      </w:r>
      <w:r w:rsidR="00CF52EC" w:rsidRPr="00AC3A28">
        <w:rPr>
          <w:sz w:val="28"/>
          <w:szCs w:val="28"/>
          <w:lang w:val="id-ID"/>
        </w:rPr>
        <w:sym w:font="HQPB2" w:char="F083"/>
      </w:r>
      <w:r w:rsidR="00CF52EC" w:rsidRPr="00AC3A28">
        <w:rPr>
          <w:rFonts w:ascii="(normal text)" w:hAnsi="(normal text)"/>
          <w:rtl/>
          <w:lang w:val="id-ID"/>
        </w:rPr>
        <w:t xml:space="preserve"> </w:t>
      </w:r>
      <w:r w:rsidR="00CF52EC" w:rsidRPr="00AC3A28">
        <w:rPr>
          <w:sz w:val="28"/>
          <w:szCs w:val="28"/>
          <w:lang w:val="id-ID"/>
        </w:rPr>
        <w:sym w:font="HQPB1" w:char="F024"/>
      </w:r>
      <w:r w:rsidR="00CF52EC" w:rsidRPr="00AC3A28">
        <w:rPr>
          <w:sz w:val="28"/>
          <w:szCs w:val="28"/>
          <w:lang w:val="id-ID"/>
        </w:rPr>
        <w:sym w:font="HQPB5" w:char="F079"/>
      </w:r>
      <w:r w:rsidR="00CF52EC" w:rsidRPr="00AC3A28">
        <w:rPr>
          <w:sz w:val="28"/>
          <w:szCs w:val="28"/>
          <w:lang w:val="id-ID"/>
        </w:rPr>
        <w:sym w:font="HQPB2" w:char="F04A"/>
      </w:r>
      <w:r w:rsidR="00CF52EC" w:rsidRPr="00AC3A28">
        <w:rPr>
          <w:sz w:val="28"/>
          <w:szCs w:val="28"/>
          <w:lang w:val="id-ID"/>
        </w:rPr>
        <w:sym w:font="HQPB4" w:char="F0E6"/>
      </w:r>
      <w:r w:rsidR="00CF52EC" w:rsidRPr="00AC3A28">
        <w:rPr>
          <w:sz w:val="28"/>
          <w:szCs w:val="28"/>
          <w:lang w:val="id-ID"/>
        </w:rPr>
        <w:sym w:font="HQPB2" w:char="F068"/>
      </w:r>
      <w:r w:rsidR="00CF52EC" w:rsidRPr="00AC3A28">
        <w:rPr>
          <w:sz w:val="28"/>
          <w:szCs w:val="28"/>
          <w:lang w:val="id-ID"/>
        </w:rPr>
        <w:sym w:font="HQPB5" w:char="F075"/>
      </w:r>
      <w:r w:rsidR="00CF52EC" w:rsidRPr="00AC3A28">
        <w:rPr>
          <w:sz w:val="28"/>
          <w:szCs w:val="28"/>
          <w:lang w:val="id-ID"/>
        </w:rPr>
        <w:sym w:font="HQPB2" w:char="F05A"/>
      </w:r>
      <w:r w:rsidR="00CF52EC" w:rsidRPr="00AC3A28">
        <w:rPr>
          <w:sz w:val="28"/>
          <w:szCs w:val="28"/>
          <w:lang w:val="id-ID"/>
        </w:rPr>
        <w:sym w:font="HQPB4" w:char="F0F7"/>
      </w:r>
      <w:r w:rsidR="00CF52EC" w:rsidRPr="00AC3A28">
        <w:rPr>
          <w:sz w:val="28"/>
          <w:szCs w:val="28"/>
          <w:lang w:val="id-ID"/>
        </w:rPr>
        <w:sym w:font="HQPB2" w:char="F08F"/>
      </w:r>
      <w:r w:rsidR="00CF52EC" w:rsidRPr="00AC3A28">
        <w:rPr>
          <w:sz w:val="28"/>
          <w:szCs w:val="28"/>
          <w:lang w:val="id-ID"/>
        </w:rPr>
        <w:sym w:font="HQPB5" w:char="F074"/>
      </w:r>
      <w:r w:rsidR="00CF52EC" w:rsidRPr="00AC3A28">
        <w:rPr>
          <w:sz w:val="28"/>
          <w:szCs w:val="28"/>
          <w:lang w:val="id-ID"/>
        </w:rPr>
        <w:sym w:font="HQPB1" w:char="F02F"/>
      </w:r>
      <w:r w:rsidR="00CF52EC" w:rsidRPr="00AC3A28">
        <w:rPr>
          <w:rFonts w:ascii="(normal text)" w:hAnsi="(normal text)"/>
          <w:rtl/>
          <w:lang w:val="id-ID"/>
        </w:rPr>
        <w:t xml:space="preserve"> </w:t>
      </w:r>
      <w:r w:rsidR="00CF52EC" w:rsidRPr="00AC3A28">
        <w:rPr>
          <w:sz w:val="28"/>
          <w:szCs w:val="28"/>
          <w:lang w:val="id-ID"/>
        </w:rPr>
        <w:sym w:font="HQPB1" w:char="F024"/>
      </w:r>
      <w:r w:rsidR="00CF52EC" w:rsidRPr="00AC3A28">
        <w:rPr>
          <w:sz w:val="28"/>
          <w:szCs w:val="28"/>
          <w:lang w:val="id-ID"/>
        </w:rPr>
        <w:sym w:font="HQPB4" w:char="F05B"/>
      </w:r>
      <w:r w:rsidR="00CF52EC" w:rsidRPr="00AC3A28">
        <w:rPr>
          <w:sz w:val="28"/>
          <w:szCs w:val="28"/>
          <w:lang w:val="id-ID"/>
        </w:rPr>
        <w:sym w:font="HQPB1" w:char="F073"/>
      </w:r>
      <w:r w:rsidR="00CF52EC" w:rsidRPr="00AC3A28">
        <w:rPr>
          <w:sz w:val="28"/>
          <w:szCs w:val="28"/>
          <w:lang w:val="id-ID"/>
        </w:rPr>
        <w:sym w:font="HQPB4" w:char="F0F9"/>
      </w:r>
      <w:r w:rsidR="00CF52EC" w:rsidRPr="00AC3A28">
        <w:rPr>
          <w:sz w:val="28"/>
          <w:szCs w:val="28"/>
          <w:lang w:val="id-ID"/>
        </w:rPr>
        <w:sym w:font="HQPB2" w:char="F03D"/>
      </w:r>
      <w:r w:rsidR="00CF52EC" w:rsidRPr="00AC3A28">
        <w:rPr>
          <w:sz w:val="28"/>
          <w:szCs w:val="28"/>
          <w:lang w:val="id-ID"/>
        </w:rPr>
        <w:sym w:font="HQPB4" w:char="F0DF"/>
      </w:r>
      <w:r w:rsidR="00CF52EC" w:rsidRPr="00AC3A28">
        <w:rPr>
          <w:sz w:val="28"/>
          <w:szCs w:val="28"/>
          <w:lang w:val="id-ID"/>
        </w:rPr>
        <w:sym w:font="HQPB1" w:char="F0B9"/>
      </w:r>
      <w:r w:rsidR="00CF52EC" w:rsidRPr="00AC3A28">
        <w:rPr>
          <w:rFonts w:ascii="(normal text)" w:hAnsi="(normal text)"/>
          <w:rtl/>
          <w:lang w:val="id-ID"/>
        </w:rPr>
        <w:t xml:space="preserve"> </w:t>
      </w:r>
      <w:r w:rsidR="00CF52EC" w:rsidRPr="00AC3A28">
        <w:rPr>
          <w:sz w:val="28"/>
          <w:szCs w:val="28"/>
          <w:lang w:val="id-ID"/>
        </w:rPr>
        <w:sym w:font="HQPB4" w:char="F034"/>
      </w:r>
      <w:r w:rsidR="00CF52EC" w:rsidRPr="00AC3A28">
        <w:rPr>
          <w:rFonts w:ascii="(normal text)" w:hAnsi="(normal text)"/>
          <w:rtl/>
          <w:lang w:val="id-ID"/>
        </w:rPr>
        <w:t xml:space="preserve"> </w:t>
      </w:r>
      <w:r w:rsidR="00CF52EC" w:rsidRPr="00AC3A28">
        <w:rPr>
          <w:sz w:val="28"/>
          <w:szCs w:val="28"/>
          <w:lang w:val="id-ID"/>
        </w:rPr>
        <w:sym w:font="HQPB4" w:char="F0DF"/>
      </w:r>
      <w:r w:rsidR="00CF52EC" w:rsidRPr="00AC3A28">
        <w:rPr>
          <w:sz w:val="28"/>
          <w:szCs w:val="28"/>
          <w:lang w:val="id-ID"/>
        </w:rPr>
        <w:sym w:font="HQPB1" w:char="F078"/>
      </w:r>
      <w:r w:rsidR="00CF52EC" w:rsidRPr="00AC3A28">
        <w:rPr>
          <w:sz w:val="28"/>
          <w:szCs w:val="28"/>
          <w:lang w:val="id-ID"/>
        </w:rPr>
        <w:sym w:font="HQPB4" w:char="F0F9"/>
      </w:r>
      <w:r w:rsidR="00CF52EC" w:rsidRPr="00AC3A28">
        <w:rPr>
          <w:sz w:val="28"/>
          <w:szCs w:val="28"/>
          <w:lang w:val="id-ID"/>
        </w:rPr>
        <w:sym w:font="HQPB2" w:char="F03D"/>
      </w:r>
      <w:r w:rsidR="00CF52EC" w:rsidRPr="00AC3A28">
        <w:rPr>
          <w:sz w:val="28"/>
          <w:szCs w:val="28"/>
          <w:lang w:val="id-ID"/>
        </w:rPr>
        <w:sym w:font="HQPB4" w:char="F090"/>
      </w:r>
      <w:r w:rsidR="00CF52EC" w:rsidRPr="00AC3A28">
        <w:rPr>
          <w:sz w:val="28"/>
          <w:szCs w:val="28"/>
          <w:lang w:val="id-ID"/>
        </w:rPr>
        <w:sym w:font="HQPB1" w:char="F0C1"/>
      </w:r>
      <w:r w:rsidR="00CF52EC" w:rsidRPr="00AC3A28">
        <w:rPr>
          <w:sz w:val="28"/>
          <w:szCs w:val="28"/>
          <w:lang w:val="id-ID"/>
        </w:rPr>
        <w:sym w:font="HQPB2" w:char="F039"/>
      </w:r>
      <w:r w:rsidR="00CF52EC" w:rsidRPr="00AC3A28">
        <w:rPr>
          <w:sz w:val="28"/>
          <w:szCs w:val="28"/>
          <w:lang w:val="id-ID"/>
        </w:rPr>
        <w:sym w:font="HQPB5" w:char="F024"/>
      </w:r>
      <w:r w:rsidR="00CF52EC" w:rsidRPr="00AC3A28">
        <w:rPr>
          <w:sz w:val="28"/>
          <w:szCs w:val="28"/>
          <w:lang w:val="id-ID"/>
        </w:rPr>
        <w:sym w:font="HQPB1" w:char="F023"/>
      </w:r>
      <w:r w:rsidR="00CF52EC" w:rsidRPr="00AC3A28">
        <w:rPr>
          <w:sz w:val="28"/>
          <w:szCs w:val="28"/>
          <w:lang w:val="id-ID"/>
        </w:rPr>
        <w:sym w:font="HQPB5" w:char="F075"/>
      </w:r>
      <w:r w:rsidR="00CF52EC" w:rsidRPr="00AC3A28">
        <w:rPr>
          <w:sz w:val="28"/>
          <w:szCs w:val="28"/>
          <w:lang w:val="id-ID"/>
        </w:rPr>
        <w:sym w:font="HQPB2" w:char="F072"/>
      </w:r>
      <w:r w:rsidR="00CF52EC" w:rsidRPr="00AC3A28">
        <w:rPr>
          <w:rFonts w:ascii="(normal text)" w:hAnsi="(normal text)"/>
          <w:rtl/>
          <w:lang w:val="id-ID"/>
        </w:rPr>
        <w:t xml:space="preserve"> </w:t>
      </w:r>
      <w:r w:rsidR="00CF52EC" w:rsidRPr="00AC3A28">
        <w:rPr>
          <w:sz w:val="28"/>
          <w:szCs w:val="28"/>
          <w:lang w:val="id-ID"/>
        </w:rPr>
        <w:sym w:font="HQPB4" w:char="F0D7"/>
      </w:r>
      <w:r w:rsidR="00CF52EC" w:rsidRPr="00AC3A28">
        <w:rPr>
          <w:sz w:val="28"/>
          <w:szCs w:val="28"/>
          <w:lang w:val="id-ID"/>
        </w:rPr>
        <w:sym w:font="HQPB1" w:char="F08E"/>
      </w:r>
      <w:r w:rsidR="00CF52EC" w:rsidRPr="00AC3A28">
        <w:rPr>
          <w:sz w:val="28"/>
          <w:szCs w:val="28"/>
          <w:lang w:val="id-ID"/>
        </w:rPr>
        <w:sym w:font="HQPB4" w:char="F0F6"/>
      </w:r>
      <w:r w:rsidR="00CF52EC" w:rsidRPr="00AC3A28">
        <w:rPr>
          <w:sz w:val="28"/>
          <w:szCs w:val="28"/>
          <w:lang w:val="id-ID"/>
        </w:rPr>
        <w:sym w:font="HQPB2" w:char="F08D"/>
      </w:r>
      <w:r w:rsidR="00CF52EC" w:rsidRPr="00AC3A28">
        <w:rPr>
          <w:sz w:val="28"/>
          <w:szCs w:val="28"/>
          <w:lang w:val="id-ID"/>
        </w:rPr>
        <w:sym w:font="HQPB5" w:char="F079"/>
      </w:r>
      <w:r w:rsidR="00CF52EC" w:rsidRPr="00AC3A28">
        <w:rPr>
          <w:sz w:val="28"/>
          <w:szCs w:val="28"/>
          <w:lang w:val="id-ID"/>
        </w:rPr>
        <w:sym w:font="HQPB1" w:char="F07A"/>
      </w:r>
      <w:r w:rsidR="00CF52EC" w:rsidRPr="00AC3A28">
        <w:rPr>
          <w:rFonts w:ascii="(normal text)" w:hAnsi="(normal text)"/>
          <w:rtl/>
          <w:lang w:val="id-ID"/>
        </w:rPr>
        <w:t xml:space="preserve"> </w:t>
      </w:r>
      <w:r w:rsidR="00CF52EC" w:rsidRPr="00AC3A28">
        <w:rPr>
          <w:sz w:val="28"/>
          <w:szCs w:val="28"/>
          <w:lang w:val="id-ID"/>
        </w:rPr>
        <w:sym w:font="HQPB4" w:char="F033"/>
      </w:r>
      <w:r w:rsidR="00CF52EC" w:rsidRPr="00AC3A28">
        <w:rPr>
          <w:rFonts w:ascii="(normal text)" w:hAnsi="(normal text)"/>
          <w:rtl/>
          <w:lang w:val="id-ID"/>
        </w:rPr>
        <w:t xml:space="preserve"> </w:t>
      </w:r>
      <w:r w:rsidR="00CF52EC" w:rsidRPr="00AC3A28">
        <w:rPr>
          <w:sz w:val="28"/>
          <w:szCs w:val="28"/>
          <w:lang w:val="id-ID"/>
        </w:rPr>
        <w:sym w:font="HQPB4" w:char="F0CF"/>
      </w:r>
      <w:r w:rsidR="00CF52EC" w:rsidRPr="00AC3A28">
        <w:rPr>
          <w:sz w:val="28"/>
          <w:szCs w:val="28"/>
          <w:lang w:val="id-ID"/>
        </w:rPr>
        <w:sym w:font="HQPB1" w:char="F04E"/>
      </w:r>
      <w:r w:rsidR="00CF52EC" w:rsidRPr="00AC3A28">
        <w:rPr>
          <w:sz w:val="28"/>
          <w:szCs w:val="28"/>
          <w:lang w:val="id-ID"/>
        </w:rPr>
        <w:sym w:font="HQPB5" w:char="F075"/>
      </w:r>
      <w:r w:rsidR="00CF52EC" w:rsidRPr="00AC3A28">
        <w:rPr>
          <w:sz w:val="28"/>
          <w:szCs w:val="28"/>
          <w:lang w:val="id-ID"/>
        </w:rPr>
        <w:sym w:font="HQPB1" w:char="F08E"/>
      </w:r>
      <w:r w:rsidR="00CF52EC" w:rsidRPr="00AC3A28">
        <w:rPr>
          <w:sz w:val="28"/>
          <w:szCs w:val="28"/>
          <w:lang w:val="id-ID"/>
        </w:rPr>
        <w:sym w:font="HQPB4" w:char="F0C5"/>
      </w:r>
      <w:r w:rsidR="00CF52EC" w:rsidRPr="00AC3A28">
        <w:rPr>
          <w:sz w:val="28"/>
          <w:szCs w:val="28"/>
          <w:lang w:val="id-ID"/>
        </w:rPr>
        <w:sym w:font="HQPB1" w:char="F0D8"/>
      </w:r>
      <w:r w:rsidR="00CF52EC" w:rsidRPr="00AC3A28">
        <w:rPr>
          <w:sz w:val="28"/>
          <w:szCs w:val="28"/>
          <w:lang w:val="id-ID"/>
        </w:rPr>
        <w:sym w:font="HQPB4" w:char="F0F4"/>
      </w:r>
      <w:r w:rsidR="00CF52EC" w:rsidRPr="00AC3A28">
        <w:rPr>
          <w:sz w:val="28"/>
          <w:szCs w:val="28"/>
          <w:lang w:val="id-ID"/>
        </w:rPr>
        <w:sym w:font="HQPB1" w:char="F06D"/>
      </w:r>
      <w:r w:rsidR="00CF52EC" w:rsidRPr="00AC3A28">
        <w:rPr>
          <w:sz w:val="28"/>
          <w:szCs w:val="28"/>
          <w:lang w:val="id-ID"/>
        </w:rPr>
        <w:sym w:font="HQPB4" w:char="F0E9"/>
      </w:r>
      <w:r w:rsidR="00CF52EC" w:rsidRPr="00AC3A28">
        <w:rPr>
          <w:sz w:val="28"/>
          <w:szCs w:val="28"/>
          <w:lang w:val="id-ID"/>
        </w:rPr>
        <w:sym w:font="HQPB1" w:char="F026"/>
      </w:r>
      <w:r w:rsidR="00CF52EC" w:rsidRPr="00AC3A28">
        <w:rPr>
          <w:sz w:val="28"/>
          <w:szCs w:val="28"/>
          <w:lang w:val="id-ID"/>
        </w:rPr>
        <w:sym w:font="HQPB5" w:char="F075"/>
      </w:r>
      <w:r w:rsidR="00CF52EC" w:rsidRPr="00AC3A28">
        <w:rPr>
          <w:sz w:val="28"/>
          <w:szCs w:val="28"/>
          <w:lang w:val="id-ID"/>
        </w:rPr>
        <w:sym w:font="HQPB2" w:char="F072"/>
      </w:r>
      <w:r w:rsidR="00CF52EC" w:rsidRPr="00AC3A28">
        <w:rPr>
          <w:rFonts w:ascii="(normal text)" w:hAnsi="(normal text)"/>
          <w:rtl/>
          <w:lang w:val="id-ID"/>
        </w:rPr>
        <w:t xml:space="preserve"> </w:t>
      </w:r>
      <w:r w:rsidR="00CF52EC" w:rsidRPr="00AC3A28">
        <w:rPr>
          <w:sz w:val="28"/>
          <w:szCs w:val="28"/>
          <w:lang w:val="id-ID"/>
        </w:rPr>
        <w:sym w:font="HQPB4" w:char="F0DA"/>
      </w:r>
      <w:r w:rsidR="00CF52EC" w:rsidRPr="00AC3A28">
        <w:rPr>
          <w:sz w:val="28"/>
          <w:szCs w:val="28"/>
          <w:lang w:val="id-ID"/>
        </w:rPr>
        <w:sym w:font="HQPB3" w:char="F05B"/>
      </w:r>
      <w:r w:rsidR="00CF52EC" w:rsidRPr="00AC3A28">
        <w:rPr>
          <w:sz w:val="28"/>
          <w:szCs w:val="28"/>
          <w:lang w:val="id-ID"/>
        </w:rPr>
        <w:sym w:font="HQPB4" w:char="F0E0"/>
      </w:r>
      <w:r w:rsidR="00CF52EC" w:rsidRPr="00AC3A28">
        <w:rPr>
          <w:sz w:val="28"/>
          <w:szCs w:val="28"/>
          <w:lang w:val="id-ID"/>
        </w:rPr>
        <w:sym w:font="HQPB1" w:char="F0FF"/>
      </w:r>
      <w:r w:rsidR="00CF52EC" w:rsidRPr="00AC3A28">
        <w:rPr>
          <w:sz w:val="28"/>
          <w:szCs w:val="28"/>
          <w:lang w:val="id-ID"/>
        </w:rPr>
        <w:sym w:font="HQPB2" w:char="F052"/>
      </w:r>
      <w:r w:rsidR="00CF52EC" w:rsidRPr="00AC3A28">
        <w:rPr>
          <w:sz w:val="28"/>
          <w:szCs w:val="28"/>
          <w:lang w:val="id-ID"/>
        </w:rPr>
        <w:sym w:font="HQPB5" w:char="F046"/>
      </w:r>
      <w:r w:rsidR="00CF52EC" w:rsidRPr="00AC3A28">
        <w:rPr>
          <w:sz w:val="28"/>
          <w:szCs w:val="28"/>
          <w:lang w:val="id-ID"/>
        </w:rPr>
        <w:sym w:font="HQPB2" w:char="F07B"/>
      </w:r>
      <w:r w:rsidR="00CF52EC" w:rsidRPr="00AC3A28">
        <w:rPr>
          <w:sz w:val="28"/>
          <w:szCs w:val="28"/>
          <w:lang w:val="id-ID"/>
        </w:rPr>
        <w:sym w:font="HQPB5" w:char="F024"/>
      </w:r>
      <w:r w:rsidR="00CF52EC" w:rsidRPr="00AC3A28">
        <w:rPr>
          <w:sz w:val="28"/>
          <w:szCs w:val="28"/>
          <w:lang w:val="id-ID"/>
        </w:rPr>
        <w:sym w:font="HQPB1" w:char="F023"/>
      </w:r>
      <w:r w:rsidR="00CF52EC" w:rsidRPr="00AC3A28">
        <w:rPr>
          <w:rFonts w:ascii="(normal text)" w:hAnsi="(normal text)"/>
          <w:rtl/>
          <w:lang w:val="id-ID"/>
        </w:rPr>
        <w:t xml:space="preserve"> </w:t>
      </w:r>
      <w:r w:rsidR="00CF52EC" w:rsidRPr="00AC3A28">
        <w:rPr>
          <w:sz w:val="28"/>
          <w:szCs w:val="28"/>
          <w:lang w:val="id-ID"/>
        </w:rPr>
        <w:sym w:font="HQPB4" w:char="F0A3"/>
      </w:r>
      <w:r w:rsidR="00CF52EC" w:rsidRPr="00AC3A28">
        <w:rPr>
          <w:sz w:val="28"/>
          <w:szCs w:val="28"/>
          <w:lang w:val="id-ID"/>
        </w:rPr>
        <w:sym w:font="HQPB1" w:char="F078"/>
      </w:r>
      <w:r w:rsidR="00CF52EC" w:rsidRPr="00AC3A28">
        <w:rPr>
          <w:sz w:val="28"/>
          <w:szCs w:val="28"/>
          <w:lang w:val="id-ID"/>
        </w:rPr>
        <w:sym w:font="HQPB4" w:char="F092"/>
      </w:r>
      <w:r w:rsidR="00CF52EC" w:rsidRPr="00AC3A28">
        <w:rPr>
          <w:sz w:val="28"/>
          <w:szCs w:val="28"/>
          <w:lang w:val="id-ID"/>
        </w:rPr>
        <w:sym w:font="HQPB1" w:char="F0B1"/>
      </w:r>
      <w:r w:rsidR="00CF52EC" w:rsidRPr="00AC3A28">
        <w:rPr>
          <w:sz w:val="28"/>
          <w:szCs w:val="28"/>
          <w:lang w:val="id-ID"/>
        </w:rPr>
        <w:sym w:font="HQPB2" w:char="F039"/>
      </w:r>
      <w:r w:rsidR="00CF52EC" w:rsidRPr="00AC3A28">
        <w:rPr>
          <w:sz w:val="28"/>
          <w:szCs w:val="28"/>
          <w:lang w:val="id-ID"/>
        </w:rPr>
        <w:sym w:font="HQPB5" w:char="F024"/>
      </w:r>
      <w:r w:rsidR="00CF52EC" w:rsidRPr="00AC3A28">
        <w:rPr>
          <w:sz w:val="28"/>
          <w:szCs w:val="28"/>
          <w:lang w:val="id-ID"/>
        </w:rPr>
        <w:sym w:font="HQPB1" w:char="F023"/>
      </w:r>
      <w:r w:rsidR="00CF52EC" w:rsidRPr="00AC3A28">
        <w:rPr>
          <w:rFonts w:ascii="(normal text)" w:hAnsi="(normal text)"/>
          <w:rtl/>
          <w:lang w:val="id-ID"/>
        </w:rPr>
        <w:t xml:space="preserve"> </w:t>
      </w:r>
      <w:r w:rsidR="00CF52EC" w:rsidRPr="00AC3A28">
        <w:rPr>
          <w:sz w:val="28"/>
          <w:szCs w:val="28"/>
          <w:lang w:val="id-ID"/>
        </w:rPr>
        <w:sym w:font="HQPB4" w:char="F034"/>
      </w:r>
      <w:r w:rsidR="00CF52EC" w:rsidRPr="00AC3A28">
        <w:rPr>
          <w:rFonts w:ascii="(normal text)" w:hAnsi="(normal text)"/>
          <w:rtl/>
          <w:lang w:val="id-ID"/>
        </w:rPr>
        <w:t xml:space="preserve"> </w:t>
      </w:r>
      <w:r w:rsidR="00CF52EC" w:rsidRPr="00AC3A28">
        <w:rPr>
          <w:sz w:val="28"/>
          <w:szCs w:val="28"/>
          <w:lang w:val="id-ID"/>
        </w:rPr>
        <w:sym w:font="HQPB2" w:char="F062"/>
      </w:r>
      <w:r w:rsidR="00CF52EC" w:rsidRPr="00AC3A28">
        <w:rPr>
          <w:sz w:val="28"/>
          <w:szCs w:val="28"/>
          <w:lang w:val="id-ID"/>
        </w:rPr>
        <w:sym w:font="HQPB4" w:char="F0CE"/>
      </w:r>
      <w:r w:rsidR="00CF52EC" w:rsidRPr="00AC3A28">
        <w:rPr>
          <w:sz w:val="28"/>
          <w:szCs w:val="28"/>
          <w:lang w:val="id-ID"/>
        </w:rPr>
        <w:sym w:font="HQPB1" w:char="F029"/>
      </w:r>
      <w:r w:rsidR="00CF52EC" w:rsidRPr="00AC3A28">
        <w:rPr>
          <w:sz w:val="28"/>
          <w:szCs w:val="28"/>
          <w:lang w:val="id-ID"/>
        </w:rPr>
        <w:sym w:font="HQPB5" w:char="F075"/>
      </w:r>
      <w:r w:rsidR="00CF52EC" w:rsidRPr="00AC3A28">
        <w:rPr>
          <w:sz w:val="28"/>
          <w:szCs w:val="28"/>
          <w:lang w:val="id-ID"/>
        </w:rPr>
        <w:sym w:font="HQPB2" w:char="F072"/>
      </w:r>
      <w:r w:rsidR="00CF52EC" w:rsidRPr="00AC3A28">
        <w:rPr>
          <w:rFonts w:ascii="(normal text)" w:hAnsi="(normal text)"/>
          <w:rtl/>
          <w:lang w:val="id-ID"/>
        </w:rPr>
        <w:t xml:space="preserve"> </w:t>
      </w:r>
      <w:r w:rsidR="00CF52EC" w:rsidRPr="00AC3A28">
        <w:rPr>
          <w:sz w:val="28"/>
          <w:szCs w:val="28"/>
          <w:lang w:val="id-ID"/>
        </w:rPr>
        <w:sym w:font="HQPB5" w:char="F028"/>
      </w:r>
      <w:r w:rsidR="00CF52EC" w:rsidRPr="00AC3A28">
        <w:rPr>
          <w:sz w:val="28"/>
          <w:szCs w:val="28"/>
          <w:lang w:val="id-ID"/>
        </w:rPr>
        <w:sym w:font="HQPB1" w:char="F023"/>
      </w:r>
      <w:r w:rsidR="00CF52EC" w:rsidRPr="00AC3A28">
        <w:rPr>
          <w:sz w:val="28"/>
          <w:szCs w:val="28"/>
          <w:lang w:val="id-ID"/>
        </w:rPr>
        <w:sym w:font="HQPB2" w:char="F071"/>
      </w:r>
      <w:r w:rsidR="00CF52EC" w:rsidRPr="00AC3A28">
        <w:rPr>
          <w:sz w:val="28"/>
          <w:szCs w:val="28"/>
          <w:lang w:val="id-ID"/>
        </w:rPr>
        <w:sym w:font="HQPB4" w:char="F0E3"/>
      </w:r>
      <w:r w:rsidR="00CF52EC" w:rsidRPr="00AC3A28">
        <w:rPr>
          <w:sz w:val="28"/>
          <w:szCs w:val="28"/>
          <w:lang w:val="id-ID"/>
        </w:rPr>
        <w:sym w:font="HQPB2" w:char="F05A"/>
      </w:r>
      <w:r w:rsidR="00CF52EC" w:rsidRPr="00AC3A28">
        <w:rPr>
          <w:sz w:val="28"/>
          <w:szCs w:val="28"/>
          <w:lang w:val="id-ID"/>
        </w:rPr>
        <w:sym w:font="HQPB4" w:char="F0C5"/>
      </w:r>
      <w:r w:rsidR="00CF52EC" w:rsidRPr="00AC3A28">
        <w:rPr>
          <w:sz w:val="28"/>
          <w:szCs w:val="28"/>
          <w:lang w:val="id-ID"/>
        </w:rPr>
        <w:sym w:font="HQPB1" w:char="F0A1"/>
      </w:r>
      <w:r w:rsidR="00CF52EC" w:rsidRPr="00AC3A28">
        <w:rPr>
          <w:sz w:val="28"/>
          <w:szCs w:val="28"/>
          <w:lang w:val="id-ID"/>
        </w:rPr>
        <w:sym w:font="HQPB4" w:char="F0F3"/>
      </w:r>
      <w:r w:rsidR="00CF52EC" w:rsidRPr="00AC3A28">
        <w:rPr>
          <w:sz w:val="28"/>
          <w:szCs w:val="28"/>
          <w:lang w:val="id-ID"/>
        </w:rPr>
        <w:sym w:font="HQPB1" w:char="F073"/>
      </w:r>
      <w:r w:rsidR="00CF52EC" w:rsidRPr="00AC3A28">
        <w:rPr>
          <w:sz w:val="28"/>
          <w:szCs w:val="28"/>
          <w:lang w:val="id-ID"/>
        </w:rPr>
        <w:sym w:font="HQPB4" w:char="F0E8"/>
      </w:r>
      <w:r w:rsidR="00CF52EC" w:rsidRPr="00AC3A28">
        <w:rPr>
          <w:sz w:val="28"/>
          <w:szCs w:val="28"/>
          <w:lang w:val="id-ID"/>
        </w:rPr>
        <w:sym w:font="HQPB1" w:char="F03F"/>
      </w:r>
      <w:r w:rsidR="00CF52EC" w:rsidRPr="00AC3A28">
        <w:rPr>
          <w:rFonts w:ascii="(normal text)" w:hAnsi="(normal text)"/>
          <w:rtl/>
          <w:lang w:val="id-ID"/>
        </w:rPr>
        <w:t xml:space="preserve"> </w:t>
      </w:r>
      <w:r w:rsidR="00CF52EC" w:rsidRPr="00AC3A28">
        <w:rPr>
          <w:sz w:val="28"/>
          <w:szCs w:val="28"/>
          <w:lang w:val="id-ID"/>
        </w:rPr>
        <w:sym w:font="HQPB5" w:char="F028"/>
      </w:r>
      <w:r w:rsidR="00CF52EC" w:rsidRPr="00AC3A28">
        <w:rPr>
          <w:sz w:val="28"/>
          <w:szCs w:val="28"/>
          <w:lang w:val="id-ID"/>
        </w:rPr>
        <w:sym w:font="HQPB1" w:char="F023"/>
      </w:r>
      <w:r w:rsidR="00CF52EC" w:rsidRPr="00AC3A28">
        <w:rPr>
          <w:sz w:val="28"/>
          <w:szCs w:val="28"/>
          <w:lang w:val="id-ID"/>
        </w:rPr>
        <w:sym w:font="HQPB2" w:char="F071"/>
      </w:r>
      <w:r w:rsidR="00CF52EC" w:rsidRPr="00AC3A28">
        <w:rPr>
          <w:sz w:val="28"/>
          <w:szCs w:val="28"/>
          <w:lang w:val="id-ID"/>
        </w:rPr>
        <w:sym w:font="HQPB4" w:char="F0E0"/>
      </w:r>
      <w:r w:rsidR="00CF52EC" w:rsidRPr="00AC3A28">
        <w:rPr>
          <w:sz w:val="28"/>
          <w:szCs w:val="28"/>
          <w:lang w:val="id-ID"/>
        </w:rPr>
        <w:sym w:font="HQPB2" w:char="F029"/>
      </w:r>
      <w:r w:rsidR="00CF52EC" w:rsidRPr="00AC3A28">
        <w:rPr>
          <w:sz w:val="28"/>
          <w:szCs w:val="28"/>
          <w:lang w:val="id-ID"/>
        </w:rPr>
        <w:sym w:font="HQPB4" w:char="F0AD"/>
      </w:r>
      <w:r w:rsidR="00CF52EC" w:rsidRPr="00AC3A28">
        <w:rPr>
          <w:sz w:val="28"/>
          <w:szCs w:val="28"/>
          <w:lang w:val="id-ID"/>
        </w:rPr>
        <w:sym w:font="HQPB1" w:char="F047"/>
      </w:r>
      <w:r w:rsidR="00CF52EC" w:rsidRPr="00AC3A28">
        <w:rPr>
          <w:sz w:val="28"/>
          <w:szCs w:val="28"/>
          <w:lang w:val="id-ID"/>
        </w:rPr>
        <w:sym w:font="HQPB5" w:char="F073"/>
      </w:r>
      <w:r w:rsidR="00CF52EC" w:rsidRPr="00AC3A28">
        <w:rPr>
          <w:sz w:val="28"/>
          <w:szCs w:val="28"/>
          <w:lang w:val="id-ID"/>
        </w:rPr>
        <w:sym w:font="HQPB1" w:char="F03F"/>
      </w:r>
      <w:r w:rsidR="00CF52EC" w:rsidRPr="00AC3A28">
        <w:rPr>
          <w:sz w:val="28"/>
          <w:szCs w:val="28"/>
          <w:lang w:val="id-ID"/>
        </w:rPr>
        <w:sym w:font="HQPB5" w:char="F075"/>
      </w:r>
      <w:r w:rsidR="00CF52EC" w:rsidRPr="00AC3A28">
        <w:rPr>
          <w:sz w:val="28"/>
          <w:szCs w:val="28"/>
          <w:lang w:val="id-ID"/>
        </w:rPr>
        <w:sym w:font="HQPB2" w:char="F072"/>
      </w:r>
      <w:r w:rsidR="00CF52EC" w:rsidRPr="00AC3A28">
        <w:rPr>
          <w:rFonts w:ascii="(normal text)" w:hAnsi="(normal text)"/>
          <w:rtl/>
          <w:lang w:val="id-ID"/>
        </w:rPr>
        <w:t xml:space="preserve"> </w:t>
      </w:r>
      <w:r w:rsidR="00CF52EC" w:rsidRPr="00AC3A28">
        <w:rPr>
          <w:sz w:val="28"/>
          <w:szCs w:val="28"/>
          <w:lang w:val="id-ID"/>
        </w:rPr>
        <w:sym w:font="HQPB4" w:char="F0A0"/>
      </w:r>
      <w:r w:rsidR="00CF52EC" w:rsidRPr="00AC3A28">
        <w:rPr>
          <w:sz w:val="28"/>
          <w:szCs w:val="28"/>
          <w:lang w:val="id-ID"/>
        </w:rPr>
        <w:sym w:font="HQPB2" w:char="F063"/>
      </w:r>
      <w:r w:rsidR="00CF52EC" w:rsidRPr="00AC3A28">
        <w:rPr>
          <w:sz w:val="28"/>
          <w:szCs w:val="28"/>
          <w:lang w:val="id-ID"/>
        </w:rPr>
        <w:sym w:font="HQPB4" w:char="F0CE"/>
      </w:r>
      <w:r w:rsidR="00CF52EC" w:rsidRPr="00AC3A28">
        <w:rPr>
          <w:sz w:val="28"/>
          <w:szCs w:val="28"/>
          <w:lang w:val="id-ID"/>
        </w:rPr>
        <w:sym w:font="HQPB1" w:char="F02A"/>
      </w:r>
      <w:r w:rsidR="00CF52EC" w:rsidRPr="00AC3A28">
        <w:rPr>
          <w:sz w:val="28"/>
          <w:szCs w:val="28"/>
          <w:lang w:val="id-ID"/>
        </w:rPr>
        <w:sym w:font="HQPB5" w:char="F073"/>
      </w:r>
      <w:r w:rsidR="00CF52EC" w:rsidRPr="00AC3A28">
        <w:rPr>
          <w:sz w:val="28"/>
          <w:szCs w:val="28"/>
          <w:lang w:val="id-ID"/>
        </w:rPr>
        <w:sym w:font="HQPB1" w:char="F0F9"/>
      </w:r>
      <w:r w:rsidR="00CF52EC" w:rsidRPr="00AC3A28">
        <w:rPr>
          <w:rFonts w:ascii="(normal text)" w:hAnsi="(normal text)"/>
          <w:rtl/>
          <w:lang w:val="id-ID"/>
        </w:rPr>
        <w:t xml:space="preserve"> </w:t>
      </w:r>
      <w:r w:rsidR="00CF52EC" w:rsidRPr="00AC3A28">
        <w:rPr>
          <w:sz w:val="28"/>
          <w:szCs w:val="28"/>
          <w:lang w:val="id-ID"/>
        </w:rPr>
        <w:sym w:font="HQPB5" w:char="F0A9"/>
      </w:r>
      <w:r w:rsidR="00CF52EC" w:rsidRPr="00AC3A28">
        <w:rPr>
          <w:sz w:val="28"/>
          <w:szCs w:val="28"/>
          <w:lang w:val="id-ID"/>
        </w:rPr>
        <w:sym w:font="HQPB1" w:char="F021"/>
      </w:r>
      <w:r w:rsidR="00CF52EC" w:rsidRPr="00AC3A28">
        <w:rPr>
          <w:sz w:val="28"/>
          <w:szCs w:val="28"/>
          <w:lang w:val="id-ID"/>
        </w:rPr>
        <w:sym w:font="HQPB5" w:char="F024"/>
      </w:r>
      <w:r w:rsidR="00CF52EC" w:rsidRPr="00AC3A28">
        <w:rPr>
          <w:sz w:val="28"/>
          <w:szCs w:val="28"/>
          <w:lang w:val="id-ID"/>
        </w:rPr>
        <w:sym w:font="HQPB1" w:char="F023"/>
      </w:r>
      <w:r w:rsidR="00CF52EC" w:rsidRPr="00AC3A28">
        <w:rPr>
          <w:rFonts w:ascii="(normal text)" w:hAnsi="(normal text)"/>
          <w:rtl/>
          <w:lang w:val="id-ID"/>
        </w:rPr>
        <w:t xml:space="preserve"> </w:t>
      </w:r>
      <w:r w:rsidR="00CF52EC" w:rsidRPr="00AC3A28">
        <w:rPr>
          <w:sz w:val="28"/>
          <w:szCs w:val="28"/>
          <w:lang w:val="id-ID"/>
        </w:rPr>
        <w:sym w:font="HQPB5" w:char="F09A"/>
      </w:r>
      <w:r w:rsidR="00CF52EC" w:rsidRPr="00AC3A28">
        <w:rPr>
          <w:sz w:val="28"/>
          <w:szCs w:val="28"/>
          <w:lang w:val="id-ID"/>
        </w:rPr>
        <w:sym w:font="HQPB2" w:char="F063"/>
      </w:r>
      <w:r w:rsidR="00CF52EC" w:rsidRPr="00AC3A28">
        <w:rPr>
          <w:sz w:val="28"/>
          <w:szCs w:val="28"/>
          <w:lang w:val="id-ID"/>
        </w:rPr>
        <w:sym w:font="HQPB1" w:char="F025"/>
      </w:r>
      <w:r w:rsidR="00CF52EC" w:rsidRPr="00AC3A28">
        <w:rPr>
          <w:sz w:val="28"/>
          <w:szCs w:val="28"/>
          <w:lang w:val="id-ID"/>
        </w:rPr>
        <w:sym w:font="HQPB5" w:char="F078"/>
      </w:r>
      <w:r w:rsidR="00CF52EC" w:rsidRPr="00AC3A28">
        <w:rPr>
          <w:sz w:val="28"/>
          <w:szCs w:val="28"/>
          <w:lang w:val="id-ID"/>
        </w:rPr>
        <w:sym w:font="HQPB2" w:char="F02E"/>
      </w:r>
      <w:r w:rsidR="00CF52EC" w:rsidRPr="00AC3A28">
        <w:rPr>
          <w:rFonts w:ascii="(normal text)" w:hAnsi="(normal text)"/>
          <w:rtl/>
          <w:lang w:val="id-ID"/>
        </w:rPr>
        <w:t xml:space="preserve"> </w:t>
      </w:r>
      <w:r w:rsidR="00CF52EC" w:rsidRPr="00AC3A28">
        <w:rPr>
          <w:sz w:val="28"/>
          <w:szCs w:val="28"/>
          <w:lang w:val="id-ID"/>
        </w:rPr>
        <w:sym w:font="HQPB1" w:char="F024"/>
      </w:r>
      <w:r w:rsidR="00CF52EC" w:rsidRPr="00AC3A28">
        <w:rPr>
          <w:sz w:val="28"/>
          <w:szCs w:val="28"/>
          <w:lang w:val="id-ID"/>
        </w:rPr>
        <w:sym w:font="HQPB5" w:char="F079"/>
      </w:r>
      <w:r w:rsidR="00CF52EC" w:rsidRPr="00AC3A28">
        <w:rPr>
          <w:sz w:val="28"/>
          <w:szCs w:val="28"/>
          <w:lang w:val="id-ID"/>
        </w:rPr>
        <w:sym w:font="HQPB2" w:char="F04A"/>
      </w:r>
      <w:r w:rsidR="00CF52EC" w:rsidRPr="00AC3A28">
        <w:rPr>
          <w:sz w:val="28"/>
          <w:szCs w:val="28"/>
          <w:lang w:val="id-ID"/>
        </w:rPr>
        <w:sym w:font="HQPB4" w:char="F0CE"/>
      </w:r>
      <w:r w:rsidR="00CF52EC" w:rsidRPr="00AC3A28">
        <w:rPr>
          <w:sz w:val="28"/>
          <w:szCs w:val="28"/>
          <w:lang w:val="id-ID"/>
        </w:rPr>
        <w:sym w:font="HQPB1" w:char="F02F"/>
      </w:r>
      <w:r w:rsidR="00CF52EC" w:rsidRPr="00AC3A28">
        <w:rPr>
          <w:rFonts w:ascii="(normal text)" w:hAnsi="(normal text)"/>
          <w:rtl/>
          <w:lang w:val="id-ID"/>
        </w:rPr>
        <w:t xml:space="preserve"> </w:t>
      </w:r>
      <w:r w:rsidR="00CF52EC" w:rsidRPr="00AC3A28">
        <w:rPr>
          <w:sz w:val="28"/>
          <w:szCs w:val="28"/>
          <w:lang w:val="id-ID"/>
        </w:rPr>
        <w:sym w:font="HQPB5" w:char="F09A"/>
      </w:r>
      <w:r w:rsidR="00CF52EC" w:rsidRPr="00AC3A28">
        <w:rPr>
          <w:sz w:val="28"/>
          <w:szCs w:val="28"/>
          <w:lang w:val="id-ID"/>
        </w:rPr>
        <w:sym w:font="HQPB2" w:char="F063"/>
      </w:r>
      <w:r w:rsidR="00CF52EC" w:rsidRPr="00AC3A28">
        <w:rPr>
          <w:sz w:val="28"/>
          <w:szCs w:val="28"/>
          <w:lang w:val="id-ID"/>
        </w:rPr>
        <w:sym w:font="HQPB2" w:char="F071"/>
      </w:r>
      <w:r w:rsidR="00CF52EC" w:rsidRPr="00AC3A28">
        <w:rPr>
          <w:sz w:val="28"/>
          <w:szCs w:val="28"/>
          <w:lang w:val="id-ID"/>
        </w:rPr>
        <w:sym w:font="HQPB4" w:char="F0E8"/>
      </w:r>
      <w:r w:rsidR="00CF52EC" w:rsidRPr="00AC3A28">
        <w:rPr>
          <w:sz w:val="28"/>
          <w:szCs w:val="28"/>
          <w:lang w:val="id-ID"/>
        </w:rPr>
        <w:sym w:font="HQPB2" w:char="F03D"/>
      </w:r>
      <w:r w:rsidR="00CF52EC" w:rsidRPr="00AC3A28">
        <w:rPr>
          <w:sz w:val="28"/>
          <w:szCs w:val="28"/>
          <w:lang w:val="id-ID"/>
        </w:rPr>
        <w:sym w:font="HQPB5" w:char="F079"/>
      </w:r>
      <w:r w:rsidR="00CF52EC" w:rsidRPr="00AC3A28">
        <w:rPr>
          <w:sz w:val="28"/>
          <w:szCs w:val="28"/>
          <w:lang w:val="id-ID"/>
        </w:rPr>
        <w:sym w:font="HQPB2" w:char="F04A"/>
      </w:r>
      <w:r w:rsidR="00CF52EC" w:rsidRPr="00AC3A28">
        <w:rPr>
          <w:sz w:val="28"/>
          <w:szCs w:val="28"/>
          <w:lang w:val="id-ID"/>
        </w:rPr>
        <w:sym w:font="HQPB4" w:char="F0F7"/>
      </w:r>
      <w:r w:rsidR="00CF52EC" w:rsidRPr="00AC3A28">
        <w:rPr>
          <w:sz w:val="28"/>
          <w:szCs w:val="28"/>
          <w:lang w:val="id-ID"/>
        </w:rPr>
        <w:sym w:font="HQPB1" w:char="F0E8"/>
      </w:r>
      <w:r w:rsidR="00CF52EC" w:rsidRPr="00AC3A28">
        <w:rPr>
          <w:sz w:val="28"/>
          <w:szCs w:val="28"/>
          <w:lang w:val="id-ID"/>
        </w:rPr>
        <w:sym w:font="HQPB5" w:char="F073"/>
      </w:r>
      <w:r w:rsidR="00CF52EC" w:rsidRPr="00AC3A28">
        <w:rPr>
          <w:sz w:val="28"/>
          <w:szCs w:val="28"/>
          <w:lang w:val="id-ID"/>
        </w:rPr>
        <w:sym w:font="HQPB1" w:char="F03F"/>
      </w:r>
      <w:r w:rsidR="00CF52EC" w:rsidRPr="00AC3A28">
        <w:rPr>
          <w:rFonts w:ascii="(normal text)" w:hAnsi="(normal text)"/>
          <w:rtl/>
          <w:lang w:val="id-ID"/>
        </w:rPr>
        <w:t xml:space="preserve"> </w:t>
      </w:r>
      <w:r w:rsidR="00CF52EC" w:rsidRPr="00AC3A28">
        <w:rPr>
          <w:sz w:val="28"/>
          <w:szCs w:val="28"/>
          <w:lang w:val="id-ID"/>
        </w:rPr>
        <w:sym w:font="HQPB1" w:char="F023"/>
      </w:r>
      <w:r w:rsidR="00CF52EC" w:rsidRPr="00AC3A28">
        <w:rPr>
          <w:sz w:val="28"/>
          <w:szCs w:val="28"/>
          <w:lang w:val="id-ID"/>
        </w:rPr>
        <w:sym w:font="HQPB4" w:char="F05A"/>
      </w:r>
      <w:r w:rsidR="00CF52EC" w:rsidRPr="00AC3A28">
        <w:rPr>
          <w:sz w:val="28"/>
          <w:szCs w:val="28"/>
          <w:lang w:val="id-ID"/>
        </w:rPr>
        <w:sym w:font="HQPB1" w:char="F08E"/>
      </w:r>
      <w:r w:rsidR="00CF52EC" w:rsidRPr="00AC3A28">
        <w:rPr>
          <w:sz w:val="28"/>
          <w:szCs w:val="28"/>
          <w:lang w:val="id-ID"/>
        </w:rPr>
        <w:sym w:font="HQPB2" w:char="F08D"/>
      </w:r>
      <w:r w:rsidR="00CF52EC" w:rsidRPr="00AC3A28">
        <w:rPr>
          <w:sz w:val="28"/>
          <w:szCs w:val="28"/>
          <w:lang w:val="id-ID"/>
        </w:rPr>
        <w:sym w:font="HQPB4" w:char="F0CE"/>
      </w:r>
      <w:r w:rsidR="00CF52EC" w:rsidRPr="00AC3A28">
        <w:rPr>
          <w:sz w:val="28"/>
          <w:szCs w:val="28"/>
          <w:lang w:val="id-ID"/>
        </w:rPr>
        <w:sym w:font="HQPB1" w:char="F036"/>
      </w:r>
      <w:r w:rsidR="00CF52EC" w:rsidRPr="00AC3A28">
        <w:rPr>
          <w:sz w:val="28"/>
          <w:szCs w:val="28"/>
          <w:lang w:val="id-ID"/>
        </w:rPr>
        <w:sym w:font="HQPB5" w:char="F079"/>
      </w:r>
      <w:r w:rsidR="00CF52EC" w:rsidRPr="00AC3A28">
        <w:rPr>
          <w:sz w:val="28"/>
          <w:szCs w:val="28"/>
          <w:lang w:val="id-ID"/>
        </w:rPr>
        <w:sym w:font="HQPB1" w:char="F07A"/>
      </w:r>
      <w:r w:rsidR="00CF52EC" w:rsidRPr="00AC3A28">
        <w:rPr>
          <w:rFonts w:ascii="(normal text)" w:hAnsi="(normal text)"/>
          <w:rtl/>
          <w:lang w:val="id-ID"/>
        </w:rPr>
        <w:t xml:space="preserve"> </w:t>
      </w:r>
      <w:r w:rsidR="00CF52EC" w:rsidRPr="00AC3A28">
        <w:rPr>
          <w:sz w:val="28"/>
          <w:szCs w:val="28"/>
          <w:lang w:val="id-ID"/>
        </w:rPr>
        <w:sym w:font="HQPB2" w:char="F0C7"/>
      </w:r>
      <w:r w:rsidR="00CF52EC" w:rsidRPr="00AC3A28">
        <w:rPr>
          <w:sz w:val="28"/>
          <w:szCs w:val="28"/>
          <w:lang w:val="id-ID"/>
        </w:rPr>
        <w:sym w:font="HQPB2" w:char="F0CA"/>
      </w:r>
      <w:r w:rsidR="00CF52EC" w:rsidRPr="00AC3A28">
        <w:rPr>
          <w:sz w:val="28"/>
          <w:szCs w:val="28"/>
          <w:lang w:val="id-ID"/>
        </w:rPr>
        <w:sym w:font="HQPB2" w:char="F0CB"/>
      </w:r>
      <w:r w:rsidR="00CF52EC" w:rsidRPr="00AC3A28">
        <w:rPr>
          <w:sz w:val="28"/>
          <w:szCs w:val="28"/>
          <w:lang w:val="id-ID"/>
        </w:rPr>
        <w:sym w:font="HQPB2" w:char="F0D1"/>
      </w:r>
      <w:r w:rsidR="00CF52EC" w:rsidRPr="00AC3A28">
        <w:rPr>
          <w:sz w:val="28"/>
          <w:szCs w:val="28"/>
          <w:lang w:val="id-ID"/>
        </w:rPr>
        <w:sym w:font="HQPB2" w:char="F0C8"/>
      </w:r>
      <w:r w:rsidR="00CF52EC" w:rsidRPr="00AC3A28">
        <w:rPr>
          <w:rFonts w:ascii="(normal text)" w:hAnsi="(normal text)"/>
          <w:rtl/>
          <w:lang w:val="id-ID"/>
        </w:rPr>
        <w:t xml:space="preserve">   </w:t>
      </w:r>
    </w:p>
    <w:p w:rsidR="00145A6F" w:rsidRPr="00AC3A28" w:rsidRDefault="00145A6F" w:rsidP="00145A6F">
      <w:pPr>
        <w:pStyle w:val="ListParagraph"/>
        <w:bidi/>
        <w:spacing w:after="0" w:line="240" w:lineRule="auto"/>
        <w:ind w:left="49" w:right="709"/>
        <w:jc w:val="both"/>
        <w:rPr>
          <w:rFonts w:ascii="(normal text)" w:hAnsi="(normal text)"/>
          <w:rtl/>
          <w:lang w:val="id-ID"/>
        </w:rPr>
      </w:pPr>
    </w:p>
    <w:p w:rsidR="00145A6F" w:rsidRPr="00FB5C33" w:rsidRDefault="00145A6F" w:rsidP="00B734D3">
      <w:pPr>
        <w:pStyle w:val="ListParagraph"/>
        <w:tabs>
          <w:tab w:val="left" w:pos="1985"/>
        </w:tabs>
        <w:spacing w:after="0" w:line="240" w:lineRule="auto"/>
        <w:ind w:left="2127" w:right="51" w:hanging="993"/>
        <w:jc w:val="both"/>
        <w:rPr>
          <w:rFonts w:asciiTheme="majorBidi" w:hAnsiTheme="majorBidi" w:cstheme="majorBidi"/>
          <w:sz w:val="24"/>
          <w:szCs w:val="24"/>
          <w:lang w:val="id-ID"/>
        </w:rPr>
      </w:pPr>
      <w:r w:rsidRPr="00AC3A28">
        <w:rPr>
          <w:rFonts w:asciiTheme="majorBidi" w:hAnsiTheme="majorBidi" w:cstheme="majorBidi"/>
          <w:i/>
          <w:iCs/>
          <w:sz w:val="24"/>
          <w:szCs w:val="24"/>
          <w:lang w:val="id-ID"/>
        </w:rPr>
        <w:t>Artinya : dan jika seorang wanita khawatir akan nusyuz atau sikap tidak acuh dari suaminya, Maka tidak mengapa bagi keduanya Mengadakan perdamaian yang sebenar-benarnya, dan perdamaian itu lebih baik (bagi mereka) walaupun manusia itu menurut tabiatnya kikir. dan jika kamu bergaul dengan isterimu secara baik dan memelihara dirimu (dari nusyuz dan sikap tak acuh), Maka Sesungguhnya Allah adalah Maha mengetahui apa yang kamu kerjakan.</w:t>
      </w:r>
      <w:r w:rsidR="00FB5C33">
        <w:rPr>
          <w:rStyle w:val="FootnoteReference"/>
          <w:rFonts w:asciiTheme="majorBidi" w:hAnsiTheme="majorBidi" w:cstheme="majorBidi"/>
          <w:i/>
          <w:iCs/>
          <w:sz w:val="24"/>
          <w:szCs w:val="24"/>
          <w:lang w:val="id-ID"/>
        </w:rPr>
        <w:footnoteReference w:id="117"/>
      </w:r>
    </w:p>
    <w:p w:rsidR="00145A6F" w:rsidRPr="00AC3A28" w:rsidRDefault="00145A6F" w:rsidP="00145A6F">
      <w:pPr>
        <w:pStyle w:val="ListParagraph"/>
        <w:tabs>
          <w:tab w:val="left" w:pos="1560"/>
          <w:tab w:val="left" w:pos="1701"/>
        </w:tabs>
        <w:spacing w:after="0" w:line="240" w:lineRule="auto"/>
        <w:ind w:left="1701" w:right="51" w:hanging="992"/>
        <w:jc w:val="both"/>
        <w:rPr>
          <w:rFonts w:asciiTheme="majorBidi" w:hAnsiTheme="majorBidi" w:cstheme="majorBidi"/>
          <w:sz w:val="24"/>
          <w:szCs w:val="24"/>
          <w:lang w:val="id-ID"/>
        </w:rPr>
      </w:pPr>
    </w:p>
    <w:p w:rsidR="00145A6F" w:rsidRPr="00AC3A28" w:rsidRDefault="00145A6F" w:rsidP="00DC79BD">
      <w:pPr>
        <w:pStyle w:val="ListParagraph"/>
        <w:numPr>
          <w:ilvl w:val="0"/>
          <w:numId w:val="29"/>
        </w:numPr>
        <w:tabs>
          <w:tab w:val="left" w:pos="1560"/>
          <w:tab w:val="left" w:pos="1701"/>
        </w:tabs>
        <w:spacing w:after="0" w:line="240" w:lineRule="auto"/>
        <w:ind w:left="1080" w:right="51"/>
        <w:jc w:val="both"/>
        <w:rPr>
          <w:rFonts w:ascii="(normal text)" w:hAnsi="(normal text)"/>
          <w:sz w:val="20"/>
          <w:lang w:val="id-ID"/>
        </w:rPr>
      </w:pPr>
      <w:r w:rsidRPr="00AC3A28">
        <w:rPr>
          <w:rFonts w:asciiTheme="majorBidi" w:hAnsiTheme="majorBidi" w:cstheme="majorBidi"/>
          <w:sz w:val="24"/>
          <w:szCs w:val="24"/>
          <w:lang w:val="id-ID"/>
        </w:rPr>
        <w:t xml:space="preserve">Dalam hadist Rasulullah juga terdapat landasan </w:t>
      </w:r>
      <w:r w:rsidRPr="00AC3A28">
        <w:rPr>
          <w:rFonts w:asciiTheme="majorBidi" w:hAnsiTheme="majorBidi" w:cstheme="majorBidi"/>
          <w:i/>
          <w:iCs/>
          <w:sz w:val="24"/>
          <w:szCs w:val="24"/>
          <w:lang w:val="id-ID"/>
        </w:rPr>
        <w:t>tahkim</w:t>
      </w:r>
      <w:r w:rsidRPr="00AC3A28">
        <w:rPr>
          <w:rFonts w:asciiTheme="majorBidi" w:hAnsiTheme="majorBidi" w:cstheme="majorBidi"/>
          <w:sz w:val="24"/>
          <w:szCs w:val="24"/>
          <w:lang w:val="id-ID"/>
        </w:rPr>
        <w:t xml:space="preserve"> yaitu</w:t>
      </w:r>
      <w:r w:rsidR="00DC79BD" w:rsidRPr="00DC79BD">
        <w:rPr>
          <w:rFonts w:asciiTheme="majorBidi" w:hAnsiTheme="majorBidi" w:cstheme="majorBidi"/>
          <w:sz w:val="24"/>
          <w:szCs w:val="24"/>
          <w:lang w:val="id-ID"/>
        </w:rPr>
        <w:t xml:space="preserve"> </w:t>
      </w:r>
      <w:r w:rsidR="00DC79BD" w:rsidRPr="00AC3A28">
        <w:rPr>
          <w:rFonts w:ascii="Times New Roman" w:hAnsi="Times New Roman"/>
          <w:i/>
          <w:iCs/>
          <w:sz w:val="24"/>
          <w:szCs w:val="24"/>
          <w:lang w:val="id-ID"/>
        </w:rPr>
        <w:t xml:space="preserve"> perdamaian itu</w:t>
      </w:r>
      <w:r w:rsidR="00DC79BD">
        <w:rPr>
          <w:rFonts w:ascii="Times New Roman" w:hAnsi="Times New Roman"/>
          <w:i/>
          <w:iCs/>
          <w:sz w:val="24"/>
          <w:szCs w:val="24"/>
          <w:lang w:val="id-ID"/>
        </w:rPr>
        <w:t xml:space="preserve"> boleh (diadakan/ dilakukan) di</w:t>
      </w:r>
      <w:r w:rsidR="00DC79BD" w:rsidRPr="004E6A06">
        <w:rPr>
          <w:rFonts w:ascii="Times New Roman" w:hAnsi="Times New Roman"/>
          <w:i/>
          <w:iCs/>
          <w:sz w:val="24"/>
          <w:szCs w:val="24"/>
          <w:lang w:val="id-ID"/>
        </w:rPr>
        <w:t>a</w:t>
      </w:r>
      <w:r w:rsidR="00DC79BD" w:rsidRPr="00AC3A28">
        <w:rPr>
          <w:rFonts w:ascii="Times New Roman" w:hAnsi="Times New Roman"/>
          <w:i/>
          <w:iCs/>
          <w:sz w:val="24"/>
          <w:szCs w:val="24"/>
          <w:lang w:val="id-ID"/>
        </w:rPr>
        <w:t xml:space="preserve">ntara sesama muslim,kecuali perdamaian yang mengharamkan yang halal dan </w:t>
      </w:r>
      <w:r w:rsidR="00DC79BD" w:rsidRPr="00AC3A28">
        <w:rPr>
          <w:rFonts w:asciiTheme="majorBidi" w:hAnsiTheme="majorBidi" w:cstheme="majorBidi"/>
          <w:i/>
          <w:iCs/>
          <w:sz w:val="24"/>
          <w:szCs w:val="24"/>
          <w:lang w:val="id-ID"/>
        </w:rPr>
        <w:t>menghalalkan</w:t>
      </w:r>
      <w:r w:rsidR="00DC79BD" w:rsidRPr="00AC3A28">
        <w:rPr>
          <w:rFonts w:ascii="Times New Roman" w:hAnsi="Times New Roman"/>
          <w:i/>
          <w:iCs/>
          <w:sz w:val="24"/>
          <w:szCs w:val="24"/>
          <w:lang w:val="id-ID"/>
        </w:rPr>
        <w:t xml:space="preserve"> yang haram “(H.R. Abu Daud, Ibnu Majah dan Al-turmudzi)”</w:t>
      </w:r>
      <w:r w:rsidRPr="00AC3A28">
        <w:rPr>
          <w:rStyle w:val="FootnoteReference"/>
          <w:rFonts w:asciiTheme="majorBidi" w:hAnsiTheme="majorBidi" w:cstheme="majorBidi"/>
          <w:sz w:val="24"/>
          <w:szCs w:val="24"/>
          <w:lang w:val="id-ID"/>
        </w:rPr>
        <w:footnoteReference w:id="118"/>
      </w:r>
    </w:p>
    <w:p w:rsidR="00145A6F" w:rsidRPr="00AC3A28" w:rsidRDefault="00145A6F" w:rsidP="00145A6F">
      <w:pPr>
        <w:pStyle w:val="ListParagraph"/>
        <w:tabs>
          <w:tab w:val="left" w:pos="1560"/>
          <w:tab w:val="left" w:pos="1701"/>
        </w:tabs>
        <w:spacing w:after="0" w:line="240" w:lineRule="auto"/>
        <w:ind w:left="1701" w:right="51" w:hanging="992"/>
        <w:jc w:val="both"/>
        <w:rPr>
          <w:rFonts w:ascii="(normal text)" w:hAnsi="(normal text)"/>
          <w:sz w:val="20"/>
          <w:lang w:val="id-ID"/>
        </w:rPr>
      </w:pPr>
    </w:p>
    <w:p w:rsidR="00145A6F" w:rsidRPr="00AC3A28" w:rsidRDefault="00145A6F" w:rsidP="00145A6F">
      <w:pPr>
        <w:pStyle w:val="ListParagraph"/>
        <w:numPr>
          <w:ilvl w:val="0"/>
          <w:numId w:val="29"/>
        </w:numPr>
        <w:tabs>
          <w:tab w:val="left" w:pos="1560"/>
          <w:tab w:val="left" w:pos="1701"/>
        </w:tabs>
        <w:spacing w:after="0" w:line="480" w:lineRule="auto"/>
        <w:ind w:left="1080" w:right="51"/>
        <w:jc w:val="both"/>
        <w:rPr>
          <w:rFonts w:ascii="(normal text)" w:hAnsi="(normal text)"/>
          <w:sz w:val="20"/>
          <w:lang w:val="id-ID"/>
        </w:rPr>
      </w:pPr>
      <w:r w:rsidRPr="00AC3A28">
        <w:rPr>
          <w:rFonts w:asciiTheme="majorBidi" w:hAnsiTheme="majorBidi" w:cstheme="majorBidi"/>
          <w:sz w:val="24"/>
          <w:szCs w:val="24"/>
          <w:lang w:val="id-ID"/>
        </w:rPr>
        <w:t xml:space="preserve">Dikalangan sahabat juga terjadi </w:t>
      </w:r>
      <w:r w:rsidRPr="00AC3A28">
        <w:rPr>
          <w:rFonts w:asciiTheme="majorBidi" w:hAnsiTheme="majorBidi" w:cstheme="majorBidi"/>
          <w:i/>
          <w:iCs/>
          <w:sz w:val="24"/>
          <w:szCs w:val="24"/>
          <w:lang w:val="id-ID"/>
        </w:rPr>
        <w:t>tahkim</w:t>
      </w:r>
      <w:r w:rsidRPr="00AC3A28">
        <w:rPr>
          <w:rFonts w:asciiTheme="majorBidi" w:hAnsiTheme="majorBidi" w:cstheme="majorBidi"/>
          <w:sz w:val="24"/>
          <w:szCs w:val="24"/>
          <w:lang w:val="id-ID"/>
        </w:rPr>
        <w:t xml:space="preserve"> dan tidak ada yang mempersoalkannya serta tidak pula sahabat menentangnya. Contoh ijma’ yang melandasi </w:t>
      </w:r>
      <w:r w:rsidRPr="00AC3A28">
        <w:rPr>
          <w:rFonts w:asciiTheme="majorBidi" w:hAnsiTheme="majorBidi" w:cstheme="majorBidi"/>
          <w:i/>
          <w:iCs/>
          <w:sz w:val="24"/>
          <w:szCs w:val="24"/>
          <w:lang w:val="id-ID"/>
        </w:rPr>
        <w:t>tahkim</w:t>
      </w:r>
      <w:r w:rsidRPr="00AC3A28">
        <w:rPr>
          <w:rFonts w:asciiTheme="majorBidi" w:hAnsiTheme="majorBidi" w:cstheme="majorBidi"/>
          <w:sz w:val="24"/>
          <w:szCs w:val="24"/>
          <w:lang w:val="id-ID"/>
        </w:rPr>
        <w:t xml:space="preserve"> adalah peristiwa yang terjadi antara Umar bin Khatthab dan seseorang penjual kuda. Ketika itu Umar ingin membeli kuda yang ditawarkan dan Umar mencoba kuda tersebut. Pada waktu ditunggangi kaki kuda patah, lalu Umar bermaksud untuk mengembalikan kuda tersebut kepada pemiliknya, tetapi pemiliknya menolak. Kemudian Umar berkata “tunjuklah seseorang untuk menjadi </w:t>
      </w:r>
      <w:r w:rsidRPr="00AC3A28">
        <w:rPr>
          <w:rFonts w:asciiTheme="majorBidi" w:hAnsiTheme="majorBidi" w:cstheme="majorBidi"/>
          <w:i/>
          <w:iCs/>
          <w:sz w:val="24"/>
          <w:szCs w:val="24"/>
          <w:lang w:val="id-ID"/>
        </w:rPr>
        <w:t>hakam</w:t>
      </w:r>
      <w:r w:rsidRPr="00AC3A28">
        <w:rPr>
          <w:rFonts w:asciiTheme="majorBidi" w:hAnsiTheme="majorBidi" w:cstheme="majorBidi"/>
          <w:sz w:val="24"/>
          <w:szCs w:val="24"/>
          <w:lang w:val="id-ID"/>
        </w:rPr>
        <w:t xml:space="preserve"> yang akan bertindak sebagai penengah diantara kita berdua ”. pemiliki kuda berkata </w:t>
      </w:r>
      <w:r w:rsidRPr="00AC3A28">
        <w:rPr>
          <w:rFonts w:asciiTheme="majorBidi" w:hAnsiTheme="majorBidi" w:cstheme="majorBidi"/>
          <w:sz w:val="24"/>
          <w:szCs w:val="24"/>
          <w:lang w:val="id-ID"/>
        </w:rPr>
        <w:lastRenderedPageBreak/>
        <w:t xml:space="preserve">“aku setuju Syuaraih al-Iraqy untuk menjadi </w:t>
      </w:r>
      <w:r w:rsidRPr="00AC3A28">
        <w:rPr>
          <w:rFonts w:asciiTheme="majorBidi" w:hAnsiTheme="majorBidi" w:cstheme="majorBidi"/>
          <w:i/>
          <w:iCs/>
          <w:sz w:val="24"/>
          <w:szCs w:val="24"/>
          <w:lang w:val="id-ID"/>
        </w:rPr>
        <w:t>hakam</w:t>
      </w:r>
      <w:r w:rsidRPr="00AC3A28">
        <w:rPr>
          <w:rFonts w:asciiTheme="majorBidi" w:hAnsiTheme="majorBidi" w:cstheme="majorBidi"/>
          <w:sz w:val="24"/>
          <w:szCs w:val="24"/>
          <w:lang w:val="id-ID"/>
        </w:rPr>
        <w:t>”. Kemudian mereka berdua bertahkim kepada Syuaraih al-Iraqy dan Syuaraih menyatakan pada Umar “Ambillah apa yang telah kamu beli atau kembalikan seperti keadaan semula (tanpa cacat)”. Maksudnya, Umar harus membayar harga kuda tersebut. Cara penyelesaian perselisihan seperti ini tidak ada yang membantahnya. Dengan kata lain lembaga tahkim dalam Islam sudah sejak lama diakui oleh syara’. Ibnu al-Qayyim al-Jauziyyah, seorang ulama terkemuka mengatakan Umar bi Khattab menyebutkan “selesaikan pertikaian sehingga mereka berdamai, sesungguhnya penyelesaian melalui Pengadilan akan menyebabkan timbul rasa benci diantara mereka.</w:t>
      </w:r>
      <w:r w:rsidRPr="00AC3A28">
        <w:rPr>
          <w:rStyle w:val="FootnoteReference"/>
          <w:rFonts w:asciiTheme="majorBidi" w:hAnsiTheme="majorBidi" w:cstheme="majorBidi"/>
          <w:sz w:val="24"/>
          <w:szCs w:val="24"/>
          <w:lang w:val="id-ID"/>
        </w:rPr>
        <w:footnoteReference w:id="119"/>
      </w:r>
    </w:p>
    <w:p w:rsidR="00145A6F" w:rsidRPr="00AC3A28" w:rsidRDefault="00145A6F" w:rsidP="00145A6F">
      <w:pPr>
        <w:pStyle w:val="ListParagraph"/>
        <w:numPr>
          <w:ilvl w:val="0"/>
          <w:numId w:val="27"/>
        </w:numPr>
        <w:spacing w:line="480" w:lineRule="auto"/>
        <w:ind w:left="720"/>
        <w:jc w:val="both"/>
        <w:rPr>
          <w:rFonts w:ascii="Times New Roman" w:hAnsi="Times New Roman"/>
          <w:b/>
          <w:sz w:val="24"/>
          <w:szCs w:val="24"/>
          <w:lang w:val="id-ID"/>
        </w:rPr>
      </w:pPr>
      <w:r w:rsidRPr="00AC3A28">
        <w:rPr>
          <w:rFonts w:ascii="Times New Roman" w:hAnsi="Times New Roman"/>
          <w:b/>
          <w:sz w:val="24"/>
          <w:szCs w:val="24"/>
          <w:lang w:val="id-ID"/>
        </w:rPr>
        <w:t>Pengangkatan Hakam</w:t>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Pengangkatan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dalam prespektif Islam pada dasarnya sama dengan pengangkatan seorang hakim pada badan peradialan. Ahli fiqh menetapakan bahwa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itu hendaklah orang yang mempunyai sifat hakim, yaitu dapat dijadikan saksi baik laki-laki ataupun perempuan dan mempunyai keahlian dalam bertindak sebagai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sampai menetapkan hukum. Seseorang dapat diangkat menjadi hakim diperlukan syarat-syarat antara lain:</w:t>
      </w:r>
      <w:r w:rsidRPr="00AC3A28">
        <w:rPr>
          <w:rStyle w:val="FootnoteReference"/>
          <w:rFonts w:ascii="Times New Roman" w:hAnsi="Times New Roman"/>
          <w:sz w:val="24"/>
          <w:szCs w:val="24"/>
          <w:lang w:val="id-ID"/>
        </w:rPr>
        <w:footnoteReference w:id="120"/>
      </w:r>
    </w:p>
    <w:p w:rsidR="00145A6F" w:rsidRPr="00AC3A28" w:rsidRDefault="00145A6F" w:rsidP="00145A6F">
      <w:pPr>
        <w:pStyle w:val="ListParagraph"/>
        <w:numPr>
          <w:ilvl w:val="0"/>
          <w:numId w:val="30"/>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Laki-laki yang merdeka.</w:t>
      </w:r>
    </w:p>
    <w:p w:rsidR="00145A6F" w:rsidRPr="00AC3A28" w:rsidRDefault="00145A6F" w:rsidP="00145A6F">
      <w:pPr>
        <w:pStyle w:val="ListParagraph"/>
        <w:numPr>
          <w:ilvl w:val="0"/>
          <w:numId w:val="30"/>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lastRenderedPageBreak/>
        <w:t>Berakal (mempunyai kecerdasan)</w:t>
      </w:r>
    </w:p>
    <w:p w:rsidR="00145A6F" w:rsidRPr="00AC3A28" w:rsidRDefault="00145A6F" w:rsidP="00145A6F">
      <w:pPr>
        <w:pStyle w:val="ListParagraph"/>
        <w:numPr>
          <w:ilvl w:val="0"/>
          <w:numId w:val="30"/>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Beragama Islam.</w:t>
      </w:r>
    </w:p>
    <w:p w:rsidR="00145A6F" w:rsidRPr="00AC3A28" w:rsidRDefault="00145A6F" w:rsidP="00145A6F">
      <w:pPr>
        <w:pStyle w:val="ListParagraph"/>
        <w:numPr>
          <w:ilvl w:val="0"/>
          <w:numId w:val="30"/>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Adil.</w:t>
      </w:r>
    </w:p>
    <w:p w:rsidR="00145A6F" w:rsidRPr="00AC3A28" w:rsidRDefault="00145A6F" w:rsidP="00145A6F">
      <w:pPr>
        <w:pStyle w:val="ListParagraph"/>
        <w:numPr>
          <w:ilvl w:val="0"/>
          <w:numId w:val="30"/>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Mengetahui segala pokok-pokok hukum dan cabang-cabangnya.</w:t>
      </w:r>
    </w:p>
    <w:p w:rsidR="00145A6F" w:rsidRPr="00AC3A28" w:rsidRDefault="00145A6F" w:rsidP="00145A6F">
      <w:pPr>
        <w:pStyle w:val="ListParagraph"/>
        <w:numPr>
          <w:ilvl w:val="0"/>
          <w:numId w:val="30"/>
        </w:numPr>
        <w:spacing w:line="480" w:lineRule="auto"/>
        <w:ind w:left="1080"/>
        <w:jc w:val="both"/>
        <w:rPr>
          <w:rFonts w:ascii="Times New Roman" w:hAnsi="Times New Roman"/>
          <w:sz w:val="24"/>
          <w:szCs w:val="24"/>
          <w:lang w:val="id-ID"/>
        </w:rPr>
      </w:pPr>
      <w:r w:rsidRPr="00AC3A28">
        <w:rPr>
          <w:rFonts w:ascii="Times New Roman" w:hAnsi="Times New Roman"/>
          <w:sz w:val="24"/>
          <w:szCs w:val="24"/>
          <w:lang w:val="id-ID"/>
        </w:rPr>
        <w:t>Sempurna pendengaran, penglihatan dan tidak bisu.</w:t>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Kesamaan dalam pengangkatan antara hakim dan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ini tentu saja tidak bersifat administratif, tetapi lebih bersifat personifikatif yang melekat pada diri seorang hakim atau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Dari enam persyaratan tersebut, maka persyaratan bahwa menjadi hakim atau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tidak boleh wanita, tetapi harus laki-laki masih dalam perdebatan ahli fiqh masa itu. Pendapat Malik, Asy Syafi’I dan Ahmad melarang wanita menjadi hakim. Ulama Hanafiyah membolehkan wanita menjadi hakim dalam berbagai masalah, kecuali bidang  pidana dan </w:t>
      </w:r>
      <w:r w:rsidRPr="00AC3A28">
        <w:rPr>
          <w:rFonts w:ascii="Times New Roman" w:hAnsi="Times New Roman"/>
          <w:i/>
          <w:sz w:val="24"/>
          <w:szCs w:val="24"/>
          <w:lang w:val="id-ID"/>
        </w:rPr>
        <w:t>qishas</w:t>
      </w:r>
      <w:r w:rsidRPr="00AC3A28">
        <w:rPr>
          <w:rFonts w:ascii="Times New Roman" w:hAnsi="Times New Roman"/>
          <w:sz w:val="24"/>
          <w:szCs w:val="24"/>
          <w:lang w:val="id-ID"/>
        </w:rPr>
        <w:t xml:space="preserve">. Pengecualian dalam bidang ini, karena wanita tidak boleh menjadi saksi dalam bidang tersebut. Di dalam kitab </w:t>
      </w:r>
      <w:r w:rsidRPr="00AC3A28">
        <w:rPr>
          <w:rFonts w:ascii="Times New Roman" w:hAnsi="Times New Roman"/>
          <w:i/>
          <w:sz w:val="24"/>
          <w:szCs w:val="24"/>
          <w:lang w:val="id-ID"/>
        </w:rPr>
        <w:t>Al-Hidayah, Fathul Qodir dan Al-Inayah</w:t>
      </w:r>
      <w:r w:rsidRPr="00AC3A28">
        <w:rPr>
          <w:rFonts w:ascii="Times New Roman" w:hAnsi="Times New Roman"/>
          <w:sz w:val="24"/>
          <w:szCs w:val="24"/>
          <w:lang w:val="id-ID"/>
        </w:rPr>
        <w:t xml:space="preserve"> (ketiganya dari mazhab Hanafi), dijelaskan bahwa wanita boleh menjadi hakim dalam segala masalah, kecuali bidang pidana dan </w:t>
      </w:r>
      <w:r w:rsidRPr="00AC3A28">
        <w:rPr>
          <w:rFonts w:ascii="Times New Roman" w:hAnsi="Times New Roman"/>
          <w:i/>
          <w:sz w:val="24"/>
          <w:szCs w:val="24"/>
          <w:lang w:val="id-ID"/>
        </w:rPr>
        <w:t>qishas</w:t>
      </w:r>
      <w:r w:rsidRPr="00AC3A28">
        <w:rPr>
          <w:rFonts w:ascii="Times New Roman" w:hAnsi="Times New Roman"/>
          <w:sz w:val="24"/>
          <w:szCs w:val="24"/>
          <w:lang w:val="id-ID"/>
        </w:rPr>
        <w:t xml:space="preserve">. Menurut pendapat mereka hukum menjadi hakim sama dengan menjadi saksi. Ibnu Jarir Ath Thabari, dalam kitabnya </w:t>
      </w:r>
      <w:r w:rsidRPr="00AC3A28">
        <w:rPr>
          <w:rFonts w:ascii="Times New Roman" w:hAnsi="Times New Roman"/>
          <w:i/>
          <w:sz w:val="24"/>
          <w:szCs w:val="24"/>
          <w:lang w:val="id-ID"/>
        </w:rPr>
        <w:t>Nailul Authar</w:t>
      </w:r>
      <w:r w:rsidR="006755B4" w:rsidRPr="00AC3A28">
        <w:rPr>
          <w:rFonts w:ascii="Times New Roman" w:hAnsi="Times New Roman"/>
          <w:i/>
          <w:sz w:val="24"/>
          <w:szCs w:val="24"/>
          <w:lang w:val="id-ID"/>
        </w:rPr>
        <w:t xml:space="preserve"> </w:t>
      </w:r>
      <w:r w:rsidRPr="00AC3A28">
        <w:rPr>
          <w:rFonts w:ascii="Times New Roman" w:hAnsi="Times New Roman"/>
          <w:i/>
          <w:sz w:val="24"/>
          <w:szCs w:val="24"/>
          <w:lang w:val="id-ID"/>
        </w:rPr>
        <w:t>VIII</w:t>
      </w:r>
      <w:r w:rsidRPr="00AC3A28">
        <w:rPr>
          <w:rFonts w:ascii="Times New Roman" w:hAnsi="Times New Roman"/>
          <w:sz w:val="24"/>
          <w:szCs w:val="24"/>
          <w:lang w:val="id-ID"/>
        </w:rPr>
        <w:t xml:space="preserve">, membolehkan wanita menjadi hakim </w:t>
      </w:r>
      <w:r w:rsidR="006755B4" w:rsidRPr="00AC3A28">
        <w:rPr>
          <w:rFonts w:ascii="Times New Roman" w:hAnsi="Times New Roman"/>
          <w:sz w:val="24"/>
          <w:szCs w:val="24"/>
          <w:lang w:val="id-ID"/>
        </w:rPr>
        <w:t>dalam segala masalah, wanita bi</w:t>
      </w:r>
      <w:r w:rsidRPr="00AC3A28">
        <w:rPr>
          <w:rFonts w:ascii="Times New Roman" w:hAnsi="Times New Roman"/>
          <w:sz w:val="24"/>
          <w:szCs w:val="24"/>
          <w:lang w:val="id-ID"/>
        </w:rPr>
        <w:t>s</w:t>
      </w:r>
      <w:r w:rsidR="006755B4" w:rsidRPr="00AC3A28">
        <w:rPr>
          <w:rFonts w:ascii="Times New Roman" w:hAnsi="Times New Roman"/>
          <w:sz w:val="24"/>
          <w:szCs w:val="24"/>
          <w:lang w:val="id-ID"/>
        </w:rPr>
        <w:t>a</w:t>
      </w:r>
      <w:r w:rsidRPr="00AC3A28">
        <w:rPr>
          <w:rFonts w:ascii="Times New Roman" w:hAnsi="Times New Roman"/>
          <w:sz w:val="24"/>
          <w:szCs w:val="24"/>
          <w:lang w:val="id-ID"/>
        </w:rPr>
        <w:t xml:space="preserve"> </w:t>
      </w:r>
      <w:r w:rsidRPr="00AC3A28">
        <w:rPr>
          <w:rFonts w:ascii="Times New Roman" w:hAnsi="Times New Roman"/>
          <w:sz w:val="24"/>
          <w:szCs w:val="24"/>
          <w:lang w:val="id-ID"/>
        </w:rPr>
        <w:lastRenderedPageBreak/>
        <w:t>menjadi mufti dalam segala masalah, karena itu dapat pula menjadi hakim dalam segala masalah.</w:t>
      </w:r>
      <w:r w:rsidRPr="00AC3A28">
        <w:rPr>
          <w:rStyle w:val="FootnoteReference"/>
          <w:rFonts w:ascii="Times New Roman" w:hAnsi="Times New Roman"/>
          <w:sz w:val="24"/>
          <w:szCs w:val="24"/>
          <w:lang w:val="id-ID"/>
        </w:rPr>
        <w:footnoteReference w:id="121"/>
      </w:r>
    </w:p>
    <w:p w:rsidR="00145A6F" w:rsidRPr="00AC3A28" w:rsidRDefault="00145A6F" w:rsidP="00145A6F">
      <w:pPr>
        <w:pStyle w:val="ListParagraph"/>
        <w:spacing w:line="480" w:lineRule="auto"/>
        <w:ind w:firstLine="556"/>
        <w:jc w:val="both"/>
        <w:rPr>
          <w:lang w:val="id-ID"/>
        </w:rPr>
      </w:pPr>
      <w:r w:rsidRPr="00AC3A28">
        <w:rPr>
          <w:rFonts w:ascii="Times New Roman" w:hAnsi="Times New Roman"/>
          <w:sz w:val="24"/>
          <w:szCs w:val="24"/>
          <w:lang w:val="id-ID"/>
        </w:rPr>
        <w:t xml:space="preserve">Dari perbedaan di atas, dapat dikatakan bahwa telah terjadi penafsiran bias jender dalam memposisikan peran wanita dan pria dalam menduduki jabatan hakim dikalangan ulama. Menurut </w:t>
      </w:r>
      <w:r w:rsidRPr="00AC3A28">
        <w:rPr>
          <w:rFonts w:asciiTheme="majorBidi" w:hAnsiTheme="majorBidi" w:cstheme="majorBidi"/>
          <w:lang w:val="id-ID"/>
        </w:rPr>
        <w:t xml:space="preserve">Rahmat Rosyadi dan Sri Hartini, mereke sependapat dengan ulama yang mengatakan bahwa wanita boleh menjadi hakim, demikina pula wanita boleh menjadi </w:t>
      </w:r>
      <w:r w:rsidRPr="00AC3A28">
        <w:rPr>
          <w:rFonts w:asciiTheme="majorBidi" w:hAnsiTheme="majorBidi" w:cstheme="majorBidi"/>
          <w:i/>
          <w:lang w:val="id-ID"/>
        </w:rPr>
        <w:t>hakam</w:t>
      </w:r>
      <w:r w:rsidRPr="00AC3A28">
        <w:rPr>
          <w:rFonts w:asciiTheme="majorBidi" w:hAnsiTheme="majorBidi" w:cstheme="majorBidi"/>
          <w:lang w:val="id-ID"/>
        </w:rPr>
        <w:t xml:space="preserve"> dengan syarat mempunyai kompetensi dibidangnya. Untuk menjadi </w:t>
      </w:r>
      <w:r w:rsidRPr="00AC3A28">
        <w:rPr>
          <w:rFonts w:asciiTheme="majorBidi" w:hAnsiTheme="majorBidi" w:cstheme="majorBidi"/>
          <w:i/>
          <w:lang w:val="id-ID"/>
        </w:rPr>
        <w:t>hakam</w:t>
      </w:r>
      <w:r w:rsidRPr="00AC3A28">
        <w:rPr>
          <w:rFonts w:asciiTheme="majorBidi" w:hAnsiTheme="majorBidi" w:cstheme="majorBidi"/>
          <w:lang w:val="id-ID"/>
        </w:rPr>
        <w:t xml:space="preserve"> yang berpraktek di lingkungan Peradilan Agama, selain harus sarjana hukum, juga mesti menguasai hukum Islam minimal dalam perkara yang ditanganinya.</w:t>
      </w:r>
      <w:r w:rsidRPr="00AC3A28">
        <w:rPr>
          <w:rStyle w:val="FootnoteReference"/>
          <w:rFonts w:asciiTheme="majorBidi" w:hAnsiTheme="majorBidi" w:cstheme="majorBidi"/>
          <w:lang w:val="id-ID"/>
        </w:rPr>
        <w:footnoteReference w:id="122"/>
      </w:r>
    </w:p>
    <w:p w:rsidR="00145A6F" w:rsidRPr="00AC3A28" w:rsidRDefault="00145A6F" w:rsidP="00145A6F">
      <w:pPr>
        <w:pStyle w:val="ListParagraph"/>
        <w:numPr>
          <w:ilvl w:val="0"/>
          <w:numId w:val="27"/>
        </w:numPr>
        <w:spacing w:line="480" w:lineRule="auto"/>
        <w:ind w:left="720"/>
        <w:jc w:val="both"/>
        <w:rPr>
          <w:rFonts w:ascii="Times New Roman" w:hAnsi="Times New Roman"/>
          <w:b/>
          <w:sz w:val="24"/>
          <w:szCs w:val="24"/>
          <w:lang w:val="id-ID"/>
        </w:rPr>
      </w:pPr>
      <w:r w:rsidRPr="00AC3A28">
        <w:rPr>
          <w:rFonts w:ascii="Times New Roman" w:hAnsi="Times New Roman"/>
          <w:b/>
          <w:sz w:val="24"/>
          <w:szCs w:val="24"/>
          <w:lang w:val="id-ID"/>
        </w:rPr>
        <w:t>Yurisdiksi Hakam</w:t>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Pada masa Rasulullah, peran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sangat luas tanpa dibatasi dalam bidang tertentu. Wilayah </w:t>
      </w:r>
      <w:r w:rsidRPr="00AC3A28">
        <w:rPr>
          <w:rFonts w:ascii="Times New Roman" w:hAnsi="Times New Roman"/>
          <w:i/>
          <w:sz w:val="24"/>
          <w:szCs w:val="24"/>
          <w:lang w:val="id-ID"/>
        </w:rPr>
        <w:t xml:space="preserve">yurisdiksi hakam. </w:t>
      </w:r>
      <w:r w:rsidRPr="00AC3A28">
        <w:rPr>
          <w:rFonts w:ascii="Times New Roman" w:hAnsi="Times New Roman"/>
          <w:sz w:val="24"/>
          <w:szCs w:val="24"/>
          <w:lang w:val="id-ID"/>
        </w:rPr>
        <w:t>Tidak hanya berkaitan dengan perkara bisnis saja,</w:t>
      </w:r>
      <w:r w:rsidR="005F6FFD" w:rsidRPr="00AC3A28">
        <w:rPr>
          <w:rFonts w:ascii="Times New Roman" w:hAnsi="Times New Roman"/>
          <w:sz w:val="24"/>
          <w:szCs w:val="24"/>
          <w:lang w:val="id-ID"/>
        </w:rPr>
        <w:t xml:space="preserve"> </w:t>
      </w:r>
      <w:r w:rsidRPr="00AC3A28">
        <w:rPr>
          <w:rFonts w:ascii="Times New Roman" w:hAnsi="Times New Roman"/>
          <w:sz w:val="24"/>
          <w:szCs w:val="24"/>
          <w:lang w:val="id-ID"/>
        </w:rPr>
        <w:t xml:space="preserve">tetapi menyangkut masalah keluarga, politik, perdagangan, dan peperangan. Fenomena ini menjadi lapangan dan garapan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yang sangat luas dan banyak peluang untuk membuka lembaga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yang sesuai dengan perkembangan masalah dan kebutuhan umat di masa sekarang dan mendatang. Akan tetapi, setelah Islam berkembang dan muncul imam-imam mazhab, maka wilayah </w:t>
      </w:r>
      <w:r w:rsidRPr="00AC3A28">
        <w:rPr>
          <w:rFonts w:ascii="Times New Roman" w:hAnsi="Times New Roman"/>
          <w:i/>
          <w:sz w:val="24"/>
          <w:szCs w:val="24"/>
          <w:lang w:val="id-ID"/>
        </w:rPr>
        <w:t>yurisdiksi hakam</w:t>
      </w:r>
      <w:r w:rsidRPr="00AC3A28">
        <w:rPr>
          <w:rFonts w:ascii="Times New Roman" w:hAnsi="Times New Roman"/>
          <w:sz w:val="24"/>
          <w:szCs w:val="24"/>
          <w:lang w:val="id-ID"/>
        </w:rPr>
        <w:t xml:space="preserve"> seakan dibatasi dalam bidang keperdataan saja, sehingga peran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sangat terbatas.</w:t>
      </w:r>
      <w:r w:rsidRPr="00AC3A28">
        <w:rPr>
          <w:rStyle w:val="FootnoteReference"/>
          <w:rFonts w:ascii="Times New Roman" w:hAnsi="Times New Roman"/>
          <w:sz w:val="24"/>
          <w:szCs w:val="24"/>
          <w:lang w:val="id-ID"/>
        </w:rPr>
        <w:footnoteReference w:id="123"/>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i/>
          <w:sz w:val="24"/>
          <w:szCs w:val="24"/>
          <w:lang w:val="id-ID"/>
        </w:rPr>
        <w:lastRenderedPageBreak/>
        <w:t xml:space="preserve">Hakam </w:t>
      </w:r>
      <w:r w:rsidRPr="00AC3A28">
        <w:rPr>
          <w:rFonts w:ascii="Times New Roman" w:hAnsi="Times New Roman"/>
          <w:sz w:val="24"/>
          <w:szCs w:val="24"/>
          <w:lang w:val="id-ID"/>
        </w:rPr>
        <w:t xml:space="preserve">dalam prespektif Islam masa lalu dapat menetapakan hukum bagi masalah yang ditanganinya. Ia tidak hanya memberi bantuan hukum kepada para pihak yang berperkara berupa nasehat, pendapat, tetapi dapat memberikan putusan hukum bagi kliennya. Di dalam kajian ilmu fiqh, putusan atau penetapan hukum yang diberikan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kepada kliennya tidak bersifat mengikat. Klien dapat saja mengikuti atau menolak putusan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apabila tidak sesuai dengan rasa keadilannya. Kalaupun putusan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itu mengikat, ia hanya untuk kiliennya dalam perkara yang disengketakannya. Menurut Ash-Siddieqy sebagaiaman yang telah dikutif oleh Rohmat Rosyadi, menyatakan, bahwa para pihak yang mentahkimkan itu boleh menolak putusan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sebelum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itu mengeluarkan putusannya. </w:t>
      </w:r>
      <w:r w:rsidRPr="00AC3A28">
        <w:rPr>
          <w:rFonts w:ascii="Times New Roman" w:hAnsi="Times New Roman"/>
          <w:i/>
          <w:sz w:val="24"/>
          <w:szCs w:val="24"/>
          <w:lang w:val="id-ID"/>
        </w:rPr>
        <w:t>Hakam</w:t>
      </w:r>
      <w:r w:rsidR="00A01821" w:rsidRPr="00AC3A28">
        <w:rPr>
          <w:rFonts w:ascii="Times New Roman" w:hAnsi="Times New Roman"/>
          <w:i/>
          <w:sz w:val="24"/>
          <w:szCs w:val="24"/>
          <w:lang w:val="id-ID"/>
        </w:rPr>
        <w:t xml:space="preserve"> </w:t>
      </w:r>
      <w:r w:rsidRPr="00AC3A28">
        <w:rPr>
          <w:rFonts w:ascii="Times New Roman" w:hAnsi="Times New Roman"/>
          <w:sz w:val="24"/>
          <w:szCs w:val="24"/>
          <w:lang w:val="id-ID"/>
        </w:rPr>
        <w:t xml:space="preserve">itu dipandang sebagai </w:t>
      </w:r>
      <w:r w:rsidRPr="00AC3A28">
        <w:rPr>
          <w:rFonts w:ascii="Times New Roman" w:hAnsi="Times New Roman"/>
          <w:i/>
          <w:sz w:val="24"/>
          <w:szCs w:val="24"/>
          <w:lang w:val="id-ID"/>
        </w:rPr>
        <w:t>muqallid</w:t>
      </w:r>
      <w:r w:rsidRPr="00AC3A28">
        <w:rPr>
          <w:rFonts w:ascii="Times New Roman" w:hAnsi="Times New Roman"/>
          <w:sz w:val="24"/>
          <w:szCs w:val="24"/>
          <w:lang w:val="id-ID"/>
        </w:rPr>
        <w:t xml:space="preserve"> yang dituruti oleh kedua belah pihak. Karenanya mereka boleh </w:t>
      </w:r>
      <w:r w:rsidRPr="00AC3A28">
        <w:rPr>
          <w:rFonts w:ascii="Times New Roman" w:hAnsi="Times New Roman"/>
          <w:i/>
          <w:sz w:val="24"/>
          <w:szCs w:val="24"/>
          <w:lang w:val="id-ID"/>
        </w:rPr>
        <w:t>memakzulkan</w:t>
      </w:r>
      <w:r w:rsidRPr="00AC3A28">
        <w:rPr>
          <w:rFonts w:ascii="Times New Roman" w:hAnsi="Times New Roman"/>
          <w:sz w:val="24"/>
          <w:szCs w:val="24"/>
          <w:lang w:val="id-ID"/>
        </w:rPr>
        <w:t xml:space="preserve"> (memecat) mukalladnya sebelum mukalladnya itu menjatuhkan hukum. Akan tetapi, apabila mukallad sudah mengambil putusannya, maka putusannya itu berlaku, dan tidak dapat dibatalkan lagi.</w:t>
      </w:r>
      <w:r w:rsidRPr="00AC3A28">
        <w:rPr>
          <w:rStyle w:val="FootnoteReference"/>
          <w:rFonts w:ascii="Times New Roman" w:hAnsi="Times New Roman"/>
          <w:sz w:val="24"/>
          <w:szCs w:val="24"/>
          <w:lang w:val="id-ID"/>
        </w:rPr>
        <w:footnoteReference w:id="124"/>
      </w:r>
    </w:p>
    <w:p w:rsidR="00145A6F" w:rsidRPr="00AC3A28" w:rsidRDefault="00145A6F" w:rsidP="00A01821">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Sebagian ulama berpendapat, bahwa tidak perlu adanya kerelaan dari kedua pihak sampi pada ketika melaksanakan hukum. Apabila keduanya telah mengemukakan keterangan mereka masing-masing pada seorang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kemudian salah seorang ingin menarik kembali pentahkimannya sebelum memutuskan hukum dan sah hukumnya. Menurut pendapat Sahnun sebagaiman yang dikutif oleh Rahmat Rosyadi, masing-masing pihak dapat </w:t>
      </w:r>
      <w:r w:rsidRPr="00AC3A28">
        <w:rPr>
          <w:rFonts w:ascii="Times New Roman" w:hAnsi="Times New Roman"/>
          <w:sz w:val="24"/>
          <w:szCs w:val="24"/>
          <w:lang w:val="id-ID"/>
        </w:rPr>
        <w:lastRenderedPageBreak/>
        <w:t xml:space="preserve">menarik pentahkimannya sebelum ada putusan. Menurut pendapat yang </w:t>
      </w:r>
      <w:r w:rsidRPr="00AC3A28">
        <w:rPr>
          <w:rFonts w:ascii="Times New Roman" w:hAnsi="Times New Roman"/>
          <w:i/>
          <w:sz w:val="24"/>
          <w:szCs w:val="24"/>
          <w:lang w:val="id-ID"/>
        </w:rPr>
        <w:t>raj</w:t>
      </w:r>
      <w:r w:rsidR="001E0BBD" w:rsidRPr="00AC3A28">
        <w:rPr>
          <w:rFonts w:ascii="Times New Roman" w:hAnsi="Times New Roman"/>
          <w:i/>
          <w:sz w:val="24"/>
          <w:szCs w:val="24"/>
          <w:lang w:val="id-ID"/>
        </w:rPr>
        <w:t>i</w:t>
      </w:r>
      <w:r w:rsidRPr="00AC3A28">
        <w:rPr>
          <w:rFonts w:ascii="Times New Roman" w:hAnsi="Times New Roman"/>
          <w:i/>
          <w:sz w:val="24"/>
          <w:szCs w:val="24"/>
          <w:lang w:val="id-ID"/>
        </w:rPr>
        <w:t>h</w:t>
      </w:r>
      <w:r w:rsidRPr="00AC3A28">
        <w:rPr>
          <w:rFonts w:ascii="Times New Roman" w:hAnsi="Times New Roman"/>
          <w:sz w:val="24"/>
          <w:szCs w:val="24"/>
          <w:lang w:val="id-ID"/>
        </w:rPr>
        <w:t xml:space="preserve"> dalam mazhab Maliki yang dikutif oleh Rahmat, menyatakan tidak disyaratkan adanya kerelaan dari kedua pihak sampai diberikan hukum. Akan tetapi, apabila keduanya menarik pentahkimannya sebelum hukum ditetapkan, maka penarikan itu dibenarkan dan tak dap</w:t>
      </w:r>
      <w:r w:rsidR="001E69DD" w:rsidRPr="00AC3A28">
        <w:rPr>
          <w:rFonts w:ascii="Times New Roman" w:hAnsi="Times New Roman"/>
          <w:sz w:val="24"/>
          <w:szCs w:val="24"/>
          <w:lang w:val="id-ID"/>
        </w:rPr>
        <w:t>a</w:t>
      </w:r>
      <w:r w:rsidRPr="00AC3A28">
        <w:rPr>
          <w:rFonts w:ascii="Times New Roman" w:hAnsi="Times New Roman"/>
          <w:sz w:val="24"/>
          <w:szCs w:val="24"/>
          <w:lang w:val="id-ID"/>
        </w:rPr>
        <w:t xml:space="preserve">t lagi </w:t>
      </w:r>
      <w:r w:rsidRPr="00AC3A28">
        <w:rPr>
          <w:rFonts w:ascii="Times New Roman" w:hAnsi="Times New Roman"/>
          <w:i/>
          <w:sz w:val="24"/>
          <w:szCs w:val="24"/>
          <w:lang w:val="id-ID"/>
        </w:rPr>
        <w:t>muhakkam</w:t>
      </w:r>
      <w:r w:rsidRPr="00AC3A28">
        <w:rPr>
          <w:rFonts w:ascii="Times New Roman" w:hAnsi="Times New Roman"/>
          <w:sz w:val="24"/>
          <w:szCs w:val="24"/>
          <w:lang w:val="id-ID"/>
        </w:rPr>
        <w:t xml:space="preserve"> (klien) memutuskan perkara tersebut.</w:t>
      </w:r>
      <w:r w:rsidRPr="00AC3A28">
        <w:rPr>
          <w:rStyle w:val="FootnoteReference"/>
          <w:rFonts w:ascii="Times New Roman" w:hAnsi="Times New Roman"/>
          <w:sz w:val="24"/>
          <w:szCs w:val="24"/>
          <w:lang w:val="id-ID"/>
        </w:rPr>
        <w:footnoteReference w:id="125"/>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i/>
          <w:sz w:val="24"/>
          <w:szCs w:val="24"/>
          <w:lang w:val="id-ID"/>
        </w:rPr>
        <w:t>Hakam</w:t>
      </w:r>
      <w:r w:rsidR="00080C58" w:rsidRPr="00AC3A28">
        <w:rPr>
          <w:rFonts w:ascii="Times New Roman" w:hAnsi="Times New Roman"/>
          <w:i/>
          <w:sz w:val="24"/>
          <w:szCs w:val="24"/>
          <w:lang w:val="id-ID"/>
        </w:rPr>
        <w:t xml:space="preserve"> </w:t>
      </w:r>
      <w:r w:rsidRPr="00AC3A28">
        <w:rPr>
          <w:rFonts w:ascii="Times New Roman" w:hAnsi="Times New Roman"/>
          <w:sz w:val="24"/>
          <w:szCs w:val="24"/>
          <w:lang w:val="id-ID"/>
        </w:rPr>
        <w:t xml:space="preserve">boleh mendengar keterangan saksi dan dapat pula memutuskan perkara dengan </w:t>
      </w:r>
      <w:r w:rsidRPr="00AC3A28">
        <w:rPr>
          <w:rFonts w:ascii="Times New Roman" w:hAnsi="Times New Roman"/>
          <w:i/>
          <w:sz w:val="24"/>
          <w:szCs w:val="24"/>
          <w:lang w:val="id-ID"/>
        </w:rPr>
        <w:t>nukul</w:t>
      </w:r>
      <w:r w:rsidRPr="00AC3A28">
        <w:rPr>
          <w:rFonts w:ascii="Times New Roman" w:hAnsi="Times New Roman"/>
          <w:sz w:val="24"/>
          <w:szCs w:val="24"/>
          <w:lang w:val="id-ID"/>
        </w:rPr>
        <w:t xml:space="preserve"> (pengakuan) atau ikrar. Kedua cara itu dapat dibenarkan karena sesuai dengan hukum Islam. Apabila pihak yang dikalahkan mengingkari melakukan </w:t>
      </w:r>
      <w:r w:rsidRPr="00AC3A28">
        <w:rPr>
          <w:rFonts w:ascii="Times New Roman" w:hAnsi="Times New Roman"/>
          <w:i/>
          <w:sz w:val="24"/>
          <w:szCs w:val="24"/>
          <w:lang w:val="id-ID"/>
        </w:rPr>
        <w:t>wanprestasi</w:t>
      </w:r>
      <w:r w:rsidRPr="00AC3A28">
        <w:rPr>
          <w:rFonts w:ascii="Times New Roman" w:hAnsi="Times New Roman"/>
          <w:sz w:val="24"/>
          <w:szCs w:val="24"/>
          <w:lang w:val="id-ID"/>
        </w:rPr>
        <w:t xml:space="preserve"> terhadap ikrar padahal keterangannya cukup, kemudian ia mengajukan perkaranya ke hakim, maka hakim boleh men</w:t>
      </w:r>
      <w:r w:rsidR="00080C58" w:rsidRPr="00AC3A28">
        <w:rPr>
          <w:rFonts w:ascii="Times New Roman" w:hAnsi="Times New Roman"/>
          <w:sz w:val="24"/>
          <w:szCs w:val="24"/>
          <w:lang w:val="id-ID"/>
        </w:rPr>
        <w:t>e</w:t>
      </w:r>
      <w:r w:rsidRPr="00AC3A28">
        <w:rPr>
          <w:rFonts w:ascii="Times New Roman" w:hAnsi="Times New Roman"/>
          <w:sz w:val="24"/>
          <w:szCs w:val="24"/>
          <w:lang w:val="id-ID"/>
        </w:rPr>
        <w:t xml:space="preserve">rima atau menolak apa yang telah ditetapkan oleh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selama orang yang beperkara itu masih dalam mentahkimkan kepadanya. Akan tetapi, jika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itu sudah melepaskan kliennya, maka penetapan </w:t>
      </w:r>
      <w:r w:rsidRPr="00AC3A28">
        <w:rPr>
          <w:rFonts w:ascii="Times New Roman" w:hAnsi="Times New Roman"/>
          <w:i/>
          <w:sz w:val="24"/>
          <w:szCs w:val="24"/>
          <w:lang w:val="id-ID"/>
        </w:rPr>
        <w:t>hakam</w:t>
      </w:r>
      <w:r w:rsidR="00080C58" w:rsidRPr="00AC3A28">
        <w:rPr>
          <w:rFonts w:ascii="Times New Roman" w:hAnsi="Times New Roman"/>
          <w:i/>
          <w:sz w:val="24"/>
          <w:szCs w:val="24"/>
          <w:lang w:val="id-ID"/>
        </w:rPr>
        <w:t xml:space="preserve"> </w:t>
      </w:r>
      <w:r w:rsidRPr="00AC3A28">
        <w:rPr>
          <w:rFonts w:ascii="Times New Roman" w:hAnsi="Times New Roman"/>
          <w:sz w:val="24"/>
          <w:szCs w:val="24"/>
          <w:lang w:val="id-ID"/>
        </w:rPr>
        <w:t xml:space="preserve">harus ditolak oleh hakim, selanjutnya hakim dapat memberikan putusan baru sesuai dengan keyakinan dan rasa keadilannya.  Dari penjelasan ini dapat dikatakan bahwa putusan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berbeda dengan putusan hakim. Menurut pendapat Ahm</w:t>
      </w:r>
      <w:r w:rsidR="00F630EF" w:rsidRPr="00AC3A28">
        <w:rPr>
          <w:rFonts w:ascii="Times New Roman" w:hAnsi="Times New Roman"/>
          <w:sz w:val="24"/>
          <w:szCs w:val="24"/>
          <w:lang w:val="id-ID"/>
        </w:rPr>
        <w:t>ad, Abu Hanifah, dan Asy Syafi’i</w:t>
      </w:r>
      <w:r w:rsidRPr="00AC3A28">
        <w:rPr>
          <w:rFonts w:ascii="Times New Roman" w:hAnsi="Times New Roman"/>
          <w:sz w:val="24"/>
          <w:szCs w:val="24"/>
          <w:lang w:val="id-ID"/>
        </w:rPr>
        <w:t xml:space="preserve"> seperti yang dikutif oleh Rahmat, putusan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harus diikuti oleh kliennya, sedangkan putusan hakim besrsifat mutlak dan mengikat harus diikuti oleh para pihak yang berperkara.</w:t>
      </w:r>
      <w:r w:rsidRPr="00AC3A28">
        <w:rPr>
          <w:rStyle w:val="FootnoteReference"/>
          <w:rFonts w:ascii="Times New Roman" w:hAnsi="Times New Roman"/>
          <w:sz w:val="24"/>
          <w:szCs w:val="24"/>
          <w:lang w:val="id-ID"/>
        </w:rPr>
        <w:footnoteReference w:id="126"/>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lastRenderedPageBreak/>
        <w:t xml:space="preserve">Yurisdiksi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dalam prespektif Islam dibatasi dalam beberapa masalah yang berkaitan dengan hukum keperdataan. Sedangkan dalam wilayah public,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tidak diberikan kewenangan. Masalah publik yang berkaitan dengan hukum pidana diatur oleh pemerintah, karena ini berkaitan dengan hak Allah.</w:t>
      </w:r>
      <w:r w:rsidRPr="00AC3A28">
        <w:rPr>
          <w:rStyle w:val="FootnoteReference"/>
          <w:rFonts w:ascii="Times New Roman" w:hAnsi="Times New Roman"/>
          <w:sz w:val="24"/>
          <w:szCs w:val="24"/>
          <w:lang w:val="id-ID"/>
        </w:rPr>
        <w:footnoteReference w:id="127"/>
      </w:r>
      <w:bookmarkStart w:id="0" w:name="_GoBack"/>
      <w:bookmarkEnd w:id="0"/>
    </w:p>
    <w:p w:rsidR="00145A6F" w:rsidRPr="00AC3A28" w:rsidRDefault="00145A6F" w:rsidP="00145A6F">
      <w:pPr>
        <w:pStyle w:val="ListParagraph"/>
        <w:numPr>
          <w:ilvl w:val="0"/>
          <w:numId w:val="27"/>
        </w:numPr>
        <w:spacing w:line="480" w:lineRule="auto"/>
        <w:ind w:left="720"/>
        <w:jc w:val="both"/>
        <w:rPr>
          <w:rFonts w:ascii="Times New Roman" w:hAnsi="Times New Roman"/>
          <w:b/>
          <w:sz w:val="24"/>
          <w:szCs w:val="24"/>
          <w:lang w:val="id-ID"/>
        </w:rPr>
      </w:pPr>
      <w:r w:rsidRPr="00AC3A28">
        <w:rPr>
          <w:rFonts w:ascii="Times New Roman" w:hAnsi="Times New Roman"/>
          <w:b/>
          <w:sz w:val="24"/>
          <w:szCs w:val="24"/>
          <w:lang w:val="id-ID"/>
        </w:rPr>
        <w:t>Tugas dan Fungsi Hakam</w:t>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Manusia diciptakan Allah ke dunia ini diberi tugas sebagai wakil Allah di bumi untuk menjaganya. Tugas ini bersifat universal, bagi siapa saja, di mana dan kapanpun agar manusia dapat melaksanakan fungsi kepemimpinannya di bumi ini secara maksiamal ke arah kesejahteraan, kedamaian dan keadilan. Dengan tugas itulah manusia sebagai apapun harus menjalankan peran menurut profesinya. Ia harus menjalankan tugas dan fungsinya sesuai peraturan dan perundang-undangan yang berlaku.</w:t>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Oleh karena itu, tugas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sama dengan tugas hakim sebagaiaman sifat </w:t>
      </w:r>
      <w:r w:rsidRPr="00AC3A28">
        <w:rPr>
          <w:rFonts w:ascii="Times New Roman" w:hAnsi="Times New Roman"/>
          <w:i/>
          <w:sz w:val="24"/>
          <w:szCs w:val="24"/>
          <w:lang w:val="id-ID"/>
        </w:rPr>
        <w:t>hakam</w:t>
      </w:r>
      <w:r w:rsidR="00080C58" w:rsidRPr="00AC3A28">
        <w:rPr>
          <w:rFonts w:ascii="Times New Roman" w:hAnsi="Times New Roman"/>
          <w:i/>
          <w:sz w:val="24"/>
          <w:szCs w:val="24"/>
          <w:lang w:val="id-ID"/>
        </w:rPr>
        <w:t xml:space="preserve"> </w:t>
      </w:r>
      <w:r w:rsidRPr="00AC3A28">
        <w:rPr>
          <w:rFonts w:ascii="Times New Roman" w:hAnsi="Times New Roman"/>
          <w:sz w:val="24"/>
          <w:szCs w:val="24"/>
          <w:lang w:val="id-ID"/>
        </w:rPr>
        <w:t>harus sama dengan sifat hakim dalam pengangkatannya, yaitu mempunyai sifat jujur, bijaksana, mempunyai kopentensi dibidangnya, dan sifat lain yang mendukunya.</w:t>
      </w:r>
      <w:r w:rsidRPr="00AC3A28">
        <w:rPr>
          <w:rStyle w:val="FootnoteReference"/>
          <w:rFonts w:ascii="Times New Roman" w:hAnsi="Times New Roman"/>
          <w:sz w:val="24"/>
          <w:szCs w:val="24"/>
          <w:lang w:val="id-ID"/>
        </w:rPr>
        <w:footnoteReference w:id="128"/>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Terdapat kesamaan antara tugas dan fungsi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dengan hakim, yaitu menampakkan hukum agama, bukan menetapakan sesuatu hukum; karena hukum telah ada dalam hal yang dihadapi hakim. Hakim hanya </w:t>
      </w:r>
      <w:r w:rsidRPr="00AC3A28">
        <w:rPr>
          <w:rFonts w:ascii="Times New Roman" w:hAnsi="Times New Roman"/>
          <w:sz w:val="24"/>
          <w:szCs w:val="24"/>
          <w:lang w:val="id-ID"/>
        </w:rPr>
        <w:lastRenderedPageBreak/>
        <w:t>menetapakannya ke dalam alam kenyataan, bukan menetapak</w:t>
      </w:r>
      <w:r w:rsidR="00080C58" w:rsidRPr="00AC3A28">
        <w:rPr>
          <w:rFonts w:ascii="Times New Roman" w:hAnsi="Times New Roman"/>
          <w:sz w:val="24"/>
          <w:szCs w:val="24"/>
          <w:lang w:val="id-ID"/>
        </w:rPr>
        <w:t>a</w:t>
      </w:r>
      <w:r w:rsidRPr="00AC3A28">
        <w:rPr>
          <w:rFonts w:ascii="Times New Roman" w:hAnsi="Times New Roman"/>
          <w:sz w:val="24"/>
          <w:szCs w:val="24"/>
          <w:lang w:val="id-ID"/>
        </w:rPr>
        <w:t>n sesuatu yang belum ada. Pendapat lain mengatakan bahwa tugas hakam berdiri antara Allah dan makhluk. Untuk menyampaiakn kepada makhluk atas perintah-perintah Allah dan hukum-hukum yang diperoleh dari Al-Qur’an dan As-Sunnah. Ada lagi yang berpendapat tugas qadhi (</w:t>
      </w:r>
      <w:r w:rsidRPr="00AC3A28">
        <w:rPr>
          <w:rFonts w:ascii="Times New Roman" w:hAnsi="Times New Roman"/>
          <w:i/>
          <w:sz w:val="24"/>
          <w:szCs w:val="24"/>
          <w:lang w:val="id-ID"/>
        </w:rPr>
        <w:t>hakam</w:t>
      </w:r>
      <w:r w:rsidRPr="00AC3A28">
        <w:rPr>
          <w:rFonts w:ascii="Times New Roman" w:hAnsi="Times New Roman"/>
          <w:sz w:val="24"/>
          <w:szCs w:val="24"/>
          <w:lang w:val="id-ID"/>
        </w:rPr>
        <w:t>) adalah menyelesaikan sesuatu sengketa dengan hukum Allah.</w:t>
      </w:r>
      <w:r w:rsidRPr="00AC3A28">
        <w:rPr>
          <w:rStyle w:val="FootnoteReference"/>
          <w:rFonts w:ascii="Times New Roman" w:hAnsi="Times New Roman"/>
          <w:sz w:val="24"/>
          <w:szCs w:val="24"/>
          <w:lang w:val="id-ID"/>
        </w:rPr>
        <w:footnoteReference w:id="129"/>
      </w:r>
    </w:p>
    <w:p w:rsidR="00145A6F" w:rsidRPr="00AC3A28" w:rsidRDefault="00145A6F" w:rsidP="00145A6F">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Selain terdapat persamaan, ada juga perbedaan dalam menjalankan tugas dan fungsi antara keduanya. </w:t>
      </w:r>
      <w:r w:rsidRPr="00AC3A28">
        <w:rPr>
          <w:rFonts w:ascii="Times New Roman" w:hAnsi="Times New Roman"/>
          <w:i/>
          <w:sz w:val="24"/>
          <w:szCs w:val="24"/>
          <w:lang w:val="id-ID"/>
        </w:rPr>
        <w:t>Hakam</w:t>
      </w:r>
      <w:r w:rsidR="00080C58" w:rsidRPr="00AC3A28">
        <w:rPr>
          <w:rFonts w:ascii="Times New Roman" w:hAnsi="Times New Roman"/>
          <w:i/>
          <w:sz w:val="24"/>
          <w:szCs w:val="24"/>
          <w:lang w:val="id-ID"/>
        </w:rPr>
        <w:t xml:space="preserve"> </w:t>
      </w:r>
      <w:r w:rsidRPr="00AC3A28">
        <w:rPr>
          <w:rFonts w:ascii="Times New Roman" w:hAnsi="Times New Roman"/>
          <w:sz w:val="24"/>
          <w:szCs w:val="24"/>
          <w:lang w:val="id-ID"/>
        </w:rPr>
        <w:t>berperan</w:t>
      </w:r>
      <w:r w:rsidR="00080C58" w:rsidRPr="00AC3A28">
        <w:rPr>
          <w:rFonts w:ascii="Times New Roman" w:hAnsi="Times New Roman"/>
          <w:sz w:val="24"/>
          <w:szCs w:val="24"/>
          <w:lang w:val="id-ID"/>
        </w:rPr>
        <w:t xml:space="preserve"> </w:t>
      </w:r>
      <w:r w:rsidRPr="00AC3A28">
        <w:rPr>
          <w:rFonts w:ascii="Times New Roman" w:hAnsi="Times New Roman"/>
          <w:sz w:val="24"/>
          <w:szCs w:val="24"/>
          <w:lang w:val="id-ID"/>
        </w:rPr>
        <w:t>hanya bersifat memberikan bantuan, nasehat  mengenai perkara yang ditanganinya sesuai dengan hukum yang ada. Ia tidak bisa membuat atau menetapkan hukum terhadap perkara yang belum ada hukumnya. Sedangkan hakim dalam menjalankan tugasnya tudak nanya sekedar menetapakan hukum yang ada tanpa malakukan analisis masalah yang dihadapinya. Dalam hal perkara yang tidak ada hukumnya, ia dapat menetapkan hukum berdasarkan ijtihad sesuai dengan keyakinan dan rasa keadilannya. Dan ijtihad hakim mempunyai nilai yuridis yang sangat tinggi.</w:t>
      </w:r>
      <w:r w:rsidRPr="00AC3A28">
        <w:rPr>
          <w:rStyle w:val="FootnoteReference"/>
          <w:rFonts w:ascii="Times New Roman" w:hAnsi="Times New Roman"/>
          <w:sz w:val="24"/>
          <w:szCs w:val="24"/>
          <w:lang w:val="id-ID"/>
        </w:rPr>
        <w:footnoteReference w:id="130"/>
      </w:r>
    </w:p>
    <w:p w:rsidR="00145A6F" w:rsidRPr="00AC3A28" w:rsidRDefault="00145A6F" w:rsidP="0039779E">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Berdasarkan penjelasan di atas, fungsi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adalah berusaha mendamaikan para pihak yang bersengketa, supaya menyelesaiakan masalahnya secara damai; kekeluargaan. Ia ha</w:t>
      </w:r>
      <w:r w:rsidR="00450328" w:rsidRPr="00AC3A28">
        <w:rPr>
          <w:rFonts w:ascii="Times New Roman" w:hAnsi="Times New Roman"/>
          <w:sz w:val="24"/>
          <w:szCs w:val="24"/>
          <w:lang w:val="id-ID"/>
        </w:rPr>
        <w:t>rus berusaha agar perkara yang d</w:t>
      </w:r>
      <w:r w:rsidR="006B7BFE">
        <w:rPr>
          <w:rFonts w:ascii="Times New Roman" w:hAnsi="Times New Roman"/>
          <w:sz w:val="24"/>
          <w:szCs w:val="24"/>
          <w:lang w:val="id-ID"/>
        </w:rPr>
        <w:t>isengketakan diselesai</w:t>
      </w:r>
      <w:r w:rsidRPr="00AC3A28">
        <w:rPr>
          <w:rFonts w:ascii="Times New Roman" w:hAnsi="Times New Roman"/>
          <w:sz w:val="24"/>
          <w:szCs w:val="24"/>
          <w:lang w:val="id-ID"/>
        </w:rPr>
        <w:t xml:space="preserve">kan oleh masing-masing pihak dengan jalan </w:t>
      </w:r>
      <w:r w:rsidRPr="00AC3A28">
        <w:rPr>
          <w:rFonts w:ascii="Times New Roman" w:hAnsi="Times New Roman"/>
          <w:sz w:val="24"/>
          <w:szCs w:val="24"/>
          <w:lang w:val="id-ID"/>
        </w:rPr>
        <w:lastRenderedPageBreak/>
        <w:t xml:space="preserve">perdamaian. Fungsi ini biasa disebut </w:t>
      </w:r>
      <w:r w:rsidRPr="00AC3A28">
        <w:rPr>
          <w:rFonts w:ascii="Times New Roman" w:hAnsi="Times New Roman"/>
          <w:i/>
          <w:sz w:val="24"/>
          <w:szCs w:val="24"/>
          <w:lang w:val="id-ID"/>
        </w:rPr>
        <w:t>nonlitigasi</w:t>
      </w:r>
      <w:r w:rsidRPr="00AC3A28">
        <w:rPr>
          <w:rFonts w:ascii="Times New Roman" w:hAnsi="Times New Roman"/>
          <w:sz w:val="24"/>
          <w:szCs w:val="24"/>
          <w:lang w:val="id-ID"/>
        </w:rPr>
        <w:t>, yaitu penyelesaian perkara di luar badan Peradilan. Apabila para pihak yang bersengketa itu tidak bisa damai, maka</w:t>
      </w:r>
      <w:r w:rsidR="00450328" w:rsidRPr="00AC3A28">
        <w:rPr>
          <w:rFonts w:ascii="Times New Roman" w:hAnsi="Times New Roman"/>
          <w:sz w:val="24"/>
          <w:szCs w:val="24"/>
          <w:lang w:val="id-ID"/>
        </w:rPr>
        <w:t xml:space="preserve"> alternatif terakhir diselesaikan</w:t>
      </w:r>
      <w:r w:rsidRPr="00AC3A28">
        <w:rPr>
          <w:rFonts w:ascii="Times New Roman" w:hAnsi="Times New Roman"/>
          <w:sz w:val="24"/>
          <w:szCs w:val="24"/>
          <w:lang w:val="id-ID"/>
        </w:rPr>
        <w:t xml:space="preserve"> melalui badan Peradilan, atau biasa dikenal dengan </w:t>
      </w:r>
      <w:r w:rsidRPr="00AC3A28">
        <w:rPr>
          <w:rFonts w:ascii="Times New Roman" w:hAnsi="Times New Roman"/>
          <w:i/>
          <w:sz w:val="24"/>
          <w:szCs w:val="24"/>
          <w:lang w:val="id-ID"/>
        </w:rPr>
        <w:t>litigasi</w:t>
      </w:r>
      <w:r w:rsidRPr="00AC3A28">
        <w:rPr>
          <w:rFonts w:ascii="Times New Roman" w:hAnsi="Times New Roman"/>
          <w:sz w:val="24"/>
          <w:szCs w:val="24"/>
          <w:lang w:val="id-ID"/>
        </w:rPr>
        <w:t>, yaitu penyelesaian sengketa melalui badan Peradilan.</w:t>
      </w:r>
    </w:p>
    <w:p w:rsidR="00145A6F" w:rsidRPr="00AC3A28" w:rsidRDefault="00145A6F" w:rsidP="001C61D5">
      <w:pPr>
        <w:pStyle w:val="ListParagraph"/>
        <w:spacing w:line="480" w:lineRule="auto"/>
        <w:ind w:firstLine="556"/>
        <w:jc w:val="both"/>
        <w:rPr>
          <w:rFonts w:ascii="Times New Roman" w:hAnsi="Times New Roman"/>
          <w:sz w:val="24"/>
          <w:szCs w:val="24"/>
          <w:lang w:val="id-ID"/>
        </w:rPr>
      </w:pPr>
      <w:r w:rsidRPr="00AC3A28">
        <w:rPr>
          <w:rFonts w:ascii="Times New Roman" w:hAnsi="Times New Roman"/>
          <w:sz w:val="24"/>
          <w:szCs w:val="24"/>
          <w:lang w:val="id-ID"/>
        </w:rPr>
        <w:t xml:space="preserve">Tugas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bukanlah merupakan pekerjaan (</w:t>
      </w:r>
      <w:r w:rsidRPr="00AC3A28">
        <w:rPr>
          <w:rFonts w:ascii="Times New Roman" w:hAnsi="Times New Roman"/>
          <w:i/>
          <w:sz w:val="24"/>
          <w:szCs w:val="24"/>
          <w:lang w:val="id-ID"/>
        </w:rPr>
        <w:t>vocation beroep</w:t>
      </w:r>
      <w:r w:rsidRPr="00AC3A28">
        <w:rPr>
          <w:rFonts w:ascii="Times New Roman" w:hAnsi="Times New Roman"/>
          <w:sz w:val="24"/>
          <w:szCs w:val="24"/>
          <w:lang w:val="id-ID"/>
        </w:rPr>
        <w:t xml:space="preserve">), tetapi lebih merupakan profesi. Karena profesi </w:t>
      </w:r>
      <w:r w:rsidRPr="00AC3A28">
        <w:rPr>
          <w:rFonts w:ascii="Times New Roman" w:hAnsi="Times New Roman"/>
          <w:i/>
          <w:sz w:val="24"/>
          <w:szCs w:val="24"/>
          <w:lang w:val="id-ID"/>
        </w:rPr>
        <w:t>hakam</w:t>
      </w:r>
      <w:r w:rsidR="00FB4D1E" w:rsidRPr="00AC3A28">
        <w:rPr>
          <w:rFonts w:ascii="Times New Roman" w:hAnsi="Times New Roman"/>
          <w:sz w:val="24"/>
          <w:szCs w:val="24"/>
          <w:lang w:val="id-ID"/>
        </w:rPr>
        <w:t xml:space="preserve"> tidak </w:t>
      </w:r>
      <w:r w:rsidRPr="00AC3A28">
        <w:rPr>
          <w:rFonts w:ascii="Times New Roman" w:hAnsi="Times New Roman"/>
          <w:sz w:val="24"/>
          <w:szCs w:val="24"/>
          <w:lang w:val="id-ID"/>
        </w:rPr>
        <w:t>sekedar bersifat ekonomis untuk mencari nafkah (</w:t>
      </w:r>
      <w:r w:rsidRPr="00AC3A28">
        <w:rPr>
          <w:rFonts w:ascii="Times New Roman" w:hAnsi="Times New Roman"/>
          <w:i/>
          <w:sz w:val="24"/>
          <w:szCs w:val="24"/>
          <w:lang w:val="id-ID"/>
        </w:rPr>
        <w:t>profit oriented</w:t>
      </w:r>
      <w:r w:rsidRPr="00AC3A28">
        <w:rPr>
          <w:rFonts w:ascii="Times New Roman" w:hAnsi="Times New Roman"/>
          <w:sz w:val="24"/>
          <w:szCs w:val="24"/>
          <w:lang w:val="id-ID"/>
        </w:rPr>
        <w:t>), tetap</w:t>
      </w:r>
      <w:r w:rsidR="001D4704" w:rsidRPr="00AC3A28">
        <w:rPr>
          <w:rFonts w:ascii="Times New Roman" w:hAnsi="Times New Roman"/>
          <w:sz w:val="24"/>
          <w:szCs w:val="24"/>
          <w:lang w:val="id-ID"/>
        </w:rPr>
        <w:t>i</w:t>
      </w:r>
      <w:r w:rsidRPr="00AC3A28">
        <w:rPr>
          <w:rFonts w:ascii="Times New Roman" w:hAnsi="Times New Roman"/>
          <w:sz w:val="24"/>
          <w:szCs w:val="24"/>
          <w:lang w:val="id-ID"/>
        </w:rPr>
        <w:t xml:space="preserve"> </w:t>
      </w:r>
      <w:r w:rsidR="00F83720" w:rsidRPr="00AC3A28">
        <w:rPr>
          <w:rFonts w:ascii="Times New Roman" w:hAnsi="Times New Roman"/>
          <w:sz w:val="24"/>
          <w:szCs w:val="24"/>
          <w:lang w:val="id-ID"/>
        </w:rPr>
        <w:t>mempunyai nilai sos</w:t>
      </w:r>
      <w:r w:rsidRPr="00AC3A28">
        <w:rPr>
          <w:rFonts w:ascii="Times New Roman" w:hAnsi="Times New Roman"/>
          <w:sz w:val="24"/>
          <w:szCs w:val="24"/>
          <w:lang w:val="id-ID"/>
        </w:rPr>
        <w:t xml:space="preserve">ial yang lebih tinggi di dalam masyarakat. Profesi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dikenal sebagai profesi yang mulia (</w:t>
      </w:r>
      <w:r w:rsidRPr="00AC3A28">
        <w:rPr>
          <w:rFonts w:ascii="Times New Roman" w:hAnsi="Times New Roman"/>
          <w:i/>
          <w:sz w:val="24"/>
          <w:szCs w:val="24"/>
          <w:lang w:val="id-ID"/>
        </w:rPr>
        <w:t>officium nobile</w:t>
      </w:r>
      <w:r w:rsidRPr="00AC3A28">
        <w:rPr>
          <w:rFonts w:ascii="Times New Roman" w:hAnsi="Times New Roman"/>
          <w:sz w:val="24"/>
          <w:szCs w:val="24"/>
          <w:lang w:val="id-ID"/>
        </w:rPr>
        <w:t xml:space="preserve">), karena mewajibkan pembelaan kepada semua orang tanpa diskriminatif. Tidak membedakan latar belakang ras, warna kulit, agama, budaya, sosial, ekonomi, kaya, miskin, keyakinan, politik, gender, dan ideology seseorang. Sebagai konsekuensi dari tugas </w:t>
      </w:r>
      <w:r w:rsidRPr="00AC3A28">
        <w:rPr>
          <w:rFonts w:ascii="Times New Roman" w:hAnsi="Times New Roman"/>
          <w:i/>
          <w:sz w:val="24"/>
          <w:szCs w:val="24"/>
          <w:lang w:val="id-ID"/>
        </w:rPr>
        <w:t>hakam</w:t>
      </w:r>
      <w:r w:rsidRPr="00AC3A28">
        <w:rPr>
          <w:rFonts w:ascii="Times New Roman" w:hAnsi="Times New Roman"/>
          <w:sz w:val="24"/>
          <w:szCs w:val="24"/>
          <w:lang w:val="id-ID"/>
        </w:rPr>
        <w:t xml:space="preserve"> yang dianggap mulia itu, maka ia harus menjalankan fungsinya untuk membela kepentingan masyarakat (</w:t>
      </w:r>
      <w:r w:rsidRPr="00AC3A28">
        <w:rPr>
          <w:rFonts w:ascii="Times New Roman" w:hAnsi="Times New Roman"/>
          <w:i/>
          <w:sz w:val="24"/>
          <w:szCs w:val="24"/>
          <w:lang w:val="id-ID"/>
        </w:rPr>
        <w:t>public</w:t>
      </w:r>
      <w:r w:rsidR="007F0164" w:rsidRPr="00AC3A28">
        <w:rPr>
          <w:rFonts w:ascii="Times New Roman" w:hAnsi="Times New Roman"/>
          <w:i/>
          <w:sz w:val="24"/>
          <w:szCs w:val="24"/>
          <w:lang w:val="id-ID"/>
        </w:rPr>
        <w:t xml:space="preserve"> </w:t>
      </w:r>
      <w:r w:rsidRPr="00AC3A28">
        <w:rPr>
          <w:rFonts w:ascii="Times New Roman" w:hAnsi="Times New Roman"/>
          <w:i/>
          <w:sz w:val="24"/>
          <w:szCs w:val="24"/>
          <w:lang w:val="id-ID"/>
        </w:rPr>
        <w:t>defender</w:t>
      </w:r>
      <w:r w:rsidRPr="00AC3A28">
        <w:rPr>
          <w:rFonts w:ascii="Times New Roman" w:hAnsi="Times New Roman"/>
          <w:sz w:val="24"/>
          <w:szCs w:val="24"/>
          <w:lang w:val="id-ID"/>
        </w:rPr>
        <w:t xml:space="preserve">) dan kliennya. Dengan demikian, dapat dikatakan bahwa tugas </w:t>
      </w:r>
      <w:r w:rsidRPr="00AC3A28">
        <w:rPr>
          <w:rFonts w:ascii="Times New Roman" w:hAnsi="Times New Roman"/>
          <w:i/>
          <w:sz w:val="24"/>
          <w:szCs w:val="24"/>
          <w:lang w:val="id-ID"/>
        </w:rPr>
        <w:t>hakam</w:t>
      </w:r>
      <w:r w:rsidR="001D7C85" w:rsidRPr="00AC3A28">
        <w:rPr>
          <w:rFonts w:ascii="Times New Roman" w:hAnsi="Times New Roman"/>
          <w:sz w:val="24"/>
          <w:szCs w:val="24"/>
          <w:lang w:val="id-ID"/>
        </w:rPr>
        <w:t xml:space="preserve"> selain bersifat normati</w:t>
      </w:r>
      <w:r w:rsidR="00A36CAF" w:rsidRPr="00AC3A28">
        <w:rPr>
          <w:rFonts w:ascii="Times New Roman" w:hAnsi="Times New Roman"/>
          <w:sz w:val="24"/>
          <w:szCs w:val="24"/>
          <w:lang w:val="id-ID"/>
        </w:rPr>
        <w:t>f</w:t>
      </w:r>
      <w:r w:rsidRPr="00AC3A28">
        <w:rPr>
          <w:rFonts w:ascii="Times New Roman" w:hAnsi="Times New Roman"/>
          <w:sz w:val="24"/>
          <w:szCs w:val="24"/>
          <w:lang w:val="id-ID"/>
        </w:rPr>
        <w:t xml:space="preserve"> juga mempunyai fungsi sosiologis.</w:t>
      </w:r>
      <w:r w:rsidRPr="00AC3A28">
        <w:rPr>
          <w:rStyle w:val="FootnoteReference"/>
          <w:rFonts w:ascii="Times New Roman" w:hAnsi="Times New Roman"/>
          <w:sz w:val="24"/>
          <w:szCs w:val="24"/>
          <w:lang w:val="id-ID"/>
        </w:rPr>
        <w:footnoteReference w:id="131"/>
      </w:r>
    </w:p>
    <w:p w:rsidR="00E7782A" w:rsidRDefault="00E7782A">
      <w:pPr>
        <w:rPr>
          <w:lang w:val="id-ID"/>
        </w:rPr>
      </w:pPr>
    </w:p>
    <w:p w:rsidR="006B7BFE" w:rsidRDefault="006B7BFE">
      <w:pPr>
        <w:rPr>
          <w:lang w:val="id-ID"/>
        </w:rPr>
      </w:pPr>
    </w:p>
    <w:p w:rsidR="006B7BFE" w:rsidRDefault="006B7BFE">
      <w:pPr>
        <w:rPr>
          <w:lang w:val="id-ID"/>
        </w:rPr>
      </w:pPr>
    </w:p>
    <w:p w:rsidR="006B7BFE" w:rsidRPr="00AC3A28" w:rsidRDefault="006B7BFE">
      <w:pPr>
        <w:rPr>
          <w:lang w:val="id-ID"/>
        </w:rPr>
      </w:pPr>
    </w:p>
    <w:sectPr w:rsidR="006B7BFE" w:rsidRPr="00AC3A28" w:rsidSect="00C20577">
      <w:headerReference w:type="default" r:id="rId9"/>
      <w:footerReference w:type="even" r:id="rId10"/>
      <w:footerReference w:type="first" r:id="rId11"/>
      <w:pgSz w:w="12240" w:h="15840" w:code="1"/>
      <w:pgMar w:top="2268" w:right="1701" w:bottom="1701" w:left="2268" w:header="720" w:footer="720" w:gutter="0"/>
      <w:pgNumType w:start="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044" w:rsidRDefault="00102044" w:rsidP="00145A6F">
      <w:r>
        <w:separator/>
      </w:r>
    </w:p>
  </w:endnote>
  <w:endnote w:type="continuationSeparator" w:id="0">
    <w:p w:rsidR="00102044" w:rsidRDefault="00102044" w:rsidP="0014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2003" w:usb1="00000000" w:usb2="00000000" w:usb3="00000000" w:csb0="0000004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44" w:rsidRDefault="00102044" w:rsidP="009850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2044" w:rsidRDefault="00102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44" w:rsidRPr="0064144E" w:rsidRDefault="00102044" w:rsidP="0064144E">
    <w:pPr>
      <w:pStyle w:val="Footer"/>
      <w:tabs>
        <w:tab w:val="clear" w:pos="4320"/>
        <w:tab w:val="clear" w:pos="8640"/>
        <w:tab w:val="left" w:pos="3630"/>
      </w:tabs>
      <w:jc w:val="center"/>
    </w:pPr>
    <w:r>
      <w:rPr>
        <w:lang w:val="id-ID"/>
      </w:rPr>
      <w:t>1</w:t>
    </w:r>
    <w: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044" w:rsidRDefault="00102044" w:rsidP="00145A6F">
      <w:r>
        <w:separator/>
      </w:r>
    </w:p>
  </w:footnote>
  <w:footnote w:type="continuationSeparator" w:id="0">
    <w:p w:rsidR="00102044" w:rsidRDefault="00102044" w:rsidP="00145A6F">
      <w:r>
        <w:continuationSeparator/>
      </w:r>
    </w:p>
  </w:footnote>
  <w:footnote w:id="1">
    <w:p w:rsidR="00102044" w:rsidRPr="0013503D" w:rsidRDefault="00102044" w:rsidP="00145A6F">
      <w:pPr>
        <w:pStyle w:val="FootnoteText"/>
        <w:ind w:firstLine="720"/>
        <w:jc w:val="both"/>
      </w:pPr>
      <w:r>
        <w:rPr>
          <w:rStyle w:val="FootnoteReference"/>
        </w:rPr>
        <w:footnoteRef/>
      </w:r>
      <w:r>
        <w:t xml:space="preserve"> </w:t>
      </w:r>
      <w:proofErr w:type="spellStart"/>
      <w:proofErr w:type="gramStart"/>
      <w:r>
        <w:t>Ny</w:t>
      </w:r>
      <w:proofErr w:type="spellEnd"/>
      <w:proofErr w:type="gramEnd"/>
      <w:r>
        <w:t xml:space="preserve">. </w:t>
      </w:r>
      <w:proofErr w:type="spellStart"/>
      <w:proofErr w:type="gramStart"/>
      <w:r>
        <w:t>Soemiyati</w:t>
      </w:r>
      <w:proofErr w:type="spellEnd"/>
      <w:r>
        <w:t xml:space="preserve">, </w:t>
      </w:r>
      <w:proofErr w:type="spellStart"/>
      <w:r w:rsidRPr="00FA032D">
        <w:rPr>
          <w:i/>
          <w:iCs/>
        </w:rPr>
        <w:t>Hukum</w:t>
      </w:r>
      <w:proofErr w:type="spellEnd"/>
      <w:r w:rsidRPr="00FA032D">
        <w:rPr>
          <w:i/>
          <w:iCs/>
        </w:rPr>
        <w:t xml:space="preserve"> </w:t>
      </w:r>
      <w:proofErr w:type="spellStart"/>
      <w:r w:rsidRPr="00FA032D">
        <w:rPr>
          <w:i/>
          <w:iCs/>
        </w:rPr>
        <w:t>Perkawinan</w:t>
      </w:r>
      <w:proofErr w:type="spellEnd"/>
      <w:r w:rsidRPr="00FA032D">
        <w:rPr>
          <w:i/>
          <w:iCs/>
        </w:rPr>
        <w:t xml:space="preserve"> Islam </w:t>
      </w:r>
      <w:proofErr w:type="spellStart"/>
      <w:r w:rsidRPr="00FA032D">
        <w:rPr>
          <w:i/>
          <w:iCs/>
        </w:rPr>
        <w:t>dan</w:t>
      </w:r>
      <w:proofErr w:type="spellEnd"/>
      <w:r w:rsidRPr="00FA032D">
        <w:rPr>
          <w:i/>
          <w:iCs/>
        </w:rPr>
        <w:t xml:space="preserve"> </w:t>
      </w:r>
      <w:proofErr w:type="spellStart"/>
      <w:r w:rsidRPr="00FA032D">
        <w:rPr>
          <w:i/>
          <w:iCs/>
        </w:rPr>
        <w:t>Undang-undang</w:t>
      </w:r>
      <w:proofErr w:type="spellEnd"/>
      <w:r w:rsidRPr="00FA032D">
        <w:rPr>
          <w:i/>
          <w:iCs/>
        </w:rPr>
        <w:t xml:space="preserve"> </w:t>
      </w:r>
      <w:proofErr w:type="spellStart"/>
      <w:r w:rsidRPr="00FA032D">
        <w:rPr>
          <w:i/>
          <w:iCs/>
        </w:rPr>
        <w:t>Perkawinan</w:t>
      </w:r>
      <w:proofErr w:type="spellEnd"/>
      <w:r w:rsidRPr="00FA032D">
        <w:rPr>
          <w:i/>
          <w:iCs/>
        </w:rPr>
        <w:t xml:space="preserve"> (</w:t>
      </w:r>
      <w:proofErr w:type="spellStart"/>
      <w:r w:rsidRPr="00FA032D">
        <w:rPr>
          <w:i/>
          <w:iCs/>
        </w:rPr>
        <w:t>Undang-undang</w:t>
      </w:r>
      <w:proofErr w:type="spellEnd"/>
      <w:r w:rsidRPr="00FA032D">
        <w:rPr>
          <w:i/>
          <w:iCs/>
        </w:rPr>
        <w:t xml:space="preserve"> </w:t>
      </w:r>
      <w:proofErr w:type="spellStart"/>
      <w:r w:rsidRPr="00FA032D">
        <w:rPr>
          <w:i/>
          <w:iCs/>
        </w:rPr>
        <w:t>Perkawianan</w:t>
      </w:r>
      <w:proofErr w:type="spellEnd"/>
      <w:r w:rsidRPr="00FA032D">
        <w:rPr>
          <w:i/>
          <w:iCs/>
        </w:rPr>
        <w:t xml:space="preserve"> No.1 </w:t>
      </w:r>
      <w:proofErr w:type="spellStart"/>
      <w:r w:rsidRPr="00FA032D">
        <w:rPr>
          <w:i/>
          <w:iCs/>
        </w:rPr>
        <w:t>Tahun</w:t>
      </w:r>
      <w:proofErr w:type="spellEnd"/>
      <w:r w:rsidRPr="00FA032D">
        <w:rPr>
          <w:i/>
          <w:iCs/>
        </w:rPr>
        <w:t xml:space="preserve"> 1974),</w:t>
      </w:r>
      <w:r>
        <w:t xml:space="preserve"> (Yogyakarta: Liberty, 1999), </w:t>
      </w:r>
      <w:proofErr w:type="spellStart"/>
      <w:r>
        <w:t>hlm</w:t>
      </w:r>
      <w:proofErr w:type="spellEnd"/>
      <w:r>
        <w:t>.</w:t>
      </w:r>
      <w:proofErr w:type="gramEnd"/>
      <w:r>
        <w:t xml:space="preserve"> 8</w:t>
      </w:r>
    </w:p>
  </w:footnote>
  <w:footnote w:id="2">
    <w:p w:rsidR="00102044" w:rsidRPr="00432D4B" w:rsidRDefault="00102044" w:rsidP="00145A6F">
      <w:pPr>
        <w:pStyle w:val="FootnoteText"/>
        <w:ind w:firstLine="720"/>
        <w:jc w:val="both"/>
      </w:pPr>
      <w:r w:rsidRPr="00432D4B">
        <w:rPr>
          <w:rStyle w:val="FootnoteReference"/>
        </w:rPr>
        <w:footnoteRef/>
      </w:r>
      <w:r>
        <w:t xml:space="preserve"> Abdul </w:t>
      </w:r>
      <w:proofErr w:type="spellStart"/>
      <w:r>
        <w:t>Rahman</w:t>
      </w:r>
      <w:proofErr w:type="spellEnd"/>
      <w:r>
        <w:t xml:space="preserve"> </w:t>
      </w:r>
      <w:proofErr w:type="spellStart"/>
      <w:r>
        <w:t>Ghozali</w:t>
      </w:r>
      <w:proofErr w:type="spellEnd"/>
      <w:r>
        <w:t xml:space="preserve">, </w:t>
      </w:r>
      <w:proofErr w:type="spellStart"/>
      <w:r w:rsidRPr="00432D4B">
        <w:rPr>
          <w:i/>
          <w:iCs/>
        </w:rPr>
        <w:t>Fiqh</w:t>
      </w:r>
      <w:proofErr w:type="spellEnd"/>
      <w:r w:rsidRPr="00432D4B">
        <w:rPr>
          <w:i/>
          <w:iCs/>
        </w:rPr>
        <w:t xml:space="preserve"> </w:t>
      </w:r>
      <w:proofErr w:type="spellStart"/>
      <w:r w:rsidRPr="00432D4B">
        <w:rPr>
          <w:i/>
          <w:iCs/>
        </w:rPr>
        <w:t>Munakahat</w:t>
      </w:r>
      <w:proofErr w:type="spellEnd"/>
      <w:r>
        <w:t xml:space="preserve">, (Jakarta: </w:t>
      </w:r>
      <w:proofErr w:type="spellStart"/>
      <w:r>
        <w:t>Kencana</w:t>
      </w:r>
      <w:proofErr w:type="spellEnd"/>
      <w:r>
        <w:t xml:space="preserve">, 2003), </w:t>
      </w:r>
      <w:proofErr w:type="spellStart"/>
      <w:r>
        <w:t>hlm</w:t>
      </w:r>
      <w:proofErr w:type="spellEnd"/>
      <w:r>
        <w:t>. 7</w:t>
      </w:r>
    </w:p>
  </w:footnote>
  <w:footnote w:id="3">
    <w:p w:rsidR="00102044" w:rsidRPr="003A5271" w:rsidRDefault="00102044" w:rsidP="00145A6F">
      <w:pPr>
        <w:pStyle w:val="FootnoteText"/>
        <w:ind w:firstLine="720"/>
        <w:jc w:val="both"/>
      </w:pPr>
      <w:r>
        <w:rPr>
          <w:rStyle w:val="FootnoteReference"/>
        </w:rPr>
        <w:footnoteRef/>
      </w:r>
      <w:r>
        <w:rPr>
          <w:i/>
          <w:iCs/>
        </w:rPr>
        <w:t xml:space="preserve"> </w:t>
      </w:r>
      <w:r w:rsidRPr="003A5271">
        <w:rPr>
          <w:i/>
          <w:iCs/>
        </w:rPr>
        <w:t>Ibid</w:t>
      </w:r>
      <w:r>
        <w:t>.</w:t>
      </w:r>
      <w:proofErr w:type="gramStart"/>
      <w:r>
        <w:t>,</w:t>
      </w:r>
      <w:proofErr w:type="spellStart"/>
      <w:r>
        <w:t>hlm</w:t>
      </w:r>
      <w:proofErr w:type="spellEnd"/>
      <w:proofErr w:type="gramEnd"/>
      <w:r>
        <w:t>. 8</w:t>
      </w:r>
    </w:p>
  </w:footnote>
  <w:footnote w:id="4">
    <w:p w:rsidR="00102044" w:rsidRPr="001510D8" w:rsidRDefault="00102044" w:rsidP="001073DD">
      <w:pPr>
        <w:pStyle w:val="FootnoteText"/>
        <w:ind w:firstLine="720"/>
        <w:rPr>
          <w:lang w:val="id-ID"/>
        </w:rPr>
      </w:pPr>
      <w:r>
        <w:rPr>
          <w:rStyle w:val="FootnoteReference"/>
        </w:rPr>
        <w:footnoteRef/>
      </w:r>
      <w:r>
        <w:t xml:space="preserve"> </w:t>
      </w:r>
      <w:r w:rsidRPr="003A5271">
        <w:rPr>
          <w:i/>
          <w:iCs/>
        </w:rPr>
        <w:t>Ibid</w:t>
      </w:r>
      <w:r>
        <w:t>.</w:t>
      </w:r>
      <w:proofErr w:type="gramStart"/>
      <w:r>
        <w:t>,</w:t>
      </w:r>
      <w:proofErr w:type="spellStart"/>
      <w:r>
        <w:t>hlm</w:t>
      </w:r>
      <w:proofErr w:type="spellEnd"/>
      <w:proofErr w:type="gramEnd"/>
      <w:r>
        <w:t>.</w:t>
      </w:r>
      <w:r>
        <w:rPr>
          <w:lang w:val="id-ID"/>
        </w:rPr>
        <w:t xml:space="preserve"> 8</w:t>
      </w:r>
    </w:p>
  </w:footnote>
  <w:footnote w:id="5">
    <w:p w:rsidR="00102044" w:rsidRPr="001510D8" w:rsidRDefault="00102044" w:rsidP="001073DD">
      <w:pPr>
        <w:pStyle w:val="FootnoteText"/>
        <w:ind w:firstLine="720"/>
        <w:rPr>
          <w:lang w:val="id-ID"/>
        </w:rPr>
      </w:pPr>
      <w:r>
        <w:rPr>
          <w:rStyle w:val="FootnoteReference"/>
        </w:rPr>
        <w:footnoteRef/>
      </w:r>
      <w:r>
        <w:t xml:space="preserve"> </w:t>
      </w:r>
      <w:r w:rsidRPr="003A5271">
        <w:rPr>
          <w:i/>
          <w:iCs/>
        </w:rPr>
        <w:t>Ibid</w:t>
      </w:r>
      <w:r>
        <w:t>.</w:t>
      </w:r>
      <w:proofErr w:type="gramStart"/>
      <w:r>
        <w:t>,</w:t>
      </w:r>
      <w:proofErr w:type="spellStart"/>
      <w:r>
        <w:t>hlm</w:t>
      </w:r>
      <w:proofErr w:type="spellEnd"/>
      <w:proofErr w:type="gramEnd"/>
      <w:r>
        <w:t xml:space="preserve">.  </w:t>
      </w:r>
      <w:r>
        <w:rPr>
          <w:lang w:val="id-ID"/>
        </w:rPr>
        <w:t>9</w:t>
      </w:r>
    </w:p>
  </w:footnote>
  <w:footnote w:id="6">
    <w:p w:rsidR="00102044" w:rsidRPr="00DA2DE1" w:rsidRDefault="00102044" w:rsidP="00145A6F">
      <w:pPr>
        <w:pStyle w:val="FootnoteText"/>
        <w:ind w:firstLine="720"/>
        <w:jc w:val="both"/>
      </w:pPr>
      <w:r w:rsidRPr="00DA2DE1">
        <w:rPr>
          <w:rStyle w:val="FootnoteReference"/>
        </w:rPr>
        <w:footnoteRef/>
      </w:r>
      <w:r>
        <w:t xml:space="preserve"> </w:t>
      </w:r>
      <w:proofErr w:type="spellStart"/>
      <w:r w:rsidRPr="00A75718">
        <w:rPr>
          <w:i/>
          <w:iCs/>
        </w:rPr>
        <w:t>Himpunan</w:t>
      </w:r>
      <w:proofErr w:type="spellEnd"/>
      <w:r w:rsidRPr="00A75718">
        <w:rPr>
          <w:i/>
          <w:iCs/>
        </w:rPr>
        <w:t xml:space="preserve"> </w:t>
      </w:r>
      <w:proofErr w:type="spellStart"/>
      <w:r w:rsidRPr="00A75718">
        <w:rPr>
          <w:i/>
          <w:iCs/>
        </w:rPr>
        <w:t>Unadang-undang</w:t>
      </w:r>
      <w:proofErr w:type="spellEnd"/>
      <w:r w:rsidRPr="00A75718">
        <w:rPr>
          <w:i/>
          <w:iCs/>
        </w:rPr>
        <w:t xml:space="preserve"> </w:t>
      </w:r>
      <w:proofErr w:type="spellStart"/>
      <w:r w:rsidRPr="00A75718">
        <w:rPr>
          <w:i/>
          <w:iCs/>
        </w:rPr>
        <w:t>Republik</w:t>
      </w:r>
      <w:proofErr w:type="spellEnd"/>
      <w:r w:rsidRPr="00A75718">
        <w:rPr>
          <w:i/>
          <w:iCs/>
        </w:rPr>
        <w:t xml:space="preserve"> Indonesia</w:t>
      </w:r>
      <w:proofErr w:type="gramStart"/>
      <w:r>
        <w:t>,…</w:t>
      </w:r>
      <w:proofErr w:type="spellStart"/>
      <w:proofErr w:type="gramEnd"/>
      <w:r>
        <w:t>hlm</w:t>
      </w:r>
      <w:proofErr w:type="spellEnd"/>
      <w:r>
        <w:t>. 8</w:t>
      </w:r>
    </w:p>
  </w:footnote>
  <w:footnote w:id="7">
    <w:p w:rsidR="00102044" w:rsidRPr="00042C59" w:rsidRDefault="00102044" w:rsidP="00145A6F">
      <w:pPr>
        <w:pStyle w:val="FootnoteText"/>
        <w:ind w:firstLine="720"/>
        <w:jc w:val="both"/>
      </w:pPr>
      <w:r>
        <w:rPr>
          <w:rStyle w:val="FootnoteReference"/>
        </w:rPr>
        <w:footnoteRef/>
      </w:r>
      <w:r>
        <w:rPr>
          <w:i/>
          <w:iCs/>
        </w:rPr>
        <w:t xml:space="preserve"> </w:t>
      </w:r>
      <w:r w:rsidRPr="00ED0D5E">
        <w:rPr>
          <w:i/>
          <w:iCs/>
        </w:rPr>
        <w:t>Ibid</w:t>
      </w:r>
      <w:r>
        <w:t>.</w:t>
      </w:r>
      <w:proofErr w:type="gramStart"/>
      <w:r>
        <w:t>,</w:t>
      </w:r>
      <w:proofErr w:type="spellStart"/>
      <w:r>
        <w:t>hlm</w:t>
      </w:r>
      <w:proofErr w:type="spellEnd"/>
      <w:proofErr w:type="gramEnd"/>
      <w:r>
        <w:t>. 430-431</w:t>
      </w:r>
    </w:p>
  </w:footnote>
  <w:footnote w:id="8">
    <w:p w:rsidR="00102044" w:rsidRPr="00E92D7D" w:rsidRDefault="00102044" w:rsidP="00145A6F">
      <w:pPr>
        <w:pStyle w:val="FootnoteText"/>
        <w:ind w:firstLine="720"/>
      </w:pPr>
      <w:r w:rsidRPr="00FA032D">
        <w:rPr>
          <w:rStyle w:val="FootnoteReference"/>
        </w:rPr>
        <w:footnoteRef/>
      </w:r>
      <w:r>
        <w:t xml:space="preserve"> </w:t>
      </w:r>
      <w:proofErr w:type="spellStart"/>
      <w:proofErr w:type="gramStart"/>
      <w:r>
        <w:t>Ny</w:t>
      </w:r>
      <w:proofErr w:type="spellEnd"/>
      <w:proofErr w:type="gramEnd"/>
      <w:r>
        <w:t xml:space="preserve">. </w:t>
      </w:r>
      <w:proofErr w:type="spellStart"/>
      <w:r>
        <w:t>Soemiyati</w:t>
      </w:r>
      <w:proofErr w:type="spellEnd"/>
      <w:r>
        <w:t xml:space="preserve">, </w:t>
      </w:r>
      <w:proofErr w:type="spellStart"/>
      <w:r w:rsidRPr="00E92D7D">
        <w:rPr>
          <w:i/>
          <w:iCs/>
        </w:rPr>
        <w:t>Hukum</w:t>
      </w:r>
      <w:proofErr w:type="spellEnd"/>
      <w:r w:rsidRPr="00E92D7D">
        <w:rPr>
          <w:i/>
          <w:iCs/>
        </w:rPr>
        <w:t xml:space="preserve"> </w:t>
      </w:r>
      <w:proofErr w:type="spellStart"/>
      <w:r w:rsidRPr="00E92D7D">
        <w:rPr>
          <w:i/>
          <w:iCs/>
        </w:rPr>
        <w:t>Perkawinan</w:t>
      </w:r>
      <w:proofErr w:type="spellEnd"/>
      <w:r w:rsidRPr="00E92D7D">
        <w:rPr>
          <w:i/>
          <w:iCs/>
        </w:rPr>
        <w:t xml:space="preserve"> Islam</w:t>
      </w:r>
      <w:proofErr w:type="gramStart"/>
      <w:r>
        <w:t>,…</w:t>
      </w:r>
      <w:proofErr w:type="gramEnd"/>
      <w:r>
        <w:t>.</w:t>
      </w:r>
      <w:proofErr w:type="spellStart"/>
      <w:r>
        <w:t>hlm</w:t>
      </w:r>
      <w:proofErr w:type="spellEnd"/>
      <w:r>
        <w:t>. 9</w:t>
      </w:r>
    </w:p>
  </w:footnote>
  <w:footnote w:id="9">
    <w:p w:rsidR="00102044" w:rsidRPr="00E46E61" w:rsidRDefault="00102044" w:rsidP="00145A6F">
      <w:pPr>
        <w:pStyle w:val="FootnoteText"/>
        <w:ind w:firstLine="720"/>
        <w:jc w:val="both"/>
      </w:pPr>
      <w:r w:rsidRPr="00E46E61">
        <w:rPr>
          <w:rStyle w:val="FootnoteReference"/>
        </w:rPr>
        <w:footnoteRef/>
      </w:r>
      <w:r>
        <w:rPr>
          <w:i/>
          <w:iCs/>
          <w:lang w:val="id-ID"/>
        </w:rPr>
        <w:t xml:space="preserve"> </w:t>
      </w:r>
      <w:r w:rsidRPr="002A0BBB">
        <w:rPr>
          <w:i/>
          <w:iCs/>
        </w:rPr>
        <w:t>Ibid</w:t>
      </w:r>
      <w:r>
        <w:t>.</w:t>
      </w:r>
      <w:proofErr w:type="gramStart"/>
      <w:r>
        <w:t>,</w:t>
      </w:r>
      <w:proofErr w:type="spellStart"/>
      <w:r>
        <w:t>hlm</w:t>
      </w:r>
      <w:proofErr w:type="spellEnd"/>
      <w:proofErr w:type="gramEnd"/>
      <w:r>
        <w:t>. 9</w:t>
      </w:r>
    </w:p>
  </w:footnote>
  <w:footnote w:id="10">
    <w:p w:rsidR="00102044" w:rsidRPr="00331FD6" w:rsidRDefault="00102044" w:rsidP="00331FD6">
      <w:pPr>
        <w:pStyle w:val="FootnoteText"/>
        <w:ind w:firstLine="720"/>
        <w:jc w:val="both"/>
        <w:rPr>
          <w:rtl/>
        </w:rPr>
      </w:pPr>
      <w:r>
        <w:rPr>
          <w:rStyle w:val="FootnoteReference"/>
        </w:rPr>
        <w:footnoteRef/>
      </w:r>
      <w:r>
        <w:t xml:space="preserve"> </w:t>
      </w:r>
      <w:proofErr w:type="spellStart"/>
      <w:r>
        <w:t>Departemen</w:t>
      </w:r>
      <w:proofErr w:type="spellEnd"/>
      <w:r>
        <w:t xml:space="preserve"> Agama RI, </w:t>
      </w:r>
      <w:proofErr w:type="spellStart"/>
      <w:r>
        <w:rPr>
          <w:i/>
          <w:iCs/>
        </w:rPr>
        <w:t>Alqur’an</w:t>
      </w:r>
      <w:proofErr w:type="spellEnd"/>
      <w:r>
        <w:rPr>
          <w:i/>
          <w:iCs/>
        </w:rPr>
        <w:t xml:space="preserve"> </w:t>
      </w:r>
      <w:proofErr w:type="spellStart"/>
      <w:r>
        <w:rPr>
          <w:i/>
          <w:iCs/>
        </w:rPr>
        <w:t>dan</w:t>
      </w:r>
      <w:proofErr w:type="spellEnd"/>
      <w:r>
        <w:rPr>
          <w:i/>
          <w:iCs/>
        </w:rPr>
        <w:t xml:space="preserve"> </w:t>
      </w:r>
      <w:proofErr w:type="spellStart"/>
      <w:r>
        <w:rPr>
          <w:i/>
          <w:iCs/>
        </w:rPr>
        <w:t>Terjemahnya</w:t>
      </w:r>
      <w:proofErr w:type="spellEnd"/>
      <w:r>
        <w:rPr>
          <w:i/>
          <w:iCs/>
        </w:rPr>
        <w:t>,</w:t>
      </w:r>
      <w:r>
        <w:t xml:space="preserve"> </w:t>
      </w:r>
      <w:r>
        <w:rPr>
          <w:rFonts w:asciiTheme="majorBidi" w:hAnsiTheme="majorBidi" w:cstheme="majorBidi"/>
        </w:rPr>
        <w:t xml:space="preserve">(Semarang: PT. </w:t>
      </w:r>
      <w:proofErr w:type="spellStart"/>
      <w:r>
        <w:rPr>
          <w:rFonts w:asciiTheme="majorBidi" w:hAnsiTheme="majorBidi" w:cstheme="majorBidi"/>
        </w:rPr>
        <w:t>Karya</w:t>
      </w:r>
      <w:proofErr w:type="spellEnd"/>
      <w:r>
        <w:rPr>
          <w:rFonts w:asciiTheme="majorBidi" w:hAnsiTheme="majorBidi" w:cstheme="majorBidi"/>
        </w:rPr>
        <w:t xml:space="preserve"> </w:t>
      </w:r>
      <w:proofErr w:type="spellStart"/>
      <w:r>
        <w:rPr>
          <w:rFonts w:asciiTheme="majorBidi" w:hAnsiTheme="majorBidi" w:cstheme="majorBidi"/>
        </w:rPr>
        <w:t>Toha</w:t>
      </w:r>
      <w:proofErr w:type="spellEnd"/>
      <w:r>
        <w:rPr>
          <w:rFonts w:asciiTheme="majorBidi" w:hAnsiTheme="majorBidi" w:cstheme="majorBidi"/>
        </w:rPr>
        <w:t xml:space="preserve"> Putra</w:t>
      </w:r>
      <w:proofErr w:type="gramStart"/>
      <w:r>
        <w:rPr>
          <w:rFonts w:asciiTheme="majorBidi" w:hAnsiTheme="majorBidi" w:cstheme="majorBidi"/>
        </w:rPr>
        <w:t xml:space="preserve">) </w:t>
      </w:r>
      <w:r>
        <w:t>,</w:t>
      </w:r>
      <w:proofErr w:type="spellStart"/>
      <w:r>
        <w:t>hlm</w:t>
      </w:r>
      <w:proofErr w:type="spellEnd"/>
      <w:proofErr w:type="gramEnd"/>
      <w:r>
        <w:t>. 120</w:t>
      </w:r>
    </w:p>
  </w:footnote>
  <w:footnote w:id="11">
    <w:p w:rsidR="00102044" w:rsidRPr="004E3E4B" w:rsidRDefault="00102044" w:rsidP="00145A6F">
      <w:pPr>
        <w:pStyle w:val="FootnoteText"/>
        <w:ind w:firstLine="720"/>
        <w:jc w:val="both"/>
      </w:pPr>
      <w:r w:rsidRPr="004E3E4B">
        <w:rPr>
          <w:rStyle w:val="FootnoteReference"/>
        </w:rPr>
        <w:footnoteRef/>
      </w:r>
      <w:r>
        <w:rPr>
          <w:lang w:val="id-ID"/>
        </w:rPr>
        <w:t xml:space="preserve"> </w:t>
      </w:r>
      <w:proofErr w:type="spellStart"/>
      <w:proofErr w:type="gramStart"/>
      <w:r>
        <w:t>Ny</w:t>
      </w:r>
      <w:proofErr w:type="spellEnd"/>
      <w:proofErr w:type="gramEnd"/>
      <w:r>
        <w:t xml:space="preserve">. </w:t>
      </w:r>
      <w:proofErr w:type="spellStart"/>
      <w:proofErr w:type="gramStart"/>
      <w:r>
        <w:t>Soemiyati</w:t>
      </w:r>
      <w:proofErr w:type="spellEnd"/>
      <w:r>
        <w:t xml:space="preserve">, </w:t>
      </w:r>
      <w:proofErr w:type="spellStart"/>
      <w:r w:rsidRPr="00FA032D">
        <w:rPr>
          <w:i/>
          <w:iCs/>
        </w:rPr>
        <w:t>Hukum</w:t>
      </w:r>
      <w:proofErr w:type="spellEnd"/>
      <w:r w:rsidRPr="00FA032D">
        <w:rPr>
          <w:i/>
          <w:iCs/>
        </w:rPr>
        <w:t xml:space="preserve"> </w:t>
      </w:r>
      <w:proofErr w:type="spellStart"/>
      <w:r w:rsidRPr="00FA032D">
        <w:rPr>
          <w:i/>
          <w:iCs/>
        </w:rPr>
        <w:t>Perkawinan</w:t>
      </w:r>
      <w:proofErr w:type="spellEnd"/>
      <w:r w:rsidRPr="00FA032D">
        <w:rPr>
          <w:i/>
          <w:iCs/>
        </w:rPr>
        <w:t xml:space="preserve"> Islam </w:t>
      </w:r>
      <w:proofErr w:type="spellStart"/>
      <w:r w:rsidRPr="00FA032D">
        <w:rPr>
          <w:i/>
          <w:iCs/>
        </w:rPr>
        <w:t>dan</w:t>
      </w:r>
      <w:proofErr w:type="spellEnd"/>
      <w:r w:rsidRPr="00FA032D">
        <w:rPr>
          <w:i/>
          <w:iCs/>
        </w:rPr>
        <w:t xml:space="preserve"> </w:t>
      </w:r>
      <w:proofErr w:type="spellStart"/>
      <w:r w:rsidRPr="00FA032D">
        <w:rPr>
          <w:i/>
          <w:iCs/>
        </w:rPr>
        <w:t>Undang-undang</w:t>
      </w:r>
      <w:proofErr w:type="spellEnd"/>
      <w:r w:rsidRPr="00FA032D">
        <w:rPr>
          <w:i/>
          <w:iCs/>
        </w:rPr>
        <w:t xml:space="preserve"> </w:t>
      </w:r>
      <w:proofErr w:type="spellStart"/>
      <w:r w:rsidRPr="00FA032D">
        <w:rPr>
          <w:i/>
          <w:iCs/>
        </w:rPr>
        <w:t>Perkawinan</w:t>
      </w:r>
      <w:proofErr w:type="spellEnd"/>
      <w:r>
        <w:rPr>
          <w:i/>
          <w:iCs/>
        </w:rPr>
        <w:t>….</w:t>
      </w:r>
      <w:proofErr w:type="spellStart"/>
      <w:r>
        <w:t>hlm</w:t>
      </w:r>
      <w:proofErr w:type="spellEnd"/>
      <w:r>
        <w:t>.</w:t>
      </w:r>
      <w:proofErr w:type="gramEnd"/>
      <w:r>
        <w:t xml:space="preserve"> 10</w:t>
      </w:r>
    </w:p>
  </w:footnote>
  <w:footnote w:id="12">
    <w:p w:rsidR="00102044" w:rsidRPr="004B2116" w:rsidRDefault="00102044" w:rsidP="00145A6F">
      <w:pPr>
        <w:pStyle w:val="FootnoteText"/>
        <w:ind w:firstLine="720"/>
        <w:jc w:val="both"/>
      </w:pPr>
      <w:r w:rsidRPr="004B2116">
        <w:rPr>
          <w:rStyle w:val="FootnoteReference"/>
        </w:rPr>
        <w:footnoteRef/>
      </w:r>
      <w:r>
        <w:rPr>
          <w:i/>
          <w:iCs/>
          <w:lang w:val="id-ID"/>
        </w:rPr>
        <w:t xml:space="preserve"> </w:t>
      </w:r>
      <w:r w:rsidRPr="004B2116">
        <w:rPr>
          <w:i/>
          <w:iCs/>
        </w:rPr>
        <w:t>Ibid</w:t>
      </w:r>
      <w:r>
        <w:t>.</w:t>
      </w:r>
      <w:proofErr w:type="gramStart"/>
      <w:r>
        <w:t>,</w:t>
      </w:r>
      <w:proofErr w:type="spellStart"/>
      <w:r>
        <w:t>hlm</w:t>
      </w:r>
      <w:proofErr w:type="spellEnd"/>
      <w:proofErr w:type="gramEnd"/>
      <w:r>
        <w:t>. 10</w:t>
      </w:r>
    </w:p>
  </w:footnote>
  <w:footnote w:id="13">
    <w:p w:rsidR="00102044" w:rsidRDefault="00102044" w:rsidP="00145A6F">
      <w:pPr>
        <w:pStyle w:val="FootnoteText"/>
        <w:ind w:firstLine="720"/>
        <w:jc w:val="both"/>
      </w:pPr>
      <w:r>
        <w:rPr>
          <w:rStyle w:val="FootnoteReference"/>
        </w:rPr>
        <w:footnoteRef/>
      </w:r>
      <w:r>
        <w:rPr>
          <w:i/>
          <w:iCs/>
          <w:lang w:val="id-ID"/>
        </w:rPr>
        <w:t xml:space="preserve"> </w:t>
      </w:r>
      <w:r w:rsidRPr="004B2116">
        <w:rPr>
          <w:i/>
          <w:iCs/>
        </w:rPr>
        <w:t>Ibid</w:t>
      </w:r>
      <w:r>
        <w:t>.</w:t>
      </w:r>
      <w:proofErr w:type="gramStart"/>
      <w:r>
        <w:t>,</w:t>
      </w:r>
      <w:proofErr w:type="spellStart"/>
      <w:r>
        <w:t>hlm</w:t>
      </w:r>
      <w:proofErr w:type="spellEnd"/>
      <w:proofErr w:type="gramEnd"/>
      <w:r>
        <w:t>. 11</w:t>
      </w:r>
    </w:p>
  </w:footnote>
  <w:footnote w:id="14">
    <w:p w:rsidR="00102044" w:rsidRPr="009A71CE" w:rsidRDefault="00102044" w:rsidP="009A71CE">
      <w:pPr>
        <w:pStyle w:val="FootnoteText"/>
        <w:ind w:firstLine="720"/>
        <w:jc w:val="both"/>
        <w:rPr>
          <w:rtl/>
        </w:rPr>
      </w:pPr>
      <w:r>
        <w:rPr>
          <w:rStyle w:val="FootnoteReference"/>
        </w:rPr>
        <w:footnoteRef/>
      </w:r>
      <w:r>
        <w:t xml:space="preserve"> </w:t>
      </w:r>
      <w:proofErr w:type="spellStart"/>
      <w:r>
        <w:t>Departemen</w:t>
      </w:r>
      <w:proofErr w:type="spellEnd"/>
      <w:r>
        <w:t xml:space="preserve"> Agama RI, </w:t>
      </w:r>
      <w:proofErr w:type="spellStart"/>
      <w:r w:rsidRPr="00EA414F">
        <w:rPr>
          <w:i/>
          <w:iCs/>
        </w:rPr>
        <w:t>Alqur’an</w:t>
      </w:r>
      <w:proofErr w:type="spellEnd"/>
      <w:r w:rsidRPr="00EA414F">
        <w:rPr>
          <w:i/>
          <w:iCs/>
        </w:rPr>
        <w:t xml:space="preserve"> </w:t>
      </w:r>
      <w:proofErr w:type="spellStart"/>
      <w:r w:rsidRPr="00EA414F">
        <w:rPr>
          <w:i/>
          <w:iCs/>
        </w:rPr>
        <w:t>dan</w:t>
      </w:r>
      <w:proofErr w:type="spellEnd"/>
      <w:r w:rsidRPr="00EA414F">
        <w:rPr>
          <w:i/>
          <w:iCs/>
        </w:rPr>
        <w:t xml:space="preserve"> </w:t>
      </w:r>
      <w:proofErr w:type="spellStart"/>
      <w:r w:rsidRPr="00EA414F">
        <w:rPr>
          <w:i/>
          <w:iCs/>
        </w:rPr>
        <w:t>Terjemahnya</w:t>
      </w:r>
      <w:proofErr w:type="spellEnd"/>
      <w:r>
        <w:t>.</w:t>
      </w:r>
      <w:proofErr w:type="gramStart"/>
      <w:r>
        <w:t>,</w:t>
      </w:r>
      <w:proofErr w:type="spellStart"/>
      <w:r>
        <w:t>hlm</w:t>
      </w:r>
      <w:proofErr w:type="spellEnd"/>
      <w:proofErr w:type="gramEnd"/>
      <w:r>
        <w:t>. 115</w:t>
      </w:r>
    </w:p>
  </w:footnote>
  <w:footnote w:id="15">
    <w:p w:rsidR="00102044" w:rsidRPr="00E92F38" w:rsidRDefault="00102044" w:rsidP="00145A6F">
      <w:pPr>
        <w:pStyle w:val="FootnoteText"/>
        <w:ind w:firstLine="720"/>
        <w:jc w:val="both"/>
      </w:pPr>
      <w:r w:rsidRPr="00E92F38">
        <w:rPr>
          <w:rStyle w:val="FootnoteReference"/>
        </w:rPr>
        <w:footnoteRef/>
      </w:r>
      <w:r>
        <w:rPr>
          <w:lang w:val="id-ID"/>
        </w:rPr>
        <w:t xml:space="preserve"> </w:t>
      </w:r>
      <w:proofErr w:type="spellStart"/>
      <w:proofErr w:type="gramStart"/>
      <w:r>
        <w:t>Ny</w:t>
      </w:r>
      <w:proofErr w:type="spellEnd"/>
      <w:proofErr w:type="gramEnd"/>
      <w:r>
        <w:t xml:space="preserve">. </w:t>
      </w:r>
      <w:proofErr w:type="spellStart"/>
      <w:r>
        <w:t>Soemiyati</w:t>
      </w:r>
      <w:proofErr w:type="spellEnd"/>
      <w:r>
        <w:t xml:space="preserve">, </w:t>
      </w:r>
      <w:proofErr w:type="spellStart"/>
      <w:r w:rsidRPr="00FA032D">
        <w:rPr>
          <w:i/>
          <w:iCs/>
        </w:rPr>
        <w:t>Hukum</w:t>
      </w:r>
      <w:proofErr w:type="spellEnd"/>
      <w:r w:rsidRPr="00FA032D">
        <w:rPr>
          <w:i/>
          <w:iCs/>
        </w:rPr>
        <w:t xml:space="preserve"> </w:t>
      </w:r>
      <w:proofErr w:type="spellStart"/>
      <w:r w:rsidRPr="00FA032D">
        <w:rPr>
          <w:i/>
          <w:iCs/>
        </w:rPr>
        <w:t>Perkawinan</w:t>
      </w:r>
      <w:proofErr w:type="spellEnd"/>
      <w:r w:rsidRPr="00FA032D">
        <w:rPr>
          <w:i/>
          <w:iCs/>
        </w:rPr>
        <w:t xml:space="preserve"> Islam</w:t>
      </w:r>
      <w:proofErr w:type="gramStart"/>
      <w:r>
        <w:t>,…</w:t>
      </w:r>
      <w:proofErr w:type="spellStart"/>
      <w:proofErr w:type="gramEnd"/>
      <w:r>
        <w:t>hlm</w:t>
      </w:r>
      <w:proofErr w:type="spellEnd"/>
      <w:r>
        <w:t>. 12</w:t>
      </w:r>
    </w:p>
  </w:footnote>
  <w:footnote w:id="16">
    <w:p w:rsidR="00102044" w:rsidRPr="00946414" w:rsidRDefault="00102044" w:rsidP="00145A6F">
      <w:pPr>
        <w:pStyle w:val="FootnoteText"/>
        <w:ind w:firstLine="720"/>
        <w:jc w:val="both"/>
      </w:pPr>
      <w:r w:rsidRPr="00946414">
        <w:rPr>
          <w:rStyle w:val="FootnoteReference"/>
        </w:rPr>
        <w:footnoteRef/>
      </w:r>
      <w:r>
        <w:rPr>
          <w:lang w:val="id-ID"/>
        </w:rPr>
        <w:t xml:space="preserve"> </w:t>
      </w:r>
      <w:proofErr w:type="spellStart"/>
      <w:r>
        <w:t>Hilman</w:t>
      </w:r>
      <w:proofErr w:type="spellEnd"/>
      <w:r>
        <w:t xml:space="preserve"> </w:t>
      </w:r>
      <w:proofErr w:type="spellStart"/>
      <w:r>
        <w:t>Hadikusuma</w:t>
      </w:r>
      <w:proofErr w:type="spellEnd"/>
      <w:r>
        <w:t xml:space="preserve">, </w:t>
      </w:r>
      <w:proofErr w:type="spellStart"/>
      <w:r w:rsidRPr="00776AB4">
        <w:rPr>
          <w:i/>
          <w:iCs/>
        </w:rPr>
        <w:t>Hukum</w:t>
      </w:r>
      <w:proofErr w:type="spellEnd"/>
      <w:r w:rsidRPr="00776AB4">
        <w:rPr>
          <w:i/>
          <w:iCs/>
        </w:rPr>
        <w:t xml:space="preserve"> </w:t>
      </w:r>
      <w:proofErr w:type="spellStart"/>
      <w:r w:rsidRPr="00776AB4">
        <w:rPr>
          <w:i/>
          <w:iCs/>
        </w:rPr>
        <w:t>Perkawinan</w:t>
      </w:r>
      <w:proofErr w:type="spellEnd"/>
      <w:r w:rsidRPr="00776AB4">
        <w:rPr>
          <w:i/>
          <w:iCs/>
        </w:rPr>
        <w:t xml:space="preserve"> Indonesia </w:t>
      </w:r>
      <w:proofErr w:type="spellStart"/>
      <w:r w:rsidRPr="00776AB4">
        <w:rPr>
          <w:i/>
          <w:iCs/>
        </w:rPr>
        <w:t>Menurut</w:t>
      </w:r>
      <w:proofErr w:type="spellEnd"/>
      <w:r w:rsidRPr="00776AB4">
        <w:rPr>
          <w:i/>
          <w:iCs/>
        </w:rPr>
        <w:t xml:space="preserve"> </w:t>
      </w:r>
      <w:proofErr w:type="spellStart"/>
      <w:r w:rsidRPr="00776AB4">
        <w:rPr>
          <w:i/>
          <w:iCs/>
        </w:rPr>
        <w:t>Perundangan</w:t>
      </w:r>
      <w:proofErr w:type="spellEnd"/>
      <w:r w:rsidRPr="00776AB4">
        <w:rPr>
          <w:i/>
          <w:iCs/>
        </w:rPr>
        <w:t xml:space="preserve">, </w:t>
      </w:r>
      <w:proofErr w:type="spellStart"/>
      <w:r w:rsidRPr="00776AB4">
        <w:rPr>
          <w:i/>
          <w:iCs/>
        </w:rPr>
        <w:t>Hukum</w:t>
      </w:r>
      <w:proofErr w:type="spellEnd"/>
      <w:r w:rsidRPr="00776AB4">
        <w:rPr>
          <w:i/>
          <w:iCs/>
        </w:rPr>
        <w:t xml:space="preserve"> </w:t>
      </w:r>
      <w:proofErr w:type="spellStart"/>
      <w:r w:rsidRPr="00776AB4">
        <w:rPr>
          <w:i/>
          <w:iCs/>
        </w:rPr>
        <w:t>Adat</w:t>
      </w:r>
      <w:proofErr w:type="spellEnd"/>
      <w:r w:rsidRPr="00776AB4">
        <w:rPr>
          <w:i/>
          <w:iCs/>
        </w:rPr>
        <w:t xml:space="preserve"> </w:t>
      </w:r>
      <w:proofErr w:type="spellStart"/>
      <w:r w:rsidRPr="00776AB4">
        <w:rPr>
          <w:i/>
          <w:iCs/>
        </w:rPr>
        <w:t>dan</w:t>
      </w:r>
      <w:proofErr w:type="spellEnd"/>
      <w:r w:rsidRPr="00776AB4">
        <w:rPr>
          <w:i/>
          <w:iCs/>
        </w:rPr>
        <w:t xml:space="preserve"> </w:t>
      </w:r>
      <w:proofErr w:type="spellStart"/>
      <w:r w:rsidRPr="00776AB4">
        <w:rPr>
          <w:i/>
          <w:iCs/>
        </w:rPr>
        <w:t>Hukum</w:t>
      </w:r>
      <w:proofErr w:type="spellEnd"/>
      <w:r w:rsidRPr="00776AB4">
        <w:rPr>
          <w:i/>
          <w:iCs/>
        </w:rPr>
        <w:t xml:space="preserve"> Agama</w:t>
      </w:r>
      <w:r>
        <w:t xml:space="preserve">, (Bandung: </w:t>
      </w:r>
      <w:proofErr w:type="spellStart"/>
      <w:r>
        <w:t>Mandar</w:t>
      </w:r>
      <w:proofErr w:type="spellEnd"/>
      <w:r>
        <w:t xml:space="preserve"> </w:t>
      </w:r>
      <w:proofErr w:type="spellStart"/>
      <w:r>
        <w:t>Maju</w:t>
      </w:r>
      <w:proofErr w:type="spellEnd"/>
      <w:r>
        <w:t xml:space="preserve">, </w:t>
      </w:r>
      <w:proofErr w:type="gramStart"/>
      <w:r>
        <w:t>1990 )</w:t>
      </w:r>
      <w:proofErr w:type="gramEnd"/>
      <w:r>
        <w:t xml:space="preserve">, </w:t>
      </w:r>
      <w:proofErr w:type="spellStart"/>
      <w:r>
        <w:t>hlm</w:t>
      </w:r>
      <w:proofErr w:type="spellEnd"/>
      <w:r>
        <w:t>. 22</w:t>
      </w:r>
    </w:p>
  </w:footnote>
  <w:footnote w:id="17">
    <w:p w:rsidR="00102044" w:rsidRPr="00E00DCA" w:rsidRDefault="00102044" w:rsidP="00145A6F">
      <w:pPr>
        <w:pStyle w:val="FootnoteText"/>
        <w:ind w:firstLine="720"/>
        <w:jc w:val="both"/>
      </w:pPr>
      <w:r w:rsidRPr="00E00DCA">
        <w:rPr>
          <w:rStyle w:val="FootnoteReference"/>
        </w:rPr>
        <w:footnoteRef/>
      </w:r>
      <w:r>
        <w:rPr>
          <w:lang w:val="id-ID"/>
        </w:rPr>
        <w:t xml:space="preserve"> </w:t>
      </w:r>
      <w:r w:rsidRPr="009D38AB">
        <w:rPr>
          <w:i/>
          <w:iCs/>
        </w:rPr>
        <w:t>Ibid</w:t>
      </w:r>
      <w:r>
        <w:t>.</w:t>
      </w:r>
      <w:proofErr w:type="gramStart"/>
      <w:r>
        <w:t>,</w:t>
      </w:r>
      <w:proofErr w:type="spellStart"/>
      <w:r>
        <w:t>hlm</w:t>
      </w:r>
      <w:proofErr w:type="spellEnd"/>
      <w:proofErr w:type="gramEnd"/>
      <w:r>
        <w:t>. 22</w:t>
      </w:r>
    </w:p>
  </w:footnote>
  <w:footnote w:id="18">
    <w:p w:rsidR="00102044" w:rsidRPr="00F4421B" w:rsidRDefault="00102044" w:rsidP="000770BF">
      <w:pPr>
        <w:pStyle w:val="FootnoteText"/>
        <w:ind w:firstLine="720"/>
        <w:jc w:val="both"/>
      </w:pPr>
      <w:r w:rsidRPr="00F4421B">
        <w:rPr>
          <w:rStyle w:val="FootnoteReference"/>
        </w:rPr>
        <w:footnoteRef/>
      </w:r>
      <w:r>
        <w:rPr>
          <w:lang w:val="id-ID"/>
        </w:rPr>
        <w:t xml:space="preserve"> </w:t>
      </w:r>
      <w:proofErr w:type="spellStart"/>
      <w:proofErr w:type="gramStart"/>
      <w:r>
        <w:t>Ny</w:t>
      </w:r>
      <w:proofErr w:type="spellEnd"/>
      <w:proofErr w:type="gramEnd"/>
      <w:r>
        <w:t xml:space="preserve">. </w:t>
      </w:r>
      <w:proofErr w:type="spellStart"/>
      <w:r>
        <w:t>Soemiyati</w:t>
      </w:r>
      <w:proofErr w:type="spellEnd"/>
      <w:r>
        <w:t xml:space="preserve">, </w:t>
      </w:r>
      <w:proofErr w:type="spellStart"/>
      <w:r w:rsidRPr="00FA032D">
        <w:rPr>
          <w:i/>
          <w:iCs/>
        </w:rPr>
        <w:t>Hukum</w:t>
      </w:r>
      <w:proofErr w:type="spellEnd"/>
      <w:r w:rsidRPr="00FA032D">
        <w:rPr>
          <w:i/>
          <w:iCs/>
        </w:rPr>
        <w:t xml:space="preserve"> </w:t>
      </w:r>
      <w:proofErr w:type="spellStart"/>
      <w:r w:rsidRPr="00FA032D">
        <w:rPr>
          <w:i/>
          <w:iCs/>
        </w:rPr>
        <w:t>Perkawinan</w:t>
      </w:r>
      <w:proofErr w:type="spellEnd"/>
      <w:r w:rsidRPr="00FA032D">
        <w:rPr>
          <w:i/>
          <w:iCs/>
        </w:rPr>
        <w:t xml:space="preserve"> </w:t>
      </w:r>
      <w:proofErr w:type="gramStart"/>
      <w:r w:rsidRPr="00FA032D">
        <w:rPr>
          <w:i/>
          <w:iCs/>
        </w:rPr>
        <w:t>Islam</w:t>
      </w:r>
      <w:r>
        <w:t>,..</w:t>
      </w:r>
      <w:proofErr w:type="spellStart"/>
      <w:r>
        <w:t>hlm</w:t>
      </w:r>
      <w:proofErr w:type="spellEnd"/>
      <w:proofErr w:type="gramEnd"/>
      <w:r>
        <w:t>. 13-17</w:t>
      </w:r>
    </w:p>
  </w:footnote>
  <w:footnote w:id="19">
    <w:p w:rsidR="00102044" w:rsidRDefault="00102044" w:rsidP="000770BF">
      <w:pPr>
        <w:pStyle w:val="FootnoteText"/>
        <w:ind w:firstLine="720"/>
        <w:jc w:val="both"/>
      </w:pPr>
      <w:r>
        <w:rPr>
          <w:rStyle w:val="FootnoteReference"/>
        </w:rPr>
        <w:footnoteRef/>
      </w:r>
      <w:r>
        <w:t xml:space="preserve"> </w:t>
      </w:r>
      <w:r w:rsidRPr="00EE67C8">
        <w:rPr>
          <w:i/>
          <w:iCs/>
        </w:rPr>
        <w:t>Ibid</w:t>
      </w:r>
      <w:r>
        <w:t>.</w:t>
      </w:r>
      <w:proofErr w:type="gramStart"/>
      <w:r>
        <w:t>,</w:t>
      </w:r>
      <w:proofErr w:type="spellStart"/>
      <w:r>
        <w:t>hlm</w:t>
      </w:r>
      <w:proofErr w:type="spellEnd"/>
      <w:proofErr w:type="gramEnd"/>
      <w:r>
        <w:t>. 23</w:t>
      </w:r>
    </w:p>
  </w:footnote>
  <w:footnote w:id="20">
    <w:p w:rsidR="00102044" w:rsidRPr="00C51B95" w:rsidRDefault="00102044" w:rsidP="00145A6F">
      <w:pPr>
        <w:pStyle w:val="FootnoteText"/>
        <w:ind w:firstLine="720"/>
        <w:jc w:val="both"/>
      </w:pPr>
      <w:r>
        <w:rPr>
          <w:rStyle w:val="FootnoteReference"/>
        </w:rPr>
        <w:footnoteRef/>
      </w:r>
      <w:r>
        <w:t xml:space="preserve"> Abdul </w:t>
      </w:r>
      <w:proofErr w:type="spellStart"/>
      <w:r>
        <w:t>Rahman</w:t>
      </w:r>
      <w:proofErr w:type="spellEnd"/>
      <w:r>
        <w:t xml:space="preserve"> </w:t>
      </w:r>
      <w:proofErr w:type="spellStart"/>
      <w:r>
        <w:t>Ghozali</w:t>
      </w:r>
      <w:proofErr w:type="spellEnd"/>
      <w:r>
        <w:t xml:space="preserve">, </w:t>
      </w:r>
      <w:proofErr w:type="spellStart"/>
      <w:r w:rsidRPr="00432D4B">
        <w:rPr>
          <w:i/>
          <w:iCs/>
        </w:rPr>
        <w:t>Fiqh</w:t>
      </w:r>
      <w:proofErr w:type="spellEnd"/>
      <w:r w:rsidRPr="00432D4B">
        <w:rPr>
          <w:i/>
          <w:iCs/>
        </w:rPr>
        <w:t xml:space="preserve"> </w:t>
      </w:r>
      <w:proofErr w:type="spellStart"/>
      <w:r w:rsidRPr="00432D4B">
        <w:rPr>
          <w:i/>
          <w:iCs/>
        </w:rPr>
        <w:t>Munakahat</w:t>
      </w:r>
      <w:proofErr w:type="spellEnd"/>
      <w:proofErr w:type="gramStart"/>
      <w:r>
        <w:rPr>
          <w:i/>
          <w:iCs/>
        </w:rPr>
        <w:t>,…</w:t>
      </w:r>
      <w:proofErr w:type="spellStart"/>
      <w:proofErr w:type="gramEnd"/>
      <w:r>
        <w:rPr>
          <w:iCs/>
        </w:rPr>
        <w:t>hlm</w:t>
      </w:r>
      <w:proofErr w:type="spellEnd"/>
      <w:r>
        <w:rPr>
          <w:iCs/>
        </w:rPr>
        <w:t>. 45-46</w:t>
      </w:r>
    </w:p>
  </w:footnote>
  <w:footnote w:id="21">
    <w:p w:rsidR="00102044" w:rsidRDefault="00102044" w:rsidP="008563F4">
      <w:pPr>
        <w:pStyle w:val="FootnoteText"/>
        <w:ind w:firstLine="720"/>
        <w:jc w:val="both"/>
      </w:pPr>
      <w:r>
        <w:rPr>
          <w:rStyle w:val="FootnoteReference"/>
        </w:rPr>
        <w:footnoteRef/>
      </w:r>
      <w:r>
        <w:rPr>
          <w:i/>
          <w:lang w:val="id-ID"/>
        </w:rPr>
        <w:t xml:space="preserve"> </w:t>
      </w:r>
      <w:proofErr w:type="spellStart"/>
      <w:r w:rsidRPr="00905D69">
        <w:rPr>
          <w:i/>
        </w:rPr>
        <w:t>Himpunan</w:t>
      </w:r>
      <w:proofErr w:type="spellEnd"/>
      <w:r w:rsidRPr="00905D69">
        <w:rPr>
          <w:i/>
        </w:rPr>
        <w:t xml:space="preserve"> </w:t>
      </w:r>
      <w:proofErr w:type="spellStart"/>
      <w:r w:rsidRPr="00905D69">
        <w:rPr>
          <w:i/>
        </w:rPr>
        <w:t>Undang-undang</w:t>
      </w:r>
      <w:proofErr w:type="spellEnd"/>
      <w:r w:rsidRPr="00905D69">
        <w:rPr>
          <w:i/>
        </w:rPr>
        <w:t xml:space="preserve"> </w:t>
      </w:r>
      <w:proofErr w:type="spellStart"/>
      <w:r w:rsidRPr="00905D69">
        <w:rPr>
          <w:i/>
        </w:rPr>
        <w:t>Republik</w:t>
      </w:r>
      <w:proofErr w:type="spellEnd"/>
      <w:r w:rsidRPr="00905D69">
        <w:rPr>
          <w:i/>
        </w:rPr>
        <w:t xml:space="preserve"> Indonesia</w:t>
      </w:r>
      <w:proofErr w:type="gramStart"/>
      <w:r>
        <w:t>,…</w:t>
      </w:r>
      <w:proofErr w:type="spellStart"/>
      <w:proofErr w:type="gramEnd"/>
      <w:r>
        <w:t>hlm</w:t>
      </w:r>
      <w:proofErr w:type="spellEnd"/>
      <w:r>
        <w:t>. 433</w:t>
      </w:r>
    </w:p>
  </w:footnote>
  <w:footnote w:id="22">
    <w:p w:rsidR="00102044" w:rsidRDefault="00102044" w:rsidP="00145A6F">
      <w:pPr>
        <w:pStyle w:val="FootnoteText"/>
        <w:ind w:firstLine="720"/>
        <w:jc w:val="both"/>
      </w:pPr>
      <w:r>
        <w:rPr>
          <w:rStyle w:val="FootnoteReference"/>
        </w:rPr>
        <w:footnoteRef/>
      </w:r>
      <w:r>
        <w:t xml:space="preserve"> Abdul </w:t>
      </w:r>
      <w:proofErr w:type="spellStart"/>
      <w:r>
        <w:t>Rahman</w:t>
      </w:r>
      <w:proofErr w:type="spellEnd"/>
      <w:r>
        <w:t xml:space="preserve"> </w:t>
      </w:r>
      <w:proofErr w:type="spellStart"/>
      <w:proofErr w:type="gramStart"/>
      <w:r>
        <w:t>Ghozali</w:t>
      </w:r>
      <w:proofErr w:type="spellEnd"/>
      <w:r>
        <w:t>,..</w:t>
      </w:r>
      <w:proofErr w:type="spellStart"/>
      <w:r>
        <w:t>hlm</w:t>
      </w:r>
      <w:proofErr w:type="spellEnd"/>
      <w:proofErr w:type="gramEnd"/>
      <w:r>
        <w:t>. 46</w:t>
      </w:r>
    </w:p>
  </w:footnote>
  <w:footnote w:id="23">
    <w:p w:rsidR="00102044" w:rsidRPr="00407994" w:rsidRDefault="00102044" w:rsidP="00AC4567">
      <w:pPr>
        <w:pStyle w:val="FootnoteText"/>
        <w:ind w:firstLine="720"/>
        <w:jc w:val="both"/>
      </w:pPr>
      <w:r>
        <w:rPr>
          <w:rStyle w:val="FootnoteReference"/>
        </w:rPr>
        <w:footnoteRef/>
      </w:r>
      <w:r>
        <w:rPr>
          <w:i/>
          <w:lang w:val="id-ID"/>
        </w:rPr>
        <w:t xml:space="preserve"> </w:t>
      </w:r>
      <w:proofErr w:type="spellStart"/>
      <w:r w:rsidRPr="00905D69">
        <w:rPr>
          <w:i/>
        </w:rPr>
        <w:t>Himpunan</w:t>
      </w:r>
      <w:proofErr w:type="spellEnd"/>
      <w:r w:rsidRPr="00905D69">
        <w:rPr>
          <w:i/>
        </w:rPr>
        <w:t xml:space="preserve"> </w:t>
      </w:r>
      <w:proofErr w:type="spellStart"/>
      <w:r w:rsidRPr="00905D69">
        <w:rPr>
          <w:i/>
        </w:rPr>
        <w:t>Undang-undang</w:t>
      </w:r>
      <w:proofErr w:type="spellEnd"/>
      <w:r w:rsidRPr="00905D69">
        <w:rPr>
          <w:i/>
        </w:rPr>
        <w:t xml:space="preserve"> </w:t>
      </w:r>
      <w:proofErr w:type="spellStart"/>
      <w:r w:rsidRPr="00905D69">
        <w:rPr>
          <w:i/>
        </w:rPr>
        <w:t>Republik</w:t>
      </w:r>
      <w:proofErr w:type="spellEnd"/>
      <w:r w:rsidRPr="00905D69">
        <w:rPr>
          <w:i/>
        </w:rPr>
        <w:t xml:space="preserve"> </w:t>
      </w:r>
      <w:proofErr w:type="gramStart"/>
      <w:r w:rsidRPr="00905D69">
        <w:rPr>
          <w:i/>
        </w:rPr>
        <w:t>Indonesia</w:t>
      </w:r>
      <w:r>
        <w:rPr>
          <w:i/>
        </w:rPr>
        <w:t>,..</w:t>
      </w:r>
      <w:proofErr w:type="spellStart"/>
      <w:r>
        <w:t>hlm</w:t>
      </w:r>
      <w:proofErr w:type="spellEnd"/>
      <w:proofErr w:type="gramEnd"/>
      <w:r>
        <w:t>. 9-10</w:t>
      </w:r>
    </w:p>
  </w:footnote>
  <w:footnote w:id="24">
    <w:p w:rsidR="00102044" w:rsidRPr="00B07689" w:rsidRDefault="00102044" w:rsidP="00145A6F">
      <w:pPr>
        <w:pStyle w:val="FootnoteText"/>
        <w:ind w:firstLine="720"/>
        <w:jc w:val="both"/>
      </w:pPr>
      <w:r w:rsidRPr="00B07689">
        <w:rPr>
          <w:rStyle w:val="FootnoteReference"/>
        </w:rPr>
        <w:footnoteRef/>
      </w:r>
      <w:r w:rsidRPr="00B07689">
        <w:t xml:space="preserve"> </w:t>
      </w:r>
      <w:proofErr w:type="spellStart"/>
      <w:r w:rsidRPr="00B07689">
        <w:t>Beni</w:t>
      </w:r>
      <w:proofErr w:type="spellEnd"/>
      <w:r w:rsidRPr="00B07689">
        <w:t xml:space="preserve"> Ahmad </w:t>
      </w:r>
      <w:proofErr w:type="spellStart"/>
      <w:r w:rsidRPr="00B07689">
        <w:t>Saebani</w:t>
      </w:r>
      <w:proofErr w:type="spellEnd"/>
      <w:r w:rsidRPr="00B07689">
        <w:t xml:space="preserve">, </w:t>
      </w:r>
      <w:proofErr w:type="spellStart"/>
      <w:r w:rsidRPr="00B07689">
        <w:rPr>
          <w:i/>
        </w:rPr>
        <w:t>Fiqh</w:t>
      </w:r>
      <w:proofErr w:type="spellEnd"/>
      <w:proofErr w:type="gramStart"/>
      <w:r>
        <w:t>,.</w:t>
      </w:r>
      <w:proofErr w:type="spellStart"/>
      <w:proofErr w:type="gramEnd"/>
      <w:r>
        <w:t>hlm</w:t>
      </w:r>
      <w:proofErr w:type="spellEnd"/>
      <w:r>
        <w:t>. 55</w:t>
      </w:r>
    </w:p>
  </w:footnote>
  <w:footnote w:id="25">
    <w:p w:rsidR="00102044" w:rsidRDefault="00102044" w:rsidP="00145A6F">
      <w:pPr>
        <w:pStyle w:val="FootnoteText"/>
        <w:ind w:firstLine="720"/>
        <w:jc w:val="both"/>
      </w:pPr>
      <w:r>
        <w:rPr>
          <w:rStyle w:val="FootnoteReference"/>
        </w:rPr>
        <w:footnoteRef/>
      </w:r>
      <w:r w:rsidRPr="00967078">
        <w:rPr>
          <w:rFonts w:asciiTheme="majorBidi" w:hAnsiTheme="majorBidi" w:cstheme="majorBidi"/>
        </w:rPr>
        <w:t xml:space="preserve">Abdul </w:t>
      </w:r>
      <w:proofErr w:type="spellStart"/>
      <w:r w:rsidRPr="00967078">
        <w:rPr>
          <w:rFonts w:asciiTheme="majorBidi" w:hAnsiTheme="majorBidi" w:cstheme="majorBidi"/>
        </w:rPr>
        <w:t>RAhman</w:t>
      </w:r>
      <w:proofErr w:type="spellEnd"/>
      <w:r w:rsidRPr="00967078">
        <w:rPr>
          <w:rFonts w:asciiTheme="majorBidi" w:hAnsiTheme="majorBidi" w:cstheme="majorBidi"/>
        </w:rPr>
        <w:t xml:space="preserve"> </w:t>
      </w:r>
      <w:proofErr w:type="spellStart"/>
      <w:r w:rsidRPr="00967078">
        <w:rPr>
          <w:rFonts w:asciiTheme="majorBidi" w:hAnsiTheme="majorBidi" w:cstheme="majorBidi"/>
        </w:rPr>
        <w:t>Ghozali</w:t>
      </w:r>
      <w:proofErr w:type="spellEnd"/>
      <w:r w:rsidRPr="00967078">
        <w:rPr>
          <w:rFonts w:asciiTheme="majorBidi" w:hAnsiTheme="majorBidi" w:cstheme="majorBidi"/>
        </w:rPr>
        <w:t xml:space="preserve">, </w:t>
      </w:r>
      <w:proofErr w:type="spellStart"/>
      <w:r w:rsidRPr="00EB5F9A">
        <w:rPr>
          <w:rFonts w:asciiTheme="majorBidi" w:hAnsiTheme="majorBidi" w:cstheme="majorBidi"/>
          <w:i/>
          <w:iCs/>
        </w:rPr>
        <w:t>Fiqh</w:t>
      </w:r>
      <w:proofErr w:type="spellEnd"/>
      <w:r w:rsidRPr="00EB5F9A">
        <w:rPr>
          <w:rFonts w:asciiTheme="majorBidi" w:hAnsiTheme="majorBidi" w:cstheme="majorBidi"/>
          <w:i/>
          <w:iCs/>
        </w:rPr>
        <w:t xml:space="preserve"> </w:t>
      </w:r>
      <w:proofErr w:type="spellStart"/>
      <w:r w:rsidRPr="00EB5F9A">
        <w:rPr>
          <w:rFonts w:asciiTheme="majorBidi" w:hAnsiTheme="majorBidi" w:cstheme="majorBidi"/>
          <w:i/>
          <w:iCs/>
        </w:rPr>
        <w:t>Munakahat</w:t>
      </w:r>
      <w:proofErr w:type="spellEnd"/>
      <w:proofErr w:type="gramStart"/>
      <w:r>
        <w:rPr>
          <w:rFonts w:asciiTheme="majorBidi" w:hAnsiTheme="majorBidi" w:cstheme="majorBidi"/>
        </w:rPr>
        <w:t>,…</w:t>
      </w:r>
      <w:proofErr w:type="spellStart"/>
      <w:proofErr w:type="gramEnd"/>
      <w:r>
        <w:rPr>
          <w:rFonts w:asciiTheme="majorBidi" w:hAnsiTheme="majorBidi" w:cstheme="majorBidi"/>
        </w:rPr>
        <w:t>hlm</w:t>
      </w:r>
      <w:proofErr w:type="spellEnd"/>
      <w:r>
        <w:rPr>
          <w:rFonts w:asciiTheme="majorBidi" w:hAnsiTheme="majorBidi" w:cstheme="majorBidi"/>
        </w:rPr>
        <w:t xml:space="preserve">. </w:t>
      </w:r>
      <w:r w:rsidRPr="00967078">
        <w:rPr>
          <w:rFonts w:asciiTheme="majorBidi" w:hAnsiTheme="majorBidi" w:cstheme="majorBidi"/>
        </w:rPr>
        <w:t>191-192</w:t>
      </w:r>
    </w:p>
  </w:footnote>
  <w:footnote w:id="26">
    <w:p w:rsidR="00102044" w:rsidRPr="00AA3829" w:rsidRDefault="00102044" w:rsidP="00390D01">
      <w:pPr>
        <w:pStyle w:val="FootnoteText"/>
        <w:ind w:firstLine="720"/>
        <w:rPr>
          <w:lang w:val="id-ID"/>
        </w:rPr>
      </w:pPr>
      <w:r>
        <w:rPr>
          <w:rStyle w:val="FootnoteReference"/>
        </w:rPr>
        <w:footnoteRef/>
      </w:r>
      <w:r>
        <w:t xml:space="preserve"> </w:t>
      </w:r>
      <w:r>
        <w:rPr>
          <w:lang w:val="id-ID"/>
        </w:rPr>
        <w:t xml:space="preserve"> </w:t>
      </w:r>
      <w:r w:rsidRPr="003A5271">
        <w:rPr>
          <w:i/>
          <w:iCs/>
        </w:rPr>
        <w:t>Ibid</w:t>
      </w:r>
      <w:r>
        <w:t>.</w:t>
      </w:r>
      <w:proofErr w:type="gramStart"/>
      <w:r>
        <w:t>,</w:t>
      </w:r>
      <w:proofErr w:type="spellStart"/>
      <w:r>
        <w:t>hlm</w:t>
      </w:r>
      <w:proofErr w:type="spellEnd"/>
      <w:proofErr w:type="gramEnd"/>
      <w:r>
        <w:t xml:space="preserve">. </w:t>
      </w:r>
      <w:r>
        <w:rPr>
          <w:lang w:val="id-ID"/>
        </w:rPr>
        <w:t>192</w:t>
      </w:r>
    </w:p>
  </w:footnote>
  <w:footnote w:id="27">
    <w:p w:rsidR="00102044" w:rsidRPr="00D051F8" w:rsidRDefault="00102044" w:rsidP="00F1530D">
      <w:pPr>
        <w:pStyle w:val="FootnoteText"/>
        <w:ind w:firstLine="720"/>
        <w:jc w:val="both"/>
      </w:pPr>
      <w:r w:rsidRPr="00D051F8">
        <w:rPr>
          <w:rStyle w:val="FootnoteReference"/>
        </w:rPr>
        <w:footnoteRef/>
      </w:r>
      <w:r>
        <w:rPr>
          <w:i/>
          <w:lang w:val="id-ID"/>
        </w:rPr>
        <w:t xml:space="preserve"> </w:t>
      </w:r>
      <w:proofErr w:type="spellStart"/>
      <w:r>
        <w:t>Beni</w:t>
      </w:r>
      <w:proofErr w:type="spellEnd"/>
      <w:r>
        <w:t xml:space="preserve"> Ahmad </w:t>
      </w:r>
      <w:proofErr w:type="spellStart"/>
      <w:r>
        <w:t>Saebani</w:t>
      </w:r>
      <w:proofErr w:type="spellEnd"/>
      <w:r>
        <w:t xml:space="preserve">, </w:t>
      </w:r>
      <w:proofErr w:type="spellStart"/>
      <w:proofErr w:type="gramStart"/>
      <w:r w:rsidRPr="00B07689">
        <w:rPr>
          <w:i/>
        </w:rPr>
        <w:t>Fiqh</w:t>
      </w:r>
      <w:proofErr w:type="spellEnd"/>
      <w:r>
        <w:t>,..</w:t>
      </w:r>
      <w:proofErr w:type="spellStart"/>
      <w:r>
        <w:t>hlm</w:t>
      </w:r>
      <w:proofErr w:type="spellEnd"/>
      <w:proofErr w:type="gramEnd"/>
      <w:r>
        <w:t>.</w:t>
      </w:r>
      <w:r>
        <w:rPr>
          <w:lang w:val="id-ID"/>
        </w:rPr>
        <w:t xml:space="preserve"> </w:t>
      </w:r>
      <w:r>
        <w:t>55</w:t>
      </w:r>
    </w:p>
  </w:footnote>
  <w:footnote w:id="28">
    <w:p w:rsidR="00102044" w:rsidRPr="0055623B" w:rsidRDefault="00102044" w:rsidP="00145A6F">
      <w:pPr>
        <w:pStyle w:val="FootnoteText"/>
        <w:ind w:firstLine="720"/>
        <w:jc w:val="both"/>
      </w:pPr>
      <w:r w:rsidRPr="0055623B">
        <w:rPr>
          <w:rStyle w:val="FootnoteReference"/>
        </w:rPr>
        <w:footnoteRef/>
      </w:r>
      <w:r>
        <w:rPr>
          <w:lang w:val="id-ID"/>
        </w:rPr>
        <w:t xml:space="preserve"> </w:t>
      </w:r>
      <w:r>
        <w:t xml:space="preserve">R. </w:t>
      </w:r>
      <w:proofErr w:type="spellStart"/>
      <w:r>
        <w:t>Subekti</w:t>
      </w:r>
      <w:proofErr w:type="spellEnd"/>
      <w:r>
        <w:t xml:space="preserve">, </w:t>
      </w:r>
      <w:proofErr w:type="spellStart"/>
      <w:r>
        <w:t>dan</w:t>
      </w:r>
      <w:proofErr w:type="spellEnd"/>
      <w:r>
        <w:t xml:space="preserve"> R. </w:t>
      </w:r>
      <w:proofErr w:type="spellStart"/>
      <w:r>
        <w:t>Tjitrosudibio</w:t>
      </w:r>
      <w:proofErr w:type="spellEnd"/>
      <w:r>
        <w:t xml:space="preserve">, </w:t>
      </w:r>
      <w:proofErr w:type="spellStart"/>
      <w:r w:rsidRPr="00326BCE">
        <w:rPr>
          <w:i/>
        </w:rPr>
        <w:t>Kitab</w:t>
      </w:r>
      <w:proofErr w:type="spellEnd"/>
      <w:r w:rsidRPr="00326BCE">
        <w:rPr>
          <w:i/>
        </w:rPr>
        <w:t xml:space="preserve"> </w:t>
      </w:r>
      <w:proofErr w:type="spellStart"/>
      <w:r w:rsidRPr="00326BCE">
        <w:rPr>
          <w:i/>
        </w:rPr>
        <w:t>Undang-undang</w:t>
      </w:r>
      <w:proofErr w:type="spellEnd"/>
      <w:r>
        <w:t xml:space="preserve">., </w:t>
      </w:r>
      <w:proofErr w:type="spellStart"/>
      <w:r>
        <w:t>Pasal</w:t>
      </w:r>
      <w:proofErr w:type="spellEnd"/>
      <w:r>
        <w:t xml:space="preserve"> 199, </w:t>
      </w:r>
      <w:proofErr w:type="spellStart"/>
      <w:r>
        <w:t>hlm</w:t>
      </w:r>
      <w:proofErr w:type="spellEnd"/>
      <w:r>
        <w:t>. 46</w:t>
      </w:r>
    </w:p>
  </w:footnote>
  <w:footnote w:id="29">
    <w:p w:rsidR="00102044" w:rsidRPr="00E43FE6" w:rsidRDefault="00102044" w:rsidP="00145A6F">
      <w:pPr>
        <w:pStyle w:val="FootnoteText"/>
        <w:ind w:firstLine="720"/>
        <w:jc w:val="both"/>
      </w:pPr>
      <w:r w:rsidRPr="00E43FE6">
        <w:rPr>
          <w:rStyle w:val="FootnoteReference"/>
        </w:rPr>
        <w:footnoteRef/>
      </w:r>
      <w:r>
        <w:rPr>
          <w:lang w:val="id-ID"/>
        </w:rPr>
        <w:t xml:space="preserve"> </w:t>
      </w:r>
      <w:proofErr w:type="spellStart"/>
      <w:r>
        <w:t>Hilman</w:t>
      </w:r>
      <w:proofErr w:type="spellEnd"/>
      <w:r>
        <w:t xml:space="preserve"> </w:t>
      </w:r>
      <w:proofErr w:type="spellStart"/>
      <w:r>
        <w:t>Hadikusuma</w:t>
      </w:r>
      <w:proofErr w:type="spellEnd"/>
      <w:r>
        <w:t xml:space="preserve">, </w:t>
      </w:r>
      <w:proofErr w:type="spellStart"/>
      <w:r w:rsidRPr="00E43FE6">
        <w:rPr>
          <w:i/>
        </w:rPr>
        <w:t>Hukum</w:t>
      </w:r>
      <w:proofErr w:type="spellEnd"/>
      <w:r w:rsidRPr="00E43FE6">
        <w:rPr>
          <w:i/>
        </w:rPr>
        <w:t xml:space="preserve"> </w:t>
      </w:r>
      <w:proofErr w:type="spellStart"/>
      <w:r w:rsidRPr="00E43FE6">
        <w:rPr>
          <w:i/>
        </w:rPr>
        <w:t>Perkawinan</w:t>
      </w:r>
      <w:proofErr w:type="spellEnd"/>
      <w:r>
        <w:t>.</w:t>
      </w:r>
      <w:proofErr w:type="gramStart"/>
      <w:r>
        <w:t>,</w:t>
      </w:r>
      <w:proofErr w:type="spellStart"/>
      <w:r>
        <w:t>hlm</w:t>
      </w:r>
      <w:proofErr w:type="spellEnd"/>
      <w:proofErr w:type="gramEnd"/>
      <w:r>
        <w:t>. 160-161</w:t>
      </w:r>
    </w:p>
  </w:footnote>
  <w:footnote w:id="30">
    <w:p w:rsidR="00102044" w:rsidRPr="006351B0" w:rsidRDefault="00102044" w:rsidP="00145A6F">
      <w:pPr>
        <w:pStyle w:val="FootnoteText"/>
        <w:ind w:firstLine="720"/>
        <w:jc w:val="both"/>
      </w:pPr>
      <w:r w:rsidRPr="006351B0">
        <w:rPr>
          <w:rStyle w:val="FootnoteReference"/>
        </w:rPr>
        <w:footnoteRef/>
      </w:r>
      <w:r>
        <w:rPr>
          <w:lang w:val="id-ID"/>
        </w:rPr>
        <w:t xml:space="preserve"> </w:t>
      </w:r>
      <w:r>
        <w:t xml:space="preserve">Abdul </w:t>
      </w:r>
      <w:proofErr w:type="spellStart"/>
      <w:r>
        <w:t>Rahman</w:t>
      </w:r>
      <w:proofErr w:type="spellEnd"/>
      <w:r>
        <w:t xml:space="preserve"> </w:t>
      </w:r>
      <w:proofErr w:type="spellStart"/>
      <w:r>
        <w:t>Ghozali</w:t>
      </w:r>
      <w:proofErr w:type="spellEnd"/>
      <w:r>
        <w:t xml:space="preserve">, </w:t>
      </w:r>
      <w:proofErr w:type="spellStart"/>
      <w:r w:rsidRPr="006351B0">
        <w:rPr>
          <w:i/>
        </w:rPr>
        <w:t>fiqh</w:t>
      </w:r>
      <w:proofErr w:type="spellEnd"/>
      <w:r w:rsidRPr="006351B0">
        <w:rPr>
          <w:i/>
        </w:rPr>
        <w:t>.</w:t>
      </w:r>
      <w:proofErr w:type="gramStart"/>
      <w:r w:rsidRPr="006351B0">
        <w:rPr>
          <w:i/>
        </w:rPr>
        <w:t>,</w:t>
      </w:r>
      <w:proofErr w:type="spellStart"/>
      <w:r>
        <w:t>hlm</w:t>
      </w:r>
      <w:proofErr w:type="spellEnd"/>
      <w:proofErr w:type="gramEnd"/>
      <w:r>
        <w:t>. 220</w:t>
      </w:r>
    </w:p>
  </w:footnote>
  <w:footnote w:id="31">
    <w:p w:rsidR="00102044" w:rsidRDefault="00102044" w:rsidP="006E7734">
      <w:pPr>
        <w:pStyle w:val="FootnoteText"/>
        <w:ind w:firstLine="720"/>
        <w:jc w:val="both"/>
      </w:pPr>
      <w:r>
        <w:rPr>
          <w:rStyle w:val="FootnoteReference"/>
        </w:rPr>
        <w:footnoteRef/>
      </w:r>
      <w:r>
        <w:t xml:space="preserve"> </w:t>
      </w:r>
      <w:proofErr w:type="spellStart"/>
      <w:r>
        <w:t>Departemen</w:t>
      </w:r>
      <w:proofErr w:type="spellEnd"/>
      <w:r>
        <w:t xml:space="preserve"> Agama RI, </w:t>
      </w:r>
      <w:proofErr w:type="spellStart"/>
      <w:r w:rsidRPr="00EA414F">
        <w:rPr>
          <w:i/>
          <w:iCs/>
        </w:rPr>
        <w:t>Alqur’an</w:t>
      </w:r>
      <w:proofErr w:type="spellEnd"/>
      <w:r w:rsidRPr="00EA414F">
        <w:rPr>
          <w:i/>
          <w:iCs/>
        </w:rPr>
        <w:t xml:space="preserve"> </w:t>
      </w:r>
      <w:proofErr w:type="spellStart"/>
      <w:r w:rsidRPr="00EA414F">
        <w:rPr>
          <w:i/>
          <w:iCs/>
        </w:rPr>
        <w:t>dan</w:t>
      </w:r>
      <w:proofErr w:type="spellEnd"/>
      <w:r w:rsidRPr="00EA414F">
        <w:rPr>
          <w:i/>
          <w:iCs/>
        </w:rPr>
        <w:t xml:space="preserve"> </w:t>
      </w:r>
      <w:proofErr w:type="spellStart"/>
      <w:r w:rsidRPr="00EA414F">
        <w:rPr>
          <w:i/>
          <w:iCs/>
        </w:rPr>
        <w:t>Terjemahnya</w:t>
      </w:r>
      <w:proofErr w:type="spellEnd"/>
      <w:r>
        <w:t>.</w:t>
      </w:r>
      <w:proofErr w:type="gramStart"/>
      <w:r>
        <w:t>,</w:t>
      </w:r>
      <w:proofErr w:type="spellStart"/>
      <w:r>
        <w:t>hlm</w:t>
      </w:r>
      <w:proofErr w:type="spellEnd"/>
      <w:proofErr w:type="gramEnd"/>
      <w:r>
        <w:t>. 55</w:t>
      </w:r>
    </w:p>
  </w:footnote>
  <w:footnote w:id="32">
    <w:p w:rsidR="00102044" w:rsidRPr="00C0765C" w:rsidRDefault="00102044" w:rsidP="00145A6F">
      <w:pPr>
        <w:pStyle w:val="FootnoteText"/>
        <w:ind w:firstLine="720"/>
        <w:jc w:val="both"/>
      </w:pPr>
      <w:r w:rsidRPr="00C0765C">
        <w:rPr>
          <w:rStyle w:val="FootnoteReference"/>
        </w:rPr>
        <w:footnoteRef/>
      </w:r>
      <w:r>
        <w:rPr>
          <w:lang w:val="id-ID"/>
        </w:rPr>
        <w:t xml:space="preserve"> </w:t>
      </w:r>
      <w:r>
        <w:t xml:space="preserve">Abdul </w:t>
      </w:r>
      <w:proofErr w:type="spellStart"/>
      <w:r>
        <w:t>Rahman</w:t>
      </w:r>
      <w:proofErr w:type="spellEnd"/>
      <w:r>
        <w:t xml:space="preserve"> </w:t>
      </w:r>
      <w:proofErr w:type="spellStart"/>
      <w:r>
        <w:t>Ghozali</w:t>
      </w:r>
      <w:proofErr w:type="spellEnd"/>
      <w:r>
        <w:t xml:space="preserve">, </w:t>
      </w:r>
      <w:proofErr w:type="spellStart"/>
      <w:r w:rsidRPr="006351B0">
        <w:rPr>
          <w:i/>
        </w:rPr>
        <w:t>fiqh</w:t>
      </w:r>
      <w:proofErr w:type="spellEnd"/>
      <w:r w:rsidRPr="006351B0">
        <w:rPr>
          <w:i/>
        </w:rPr>
        <w:t>.</w:t>
      </w:r>
      <w:proofErr w:type="gramStart"/>
      <w:r w:rsidRPr="006351B0">
        <w:rPr>
          <w:i/>
        </w:rPr>
        <w:t>,</w:t>
      </w:r>
      <w:proofErr w:type="spellStart"/>
      <w:r>
        <w:t>hlm</w:t>
      </w:r>
      <w:proofErr w:type="spellEnd"/>
      <w:proofErr w:type="gramEnd"/>
      <w:r>
        <w:t>. 222-223</w:t>
      </w:r>
    </w:p>
  </w:footnote>
  <w:footnote w:id="33">
    <w:p w:rsidR="00102044" w:rsidRPr="00B94E84" w:rsidRDefault="00102044" w:rsidP="00145A6F">
      <w:pPr>
        <w:pStyle w:val="FootnoteText"/>
        <w:ind w:firstLine="720"/>
        <w:jc w:val="both"/>
        <w:rPr>
          <w:b/>
        </w:rPr>
      </w:pPr>
      <w:r w:rsidRPr="00B94E84">
        <w:rPr>
          <w:rStyle w:val="FootnoteReference"/>
        </w:rPr>
        <w:footnoteRef/>
      </w:r>
      <w:r>
        <w:rPr>
          <w:lang w:val="id-ID"/>
        </w:rPr>
        <w:t xml:space="preserve"> </w:t>
      </w:r>
      <w:proofErr w:type="spellStart"/>
      <w:r w:rsidRPr="00B07689">
        <w:t>Beni</w:t>
      </w:r>
      <w:proofErr w:type="spellEnd"/>
      <w:r w:rsidRPr="00B07689">
        <w:t xml:space="preserve"> Ahmad </w:t>
      </w:r>
      <w:proofErr w:type="spellStart"/>
      <w:r w:rsidRPr="00B07689">
        <w:t>Saebani</w:t>
      </w:r>
      <w:proofErr w:type="spellEnd"/>
      <w:r w:rsidRPr="00B07689">
        <w:t xml:space="preserve">, </w:t>
      </w:r>
      <w:proofErr w:type="spellStart"/>
      <w:r w:rsidRPr="00B07689">
        <w:rPr>
          <w:i/>
        </w:rPr>
        <w:t>Fiqh</w:t>
      </w:r>
      <w:proofErr w:type="spellEnd"/>
      <w:r>
        <w:rPr>
          <w:lang w:val="id-ID"/>
        </w:rPr>
        <w:t>.</w:t>
      </w:r>
      <w:proofErr w:type="gramStart"/>
      <w:r>
        <w:rPr>
          <w:lang w:val="id-ID"/>
        </w:rPr>
        <w:t>,</w:t>
      </w:r>
      <w:proofErr w:type="spellStart"/>
      <w:r>
        <w:t>hlm</w:t>
      </w:r>
      <w:proofErr w:type="spellEnd"/>
      <w:proofErr w:type="gramEnd"/>
      <w:r>
        <w:t>. 132</w:t>
      </w:r>
    </w:p>
  </w:footnote>
  <w:footnote w:id="34">
    <w:p w:rsidR="00102044" w:rsidRPr="00A1464C" w:rsidRDefault="00102044" w:rsidP="00145A6F">
      <w:pPr>
        <w:pStyle w:val="FootnoteText"/>
        <w:ind w:firstLine="720"/>
        <w:jc w:val="both"/>
      </w:pPr>
      <w:r w:rsidRPr="00A1464C">
        <w:rPr>
          <w:rStyle w:val="FootnoteReference"/>
        </w:rPr>
        <w:footnoteRef/>
      </w:r>
      <w:r>
        <w:rPr>
          <w:i/>
          <w:lang w:val="id-ID"/>
        </w:rPr>
        <w:t xml:space="preserve"> </w:t>
      </w:r>
      <w:r w:rsidRPr="00A1464C">
        <w:rPr>
          <w:i/>
        </w:rPr>
        <w:t>Ibid</w:t>
      </w:r>
      <w:proofErr w:type="gramStart"/>
      <w:r>
        <w:t>,.</w:t>
      </w:r>
      <w:proofErr w:type="spellStart"/>
      <w:proofErr w:type="gramEnd"/>
      <w:r>
        <w:t>hlm</w:t>
      </w:r>
      <w:proofErr w:type="spellEnd"/>
      <w:r>
        <w:t>.</w:t>
      </w:r>
      <w:r w:rsidRPr="00A1464C">
        <w:t> </w:t>
      </w:r>
      <w:r>
        <w:t>132</w:t>
      </w:r>
    </w:p>
  </w:footnote>
  <w:footnote w:id="35">
    <w:p w:rsidR="00102044" w:rsidRDefault="00102044" w:rsidP="00AD0563">
      <w:pPr>
        <w:pStyle w:val="FootnoteText"/>
        <w:ind w:firstLine="720"/>
        <w:jc w:val="both"/>
      </w:pPr>
      <w:r>
        <w:rPr>
          <w:rStyle w:val="FootnoteReference"/>
        </w:rPr>
        <w:footnoteRef/>
      </w:r>
      <w:r>
        <w:t xml:space="preserve"> </w:t>
      </w:r>
      <w:proofErr w:type="spellStart"/>
      <w:r>
        <w:t>Departemen</w:t>
      </w:r>
      <w:proofErr w:type="spellEnd"/>
      <w:r>
        <w:t xml:space="preserve"> Agama RI, </w:t>
      </w:r>
      <w:proofErr w:type="spellStart"/>
      <w:r w:rsidRPr="00EA414F">
        <w:rPr>
          <w:i/>
          <w:iCs/>
        </w:rPr>
        <w:t>Alqur’an</w:t>
      </w:r>
      <w:proofErr w:type="spellEnd"/>
      <w:r w:rsidRPr="00EA414F">
        <w:rPr>
          <w:i/>
          <w:iCs/>
        </w:rPr>
        <w:t xml:space="preserve"> </w:t>
      </w:r>
      <w:proofErr w:type="spellStart"/>
      <w:r w:rsidRPr="00EA414F">
        <w:rPr>
          <w:i/>
          <w:iCs/>
        </w:rPr>
        <w:t>dan</w:t>
      </w:r>
      <w:proofErr w:type="spellEnd"/>
      <w:r w:rsidRPr="00EA414F">
        <w:rPr>
          <w:i/>
          <w:iCs/>
        </w:rPr>
        <w:t xml:space="preserve"> </w:t>
      </w:r>
      <w:proofErr w:type="spellStart"/>
      <w:r w:rsidRPr="00EA414F">
        <w:rPr>
          <w:i/>
          <w:iCs/>
        </w:rPr>
        <w:t>Terjemahnya</w:t>
      </w:r>
      <w:proofErr w:type="spellEnd"/>
      <w:r>
        <w:t>.</w:t>
      </w:r>
      <w:proofErr w:type="gramStart"/>
      <w:r>
        <w:t>,</w:t>
      </w:r>
      <w:proofErr w:type="spellStart"/>
      <w:r>
        <w:t>hlm</w:t>
      </w:r>
      <w:proofErr w:type="spellEnd"/>
      <w:proofErr w:type="gramEnd"/>
      <w:r>
        <w:t>. 908</w:t>
      </w:r>
    </w:p>
  </w:footnote>
  <w:footnote w:id="36">
    <w:p w:rsidR="00102044" w:rsidRPr="008653A8" w:rsidRDefault="00102044" w:rsidP="00145A6F">
      <w:pPr>
        <w:pStyle w:val="FootnoteText"/>
        <w:ind w:firstLine="720"/>
        <w:jc w:val="both"/>
      </w:pPr>
      <w:r w:rsidRPr="008653A8">
        <w:rPr>
          <w:rStyle w:val="FootnoteReference"/>
        </w:rPr>
        <w:footnoteRef/>
      </w:r>
      <w:r>
        <w:rPr>
          <w:i/>
          <w:lang w:val="id-ID"/>
        </w:rPr>
        <w:t xml:space="preserve"> </w:t>
      </w:r>
      <w:r w:rsidRPr="00A1464C">
        <w:rPr>
          <w:i/>
        </w:rPr>
        <w:t>Ibid</w:t>
      </w:r>
      <w:proofErr w:type="gramStart"/>
      <w:r>
        <w:t>,.</w:t>
      </w:r>
      <w:proofErr w:type="spellStart"/>
      <w:proofErr w:type="gramEnd"/>
      <w:r>
        <w:t>hlm</w:t>
      </w:r>
      <w:proofErr w:type="spellEnd"/>
      <w:r>
        <w:t>. 133</w:t>
      </w:r>
    </w:p>
  </w:footnote>
  <w:footnote w:id="37">
    <w:p w:rsidR="00102044" w:rsidRPr="002641B4" w:rsidRDefault="00102044" w:rsidP="00145A6F">
      <w:pPr>
        <w:pStyle w:val="FootnoteText"/>
        <w:ind w:firstLine="720"/>
        <w:jc w:val="both"/>
      </w:pPr>
      <w:r w:rsidRPr="002641B4">
        <w:rPr>
          <w:rStyle w:val="FootnoteReference"/>
        </w:rPr>
        <w:footnoteRef/>
      </w:r>
      <w:r>
        <w:rPr>
          <w:lang w:val="id-ID"/>
        </w:rPr>
        <w:t xml:space="preserve"> </w:t>
      </w:r>
      <w:proofErr w:type="spellStart"/>
      <w:proofErr w:type="gramStart"/>
      <w:r>
        <w:t>Ny</w:t>
      </w:r>
      <w:proofErr w:type="spellEnd"/>
      <w:proofErr w:type="gramEnd"/>
      <w:r>
        <w:t xml:space="preserve">. </w:t>
      </w:r>
      <w:proofErr w:type="spellStart"/>
      <w:r>
        <w:t>Soemiyati</w:t>
      </w:r>
      <w:proofErr w:type="spellEnd"/>
      <w:r>
        <w:t xml:space="preserve">, </w:t>
      </w:r>
      <w:proofErr w:type="spellStart"/>
      <w:r w:rsidRPr="002641B4">
        <w:rPr>
          <w:i/>
        </w:rPr>
        <w:t>Hukum</w:t>
      </w:r>
      <w:proofErr w:type="spellEnd"/>
      <w:r w:rsidRPr="002641B4">
        <w:rPr>
          <w:i/>
        </w:rPr>
        <w:t xml:space="preserve"> </w:t>
      </w:r>
      <w:proofErr w:type="spellStart"/>
      <w:r w:rsidRPr="002641B4">
        <w:rPr>
          <w:i/>
        </w:rPr>
        <w:t>Perkawinan</w:t>
      </w:r>
      <w:proofErr w:type="spellEnd"/>
      <w:r w:rsidRPr="002641B4">
        <w:rPr>
          <w:i/>
        </w:rPr>
        <w:t>.</w:t>
      </w:r>
      <w:proofErr w:type="gramStart"/>
      <w:r>
        <w:t>,</w:t>
      </w:r>
      <w:proofErr w:type="spellStart"/>
      <w:r>
        <w:t>hlm</w:t>
      </w:r>
      <w:proofErr w:type="spellEnd"/>
      <w:proofErr w:type="gramEnd"/>
      <w:r>
        <w:t>. 116</w:t>
      </w:r>
    </w:p>
  </w:footnote>
  <w:footnote w:id="38">
    <w:p w:rsidR="00102044" w:rsidRPr="004659C5" w:rsidRDefault="00102044" w:rsidP="00145A6F">
      <w:pPr>
        <w:pStyle w:val="FootnoteText"/>
        <w:ind w:firstLine="720"/>
        <w:jc w:val="both"/>
      </w:pPr>
      <w:r w:rsidRPr="004659C5">
        <w:rPr>
          <w:rStyle w:val="FootnoteReference"/>
        </w:rPr>
        <w:footnoteRef/>
      </w:r>
      <w:r>
        <w:rPr>
          <w:i/>
          <w:lang w:val="id-ID"/>
        </w:rPr>
        <w:t xml:space="preserve"> </w:t>
      </w:r>
      <w:r w:rsidRPr="008E4E52">
        <w:rPr>
          <w:i/>
        </w:rPr>
        <w:t>Ibid</w:t>
      </w:r>
      <w:r>
        <w:t>.</w:t>
      </w:r>
      <w:proofErr w:type="gramStart"/>
      <w:r>
        <w:t>,</w:t>
      </w:r>
      <w:proofErr w:type="spellStart"/>
      <w:r>
        <w:t>hlm</w:t>
      </w:r>
      <w:proofErr w:type="spellEnd"/>
      <w:proofErr w:type="gramEnd"/>
      <w:r>
        <w:t>. 116</w:t>
      </w:r>
    </w:p>
  </w:footnote>
  <w:footnote w:id="39">
    <w:p w:rsidR="00102044" w:rsidRDefault="00102044" w:rsidP="008D0B7F">
      <w:pPr>
        <w:pStyle w:val="FootnoteText"/>
        <w:ind w:firstLine="720"/>
        <w:jc w:val="both"/>
      </w:pPr>
      <w:r>
        <w:rPr>
          <w:rStyle w:val="FootnoteReference"/>
        </w:rPr>
        <w:footnoteRef/>
      </w:r>
      <w:r>
        <w:t xml:space="preserve"> </w:t>
      </w:r>
      <w:proofErr w:type="spellStart"/>
      <w:r>
        <w:t>Departemen</w:t>
      </w:r>
      <w:proofErr w:type="spellEnd"/>
      <w:r>
        <w:t xml:space="preserve"> Agama RI, </w:t>
      </w:r>
      <w:proofErr w:type="spellStart"/>
      <w:r w:rsidRPr="00EA414F">
        <w:rPr>
          <w:i/>
          <w:iCs/>
        </w:rPr>
        <w:t>Alqur’an</w:t>
      </w:r>
      <w:proofErr w:type="spellEnd"/>
      <w:r w:rsidRPr="00EA414F">
        <w:rPr>
          <w:i/>
          <w:iCs/>
        </w:rPr>
        <w:t xml:space="preserve"> </w:t>
      </w:r>
      <w:proofErr w:type="spellStart"/>
      <w:r w:rsidRPr="00EA414F">
        <w:rPr>
          <w:i/>
          <w:iCs/>
        </w:rPr>
        <w:t>dan</w:t>
      </w:r>
      <w:proofErr w:type="spellEnd"/>
      <w:r w:rsidRPr="00EA414F">
        <w:rPr>
          <w:i/>
          <w:iCs/>
        </w:rPr>
        <w:t xml:space="preserve"> </w:t>
      </w:r>
      <w:proofErr w:type="spellStart"/>
      <w:r w:rsidRPr="00EA414F">
        <w:rPr>
          <w:i/>
          <w:iCs/>
        </w:rPr>
        <w:t>Terjemahnya</w:t>
      </w:r>
      <w:proofErr w:type="spellEnd"/>
      <w:r>
        <w:t>.</w:t>
      </w:r>
      <w:proofErr w:type="gramStart"/>
      <w:r>
        <w:t>,</w:t>
      </w:r>
      <w:proofErr w:type="spellStart"/>
      <w:r>
        <w:t>hlm</w:t>
      </w:r>
      <w:proofErr w:type="spellEnd"/>
      <w:proofErr w:type="gramEnd"/>
      <w:r>
        <w:t>. 55</w:t>
      </w:r>
    </w:p>
  </w:footnote>
  <w:footnote w:id="40">
    <w:p w:rsidR="00102044" w:rsidRPr="005149EA" w:rsidRDefault="00102044" w:rsidP="00145A6F">
      <w:pPr>
        <w:pStyle w:val="FootnoteText"/>
        <w:ind w:firstLine="720"/>
        <w:jc w:val="both"/>
      </w:pPr>
      <w:r w:rsidRPr="005149EA">
        <w:rPr>
          <w:rStyle w:val="FootnoteReference"/>
        </w:rPr>
        <w:footnoteRef/>
      </w:r>
      <w:r>
        <w:t xml:space="preserve"> </w:t>
      </w:r>
      <w:proofErr w:type="spellStart"/>
      <w:r w:rsidRPr="00B07689">
        <w:t>Beni</w:t>
      </w:r>
      <w:proofErr w:type="spellEnd"/>
      <w:r w:rsidRPr="00B07689">
        <w:t xml:space="preserve"> Ahmad </w:t>
      </w:r>
      <w:proofErr w:type="spellStart"/>
      <w:r w:rsidRPr="00B07689">
        <w:t>Saebani</w:t>
      </w:r>
      <w:proofErr w:type="spellEnd"/>
      <w:r w:rsidRPr="00B07689">
        <w:t xml:space="preserve">, </w:t>
      </w:r>
      <w:proofErr w:type="spellStart"/>
      <w:r w:rsidRPr="00B07689">
        <w:rPr>
          <w:i/>
        </w:rPr>
        <w:t>Fiqh</w:t>
      </w:r>
      <w:proofErr w:type="spellEnd"/>
      <w:proofErr w:type="gramStart"/>
      <w:r>
        <w:t>,.</w:t>
      </w:r>
      <w:proofErr w:type="spellStart"/>
      <w:proofErr w:type="gramEnd"/>
      <w:r>
        <w:t>hlm</w:t>
      </w:r>
      <w:proofErr w:type="spellEnd"/>
      <w:r>
        <w:t>. 132</w:t>
      </w:r>
    </w:p>
  </w:footnote>
  <w:footnote w:id="41">
    <w:p w:rsidR="00102044" w:rsidRPr="00476ACE" w:rsidRDefault="00102044" w:rsidP="00145A6F">
      <w:pPr>
        <w:pStyle w:val="FootnoteText"/>
        <w:ind w:firstLine="720"/>
        <w:jc w:val="both"/>
      </w:pPr>
      <w:r w:rsidRPr="00476ACE">
        <w:rPr>
          <w:rStyle w:val="FootnoteReference"/>
        </w:rPr>
        <w:footnoteRef/>
      </w:r>
      <w:r>
        <w:rPr>
          <w:lang w:val="id-ID"/>
        </w:rPr>
        <w:t xml:space="preserve"> </w:t>
      </w:r>
      <w:r>
        <w:t xml:space="preserve">Abdul </w:t>
      </w:r>
      <w:proofErr w:type="spellStart"/>
      <w:r>
        <w:t>Rahman</w:t>
      </w:r>
      <w:proofErr w:type="spellEnd"/>
      <w:r>
        <w:t xml:space="preserve"> </w:t>
      </w:r>
      <w:proofErr w:type="spellStart"/>
      <w:r>
        <w:t>Ghozali</w:t>
      </w:r>
      <w:proofErr w:type="spellEnd"/>
      <w:r>
        <w:t xml:space="preserve">, </w:t>
      </w:r>
      <w:proofErr w:type="spellStart"/>
      <w:r w:rsidRPr="006351B0">
        <w:rPr>
          <w:i/>
        </w:rPr>
        <w:t>fiqh</w:t>
      </w:r>
      <w:proofErr w:type="spellEnd"/>
      <w:r w:rsidRPr="006351B0">
        <w:rPr>
          <w:i/>
        </w:rPr>
        <w:t>.</w:t>
      </w:r>
      <w:proofErr w:type="gramStart"/>
      <w:r w:rsidRPr="006351B0">
        <w:rPr>
          <w:i/>
        </w:rPr>
        <w:t>,</w:t>
      </w:r>
      <w:proofErr w:type="spellStart"/>
      <w:r>
        <w:t>hlm</w:t>
      </w:r>
      <w:proofErr w:type="spellEnd"/>
      <w:proofErr w:type="gramEnd"/>
      <w:r>
        <w:t>. 238</w:t>
      </w:r>
    </w:p>
  </w:footnote>
  <w:footnote w:id="42">
    <w:p w:rsidR="00102044" w:rsidRPr="007F1086" w:rsidRDefault="00102044" w:rsidP="00947C80">
      <w:pPr>
        <w:pStyle w:val="FootnoteText"/>
        <w:ind w:firstLine="720"/>
        <w:jc w:val="both"/>
      </w:pPr>
      <w:r w:rsidRPr="007F1086">
        <w:rPr>
          <w:rStyle w:val="FootnoteReference"/>
        </w:rPr>
        <w:footnoteRef/>
      </w:r>
      <w:r>
        <w:t xml:space="preserve"> </w:t>
      </w:r>
      <w:proofErr w:type="spellStart"/>
      <w:r>
        <w:t>Ibnu</w:t>
      </w:r>
      <w:proofErr w:type="spellEnd"/>
      <w:r>
        <w:t xml:space="preserve"> </w:t>
      </w:r>
      <w:proofErr w:type="spellStart"/>
      <w:r>
        <w:t>Mas’ud</w:t>
      </w:r>
      <w:proofErr w:type="spellEnd"/>
      <w:r>
        <w:t xml:space="preserve"> </w:t>
      </w:r>
      <w:proofErr w:type="spellStart"/>
      <w:r>
        <w:t>dan</w:t>
      </w:r>
      <w:proofErr w:type="spellEnd"/>
      <w:r w:rsidRPr="007F1086">
        <w:t xml:space="preserve"> </w:t>
      </w:r>
      <w:proofErr w:type="spellStart"/>
      <w:r w:rsidRPr="007F1086">
        <w:t>Zainal</w:t>
      </w:r>
      <w:proofErr w:type="spellEnd"/>
      <w:r w:rsidRPr="007F1086">
        <w:t xml:space="preserve"> </w:t>
      </w:r>
      <w:proofErr w:type="spellStart"/>
      <w:r w:rsidRPr="007F1086">
        <w:t>Abidin</w:t>
      </w:r>
      <w:proofErr w:type="spellEnd"/>
      <w:r w:rsidRPr="007F1086">
        <w:t xml:space="preserve">, </w:t>
      </w:r>
      <w:proofErr w:type="spellStart"/>
      <w:r w:rsidRPr="007F1086">
        <w:rPr>
          <w:i/>
        </w:rPr>
        <w:t>Fiqih</w:t>
      </w:r>
      <w:proofErr w:type="spellEnd"/>
      <w:r w:rsidRPr="007F1086">
        <w:rPr>
          <w:i/>
        </w:rPr>
        <w:t xml:space="preserve"> </w:t>
      </w:r>
      <w:proofErr w:type="spellStart"/>
      <w:r w:rsidRPr="007F1086">
        <w:rPr>
          <w:i/>
        </w:rPr>
        <w:t>Mazhab</w:t>
      </w:r>
      <w:proofErr w:type="spellEnd"/>
      <w:r w:rsidRPr="007F1086">
        <w:rPr>
          <w:i/>
        </w:rPr>
        <w:t xml:space="preserve"> </w:t>
      </w:r>
      <w:proofErr w:type="spellStart"/>
      <w:r w:rsidRPr="007F1086">
        <w:rPr>
          <w:i/>
        </w:rPr>
        <w:t>Syafi’I</w:t>
      </w:r>
      <w:proofErr w:type="spellEnd"/>
      <w:r w:rsidRPr="007F1086">
        <w:rPr>
          <w:i/>
        </w:rPr>
        <w:t xml:space="preserve"> </w:t>
      </w:r>
      <w:proofErr w:type="spellStart"/>
      <w:r w:rsidRPr="007F1086">
        <w:rPr>
          <w:i/>
        </w:rPr>
        <w:t>Buku</w:t>
      </w:r>
      <w:proofErr w:type="spellEnd"/>
      <w:r w:rsidRPr="007F1086">
        <w:rPr>
          <w:i/>
        </w:rPr>
        <w:t xml:space="preserve"> II</w:t>
      </w:r>
      <w:r>
        <w:t>.</w:t>
      </w:r>
      <w:proofErr w:type="gramStart"/>
      <w:r>
        <w:t>,</w:t>
      </w:r>
      <w:proofErr w:type="spellStart"/>
      <w:r>
        <w:t>hlm</w:t>
      </w:r>
      <w:proofErr w:type="spellEnd"/>
      <w:proofErr w:type="gramEnd"/>
      <w:r>
        <w:t>. 401</w:t>
      </w:r>
    </w:p>
  </w:footnote>
  <w:footnote w:id="43">
    <w:p w:rsidR="00102044" w:rsidRPr="00510370" w:rsidRDefault="00102044" w:rsidP="00145A6F">
      <w:pPr>
        <w:pStyle w:val="FootnoteText"/>
        <w:ind w:firstLine="720"/>
        <w:jc w:val="both"/>
      </w:pPr>
      <w:r w:rsidRPr="00510370">
        <w:rPr>
          <w:rStyle w:val="FootnoteReference"/>
        </w:rPr>
        <w:footnoteRef/>
      </w:r>
      <w:r>
        <w:rPr>
          <w:i/>
          <w:lang w:val="id-ID"/>
        </w:rPr>
        <w:t xml:space="preserve"> </w:t>
      </w:r>
      <w:r w:rsidRPr="00510370">
        <w:rPr>
          <w:i/>
        </w:rPr>
        <w:t>Ibid</w:t>
      </w:r>
      <w:r>
        <w:t>.</w:t>
      </w:r>
      <w:proofErr w:type="gramStart"/>
      <w:r>
        <w:t>,</w:t>
      </w:r>
      <w:proofErr w:type="spellStart"/>
      <w:r>
        <w:t>hlm</w:t>
      </w:r>
      <w:proofErr w:type="spellEnd"/>
      <w:proofErr w:type="gramEnd"/>
      <w:r>
        <w:t>. 402</w:t>
      </w:r>
    </w:p>
  </w:footnote>
  <w:footnote w:id="44">
    <w:p w:rsidR="00102044" w:rsidRPr="0074603E" w:rsidRDefault="00102044" w:rsidP="00763F37">
      <w:pPr>
        <w:pStyle w:val="FootnoteText"/>
        <w:ind w:firstLine="720"/>
      </w:pPr>
      <w:r>
        <w:rPr>
          <w:rStyle w:val="FootnoteReference"/>
        </w:rPr>
        <w:footnoteRef/>
      </w:r>
      <w:r>
        <w:t xml:space="preserve"> </w:t>
      </w:r>
      <w:proofErr w:type="spellStart"/>
      <w:r>
        <w:t>Departemen</w:t>
      </w:r>
      <w:proofErr w:type="spellEnd"/>
      <w:r>
        <w:t xml:space="preserve"> Agama RI, </w:t>
      </w:r>
      <w:proofErr w:type="spellStart"/>
      <w:r w:rsidRPr="00EA414F">
        <w:rPr>
          <w:i/>
          <w:iCs/>
        </w:rPr>
        <w:t>Alqur’an</w:t>
      </w:r>
      <w:proofErr w:type="spellEnd"/>
      <w:r w:rsidRPr="00EA414F">
        <w:rPr>
          <w:i/>
          <w:iCs/>
        </w:rPr>
        <w:t xml:space="preserve"> </w:t>
      </w:r>
      <w:proofErr w:type="spellStart"/>
      <w:r w:rsidRPr="00EA414F">
        <w:rPr>
          <w:i/>
          <w:iCs/>
        </w:rPr>
        <w:t>dan</w:t>
      </w:r>
      <w:proofErr w:type="spellEnd"/>
      <w:r w:rsidRPr="00EA414F">
        <w:rPr>
          <w:i/>
          <w:iCs/>
        </w:rPr>
        <w:t xml:space="preserve"> </w:t>
      </w:r>
      <w:proofErr w:type="spellStart"/>
      <w:r w:rsidRPr="00EA414F">
        <w:rPr>
          <w:i/>
          <w:iCs/>
        </w:rPr>
        <w:t>Terjemahnya</w:t>
      </w:r>
      <w:proofErr w:type="spellEnd"/>
      <w:proofErr w:type="gramStart"/>
      <w:r>
        <w:rPr>
          <w:i/>
          <w:iCs/>
        </w:rPr>
        <w:t>,…</w:t>
      </w:r>
      <w:proofErr w:type="spellStart"/>
      <w:proofErr w:type="gramEnd"/>
      <w:r>
        <w:t>hlm</w:t>
      </w:r>
      <w:proofErr w:type="spellEnd"/>
      <w:r>
        <w:t>. 544</w:t>
      </w:r>
    </w:p>
  </w:footnote>
  <w:footnote w:id="45">
    <w:p w:rsidR="00102044" w:rsidRPr="00070766" w:rsidRDefault="00102044" w:rsidP="00145A6F">
      <w:pPr>
        <w:pStyle w:val="FootnoteText"/>
        <w:ind w:firstLine="720"/>
        <w:jc w:val="both"/>
      </w:pPr>
      <w:r w:rsidRPr="00070766">
        <w:rPr>
          <w:rStyle w:val="FootnoteReference"/>
        </w:rPr>
        <w:footnoteRef/>
      </w:r>
      <w:r>
        <w:rPr>
          <w:lang w:val="id-ID"/>
        </w:rPr>
        <w:t xml:space="preserve"> </w:t>
      </w:r>
      <w:proofErr w:type="spellStart"/>
      <w:proofErr w:type="gramStart"/>
      <w:r>
        <w:t>Ny</w:t>
      </w:r>
      <w:proofErr w:type="spellEnd"/>
      <w:proofErr w:type="gramEnd"/>
      <w:r>
        <w:t xml:space="preserve">. </w:t>
      </w:r>
      <w:proofErr w:type="spellStart"/>
      <w:r>
        <w:t>Soemiyati</w:t>
      </w:r>
      <w:proofErr w:type="spellEnd"/>
      <w:r>
        <w:t xml:space="preserve">, </w:t>
      </w:r>
      <w:proofErr w:type="spellStart"/>
      <w:r w:rsidRPr="002641B4">
        <w:rPr>
          <w:i/>
        </w:rPr>
        <w:t>Hukum</w:t>
      </w:r>
      <w:proofErr w:type="spellEnd"/>
      <w:r w:rsidRPr="002641B4">
        <w:rPr>
          <w:i/>
        </w:rPr>
        <w:t xml:space="preserve"> </w:t>
      </w:r>
      <w:proofErr w:type="spellStart"/>
      <w:r w:rsidRPr="002641B4">
        <w:rPr>
          <w:i/>
        </w:rPr>
        <w:t>Perkawinan</w:t>
      </w:r>
      <w:proofErr w:type="spellEnd"/>
      <w:r w:rsidRPr="002641B4">
        <w:rPr>
          <w:i/>
        </w:rPr>
        <w:t>.</w:t>
      </w:r>
      <w:proofErr w:type="gramStart"/>
      <w:r>
        <w:t>,</w:t>
      </w:r>
      <w:proofErr w:type="spellStart"/>
      <w:r>
        <w:t>hlm</w:t>
      </w:r>
      <w:proofErr w:type="spellEnd"/>
      <w:proofErr w:type="gramEnd"/>
      <w:r>
        <w:t>. 119-120</w:t>
      </w:r>
    </w:p>
  </w:footnote>
  <w:footnote w:id="46">
    <w:p w:rsidR="00102044" w:rsidRPr="000322F0" w:rsidRDefault="00102044" w:rsidP="00145A6F">
      <w:pPr>
        <w:pStyle w:val="FootnoteText"/>
        <w:ind w:firstLine="720"/>
        <w:jc w:val="both"/>
      </w:pPr>
      <w:r w:rsidRPr="000322F0">
        <w:rPr>
          <w:rStyle w:val="FootnoteReference"/>
        </w:rPr>
        <w:footnoteRef/>
      </w:r>
      <w:r>
        <w:rPr>
          <w:lang w:val="id-ID"/>
        </w:rPr>
        <w:t xml:space="preserve"> </w:t>
      </w:r>
      <w:proofErr w:type="spellStart"/>
      <w:r>
        <w:t>Hilman</w:t>
      </w:r>
      <w:proofErr w:type="spellEnd"/>
      <w:r>
        <w:t xml:space="preserve"> </w:t>
      </w:r>
      <w:proofErr w:type="spellStart"/>
      <w:r>
        <w:t>Hadikusuma</w:t>
      </w:r>
      <w:proofErr w:type="spellEnd"/>
      <w:r>
        <w:t xml:space="preserve">, </w:t>
      </w:r>
      <w:proofErr w:type="spellStart"/>
      <w:r w:rsidRPr="00E43FE6">
        <w:rPr>
          <w:i/>
        </w:rPr>
        <w:t>Hukum</w:t>
      </w:r>
      <w:proofErr w:type="spellEnd"/>
      <w:r w:rsidRPr="00E43FE6">
        <w:rPr>
          <w:i/>
        </w:rPr>
        <w:t xml:space="preserve"> </w:t>
      </w:r>
      <w:proofErr w:type="spellStart"/>
      <w:r w:rsidRPr="00E43FE6">
        <w:rPr>
          <w:i/>
        </w:rPr>
        <w:t>Perkawinan</w:t>
      </w:r>
      <w:proofErr w:type="spellEnd"/>
      <w:proofErr w:type="gramStart"/>
      <w:r>
        <w:rPr>
          <w:i/>
        </w:rPr>
        <w:t>,…</w:t>
      </w:r>
      <w:proofErr w:type="spellStart"/>
      <w:proofErr w:type="gramEnd"/>
      <w:r w:rsidRPr="00377C6F">
        <w:t>hlm</w:t>
      </w:r>
      <w:proofErr w:type="spellEnd"/>
      <w:r>
        <w:t>, 188.</w:t>
      </w:r>
    </w:p>
  </w:footnote>
  <w:footnote w:id="47">
    <w:p w:rsidR="00102044" w:rsidRPr="00B5436A" w:rsidRDefault="00102044" w:rsidP="00145A6F">
      <w:pPr>
        <w:pStyle w:val="FootnoteText"/>
        <w:ind w:firstLine="720"/>
        <w:jc w:val="both"/>
      </w:pPr>
      <w:r w:rsidRPr="00B5436A">
        <w:rPr>
          <w:rStyle w:val="FootnoteReference"/>
        </w:rPr>
        <w:footnoteRef/>
      </w:r>
      <w:r>
        <w:rPr>
          <w:lang w:val="id-ID"/>
        </w:rPr>
        <w:t xml:space="preserve"> </w:t>
      </w:r>
      <w:r>
        <w:t xml:space="preserve">R. </w:t>
      </w:r>
      <w:proofErr w:type="spellStart"/>
      <w:r>
        <w:t>Subekti</w:t>
      </w:r>
      <w:proofErr w:type="spellEnd"/>
      <w:r>
        <w:t xml:space="preserve">, </w:t>
      </w:r>
      <w:proofErr w:type="spellStart"/>
      <w:r>
        <w:t>dan</w:t>
      </w:r>
      <w:proofErr w:type="spellEnd"/>
      <w:r>
        <w:t xml:space="preserve"> R. </w:t>
      </w:r>
      <w:proofErr w:type="spellStart"/>
      <w:r>
        <w:t>Tjitrosudibio</w:t>
      </w:r>
      <w:proofErr w:type="spellEnd"/>
      <w:r>
        <w:t xml:space="preserve">, </w:t>
      </w:r>
      <w:proofErr w:type="spellStart"/>
      <w:r w:rsidRPr="00326BCE">
        <w:rPr>
          <w:i/>
        </w:rPr>
        <w:t>Kitab</w:t>
      </w:r>
      <w:proofErr w:type="spellEnd"/>
      <w:r w:rsidRPr="00326BCE">
        <w:rPr>
          <w:i/>
        </w:rPr>
        <w:t xml:space="preserve"> </w:t>
      </w:r>
      <w:proofErr w:type="spellStart"/>
      <w:r w:rsidRPr="00326BCE">
        <w:rPr>
          <w:i/>
        </w:rPr>
        <w:t>Undang-</w:t>
      </w:r>
      <w:proofErr w:type="gramStart"/>
      <w:r w:rsidRPr="00326BCE">
        <w:rPr>
          <w:i/>
        </w:rPr>
        <w:t>undang</w:t>
      </w:r>
      <w:proofErr w:type="spellEnd"/>
      <w:r>
        <w:t>,..</w:t>
      </w:r>
      <w:proofErr w:type="spellStart"/>
      <w:proofErr w:type="gramEnd"/>
      <w:r>
        <w:t>Pasal</w:t>
      </w:r>
      <w:proofErr w:type="spellEnd"/>
      <w:r>
        <w:t xml:space="preserve"> (222)</w:t>
      </w:r>
      <w:proofErr w:type="gramStart"/>
      <w:r>
        <w:t>,</w:t>
      </w:r>
      <w:proofErr w:type="spellStart"/>
      <w:r>
        <w:t>hlm</w:t>
      </w:r>
      <w:proofErr w:type="spellEnd"/>
      <w:proofErr w:type="gramEnd"/>
      <w:r>
        <w:t>. 54</w:t>
      </w:r>
    </w:p>
  </w:footnote>
  <w:footnote w:id="48">
    <w:p w:rsidR="00102044" w:rsidRDefault="00102044" w:rsidP="00613340">
      <w:pPr>
        <w:pStyle w:val="FootnoteText"/>
        <w:ind w:firstLine="720"/>
      </w:pPr>
      <w:r>
        <w:rPr>
          <w:rStyle w:val="FootnoteReference"/>
        </w:rPr>
        <w:footnoteRef/>
      </w:r>
      <w:r>
        <w:t xml:space="preserve"> </w:t>
      </w:r>
      <w:proofErr w:type="gramStart"/>
      <w:r w:rsidRPr="00E64CFC">
        <w:rPr>
          <w:i/>
          <w:iCs/>
        </w:rPr>
        <w:t>Ibid</w:t>
      </w:r>
      <w:r>
        <w:t>.,</w:t>
      </w:r>
      <w:proofErr w:type="gramEnd"/>
      <w:r>
        <w:t xml:space="preserve"> </w:t>
      </w:r>
      <w:proofErr w:type="spellStart"/>
      <w:r>
        <w:t>hlm</w:t>
      </w:r>
      <w:proofErr w:type="spellEnd"/>
      <w:r>
        <w:t xml:space="preserve">. 55 </w:t>
      </w:r>
    </w:p>
  </w:footnote>
  <w:footnote w:id="49">
    <w:p w:rsidR="00102044" w:rsidRDefault="00102044" w:rsidP="00613340">
      <w:pPr>
        <w:pStyle w:val="FootnoteText"/>
        <w:ind w:firstLine="720"/>
      </w:pPr>
      <w:r>
        <w:rPr>
          <w:rStyle w:val="FootnoteReference"/>
        </w:rPr>
        <w:footnoteRef/>
      </w:r>
      <w:r>
        <w:t xml:space="preserve"> </w:t>
      </w:r>
      <w:proofErr w:type="gramStart"/>
      <w:r w:rsidRPr="00E64CFC">
        <w:rPr>
          <w:i/>
          <w:iCs/>
        </w:rPr>
        <w:t>Ibid</w:t>
      </w:r>
      <w:r>
        <w:t>.,</w:t>
      </w:r>
      <w:proofErr w:type="gramEnd"/>
      <w:r>
        <w:t xml:space="preserve"> </w:t>
      </w:r>
      <w:proofErr w:type="spellStart"/>
      <w:r>
        <w:t>hlm</w:t>
      </w:r>
      <w:proofErr w:type="spellEnd"/>
      <w:r>
        <w:t>. 55</w:t>
      </w:r>
    </w:p>
  </w:footnote>
  <w:footnote w:id="50">
    <w:p w:rsidR="00102044" w:rsidRDefault="00102044" w:rsidP="00E64CFC">
      <w:pPr>
        <w:pStyle w:val="FootnoteText"/>
        <w:ind w:firstLine="720"/>
      </w:pPr>
      <w:r>
        <w:rPr>
          <w:rStyle w:val="FootnoteReference"/>
        </w:rPr>
        <w:footnoteRef/>
      </w:r>
      <w:r>
        <w:t xml:space="preserve"> </w:t>
      </w:r>
      <w:proofErr w:type="gramStart"/>
      <w:r w:rsidRPr="00E64CFC">
        <w:rPr>
          <w:i/>
          <w:iCs/>
        </w:rPr>
        <w:t>Ibid</w:t>
      </w:r>
      <w:r>
        <w:t>.,</w:t>
      </w:r>
      <w:proofErr w:type="gramEnd"/>
      <w:r>
        <w:t xml:space="preserve"> </w:t>
      </w:r>
      <w:proofErr w:type="spellStart"/>
      <w:r>
        <w:t>hlm</w:t>
      </w:r>
      <w:proofErr w:type="spellEnd"/>
      <w:r>
        <w:t>. 55</w:t>
      </w:r>
    </w:p>
  </w:footnote>
  <w:footnote w:id="51">
    <w:p w:rsidR="00102044" w:rsidRDefault="00102044" w:rsidP="00E64CFC">
      <w:pPr>
        <w:pStyle w:val="FootnoteText"/>
        <w:ind w:firstLine="720"/>
      </w:pPr>
      <w:r>
        <w:rPr>
          <w:rStyle w:val="FootnoteReference"/>
        </w:rPr>
        <w:footnoteRef/>
      </w:r>
      <w:r>
        <w:t xml:space="preserve"> </w:t>
      </w:r>
      <w:proofErr w:type="gramStart"/>
      <w:r w:rsidRPr="00E64CFC">
        <w:rPr>
          <w:i/>
          <w:iCs/>
        </w:rPr>
        <w:t>Ibid</w:t>
      </w:r>
      <w:r>
        <w:t>.,</w:t>
      </w:r>
      <w:proofErr w:type="gramEnd"/>
      <w:r>
        <w:t xml:space="preserve"> </w:t>
      </w:r>
      <w:proofErr w:type="spellStart"/>
      <w:r>
        <w:t>hlm</w:t>
      </w:r>
      <w:proofErr w:type="spellEnd"/>
      <w:r>
        <w:t>. 55</w:t>
      </w:r>
    </w:p>
  </w:footnote>
  <w:footnote w:id="52">
    <w:p w:rsidR="00102044" w:rsidRDefault="00102044" w:rsidP="00E64CFC">
      <w:pPr>
        <w:pStyle w:val="FootnoteText"/>
        <w:ind w:firstLine="720"/>
      </w:pPr>
      <w:r>
        <w:rPr>
          <w:rStyle w:val="FootnoteReference"/>
        </w:rPr>
        <w:footnoteRef/>
      </w:r>
      <w:r>
        <w:t xml:space="preserve"> </w:t>
      </w:r>
      <w:proofErr w:type="gramStart"/>
      <w:r w:rsidRPr="00E64CFC">
        <w:rPr>
          <w:i/>
          <w:iCs/>
        </w:rPr>
        <w:t>Ibid</w:t>
      </w:r>
      <w:r>
        <w:t>.,</w:t>
      </w:r>
      <w:proofErr w:type="gramEnd"/>
      <w:r>
        <w:t xml:space="preserve"> </w:t>
      </w:r>
      <w:proofErr w:type="spellStart"/>
      <w:r>
        <w:t>hlm</w:t>
      </w:r>
      <w:proofErr w:type="spellEnd"/>
      <w:r>
        <w:t>. 55</w:t>
      </w:r>
    </w:p>
  </w:footnote>
  <w:footnote w:id="53">
    <w:p w:rsidR="00102044" w:rsidRDefault="00102044" w:rsidP="00E64CFC">
      <w:pPr>
        <w:pStyle w:val="FootnoteText"/>
        <w:ind w:firstLine="720"/>
      </w:pPr>
      <w:r>
        <w:rPr>
          <w:rStyle w:val="FootnoteReference"/>
        </w:rPr>
        <w:footnoteRef/>
      </w:r>
      <w:r>
        <w:t xml:space="preserve"> </w:t>
      </w:r>
      <w:r w:rsidRPr="00E64CFC">
        <w:rPr>
          <w:i/>
          <w:iCs/>
        </w:rPr>
        <w:t>Ibid</w:t>
      </w:r>
      <w:r>
        <w:t>., hlm.55</w:t>
      </w:r>
    </w:p>
  </w:footnote>
  <w:footnote w:id="54">
    <w:p w:rsidR="00102044" w:rsidRPr="00783216" w:rsidRDefault="00102044" w:rsidP="00145A6F">
      <w:pPr>
        <w:pStyle w:val="FootnoteText"/>
        <w:ind w:firstLine="720"/>
        <w:jc w:val="both"/>
      </w:pPr>
      <w:r w:rsidRPr="00783216">
        <w:rPr>
          <w:rStyle w:val="FootnoteReference"/>
        </w:rPr>
        <w:footnoteRef/>
      </w:r>
      <w:r>
        <w:rPr>
          <w:i/>
          <w:lang w:val="id-ID"/>
        </w:rPr>
        <w:t xml:space="preserve"> </w:t>
      </w:r>
      <w:proofErr w:type="spellStart"/>
      <w:r w:rsidRPr="00464182">
        <w:rPr>
          <w:i/>
        </w:rPr>
        <w:t>Himpunan</w:t>
      </w:r>
      <w:proofErr w:type="spellEnd"/>
      <w:r w:rsidRPr="00464182">
        <w:rPr>
          <w:i/>
        </w:rPr>
        <w:t xml:space="preserve"> </w:t>
      </w:r>
      <w:proofErr w:type="spellStart"/>
      <w:r w:rsidRPr="00464182">
        <w:rPr>
          <w:i/>
        </w:rPr>
        <w:t>Undang-undang</w:t>
      </w:r>
      <w:proofErr w:type="spellEnd"/>
      <w:r w:rsidRPr="00464182">
        <w:rPr>
          <w:i/>
        </w:rPr>
        <w:t xml:space="preserve"> </w:t>
      </w:r>
      <w:proofErr w:type="spellStart"/>
      <w:r w:rsidRPr="00464182">
        <w:rPr>
          <w:i/>
        </w:rPr>
        <w:t>Republik</w:t>
      </w:r>
      <w:proofErr w:type="spellEnd"/>
      <w:r w:rsidRPr="00464182">
        <w:rPr>
          <w:i/>
        </w:rPr>
        <w:t xml:space="preserve"> </w:t>
      </w:r>
      <w:proofErr w:type="spellStart"/>
      <w:r w:rsidRPr="00464182">
        <w:rPr>
          <w:i/>
        </w:rPr>
        <w:t>Indonseia</w:t>
      </w:r>
      <w:proofErr w:type="spellEnd"/>
      <w:proofErr w:type="gramStart"/>
      <w:r>
        <w:t>,…</w:t>
      </w:r>
      <w:proofErr w:type="spellStart"/>
      <w:proofErr w:type="gramEnd"/>
      <w:r>
        <w:t>Pasal</w:t>
      </w:r>
      <w:proofErr w:type="spellEnd"/>
      <w:r>
        <w:t xml:space="preserve"> 41 </w:t>
      </w:r>
      <w:proofErr w:type="spellStart"/>
      <w:r>
        <w:t>huruf</w:t>
      </w:r>
      <w:proofErr w:type="spellEnd"/>
      <w:r>
        <w:t xml:space="preserve"> a, b </w:t>
      </w:r>
      <w:proofErr w:type="spellStart"/>
      <w:r>
        <w:t>dan</w:t>
      </w:r>
      <w:proofErr w:type="spellEnd"/>
      <w:r>
        <w:t xml:space="preserve"> c, </w:t>
      </w:r>
      <w:proofErr w:type="spellStart"/>
      <w:r>
        <w:t>hlm</w:t>
      </w:r>
      <w:proofErr w:type="spellEnd"/>
      <w:r>
        <w:t>. 18</w:t>
      </w:r>
    </w:p>
  </w:footnote>
  <w:footnote w:id="55">
    <w:p w:rsidR="00102044" w:rsidRPr="00BD6754" w:rsidRDefault="00102044" w:rsidP="00145A6F">
      <w:pPr>
        <w:pStyle w:val="FootnoteText"/>
        <w:ind w:firstLine="720"/>
        <w:jc w:val="both"/>
      </w:pPr>
      <w:r w:rsidRPr="00BD6754">
        <w:rPr>
          <w:rStyle w:val="FootnoteReference"/>
        </w:rPr>
        <w:footnoteRef/>
      </w:r>
      <w:r>
        <w:rPr>
          <w:i/>
          <w:lang w:val="id-ID"/>
        </w:rPr>
        <w:t xml:space="preserve"> </w:t>
      </w:r>
      <w:r w:rsidRPr="00935A25">
        <w:rPr>
          <w:i/>
        </w:rPr>
        <w:t>Ibid</w:t>
      </w:r>
      <w:r>
        <w:t>.</w:t>
      </w:r>
      <w:proofErr w:type="gramStart"/>
      <w:r>
        <w:t>,</w:t>
      </w:r>
      <w:proofErr w:type="spellStart"/>
      <w:r>
        <w:t>Pasal</w:t>
      </w:r>
      <w:proofErr w:type="spellEnd"/>
      <w:proofErr w:type="gramEnd"/>
      <w:r>
        <w:t xml:space="preserve"> 37, </w:t>
      </w:r>
      <w:proofErr w:type="spellStart"/>
      <w:r>
        <w:t>hlm</w:t>
      </w:r>
      <w:proofErr w:type="spellEnd"/>
      <w:r>
        <w:t>. 17</w:t>
      </w:r>
    </w:p>
  </w:footnote>
  <w:footnote w:id="56">
    <w:p w:rsidR="00102044" w:rsidRPr="00413C7C" w:rsidRDefault="00102044" w:rsidP="00145A6F">
      <w:pPr>
        <w:pStyle w:val="FootnoteText"/>
        <w:ind w:firstLine="720"/>
        <w:jc w:val="both"/>
      </w:pPr>
      <w:r w:rsidRPr="00413C7C">
        <w:rPr>
          <w:rStyle w:val="FootnoteReference"/>
        </w:rPr>
        <w:footnoteRef/>
      </w:r>
      <w:r>
        <w:rPr>
          <w:lang w:val="id-ID"/>
        </w:rPr>
        <w:t xml:space="preserve"> </w:t>
      </w:r>
      <w:proofErr w:type="spellStart"/>
      <w:r>
        <w:t>Hilman</w:t>
      </w:r>
      <w:proofErr w:type="spellEnd"/>
      <w:r>
        <w:t xml:space="preserve"> </w:t>
      </w:r>
      <w:proofErr w:type="spellStart"/>
      <w:r>
        <w:t>Hadikusuma</w:t>
      </w:r>
      <w:proofErr w:type="spellEnd"/>
      <w:r>
        <w:t xml:space="preserve">, </w:t>
      </w:r>
      <w:proofErr w:type="spellStart"/>
      <w:r w:rsidRPr="00E43FE6">
        <w:rPr>
          <w:i/>
        </w:rPr>
        <w:t>Hukum</w:t>
      </w:r>
      <w:proofErr w:type="spellEnd"/>
      <w:r w:rsidRPr="00E43FE6">
        <w:rPr>
          <w:i/>
        </w:rPr>
        <w:t xml:space="preserve"> </w:t>
      </w:r>
      <w:proofErr w:type="spellStart"/>
      <w:r w:rsidRPr="00E43FE6">
        <w:rPr>
          <w:i/>
        </w:rPr>
        <w:t>Perkawinan</w:t>
      </w:r>
      <w:proofErr w:type="spellEnd"/>
      <w:proofErr w:type="gramStart"/>
      <w:r>
        <w:rPr>
          <w:i/>
        </w:rPr>
        <w:t>,…</w:t>
      </w:r>
      <w:proofErr w:type="spellStart"/>
      <w:proofErr w:type="gramEnd"/>
      <w:r w:rsidRPr="00377C6F">
        <w:t>hlm</w:t>
      </w:r>
      <w:proofErr w:type="spellEnd"/>
      <w:r>
        <w:t>. 192</w:t>
      </w:r>
    </w:p>
  </w:footnote>
  <w:footnote w:id="57">
    <w:p w:rsidR="00102044" w:rsidRDefault="00102044" w:rsidP="009A2C95">
      <w:pPr>
        <w:pStyle w:val="FootnoteText"/>
        <w:ind w:firstLine="720"/>
        <w:jc w:val="both"/>
      </w:pPr>
      <w:r>
        <w:rPr>
          <w:rStyle w:val="FootnoteReference"/>
        </w:rPr>
        <w:footnoteRef/>
      </w:r>
      <w:r>
        <w:t xml:space="preserve"> </w:t>
      </w:r>
      <w:proofErr w:type="spellStart"/>
      <w:r>
        <w:t>Syahrizal</w:t>
      </w:r>
      <w:proofErr w:type="spellEnd"/>
      <w:r>
        <w:t xml:space="preserve"> Abbas, </w:t>
      </w:r>
      <w:proofErr w:type="spellStart"/>
      <w:r w:rsidRPr="00B2287B">
        <w:rPr>
          <w:i/>
          <w:iCs/>
        </w:rPr>
        <w:t>Mediasi</w:t>
      </w:r>
      <w:proofErr w:type="spellEnd"/>
      <w:r w:rsidRPr="00B2287B">
        <w:rPr>
          <w:i/>
          <w:iCs/>
        </w:rPr>
        <w:t xml:space="preserve"> </w:t>
      </w:r>
      <w:proofErr w:type="spellStart"/>
      <w:r w:rsidRPr="00B2287B">
        <w:rPr>
          <w:i/>
          <w:iCs/>
        </w:rPr>
        <w:t>dalam</w:t>
      </w:r>
      <w:proofErr w:type="spellEnd"/>
      <w:r w:rsidRPr="00B2287B">
        <w:rPr>
          <w:i/>
          <w:iCs/>
        </w:rPr>
        <w:t xml:space="preserve"> </w:t>
      </w:r>
      <w:proofErr w:type="spellStart"/>
      <w:r w:rsidRPr="00B2287B">
        <w:rPr>
          <w:i/>
          <w:iCs/>
        </w:rPr>
        <w:t>Prespektif</w:t>
      </w:r>
      <w:proofErr w:type="spellEnd"/>
      <w:r w:rsidRPr="00B2287B">
        <w:rPr>
          <w:i/>
          <w:iCs/>
        </w:rPr>
        <w:t xml:space="preserve"> </w:t>
      </w:r>
      <w:proofErr w:type="spellStart"/>
      <w:r w:rsidRPr="00B2287B">
        <w:rPr>
          <w:i/>
          <w:iCs/>
        </w:rPr>
        <w:t>Hukum</w:t>
      </w:r>
      <w:proofErr w:type="spellEnd"/>
      <w:r w:rsidRPr="00B2287B">
        <w:rPr>
          <w:i/>
          <w:iCs/>
        </w:rPr>
        <w:t xml:space="preserve"> </w:t>
      </w:r>
      <w:proofErr w:type="spellStart"/>
      <w:r w:rsidRPr="00B2287B">
        <w:rPr>
          <w:i/>
          <w:iCs/>
        </w:rPr>
        <w:t>Syari’ah</w:t>
      </w:r>
      <w:proofErr w:type="gramStart"/>
      <w:r w:rsidRPr="00B2287B">
        <w:rPr>
          <w:i/>
          <w:iCs/>
        </w:rPr>
        <w:t>,Hukum</w:t>
      </w:r>
      <w:proofErr w:type="spellEnd"/>
      <w:proofErr w:type="gramEnd"/>
      <w:r w:rsidRPr="00B2287B">
        <w:rPr>
          <w:i/>
          <w:iCs/>
        </w:rPr>
        <w:t xml:space="preserve"> </w:t>
      </w:r>
      <w:proofErr w:type="spellStart"/>
      <w:r w:rsidRPr="00B2287B">
        <w:rPr>
          <w:i/>
          <w:iCs/>
        </w:rPr>
        <w:t>Adat</w:t>
      </w:r>
      <w:proofErr w:type="spellEnd"/>
      <w:r w:rsidRPr="00B2287B">
        <w:rPr>
          <w:i/>
          <w:iCs/>
        </w:rPr>
        <w:t xml:space="preserve"> </w:t>
      </w:r>
      <w:proofErr w:type="spellStart"/>
      <w:r w:rsidRPr="00B2287B">
        <w:rPr>
          <w:i/>
          <w:iCs/>
        </w:rPr>
        <w:t>dan</w:t>
      </w:r>
      <w:proofErr w:type="spellEnd"/>
      <w:r w:rsidRPr="00B2287B">
        <w:rPr>
          <w:i/>
          <w:iCs/>
        </w:rPr>
        <w:t xml:space="preserve"> </w:t>
      </w:r>
      <w:proofErr w:type="spellStart"/>
      <w:r w:rsidRPr="00B2287B">
        <w:rPr>
          <w:i/>
          <w:iCs/>
        </w:rPr>
        <w:t>Hukum</w:t>
      </w:r>
      <w:proofErr w:type="spellEnd"/>
      <w:r w:rsidRPr="00B2287B">
        <w:rPr>
          <w:i/>
          <w:iCs/>
        </w:rPr>
        <w:t xml:space="preserve"> </w:t>
      </w:r>
      <w:proofErr w:type="spellStart"/>
      <w:r w:rsidRPr="00B2287B">
        <w:rPr>
          <w:i/>
          <w:iCs/>
        </w:rPr>
        <w:t>Nasional</w:t>
      </w:r>
      <w:proofErr w:type="spellEnd"/>
      <w:r>
        <w:t xml:space="preserve"> (Jakarta: </w:t>
      </w:r>
      <w:proofErr w:type="spellStart"/>
      <w:r>
        <w:t>Kencana</w:t>
      </w:r>
      <w:proofErr w:type="spellEnd"/>
      <w:r>
        <w:t xml:space="preserve">, 2009), </w:t>
      </w:r>
      <w:proofErr w:type="spellStart"/>
      <w:r>
        <w:t>hlm</w:t>
      </w:r>
      <w:proofErr w:type="spellEnd"/>
      <w:r>
        <w:t>. 2</w:t>
      </w:r>
    </w:p>
  </w:footnote>
  <w:footnote w:id="58">
    <w:p w:rsidR="00102044" w:rsidRPr="001E7978" w:rsidRDefault="00102044" w:rsidP="00145A6F">
      <w:pPr>
        <w:pStyle w:val="FootnoteText"/>
        <w:ind w:firstLine="720"/>
        <w:jc w:val="both"/>
      </w:pPr>
      <w:r>
        <w:rPr>
          <w:rStyle w:val="FootnoteReference"/>
        </w:rPr>
        <w:footnoteRef/>
      </w:r>
      <w:r>
        <w:rPr>
          <w:lang w:val="id-ID"/>
        </w:rPr>
        <w:t xml:space="preserve"> </w:t>
      </w:r>
      <w:proofErr w:type="spellStart"/>
      <w:r w:rsidRPr="001E7978">
        <w:t>Susanti</w:t>
      </w:r>
      <w:proofErr w:type="spellEnd"/>
      <w:r w:rsidRPr="001E7978">
        <w:t xml:space="preserve"> </w:t>
      </w:r>
      <w:proofErr w:type="spellStart"/>
      <w:r>
        <w:t>dan</w:t>
      </w:r>
      <w:proofErr w:type="spellEnd"/>
      <w:r>
        <w:t xml:space="preserve"> </w:t>
      </w:r>
      <w:proofErr w:type="spellStart"/>
      <w:r>
        <w:t>Adi</w:t>
      </w:r>
      <w:proofErr w:type="spellEnd"/>
      <w:r>
        <w:t xml:space="preserve"> </w:t>
      </w:r>
      <w:proofErr w:type="spellStart"/>
      <w:r>
        <w:t>Nugro</w:t>
      </w:r>
      <w:r w:rsidRPr="001E7978">
        <w:t>ho</w:t>
      </w:r>
      <w:proofErr w:type="spellEnd"/>
      <w:r w:rsidRPr="001E7978">
        <w:t xml:space="preserve">, </w:t>
      </w:r>
      <w:r w:rsidRPr="001E7978">
        <w:rPr>
          <w:i/>
          <w:iCs/>
        </w:rPr>
        <w:t xml:space="preserve">Proses </w:t>
      </w:r>
      <w:proofErr w:type="spellStart"/>
      <w:r w:rsidRPr="001E7978">
        <w:rPr>
          <w:i/>
          <w:iCs/>
        </w:rPr>
        <w:t>Peny</w:t>
      </w:r>
      <w:r>
        <w:rPr>
          <w:i/>
          <w:iCs/>
        </w:rPr>
        <w:t>elesaian</w:t>
      </w:r>
      <w:proofErr w:type="spellEnd"/>
      <w:r>
        <w:rPr>
          <w:i/>
          <w:iCs/>
        </w:rPr>
        <w:t xml:space="preserve"> </w:t>
      </w:r>
      <w:proofErr w:type="spellStart"/>
      <w:r>
        <w:rPr>
          <w:i/>
          <w:iCs/>
        </w:rPr>
        <w:t>Sengketa</w:t>
      </w:r>
      <w:proofErr w:type="spellEnd"/>
      <w:r>
        <w:rPr>
          <w:i/>
          <w:iCs/>
        </w:rPr>
        <w:t xml:space="preserve"> </w:t>
      </w:r>
      <w:proofErr w:type="spellStart"/>
      <w:r>
        <w:rPr>
          <w:i/>
          <w:iCs/>
        </w:rPr>
        <w:t>Konsumen.Ditin</w:t>
      </w:r>
      <w:r w:rsidRPr="001E7978">
        <w:rPr>
          <w:i/>
          <w:iCs/>
        </w:rPr>
        <w:t>jau</w:t>
      </w:r>
      <w:proofErr w:type="spellEnd"/>
      <w:r w:rsidRPr="001E7978">
        <w:rPr>
          <w:i/>
          <w:iCs/>
        </w:rPr>
        <w:t xml:space="preserve"> Dari </w:t>
      </w:r>
      <w:proofErr w:type="spellStart"/>
      <w:r w:rsidRPr="001E7978">
        <w:rPr>
          <w:i/>
          <w:iCs/>
        </w:rPr>
        <w:t>Hukum</w:t>
      </w:r>
      <w:proofErr w:type="spellEnd"/>
      <w:r w:rsidRPr="001E7978">
        <w:rPr>
          <w:i/>
          <w:iCs/>
        </w:rPr>
        <w:t xml:space="preserve"> </w:t>
      </w:r>
      <w:proofErr w:type="spellStart"/>
      <w:r w:rsidRPr="001E7978">
        <w:rPr>
          <w:i/>
          <w:iCs/>
        </w:rPr>
        <w:t>Acara</w:t>
      </w:r>
      <w:proofErr w:type="spellEnd"/>
      <w:r w:rsidRPr="001E7978">
        <w:rPr>
          <w:i/>
          <w:iCs/>
        </w:rPr>
        <w:t xml:space="preserve"> </w:t>
      </w:r>
      <w:proofErr w:type="spellStart"/>
      <w:r w:rsidRPr="001E7978">
        <w:rPr>
          <w:i/>
          <w:iCs/>
        </w:rPr>
        <w:t>serta</w:t>
      </w:r>
      <w:proofErr w:type="spellEnd"/>
      <w:r w:rsidRPr="001E7978">
        <w:rPr>
          <w:i/>
          <w:iCs/>
        </w:rPr>
        <w:t xml:space="preserve"> </w:t>
      </w:r>
      <w:proofErr w:type="spellStart"/>
      <w:r w:rsidRPr="001E7978">
        <w:rPr>
          <w:i/>
          <w:iCs/>
        </w:rPr>
        <w:t>Kendala</w:t>
      </w:r>
      <w:proofErr w:type="spellEnd"/>
      <w:r w:rsidRPr="001E7978">
        <w:rPr>
          <w:i/>
          <w:iCs/>
        </w:rPr>
        <w:t xml:space="preserve"> </w:t>
      </w:r>
      <w:proofErr w:type="spellStart"/>
      <w:r w:rsidRPr="001E7978">
        <w:rPr>
          <w:i/>
          <w:iCs/>
        </w:rPr>
        <w:t>Implementasinya</w:t>
      </w:r>
      <w:proofErr w:type="spellEnd"/>
      <w:r w:rsidRPr="001E7978">
        <w:rPr>
          <w:i/>
          <w:iCs/>
        </w:rPr>
        <w:t>,</w:t>
      </w:r>
      <w:r>
        <w:t>(Jakarta:</w:t>
      </w:r>
      <w:r w:rsidRPr="001E7978">
        <w:t xml:space="preserve"> </w:t>
      </w:r>
      <w:proofErr w:type="spellStart"/>
      <w:r w:rsidRPr="001E7978">
        <w:t>Kencana</w:t>
      </w:r>
      <w:proofErr w:type="spellEnd"/>
      <w:r w:rsidRPr="001E7978">
        <w:t xml:space="preserve"> </w:t>
      </w:r>
      <w:proofErr w:type="spellStart"/>
      <w:r w:rsidRPr="001E7978">
        <w:t>Prenada</w:t>
      </w:r>
      <w:proofErr w:type="spellEnd"/>
      <w:r>
        <w:t xml:space="preserve"> Media Group, 2008),hlm.109</w:t>
      </w:r>
    </w:p>
  </w:footnote>
  <w:footnote w:id="59">
    <w:p w:rsidR="00102044" w:rsidRDefault="00102044" w:rsidP="00145A6F">
      <w:pPr>
        <w:pStyle w:val="FootnoteText"/>
        <w:ind w:firstLine="720"/>
        <w:jc w:val="both"/>
      </w:pPr>
      <w:r>
        <w:rPr>
          <w:rStyle w:val="FootnoteReference"/>
        </w:rPr>
        <w:footnoteRef/>
      </w:r>
      <w:r>
        <w:t xml:space="preserve"> </w:t>
      </w:r>
      <w:proofErr w:type="spellStart"/>
      <w:r>
        <w:t>Rachamd</w:t>
      </w:r>
      <w:proofErr w:type="spellEnd"/>
      <w:r>
        <w:t xml:space="preserve"> </w:t>
      </w:r>
      <w:proofErr w:type="spellStart"/>
      <w:r>
        <w:t>Syafa’at</w:t>
      </w:r>
      <w:proofErr w:type="spellEnd"/>
      <w:r>
        <w:t xml:space="preserve">, </w:t>
      </w:r>
      <w:proofErr w:type="spellStart"/>
      <w:r>
        <w:rPr>
          <w:i/>
          <w:iCs/>
        </w:rPr>
        <w:t>Advokasi</w:t>
      </w:r>
      <w:proofErr w:type="spellEnd"/>
      <w:r>
        <w:rPr>
          <w:i/>
          <w:iCs/>
        </w:rPr>
        <w:t xml:space="preserve"> </w:t>
      </w:r>
      <w:proofErr w:type="spellStart"/>
      <w:r>
        <w:rPr>
          <w:i/>
          <w:iCs/>
        </w:rPr>
        <w:t>dan</w:t>
      </w:r>
      <w:proofErr w:type="spellEnd"/>
      <w:r>
        <w:rPr>
          <w:i/>
          <w:iCs/>
        </w:rPr>
        <w:t xml:space="preserve"> </w:t>
      </w:r>
      <w:proofErr w:type="spellStart"/>
      <w:r>
        <w:rPr>
          <w:i/>
          <w:iCs/>
        </w:rPr>
        <w:t>Pilihan</w:t>
      </w:r>
      <w:proofErr w:type="spellEnd"/>
      <w:r>
        <w:rPr>
          <w:i/>
          <w:iCs/>
        </w:rPr>
        <w:t xml:space="preserve"> </w:t>
      </w:r>
      <w:proofErr w:type="spellStart"/>
      <w:r>
        <w:rPr>
          <w:i/>
          <w:iCs/>
        </w:rPr>
        <w:t>penyelesaian</w:t>
      </w:r>
      <w:proofErr w:type="spellEnd"/>
      <w:r>
        <w:rPr>
          <w:i/>
          <w:iCs/>
        </w:rPr>
        <w:t xml:space="preserve"> </w:t>
      </w:r>
      <w:proofErr w:type="spellStart"/>
      <w:r>
        <w:rPr>
          <w:i/>
          <w:iCs/>
        </w:rPr>
        <w:t>Sengketa</w:t>
      </w:r>
      <w:proofErr w:type="gramStart"/>
      <w:r>
        <w:rPr>
          <w:i/>
          <w:iCs/>
        </w:rPr>
        <w:t>,Latar</w:t>
      </w:r>
      <w:proofErr w:type="spellEnd"/>
      <w:proofErr w:type="gramEnd"/>
      <w:r>
        <w:rPr>
          <w:i/>
          <w:iCs/>
        </w:rPr>
        <w:t xml:space="preserve"> </w:t>
      </w:r>
      <w:proofErr w:type="spellStart"/>
      <w:r>
        <w:rPr>
          <w:i/>
          <w:iCs/>
        </w:rPr>
        <w:t>Belakang,Konsep</w:t>
      </w:r>
      <w:proofErr w:type="spellEnd"/>
      <w:r>
        <w:rPr>
          <w:i/>
          <w:iCs/>
        </w:rPr>
        <w:t xml:space="preserve"> </w:t>
      </w:r>
      <w:proofErr w:type="spellStart"/>
      <w:r>
        <w:rPr>
          <w:i/>
          <w:iCs/>
        </w:rPr>
        <w:t>dan</w:t>
      </w:r>
      <w:proofErr w:type="spellEnd"/>
      <w:r>
        <w:rPr>
          <w:i/>
          <w:iCs/>
        </w:rPr>
        <w:t xml:space="preserve"> </w:t>
      </w:r>
      <w:proofErr w:type="spellStart"/>
      <w:r>
        <w:rPr>
          <w:i/>
          <w:iCs/>
        </w:rPr>
        <w:t>Implementaasinya</w:t>
      </w:r>
      <w:proofErr w:type="spellEnd"/>
      <w:r>
        <w:rPr>
          <w:i/>
          <w:iCs/>
        </w:rPr>
        <w:t>,</w:t>
      </w:r>
      <w:r>
        <w:t xml:space="preserve">(Malang: </w:t>
      </w:r>
      <w:proofErr w:type="spellStart"/>
      <w:r>
        <w:t>Yayasan</w:t>
      </w:r>
      <w:proofErr w:type="spellEnd"/>
      <w:r>
        <w:t xml:space="preserve"> Pembangunan </w:t>
      </w:r>
      <w:proofErr w:type="spellStart"/>
      <w:r>
        <w:t>Nasional</w:t>
      </w:r>
      <w:proofErr w:type="spellEnd"/>
      <w:r>
        <w:t xml:space="preserve"> (YPN), 2006 ), </w:t>
      </w:r>
      <w:proofErr w:type="spellStart"/>
      <w:r>
        <w:t>hlm</w:t>
      </w:r>
      <w:proofErr w:type="spellEnd"/>
      <w:r>
        <w:t xml:space="preserve">. 35-36 </w:t>
      </w:r>
    </w:p>
  </w:footnote>
  <w:footnote w:id="60">
    <w:p w:rsidR="00102044" w:rsidRDefault="00102044" w:rsidP="00F5620A">
      <w:pPr>
        <w:pStyle w:val="FootnoteText"/>
        <w:ind w:firstLine="720"/>
        <w:jc w:val="both"/>
      </w:pPr>
      <w:r>
        <w:rPr>
          <w:rStyle w:val="FootnoteReference"/>
        </w:rPr>
        <w:footnoteRef/>
      </w:r>
      <w:r>
        <w:t xml:space="preserve"> </w:t>
      </w:r>
      <w:r w:rsidRPr="00F5620A">
        <w:rPr>
          <w:i/>
          <w:iCs/>
        </w:rPr>
        <w:t>Ibid</w:t>
      </w:r>
      <w:r>
        <w:t>.</w:t>
      </w:r>
      <w:proofErr w:type="gramStart"/>
      <w:r>
        <w:t>,</w:t>
      </w:r>
      <w:proofErr w:type="spellStart"/>
      <w:r>
        <w:t>hlm</w:t>
      </w:r>
      <w:proofErr w:type="spellEnd"/>
      <w:proofErr w:type="gramEnd"/>
      <w:r>
        <w:t xml:space="preserve">. 3 </w:t>
      </w:r>
    </w:p>
  </w:footnote>
  <w:footnote w:id="61">
    <w:p w:rsidR="00102044" w:rsidRDefault="00102044" w:rsidP="00145A6F">
      <w:pPr>
        <w:pStyle w:val="FootnoteText"/>
        <w:ind w:firstLine="720"/>
      </w:pPr>
      <w:r>
        <w:rPr>
          <w:rStyle w:val="FootnoteReference"/>
        </w:rPr>
        <w:footnoteRef/>
      </w:r>
      <w:r>
        <w:rPr>
          <w:lang w:val="id-ID"/>
        </w:rPr>
        <w:t xml:space="preserve"> </w:t>
      </w:r>
      <w:proofErr w:type="spellStart"/>
      <w:r w:rsidRPr="002B62EA">
        <w:t>Perma</w:t>
      </w:r>
      <w:proofErr w:type="spellEnd"/>
      <w:r w:rsidRPr="002B62EA">
        <w:t xml:space="preserve"> No.01 </w:t>
      </w:r>
      <w:proofErr w:type="spellStart"/>
      <w:r w:rsidRPr="002B62EA">
        <w:t>Tahun</w:t>
      </w:r>
      <w:proofErr w:type="spellEnd"/>
      <w:r w:rsidRPr="002B62EA">
        <w:t xml:space="preserve"> 2008</w:t>
      </w:r>
    </w:p>
  </w:footnote>
  <w:footnote w:id="62">
    <w:p w:rsidR="00102044" w:rsidRPr="006A68CE" w:rsidRDefault="00102044" w:rsidP="0071432C">
      <w:pPr>
        <w:pStyle w:val="FootnoteText"/>
        <w:ind w:firstLine="720"/>
        <w:jc w:val="both"/>
      </w:pPr>
      <w:r w:rsidRPr="006A68CE">
        <w:rPr>
          <w:rStyle w:val="FootnoteReference"/>
        </w:rPr>
        <w:footnoteRef/>
      </w:r>
      <w:r w:rsidRPr="006A68CE">
        <w:t xml:space="preserve"> D. Y. </w:t>
      </w:r>
      <w:proofErr w:type="spellStart"/>
      <w:r w:rsidRPr="006A68CE">
        <w:t>Witanto</w:t>
      </w:r>
      <w:proofErr w:type="spellEnd"/>
      <w:r>
        <w:t xml:space="preserve">, </w:t>
      </w:r>
      <w:proofErr w:type="spellStart"/>
      <w:r>
        <w:rPr>
          <w:i/>
          <w:iCs/>
        </w:rPr>
        <w:t>Hukum</w:t>
      </w:r>
      <w:proofErr w:type="spellEnd"/>
      <w:r>
        <w:rPr>
          <w:i/>
          <w:iCs/>
        </w:rPr>
        <w:t xml:space="preserve"> </w:t>
      </w:r>
      <w:proofErr w:type="spellStart"/>
      <w:r>
        <w:rPr>
          <w:i/>
          <w:iCs/>
        </w:rPr>
        <w:t>Acara</w:t>
      </w:r>
      <w:proofErr w:type="spellEnd"/>
      <w:r>
        <w:rPr>
          <w:i/>
          <w:iCs/>
        </w:rPr>
        <w:t xml:space="preserve"> </w:t>
      </w:r>
      <w:proofErr w:type="spellStart"/>
      <w:r>
        <w:rPr>
          <w:i/>
          <w:iCs/>
        </w:rPr>
        <w:t>Mediasi</w:t>
      </w:r>
      <w:proofErr w:type="spellEnd"/>
      <w:r>
        <w:rPr>
          <w:i/>
          <w:iCs/>
          <w:lang w:val="id-ID"/>
        </w:rPr>
        <w:t>....</w:t>
      </w:r>
      <w:r>
        <w:t xml:space="preserve"> </w:t>
      </w:r>
      <w:proofErr w:type="spellStart"/>
      <w:r>
        <w:t>hlm</w:t>
      </w:r>
      <w:proofErr w:type="spellEnd"/>
      <w:r>
        <w:t>. 9-10</w:t>
      </w:r>
    </w:p>
  </w:footnote>
  <w:footnote w:id="63">
    <w:p w:rsidR="00102044" w:rsidRPr="001A4536" w:rsidRDefault="00102044" w:rsidP="002906C0">
      <w:pPr>
        <w:ind w:firstLine="720"/>
        <w:jc w:val="both"/>
        <w:rPr>
          <w:lang w:val="id-ID"/>
        </w:rPr>
      </w:pPr>
      <w:r w:rsidRPr="001A4536">
        <w:rPr>
          <w:rStyle w:val="FootnoteReference"/>
          <w:sz w:val="20"/>
          <w:szCs w:val="20"/>
        </w:rPr>
        <w:footnoteRef/>
      </w:r>
      <w:r>
        <w:rPr>
          <w:sz w:val="20"/>
          <w:szCs w:val="20"/>
          <w:lang w:val="id-ID"/>
        </w:rPr>
        <w:t xml:space="preserve"> </w:t>
      </w:r>
      <w:r w:rsidRPr="001A4536">
        <w:rPr>
          <w:sz w:val="20"/>
          <w:szCs w:val="20"/>
        </w:rPr>
        <w:t xml:space="preserve">Muhammad </w:t>
      </w:r>
      <w:proofErr w:type="spellStart"/>
      <w:r w:rsidRPr="001A4536">
        <w:rPr>
          <w:sz w:val="20"/>
          <w:szCs w:val="20"/>
        </w:rPr>
        <w:t>Syaifullah</w:t>
      </w:r>
      <w:proofErr w:type="spellEnd"/>
      <w:r w:rsidRPr="001A4536">
        <w:rPr>
          <w:sz w:val="20"/>
          <w:szCs w:val="20"/>
        </w:rPr>
        <w:t xml:space="preserve">, </w:t>
      </w:r>
      <w:proofErr w:type="spellStart"/>
      <w:r w:rsidRPr="001A4536">
        <w:rPr>
          <w:i/>
          <w:iCs/>
          <w:sz w:val="20"/>
          <w:szCs w:val="20"/>
        </w:rPr>
        <w:t>Sejarah</w:t>
      </w:r>
      <w:proofErr w:type="spellEnd"/>
      <w:r w:rsidRPr="001A4536">
        <w:rPr>
          <w:i/>
          <w:iCs/>
          <w:sz w:val="20"/>
          <w:szCs w:val="20"/>
        </w:rPr>
        <w:t xml:space="preserve"> </w:t>
      </w:r>
      <w:proofErr w:type="spellStart"/>
      <w:r w:rsidRPr="001A4536">
        <w:rPr>
          <w:i/>
          <w:iCs/>
          <w:sz w:val="20"/>
          <w:szCs w:val="20"/>
        </w:rPr>
        <w:t>dan</w:t>
      </w:r>
      <w:proofErr w:type="spellEnd"/>
      <w:r w:rsidRPr="001A4536">
        <w:rPr>
          <w:i/>
          <w:iCs/>
          <w:sz w:val="20"/>
          <w:szCs w:val="20"/>
        </w:rPr>
        <w:t xml:space="preserve"> </w:t>
      </w:r>
      <w:proofErr w:type="spellStart"/>
      <w:r w:rsidRPr="001A4536">
        <w:rPr>
          <w:i/>
          <w:iCs/>
          <w:sz w:val="20"/>
          <w:szCs w:val="20"/>
        </w:rPr>
        <w:t>Perkembangan</w:t>
      </w:r>
      <w:proofErr w:type="spellEnd"/>
      <w:r w:rsidRPr="001A4536">
        <w:rPr>
          <w:i/>
          <w:iCs/>
          <w:sz w:val="20"/>
          <w:szCs w:val="20"/>
        </w:rPr>
        <w:t xml:space="preserve"> </w:t>
      </w:r>
      <w:proofErr w:type="spellStart"/>
      <w:r w:rsidRPr="001A4536">
        <w:rPr>
          <w:i/>
          <w:iCs/>
          <w:sz w:val="20"/>
          <w:szCs w:val="20"/>
        </w:rPr>
        <w:t>Mediasi</w:t>
      </w:r>
      <w:proofErr w:type="spellEnd"/>
      <w:r w:rsidRPr="001A4536">
        <w:rPr>
          <w:i/>
          <w:iCs/>
          <w:sz w:val="20"/>
          <w:szCs w:val="20"/>
        </w:rPr>
        <w:t xml:space="preserve"> di </w:t>
      </w:r>
      <w:proofErr w:type="spellStart"/>
      <w:r w:rsidRPr="001A4536">
        <w:rPr>
          <w:i/>
          <w:iCs/>
          <w:sz w:val="20"/>
          <w:szCs w:val="20"/>
        </w:rPr>
        <w:t>Indoesia</w:t>
      </w:r>
      <w:proofErr w:type="spellEnd"/>
      <w:r w:rsidRPr="001A4536">
        <w:rPr>
          <w:sz w:val="20"/>
          <w:szCs w:val="20"/>
        </w:rPr>
        <w:t xml:space="preserve">, </w:t>
      </w:r>
      <w:proofErr w:type="spellStart"/>
      <w:r w:rsidRPr="001A4536">
        <w:rPr>
          <w:sz w:val="20"/>
          <w:szCs w:val="20"/>
        </w:rPr>
        <w:t>dalam</w:t>
      </w:r>
      <w:proofErr w:type="spellEnd"/>
      <w:r w:rsidRPr="001A4536">
        <w:rPr>
          <w:sz w:val="20"/>
          <w:szCs w:val="20"/>
        </w:rPr>
        <w:t xml:space="preserve"> </w:t>
      </w:r>
      <w:hyperlink r:id="rId1" w:history="1">
        <w:r w:rsidRPr="001A4536">
          <w:rPr>
            <w:rStyle w:val="Hyperlink"/>
            <w:color w:val="auto"/>
            <w:sz w:val="20"/>
            <w:szCs w:val="20"/>
          </w:rPr>
          <w:t>http://www.wmc-iainws.com/detail_artikel.php?id=6</w:t>
        </w:r>
      </w:hyperlink>
      <w:r w:rsidRPr="001A4536">
        <w:rPr>
          <w:sz w:val="20"/>
          <w:szCs w:val="20"/>
        </w:rPr>
        <w:t xml:space="preserve"> </w:t>
      </w:r>
      <w:proofErr w:type="spellStart"/>
      <w:r w:rsidRPr="001A4536">
        <w:rPr>
          <w:sz w:val="20"/>
          <w:szCs w:val="20"/>
        </w:rPr>
        <w:t>diakses</w:t>
      </w:r>
      <w:proofErr w:type="spellEnd"/>
      <w:r w:rsidRPr="001A4536">
        <w:rPr>
          <w:sz w:val="20"/>
          <w:szCs w:val="20"/>
        </w:rPr>
        <w:t xml:space="preserve"> 8 April 2011</w:t>
      </w:r>
    </w:p>
  </w:footnote>
  <w:footnote w:id="64">
    <w:p w:rsidR="00102044" w:rsidRDefault="00102044" w:rsidP="008964D9">
      <w:pPr>
        <w:pStyle w:val="FootnoteText"/>
        <w:ind w:firstLine="720"/>
      </w:pPr>
      <w:r>
        <w:rPr>
          <w:rStyle w:val="FootnoteReference"/>
        </w:rPr>
        <w:footnoteRef/>
      </w:r>
      <w:r>
        <w:t xml:space="preserve"> Muhammad </w:t>
      </w:r>
      <w:proofErr w:type="spellStart"/>
      <w:r>
        <w:t>Syaifullah</w:t>
      </w:r>
      <w:proofErr w:type="spellEnd"/>
      <w:r>
        <w:t xml:space="preserve">, </w:t>
      </w:r>
      <w:proofErr w:type="spellStart"/>
      <w:r w:rsidRPr="001A4536">
        <w:rPr>
          <w:i/>
          <w:iCs/>
        </w:rPr>
        <w:t>Sejarah</w:t>
      </w:r>
      <w:proofErr w:type="spellEnd"/>
      <w:r w:rsidRPr="001A4536">
        <w:rPr>
          <w:i/>
          <w:iCs/>
        </w:rPr>
        <w:t xml:space="preserve"> </w:t>
      </w:r>
      <w:proofErr w:type="spellStart"/>
      <w:r w:rsidRPr="001A4536">
        <w:rPr>
          <w:i/>
          <w:iCs/>
        </w:rPr>
        <w:t>dan</w:t>
      </w:r>
      <w:proofErr w:type="spellEnd"/>
      <w:r w:rsidRPr="001A4536">
        <w:rPr>
          <w:i/>
          <w:iCs/>
        </w:rPr>
        <w:t xml:space="preserve"> </w:t>
      </w:r>
      <w:proofErr w:type="spellStart"/>
      <w:r w:rsidRPr="001A4536">
        <w:rPr>
          <w:i/>
          <w:iCs/>
        </w:rPr>
        <w:t>Perkembangan</w:t>
      </w:r>
      <w:proofErr w:type="spellEnd"/>
      <w:r w:rsidRPr="001A4536">
        <w:rPr>
          <w:i/>
          <w:iCs/>
        </w:rPr>
        <w:t xml:space="preserve"> </w:t>
      </w:r>
      <w:proofErr w:type="spellStart"/>
      <w:r w:rsidRPr="001A4536">
        <w:rPr>
          <w:i/>
          <w:iCs/>
        </w:rPr>
        <w:t>Mediasi</w:t>
      </w:r>
      <w:proofErr w:type="spellEnd"/>
      <w:r w:rsidRPr="001A4536">
        <w:rPr>
          <w:i/>
          <w:iCs/>
        </w:rPr>
        <w:t xml:space="preserve"> di </w:t>
      </w:r>
      <w:proofErr w:type="spellStart"/>
      <w:proofErr w:type="gramStart"/>
      <w:r w:rsidRPr="001A4536">
        <w:rPr>
          <w:i/>
          <w:iCs/>
        </w:rPr>
        <w:t>Indoesia</w:t>
      </w:r>
      <w:proofErr w:type="spellEnd"/>
      <w:r w:rsidRPr="008964D9">
        <w:rPr>
          <w:i/>
          <w:iCs/>
        </w:rPr>
        <w:t xml:space="preserve"> </w:t>
      </w:r>
      <w:r>
        <w:rPr>
          <w:i/>
          <w:iCs/>
        </w:rPr>
        <w:t>.</w:t>
      </w:r>
      <w:proofErr w:type="gramEnd"/>
      <w:r>
        <w:rPr>
          <w:i/>
          <w:iCs/>
        </w:rPr>
        <w:t>,,</w:t>
      </w:r>
      <w:r w:rsidRPr="008964D9">
        <w:rPr>
          <w:i/>
          <w:iCs/>
        </w:rPr>
        <w:t>Ibid.</w:t>
      </w:r>
      <w:r>
        <w:t xml:space="preserve"> </w:t>
      </w:r>
    </w:p>
  </w:footnote>
  <w:footnote w:id="65">
    <w:p w:rsidR="00102044" w:rsidRDefault="00102044" w:rsidP="00754DF7">
      <w:pPr>
        <w:pStyle w:val="FootnoteText"/>
        <w:ind w:firstLine="720"/>
      </w:pPr>
      <w:r>
        <w:rPr>
          <w:rStyle w:val="FootnoteReference"/>
        </w:rPr>
        <w:footnoteRef/>
      </w:r>
      <w:r>
        <w:t xml:space="preserve"> R. </w:t>
      </w:r>
      <w:proofErr w:type="spellStart"/>
      <w:r>
        <w:t>Subekti</w:t>
      </w:r>
      <w:proofErr w:type="spellEnd"/>
      <w:r>
        <w:t xml:space="preserve">, </w:t>
      </w:r>
      <w:proofErr w:type="spellStart"/>
      <w:r>
        <w:t>dan</w:t>
      </w:r>
      <w:proofErr w:type="spellEnd"/>
      <w:r>
        <w:t xml:space="preserve"> R. </w:t>
      </w:r>
      <w:proofErr w:type="spellStart"/>
      <w:r>
        <w:t>Tjitrosudibio</w:t>
      </w:r>
      <w:proofErr w:type="spellEnd"/>
      <w:r>
        <w:t xml:space="preserve">, </w:t>
      </w:r>
      <w:proofErr w:type="spellStart"/>
      <w:r w:rsidRPr="00326BCE">
        <w:rPr>
          <w:i/>
        </w:rPr>
        <w:t>Kitab</w:t>
      </w:r>
      <w:proofErr w:type="spellEnd"/>
      <w:r w:rsidRPr="00326BCE">
        <w:rPr>
          <w:i/>
        </w:rPr>
        <w:t xml:space="preserve"> </w:t>
      </w:r>
      <w:proofErr w:type="spellStart"/>
      <w:r w:rsidRPr="00326BCE">
        <w:rPr>
          <w:i/>
        </w:rPr>
        <w:t>Undang-</w:t>
      </w:r>
      <w:proofErr w:type="gramStart"/>
      <w:r w:rsidRPr="00326BCE">
        <w:rPr>
          <w:i/>
        </w:rPr>
        <w:t>undang</w:t>
      </w:r>
      <w:proofErr w:type="spellEnd"/>
      <w:r>
        <w:t>,..</w:t>
      </w:r>
      <w:proofErr w:type="spellStart"/>
      <w:r>
        <w:t>hlm</w:t>
      </w:r>
      <w:proofErr w:type="spellEnd"/>
      <w:proofErr w:type="gramEnd"/>
      <w:r>
        <w:t>. 134</w:t>
      </w:r>
    </w:p>
  </w:footnote>
  <w:footnote w:id="66">
    <w:p w:rsidR="00102044" w:rsidRDefault="00102044" w:rsidP="00754DF7">
      <w:pPr>
        <w:pStyle w:val="FootnoteText"/>
        <w:ind w:firstLine="720"/>
      </w:pPr>
      <w:r>
        <w:rPr>
          <w:rStyle w:val="FootnoteReference"/>
        </w:rPr>
        <w:footnoteRef/>
      </w:r>
      <w:r>
        <w:t xml:space="preserve"> </w:t>
      </w:r>
      <w:proofErr w:type="spellStart"/>
      <w:r w:rsidRPr="00464182">
        <w:rPr>
          <w:i/>
        </w:rPr>
        <w:t>Himpunan</w:t>
      </w:r>
      <w:proofErr w:type="spellEnd"/>
      <w:r w:rsidRPr="00464182">
        <w:rPr>
          <w:i/>
        </w:rPr>
        <w:t xml:space="preserve"> </w:t>
      </w:r>
      <w:proofErr w:type="spellStart"/>
      <w:r w:rsidRPr="00464182">
        <w:rPr>
          <w:i/>
        </w:rPr>
        <w:t>Undang-undang</w:t>
      </w:r>
      <w:proofErr w:type="spellEnd"/>
      <w:r w:rsidRPr="00464182">
        <w:rPr>
          <w:i/>
        </w:rPr>
        <w:t xml:space="preserve"> </w:t>
      </w:r>
      <w:proofErr w:type="spellStart"/>
      <w:r w:rsidRPr="00464182">
        <w:rPr>
          <w:i/>
        </w:rPr>
        <w:t>Republik</w:t>
      </w:r>
      <w:proofErr w:type="spellEnd"/>
      <w:r w:rsidRPr="00464182">
        <w:rPr>
          <w:i/>
        </w:rPr>
        <w:t xml:space="preserve"> </w:t>
      </w:r>
      <w:proofErr w:type="spellStart"/>
      <w:r w:rsidRPr="00464182">
        <w:rPr>
          <w:i/>
        </w:rPr>
        <w:t>Indonseia</w:t>
      </w:r>
      <w:proofErr w:type="spellEnd"/>
      <w:proofErr w:type="gramStart"/>
      <w:r>
        <w:t>,…</w:t>
      </w:r>
      <w:proofErr w:type="spellStart"/>
      <w:proofErr w:type="gramEnd"/>
      <w:r>
        <w:t>pasal</w:t>
      </w:r>
      <w:proofErr w:type="spellEnd"/>
      <w:r>
        <w:t xml:space="preserve"> 39 </w:t>
      </w:r>
      <w:proofErr w:type="spellStart"/>
      <w:r>
        <w:t>ayat</w:t>
      </w:r>
      <w:proofErr w:type="spellEnd"/>
      <w:r>
        <w:t xml:space="preserve"> (1), </w:t>
      </w:r>
      <w:proofErr w:type="spellStart"/>
      <w:r>
        <w:t>hlm</w:t>
      </w:r>
      <w:proofErr w:type="spellEnd"/>
      <w:r>
        <w:t>. 17</w:t>
      </w:r>
    </w:p>
  </w:footnote>
  <w:footnote w:id="67">
    <w:p w:rsidR="00102044" w:rsidRDefault="00102044" w:rsidP="00754DF7">
      <w:pPr>
        <w:pStyle w:val="FootnoteText"/>
        <w:ind w:firstLine="720"/>
      </w:pPr>
      <w:r>
        <w:rPr>
          <w:rStyle w:val="FootnoteReference"/>
        </w:rPr>
        <w:footnoteRef/>
      </w:r>
      <w:r>
        <w:t xml:space="preserve"> Muhammad </w:t>
      </w:r>
      <w:proofErr w:type="spellStart"/>
      <w:r>
        <w:t>Syaifullah</w:t>
      </w:r>
      <w:proofErr w:type="spellEnd"/>
      <w:r>
        <w:t>,</w:t>
      </w:r>
      <w:r w:rsidRPr="00754DF7">
        <w:rPr>
          <w:i/>
          <w:iCs/>
        </w:rPr>
        <w:t xml:space="preserve"> </w:t>
      </w:r>
      <w:proofErr w:type="spellStart"/>
      <w:r w:rsidRPr="001A4536">
        <w:rPr>
          <w:i/>
          <w:iCs/>
        </w:rPr>
        <w:t>Sejarah</w:t>
      </w:r>
      <w:proofErr w:type="spellEnd"/>
      <w:r w:rsidRPr="001A4536">
        <w:rPr>
          <w:i/>
          <w:iCs/>
        </w:rPr>
        <w:t xml:space="preserve"> </w:t>
      </w:r>
      <w:proofErr w:type="spellStart"/>
      <w:r w:rsidRPr="001A4536">
        <w:rPr>
          <w:i/>
          <w:iCs/>
        </w:rPr>
        <w:t>dan</w:t>
      </w:r>
      <w:proofErr w:type="spellEnd"/>
      <w:r w:rsidRPr="001A4536">
        <w:rPr>
          <w:i/>
          <w:iCs/>
        </w:rPr>
        <w:t xml:space="preserve"> </w:t>
      </w:r>
      <w:proofErr w:type="spellStart"/>
      <w:r w:rsidRPr="001A4536">
        <w:rPr>
          <w:i/>
          <w:iCs/>
        </w:rPr>
        <w:t>Perkembangan</w:t>
      </w:r>
      <w:proofErr w:type="spellEnd"/>
      <w:r w:rsidRPr="001A4536">
        <w:rPr>
          <w:i/>
          <w:iCs/>
        </w:rPr>
        <w:t xml:space="preserve"> </w:t>
      </w:r>
      <w:proofErr w:type="spellStart"/>
      <w:r w:rsidRPr="001A4536">
        <w:rPr>
          <w:i/>
          <w:iCs/>
        </w:rPr>
        <w:t>Mediasi</w:t>
      </w:r>
      <w:proofErr w:type="spellEnd"/>
      <w:r w:rsidRPr="001A4536">
        <w:rPr>
          <w:i/>
          <w:iCs/>
        </w:rPr>
        <w:t xml:space="preserve"> di </w:t>
      </w:r>
      <w:proofErr w:type="spellStart"/>
      <w:r w:rsidRPr="001A4536">
        <w:rPr>
          <w:i/>
          <w:iCs/>
        </w:rPr>
        <w:t>Indoesia</w:t>
      </w:r>
      <w:proofErr w:type="spellEnd"/>
      <w:r>
        <w:rPr>
          <w:i/>
          <w:iCs/>
        </w:rPr>
        <w:t>…</w:t>
      </w:r>
      <w:r w:rsidRPr="008964D9">
        <w:rPr>
          <w:i/>
          <w:iCs/>
        </w:rPr>
        <w:t>Ibid.</w:t>
      </w:r>
    </w:p>
  </w:footnote>
  <w:footnote w:id="68">
    <w:p w:rsidR="00102044" w:rsidRDefault="00102044" w:rsidP="00754DF7">
      <w:pPr>
        <w:pStyle w:val="FootnoteText"/>
        <w:ind w:firstLine="720"/>
      </w:pPr>
      <w:r>
        <w:rPr>
          <w:rStyle w:val="FootnoteReference"/>
        </w:rPr>
        <w:footnoteRef/>
      </w:r>
      <w:r>
        <w:t xml:space="preserve"> Muhammad </w:t>
      </w:r>
      <w:proofErr w:type="spellStart"/>
      <w:r>
        <w:t>Syaifullah</w:t>
      </w:r>
      <w:proofErr w:type="spellEnd"/>
      <w:r>
        <w:t>,</w:t>
      </w:r>
      <w:r w:rsidRPr="00754DF7">
        <w:rPr>
          <w:i/>
          <w:iCs/>
        </w:rPr>
        <w:t xml:space="preserve"> </w:t>
      </w:r>
      <w:proofErr w:type="spellStart"/>
      <w:r w:rsidRPr="001A4536">
        <w:rPr>
          <w:i/>
          <w:iCs/>
        </w:rPr>
        <w:t>Sejarah</w:t>
      </w:r>
      <w:proofErr w:type="spellEnd"/>
      <w:r w:rsidRPr="001A4536">
        <w:rPr>
          <w:i/>
          <w:iCs/>
        </w:rPr>
        <w:t xml:space="preserve"> </w:t>
      </w:r>
      <w:proofErr w:type="spellStart"/>
      <w:r w:rsidRPr="001A4536">
        <w:rPr>
          <w:i/>
          <w:iCs/>
        </w:rPr>
        <w:t>dan</w:t>
      </w:r>
      <w:proofErr w:type="spellEnd"/>
      <w:r w:rsidRPr="001A4536">
        <w:rPr>
          <w:i/>
          <w:iCs/>
        </w:rPr>
        <w:t xml:space="preserve"> </w:t>
      </w:r>
      <w:proofErr w:type="spellStart"/>
      <w:r w:rsidRPr="001A4536">
        <w:rPr>
          <w:i/>
          <w:iCs/>
        </w:rPr>
        <w:t>Perkembangan</w:t>
      </w:r>
      <w:proofErr w:type="spellEnd"/>
      <w:r w:rsidRPr="001A4536">
        <w:rPr>
          <w:i/>
          <w:iCs/>
        </w:rPr>
        <w:t xml:space="preserve"> </w:t>
      </w:r>
      <w:proofErr w:type="spellStart"/>
      <w:r w:rsidRPr="001A4536">
        <w:rPr>
          <w:i/>
          <w:iCs/>
        </w:rPr>
        <w:t>Mediasi</w:t>
      </w:r>
      <w:proofErr w:type="spellEnd"/>
      <w:r w:rsidRPr="001A4536">
        <w:rPr>
          <w:i/>
          <w:iCs/>
        </w:rPr>
        <w:t xml:space="preserve"> di </w:t>
      </w:r>
      <w:proofErr w:type="spellStart"/>
      <w:r w:rsidRPr="001A4536">
        <w:rPr>
          <w:i/>
          <w:iCs/>
        </w:rPr>
        <w:t>Indoesia</w:t>
      </w:r>
      <w:proofErr w:type="spellEnd"/>
      <w:r w:rsidRPr="008964D9">
        <w:rPr>
          <w:i/>
          <w:iCs/>
        </w:rPr>
        <w:t xml:space="preserve"> </w:t>
      </w:r>
      <w:r>
        <w:rPr>
          <w:i/>
          <w:iCs/>
        </w:rPr>
        <w:t>...</w:t>
      </w:r>
      <w:r w:rsidRPr="008964D9">
        <w:rPr>
          <w:i/>
          <w:iCs/>
        </w:rPr>
        <w:t>Ibid.</w:t>
      </w:r>
      <w:r>
        <w:t xml:space="preserve"> </w:t>
      </w:r>
    </w:p>
  </w:footnote>
  <w:footnote w:id="69">
    <w:p w:rsidR="00102044" w:rsidRDefault="00102044" w:rsidP="00066D8F">
      <w:pPr>
        <w:pStyle w:val="FootnoteText"/>
        <w:ind w:firstLine="720"/>
      </w:pPr>
      <w:r>
        <w:rPr>
          <w:rStyle w:val="FootnoteReference"/>
        </w:rPr>
        <w:footnoteRef/>
      </w:r>
      <w:r>
        <w:t xml:space="preserve"> </w:t>
      </w:r>
      <w:proofErr w:type="spellStart"/>
      <w:r w:rsidRPr="00464182">
        <w:rPr>
          <w:i/>
        </w:rPr>
        <w:t>Himpunan</w:t>
      </w:r>
      <w:proofErr w:type="spellEnd"/>
      <w:r w:rsidRPr="00464182">
        <w:rPr>
          <w:i/>
        </w:rPr>
        <w:t xml:space="preserve"> </w:t>
      </w:r>
      <w:proofErr w:type="spellStart"/>
      <w:r w:rsidRPr="00464182">
        <w:rPr>
          <w:i/>
        </w:rPr>
        <w:t>Undang-undang</w:t>
      </w:r>
      <w:proofErr w:type="spellEnd"/>
      <w:r w:rsidRPr="00464182">
        <w:rPr>
          <w:i/>
        </w:rPr>
        <w:t xml:space="preserve"> </w:t>
      </w:r>
      <w:proofErr w:type="spellStart"/>
      <w:r w:rsidRPr="00464182">
        <w:rPr>
          <w:i/>
        </w:rPr>
        <w:t>Republik</w:t>
      </w:r>
      <w:proofErr w:type="spellEnd"/>
      <w:r w:rsidRPr="00464182">
        <w:rPr>
          <w:i/>
        </w:rPr>
        <w:t xml:space="preserve"> </w:t>
      </w:r>
      <w:proofErr w:type="spellStart"/>
      <w:r w:rsidRPr="00464182">
        <w:rPr>
          <w:i/>
        </w:rPr>
        <w:t>Indonseia</w:t>
      </w:r>
      <w:proofErr w:type="spellEnd"/>
      <w:proofErr w:type="gramStart"/>
      <w:r>
        <w:t>,…</w:t>
      </w:r>
      <w:proofErr w:type="spellStart"/>
      <w:proofErr w:type="gramEnd"/>
      <w:r>
        <w:t>hlm</w:t>
      </w:r>
      <w:proofErr w:type="spellEnd"/>
      <w:r>
        <w:t>. 459</w:t>
      </w:r>
    </w:p>
  </w:footnote>
  <w:footnote w:id="70">
    <w:p w:rsidR="00102044" w:rsidRDefault="00102044" w:rsidP="00066D8F">
      <w:pPr>
        <w:pStyle w:val="FootnoteText"/>
        <w:ind w:firstLine="720"/>
      </w:pPr>
      <w:r>
        <w:rPr>
          <w:rStyle w:val="FootnoteReference"/>
        </w:rPr>
        <w:footnoteRef/>
      </w:r>
      <w:r>
        <w:t xml:space="preserve"> </w:t>
      </w:r>
      <w:r w:rsidRPr="002164C6">
        <w:rPr>
          <w:i/>
          <w:iCs/>
        </w:rPr>
        <w:t>Ibid</w:t>
      </w:r>
      <w:r>
        <w:t>.</w:t>
      </w:r>
      <w:proofErr w:type="gramStart"/>
      <w:r>
        <w:t>,</w:t>
      </w:r>
      <w:proofErr w:type="spellStart"/>
      <w:r>
        <w:t>hlm</w:t>
      </w:r>
      <w:proofErr w:type="spellEnd"/>
      <w:proofErr w:type="gramEnd"/>
      <w:r>
        <w:t>. 462</w:t>
      </w:r>
    </w:p>
  </w:footnote>
  <w:footnote w:id="71">
    <w:p w:rsidR="00102044" w:rsidRDefault="00102044" w:rsidP="00066D8F">
      <w:pPr>
        <w:pStyle w:val="FootnoteText"/>
        <w:ind w:firstLine="720"/>
      </w:pPr>
      <w:r>
        <w:rPr>
          <w:rStyle w:val="FootnoteReference"/>
        </w:rPr>
        <w:footnoteRef/>
      </w:r>
      <w:r>
        <w:t xml:space="preserve"> </w:t>
      </w:r>
      <w:r w:rsidRPr="002164C6">
        <w:rPr>
          <w:i/>
          <w:iCs/>
        </w:rPr>
        <w:t>Ibid</w:t>
      </w:r>
      <w:r>
        <w:t>.</w:t>
      </w:r>
      <w:proofErr w:type="gramStart"/>
      <w:r>
        <w:t>,</w:t>
      </w:r>
      <w:proofErr w:type="spellStart"/>
      <w:r>
        <w:t>hlm</w:t>
      </w:r>
      <w:proofErr w:type="spellEnd"/>
      <w:proofErr w:type="gramEnd"/>
      <w:r>
        <w:t>. 466</w:t>
      </w:r>
    </w:p>
  </w:footnote>
  <w:footnote w:id="72">
    <w:p w:rsidR="00102044" w:rsidRDefault="00102044" w:rsidP="00066D8F">
      <w:pPr>
        <w:pStyle w:val="FootnoteText"/>
        <w:ind w:firstLine="720"/>
      </w:pPr>
      <w:r>
        <w:rPr>
          <w:rStyle w:val="FootnoteReference"/>
        </w:rPr>
        <w:footnoteRef/>
      </w:r>
      <w:r>
        <w:t xml:space="preserve"> </w:t>
      </w:r>
      <w:r w:rsidRPr="002164C6">
        <w:rPr>
          <w:i/>
          <w:iCs/>
        </w:rPr>
        <w:t>Ibid</w:t>
      </w:r>
      <w:r>
        <w:t>.</w:t>
      </w:r>
      <w:proofErr w:type="gramStart"/>
      <w:r>
        <w:t>,</w:t>
      </w:r>
      <w:proofErr w:type="spellStart"/>
      <w:r>
        <w:t>hlm</w:t>
      </w:r>
      <w:proofErr w:type="spellEnd"/>
      <w:proofErr w:type="gramEnd"/>
      <w:r>
        <w:t>. 466</w:t>
      </w:r>
    </w:p>
  </w:footnote>
  <w:footnote w:id="73">
    <w:p w:rsidR="00102044" w:rsidRPr="00E0603E" w:rsidRDefault="00102044" w:rsidP="00E0603E">
      <w:pPr>
        <w:pStyle w:val="FootnoteText"/>
        <w:ind w:firstLine="720"/>
      </w:pPr>
      <w:r>
        <w:rPr>
          <w:rStyle w:val="FootnoteReference"/>
        </w:rPr>
        <w:footnoteRef/>
      </w:r>
      <w:r>
        <w:t xml:space="preserve"> </w:t>
      </w:r>
      <w:proofErr w:type="spellStart"/>
      <w:r>
        <w:t>Syahrizal</w:t>
      </w:r>
      <w:proofErr w:type="spellEnd"/>
      <w:r>
        <w:t xml:space="preserve"> Abbas, </w:t>
      </w:r>
      <w:proofErr w:type="spellStart"/>
      <w:r w:rsidRPr="00B2287B">
        <w:rPr>
          <w:i/>
          <w:iCs/>
        </w:rPr>
        <w:t>Mediasi</w:t>
      </w:r>
      <w:proofErr w:type="spellEnd"/>
      <w:r w:rsidRPr="00B2287B">
        <w:rPr>
          <w:i/>
          <w:iCs/>
        </w:rPr>
        <w:t xml:space="preserve"> </w:t>
      </w:r>
      <w:proofErr w:type="spellStart"/>
      <w:r w:rsidRPr="00B2287B">
        <w:rPr>
          <w:i/>
          <w:iCs/>
        </w:rPr>
        <w:t>dalam</w:t>
      </w:r>
      <w:proofErr w:type="spellEnd"/>
      <w:r w:rsidRPr="00B2287B">
        <w:rPr>
          <w:i/>
          <w:iCs/>
        </w:rPr>
        <w:t xml:space="preserve"> </w:t>
      </w:r>
      <w:proofErr w:type="spellStart"/>
      <w:r w:rsidRPr="00B2287B">
        <w:rPr>
          <w:i/>
          <w:iCs/>
        </w:rPr>
        <w:t>Prespektif</w:t>
      </w:r>
      <w:proofErr w:type="spellEnd"/>
      <w:r w:rsidRPr="00B2287B">
        <w:rPr>
          <w:i/>
          <w:iCs/>
        </w:rPr>
        <w:t xml:space="preserve"> </w:t>
      </w:r>
      <w:proofErr w:type="spellStart"/>
      <w:r w:rsidRPr="00B2287B">
        <w:rPr>
          <w:i/>
          <w:iCs/>
        </w:rPr>
        <w:t>Hukum</w:t>
      </w:r>
      <w:proofErr w:type="spellEnd"/>
      <w:r w:rsidRPr="00B2287B">
        <w:rPr>
          <w:i/>
          <w:iCs/>
        </w:rPr>
        <w:t xml:space="preserve"> </w:t>
      </w:r>
      <w:proofErr w:type="spellStart"/>
      <w:r w:rsidRPr="00B2287B">
        <w:rPr>
          <w:i/>
          <w:iCs/>
        </w:rPr>
        <w:t>Syari’ah</w:t>
      </w:r>
      <w:proofErr w:type="spellEnd"/>
      <w:proofErr w:type="gramStart"/>
      <w:r>
        <w:rPr>
          <w:i/>
          <w:iCs/>
        </w:rPr>
        <w:t>,…</w:t>
      </w:r>
      <w:proofErr w:type="spellStart"/>
      <w:proofErr w:type="gramEnd"/>
      <w:r>
        <w:t>hlm</w:t>
      </w:r>
      <w:proofErr w:type="spellEnd"/>
      <w:r>
        <w:t>. 321</w:t>
      </w:r>
    </w:p>
  </w:footnote>
  <w:footnote w:id="74">
    <w:p w:rsidR="00102044" w:rsidRDefault="00102044" w:rsidP="00F91F2D">
      <w:pPr>
        <w:pStyle w:val="FootnoteText"/>
        <w:ind w:firstLine="720"/>
      </w:pPr>
      <w:r>
        <w:rPr>
          <w:rStyle w:val="FootnoteReference"/>
        </w:rPr>
        <w:footnoteRef/>
      </w:r>
      <w:r w:rsidRPr="00F91F2D">
        <w:rPr>
          <w:i/>
          <w:iCs/>
        </w:rPr>
        <w:t xml:space="preserve"> </w:t>
      </w:r>
      <w:proofErr w:type="gramStart"/>
      <w:r w:rsidRPr="00F91F2D">
        <w:rPr>
          <w:i/>
          <w:iCs/>
        </w:rPr>
        <w:t>Ibid</w:t>
      </w:r>
      <w:r>
        <w:t>.,</w:t>
      </w:r>
      <w:proofErr w:type="gramEnd"/>
      <w:r>
        <w:t xml:space="preserve"> </w:t>
      </w:r>
      <w:proofErr w:type="spellStart"/>
      <w:r>
        <w:t>hlm</w:t>
      </w:r>
      <w:proofErr w:type="spellEnd"/>
      <w:r>
        <w:t>. 322</w:t>
      </w:r>
    </w:p>
  </w:footnote>
  <w:footnote w:id="75">
    <w:p w:rsidR="00102044" w:rsidRDefault="00102044" w:rsidP="00DC10CF">
      <w:pPr>
        <w:pStyle w:val="FootnoteText"/>
        <w:ind w:firstLine="720"/>
        <w:jc w:val="both"/>
      </w:pPr>
      <w:r>
        <w:rPr>
          <w:rStyle w:val="FootnoteReference"/>
        </w:rPr>
        <w:footnoteRef/>
      </w:r>
      <w:r>
        <w:t xml:space="preserve"> </w:t>
      </w:r>
      <w:proofErr w:type="spellStart"/>
      <w:r>
        <w:t>Suyud</w:t>
      </w:r>
      <w:proofErr w:type="spellEnd"/>
      <w:r>
        <w:t xml:space="preserve"> </w:t>
      </w:r>
      <w:proofErr w:type="spellStart"/>
      <w:r>
        <w:t>Margono</w:t>
      </w:r>
      <w:proofErr w:type="spellEnd"/>
      <w:r>
        <w:t xml:space="preserve">, </w:t>
      </w:r>
      <w:r w:rsidRPr="00E315BE">
        <w:rPr>
          <w:i/>
          <w:iCs/>
        </w:rPr>
        <w:t xml:space="preserve">Alternative Dispute </w:t>
      </w:r>
      <w:proofErr w:type="spellStart"/>
      <w:r w:rsidRPr="00E315BE">
        <w:rPr>
          <w:i/>
          <w:iCs/>
        </w:rPr>
        <w:t>Resolotion</w:t>
      </w:r>
      <w:proofErr w:type="spellEnd"/>
      <w:r w:rsidRPr="00E315BE">
        <w:rPr>
          <w:i/>
          <w:iCs/>
        </w:rPr>
        <w:t xml:space="preserve"> </w:t>
      </w:r>
      <w:proofErr w:type="spellStart"/>
      <w:r w:rsidRPr="00E315BE">
        <w:rPr>
          <w:i/>
          <w:iCs/>
        </w:rPr>
        <w:t>dan</w:t>
      </w:r>
      <w:proofErr w:type="spellEnd"/>
      <w:r w:rsidRPr="00E315BE">
        <w:rPr>
          <w:i/>
          <w:iCs/>
        </w:rPr>
        <w:t xml:space="preserve"> </w:t>
      </w:r>
      <w:proofErr w:type="spellStart"/>
      <w:r w:rsidRPr="00E315BE">
        <w:rPr>
          <w:i/>
          <w:iCs/>
        </w:rPr>
        <w:t>Arbitrase</w:t>
      </w:r>
      <w:proofErr w:type="spellEnd"/>
      <w:r>
        <w:t xml:space="preserve"> (Bogor: </w:t>
      </w:r>
      <w:proofErr w:type="spellStart"/>
      <w:r>
        <w:t>Ghalia</w:t>
      </w:r>
      <w:proofErr w:type="spellEnd"/>
      <w:r>
        <w:t xml:space="preserve"> Indonesia, 2004), </w:t>
      </w:r>
      <w:proofErr w:type="spellStart"/>
      <w:r>
        <w:t>hlm</w:t>
      </w:r>
      <w:proofErr w:type="spellEnd"/>
      <w:r>
        <w:t>. 63</w:t>
      </w:r>
    </w:p>
  </w:footnote>
  <w:footnote w:id="76">
    <w:p w:rsidR="00102044" w:rsidRPr="004E74D7" w:rsidRDefault="00102044" w:rsidP="003E0CDE">
      <w:pPr>
        <w:pStyle w:val="FootnoteText"/>
        <w:ind w:firstLine="720"/>
        <w:jc w:val="both"/>
      </w:pPr>
      <w:r w:rsidRPr="004E74D7">
        <w:rPr>
          <w:rStyle w:val="FootnoteReference"/>
        </w:rPr>
        <w:footnoteRef/>
      </w:r>
      <w:r>
        <w:rPr>
          <w:lang w:val="id-ID"/>
        </w:rPr>
        <w:t xml:space="preserve"> </w:t>
      </w:r>
      <w:proofErr w:type="spellStart"/>
      <w:r>
        <w:t>Perma</w:t>
      </w:r>
      <w:proofErr w:type="spellEnd"/>
      <w:r>
        <w:t xml:space="preserve"> No.01 </w:t>
      </w:r>
      <w:proofErr w:type="spellStart"/>
      <w:r>
        <w:t>Tahun</w:t>
      </w:r>
      <w:proofErr w:type="spellEnd"/>
      <w:r>
        <w:t xml:space="preserve"> 2008 </w:t>
      </w:r>
      <w:proofErr w:type="spellStart"/>
      <w:r>
        <w:t>pasal</w:t>
      </w:r>
      <w:proofErr w:type="spellEnd"/>
      <w:r>
        <w:t xml:space="preserve"> 1 </w:t>
      </w:r>
      <w:proofErr w:type="spellStart"/>
      <w:r>
        <w:t>ayat</w:t>
      </w:r>
      <w:proofErr w:type="spellEnd"/>
      <w:r>
        <w:t xml:space="preserve"> (9) </w:t>
      </w:r>
    </w:p>
  </w:footnote>
  <w:footnote w:id="77">
    <w:p w:rsidR="00102044" w:rsidRDefault="00102044" w:rsidP="003E0CDE">
      <w:pPr>
        <w:pStyle w:val="FootnoteText"/>
        <w:ind w:left="720"/>
        <w:jc w:val="both"/>
      </w:pPr>
      <w:r>
        <w:rPr>
          <w:rStyle w:val="FootnoteReference"/>
        </w:rPr>
        <w:footnoteRef/>
      </w:r>
      <w:r>
        <w:rPr>
          <w:i/>
          <w:iCs/>
          <w:lang w:val="id-ID"/>
        </w:rPr>
        <w:t xml:space="preserve"> </w:t>
      </w:r>
      <w:r w:rsidRPr="00387A96">
        <w:rPr>
          <w:i/>
          <w:iCs/>
        </w:rPr>
        <w:t>Ibid</w:t>
      </w:r>
      <w:r>
        <w:t>.,</w:t>
      </w:r>
      <w:proofErr w:type="spellStart"/>
      <w:r>
        <w:t>pasal</w:t>
      </w:r>
      <w:proofErr w:type="spellEnd"/>
      <w:r>
        <w:t xml:space="preserve"> (7)</w:t>
      </w:r>
      <w:r>
        <w:tab/>
      </w:r>
    </w:p>
  </w:footnote>
  <w:footnote w:id="78">
    <w:p w:rsidR="00102044" w:rsidRPr="00D40E68" w:rsidRDefault="00102044" w:rsidP="003E0CDE">
      <w:pPr>
        <w:pStyle w:val="FootnoteText"/>
        <w:ind w:firstLine="720"/>
        <w:jc w:val="both"/>
      </w:pPr>
      <w:r w:rsidRPr="00D40E68">
        <w:rPr>
          <w:rStyle w:val="FootnoteReference"/>
        </w:rPr>
        <w:footnoteRef/>
      </w:r>
      <w:r>
        <w:rPr>
          <w:i/>
          <w:iCs/>
          <w:lang w:val="id-ID"/>
        </w:rPr>
        <w:t xml:space="preserve"> </w:t>
      </w:r>
      <w:r w:rsidRPr="00BB7615">
        <w:rPr>
          <w:i/>
          <w:iCs/>
        </w:rPr>
        <w:t>Ibid</w:t>
      </w:r>
      <w:r>
        <w:t>.,</w:t>
      </w:r>
      <w:proofErr w:type="spellStart"/>
      <w:r>
        <w:t>pasal</w:t>
      </w:r>
      <w:proofErr w:type="spellEnd"/>
      <w:r>
        <w:t xml:space="preserve"> (13)</w:t>
      </w:r>
    </w:p>
  </w:footnote>
  <w:footnote w:id="79">
    <w:p w:rsidR="00102044" w:rsidRPr="00F82151" w:rsidRDefault="00102044" w:rsidP="003E0CDE">
      <w:pPr>
        <w:pStyle w:val="FootnoteText"/>
        <w:ind w:firstLine="720"/>
        <w:jc w:val="both"/>
      </w:pPr>
      <w:r w:rsidRPr="00F82151">
        <w:rPr>
          <w:rStyle w:val="FootnoteReference"/>
        </w:rPr>
        <w:footnoteRef/>
      </w:r>
      <w:r>
        <w:rPr>
          <w:lang w:val="id-ID"/>
        </w:rPr>
        <w:t xml:space="preserve"> </w:t>
      </w:r>
      <w:r>
        <w:t xml:space="preserve">Rio </w:t>
      </w:r>
      <w:proofErr w:type="spellStart"/>
      <w:r>
        <w:t>Satrio</w:t>
      </w:r>
      <w:proofErr w:type="spellEnd"/>
      <w:r>
        <w:t xml:space="preserve">, </w:t>
      </w:r>
      <w:proofErr w:type="spellStart"/>
      <w:r w:rsidRPr="00BD4E67">
        <w:rPr>
          <w:i/>
          <w:iCs/>
        </w:rPr>
        <w:t>pelaksanaan</w:t>
      </w:r>
      <w:proofErr w:type="spellEnd"/>
      <w:r w:rsidRPr="00BD4E67">
        <w:rPr>
          <w:i/>
          <w:iCs/>
        </w:rPr>
        <w:t xml:space="preserve"> </w:t>
      </w:r>
      <w:proofErr w:type="spellStart"/>
      <w:r w:rsidRPr="00BD4E67">
        <w:rPr>
          <w:i/>
          <w:iCs/>
        </w:rPr>
        <w:t>Mediasi</w:t>
      </w:r>
      <w:proofErr w:type="spellEnd"/>
      <w:r w:rsidRPr="00BD4E67">
        <w:rPr>
          <w:i/>
          <w:iCs/>
        </w:rPr>
        <w:t xml:space="preserve"> di </w:t>
      </w:r>
      <w:proofErr w:type="spellStart"/>
      <w:r w:rsidRPr="00BD4E67">
        <w:rPr>
          <w:i/>
          <w:iCs/>
        </w:rPr>
        <w:t>Pengadilan</w:t>
      </w:r>
      <w:proofErr w:type="spellEnd"/>
      <w:r>
        <w:t xml:space="preserve"> (</w:t>
      </w:r>
      <w:proofErr w:type="spellStart"/>
      <w:r>
        <w:t>diakses</w:t>
      </w:r>
      <w:proofErr w:type="spellEnd"/>
      <w:r>
        <w:t xml:space="preserve"> </w:t>
      </w:r>
      <w:proofErr w:type="spellStart"/>
      <w:r>
        <w:t>tanggal</w:t>
      </w:r>
      <w:proofErr w:type="spellEnd"/>
      <w:r>
        <w:t xml:space="preserve"> 25 April 2011)</w:t>
      </w:r>
    </w:p>
  </w:footnote>
  <w:footnote w:id="80">
    <w:p w:rsidR="00102044" w:rsidRPr="007835A1" w:rsidRDefault="00102044" w:rsidP="00145A6F">
      <w:pPr>
        <w:pStyle w:val="FootnoteText"/>
        <w:ind w:firstLine="720"/>
      </w:pPr>
      <w:r>
        <w:rPr>
          <w:rStyle w:val="FootnoteReference"/>
        </w:rPr>
        <w:footnoteRef/>
      </w:r>
      <w:r>
        <w:rPr>
          <w:i/>
          <w:iCs/>
          <w:lang w:val="id-ID"/>
        </w:rPr>
        <w:t xml:space="preserve"> </w:t>
      </w:r>
      <w:r>
        <w:rPr>
          <w:i/>
          <w:iCs/>
        </w:rPr>
        <w:t>Ibid.,</w:t>
      </w:r>
      <w:proofErr w:type="spellStart"/>
      <w:r w:rsidRPr="007835A1">
        <w:t>pasal</w:t>
      </w:r>
      <w:proofErr w:type="spellEnd"/>
      <w:r w:rsidRPr="007835A1">
        <w:t xml:space="preserve"> 1 </w:t>
      </w:r>
      <w:proofErr w:type="spellStart"/>
      <w:r w:rsidRPr="007835A1">
        <w:t>ayat</w:t>
      </w:r>
      <w:proofErr w:type="spellEnd"/>
      <w:r w:rsidRPr="007835A1">
        <w:t xml:space="preserve"> 6</w:t>
      </w:r>
    </w:p>
  </w:footnote>
  <w:footnote w:id="81">
    <w:p w:rsidR="00102044" w:rsidRPr="00842DEA" w:rsidRDefault="00102044" w:rsidP="00055D65">
      <w:pPr>
        <w:pStyle w:val="FootnoteText"/>
        <w:tabs>
          <w:tab w:val="left" w:pos="5205"/>
        </w:tabs>
        <w:ind w:firstLine="720"/>
        <w:jc w:val="both"/>
      </w:pPr>
      <w:r w:rsidRPr="00842DEA">
        <w:rPr>
          <w:rStyle w:val="FootnoteReference"/>
        </w:rPr>
        <w:footnoteRef/>
      </w:r>
      <w:r>
        <w:rPr>
          <w:i/>
          <w:iCs/>
          <w:lang w:val="id-ID"/>
        </w:rPr>
        <w:t xml:space="preserve"> </w:t>
      </w:r>
      <w:r w:rsidRPr="00EC0CF4">
        <w:rPr>
          <w:i/>
          <w:iCs/>
        </w:rPr>
        <w:t>Ibid</w:t>
      </w:r>
      <w:r>
        <w:t>.,</w:t>
      </w:r>
      <w:proofErr w:type="spellStart"/>
      <w:r>
        <w:t>hlm</w:t>
      </w:r>
      <w:proofErr w:type="spellEnd"/>
      <w:r>
        <w:t xml:space="preserve"> 70-71</w:t>
      </w:r>
      <w:r>
        <w:tab/>
      </w:r>
    </w:p>
  </w:footnote>
  <w:footnote w:id="82">
    <w:p w:rsidR="00102044" w:rsidRDefault="00102044" w:rsidP="00A678B2">
      <w:pPr>
        <w:pStyle w:val="FootnoteText"/>
        <w:ind w:firstLine="720"/>
      </w:pPr>
      <w:r>
        <w:rPr>
          <w:rStyle w:val="FootnoteReference"/>
        </w:rPr>
        <w:footnoteRef/>
      </w:r>
      <w:r>
        <w:t xml:space="preserve"> </w:t>
      </w:r>
      <w:proofErr w:type="spellStart"/>
      <w:proofErr w:type="gramStart"/>
      <w:r>
        <w:t>Perma</w:t>
      </w:r>
      <w:proofErr w:type="spellEnd"/>
      <w:r>
        <w:t xml:space="preserve"> No. 1 </w:t>
      </w:r>
      <w:proofErr w:type="spellStart"/>
      <w:r>
        <w:t>tahun</w:t>
      </w:r>
      <w:proofErr w:type="spellEnd"/>
      <w:r>
        <w:t xml:space="preserve"> 2008 </w:t>
      </w:r>
      <w:proofErr w:type="spellStart"/>
      <w:r w:rsidRPr="00A678B2">
        <w:rPr>
          <w:i/>
          <w:iCs/>
        </w:rPr>
        <w:t>Tentang</w:t>
      </w:r>
      <w:proofErr w:type="spellEnd"/>
      <w:r w:rsidRPr="00A678B2">
        <w:rPr>
          <w:i/>
          <w:iCs/>
        </w:rPr>
        <w:t xml:space="preserve"> </w:t>
      </w:r>
      <w:proofErr w:type="spellStart"/>
      <w:r w:rsidRPr="00A678B2">
        <w:rPr>
          <w:i/>
          <w:iCs/>
        </w:rPr>
        <w:t>Prosdur</w:t>
      </w:r>
      <w:proofErr w:type="spellEnd"/>
      <w:r w:rsidRPr="00A678B2">
        <w:rPr>
          <w:i/>
          <w:iCs/>
        </w:rPr>
        <w:t xml:space="preserve"> </w:t>
      </w:r>
      <w:proofErr w:type="spellStart"/>
      <w:r w:rsidRPr="00A678B2">
        <w:rPr>
          <w:i/>
          <w:iCs/>
        </w:rPr>
        <w:t>Mediasi</w:t>
      </w:r>
      <w:proofErr w:type="spellEnd"/>
      <w:r w:rsidRPr="00A678B2">
        <w:rPr>
          <w:i/>
          <w:iCs/>
        </w:rPr>
        <w:t xml:space="preserve"> di </w:t>
      </w:r>
      <w:proofErr w:type="spellStart"/>
      <w:r w:rsidRPr="00A678B2">
        <w:rPr>
          <w:i/>
          <w:iCs/>
        </w:rPr>
        <w:t>Pengadilan</w:t>
      </w:r>
      <w:proofErr w:type="spellEnd"/>
      <w:r w:rsidRPr="00A678B2">
        <w:rPr>
          <w:i/>
          <w:iCs/>
        </w:rPr>
        <w:t>.</w:t>
      </w:r>
      <w:proofErr w:type="gramEnd"/>
      <w:r>
        <w:t xml:space="preserve"> </w:t>
      </w:r>
      <w:proofErr w:type="spellStart"/>
      <w:r>
        <w:t>Pasal</w:t>
      </w:r>
      <w:proofErr w:type="spellEnd"/>
      <w:r>
        <w:t xml:space="preserve"> 9 </w:t>
      </w:r>
      <w:proofErr w:type="spellStart"/>
      <w:r>
        <w:t>ayat</w:t>
      </w:r>
      <w:proofErr w:type="spellEnd"/>
      <w:r>
        <w:t xml:space="preserve"> (3)</w:t>
      </w:r>
    </w:p>
  </w:footnote>
  <w:footnote w:id="83">
    <w:p w:rsidR="00102044" w:rsidRDefault="00102044" w:rsidP="00A678B2">
      <w:pPr>
        <w:pStyle w:val="FootnoteText"/>
        <w:ind w:firstLine="720"/>
      </w:pPr>
      <w:r>
        <w:rPr>
          <w:rStyle w:val="FootnoteReference"/>
        </w:rPr>
        <w:footnoteRef/>
      </w:r>
      <w:r>
        <w:t xml:space="preserve"> </w:t>
      </w:r>
      <w:r w:rsidRPr="00A004DB">
        <w:rPr>
          <w:i/>
          <w:iCs/>
        </w:rPr>
        <w:t>Ibid</w:t>
      </w:r>
      <w:r>
        <w:t>.,,</w:t>
      </w:r>
      <w:proofErr w:type="spellStart"/>
      <w:r>
        <w:t>pasal</w:t>
      </w:r>
      <w:proofErr w:type="spellEnd"/>
      <w:r>
        <w:t xml:space="preserve"> 11 </w:t>
      </w:r>
      <w:proofErr w:type="spellStart"/>
      <w:r>
        <w:t>ayat</w:t>
      </w:r>
      <w:proofErr w:type="spellEnd"/>
      <w:r>
        <w:t xml:space="preserve"> (6) </w:t>
      </w:r>
    </w:p>
  </w:footnote>
  <w:footnote w:id="84">
    <w:p w:rsidR="00102044" w:rsidRDefault="00102044" w:rsidP="009946EF">
      <w:pPr>
        <w:pStyle w:val="FootnoteText"/>
        <w:ind w:firstLine="720"/>
      </w:pPr>
      <w:r>
        <w:rPr>
          <w:rStyle w:val="FootnoteReference"/>
        </w:rPr>
        <w:footnoteRef/>
      </w:r>
      <w:r>
        <w:t xml:space="preserve"> </w:t>
      </w:r>
      <w:proofErr w:type="spellStart"/>
      <w:r>
        <w:t>Syahrizal</w:t>
      </w:r>
      <w:proofErr w:type="spellEnd"/>
      <w:r>
        <w:t xml:space="preserve"> Abbas, </w:t>
      </w:r>
      <w:proofErr w:type="spellStart"/>
      <w:r w:rsidRPr="00B2287B">
        <w:rPr>
          <w:i/>
          <w:iCs/>
        </w:rPr>
        <w:t>Mediasi</w:t>
      </w:r>
      <w:proofErr w:type="spellEnd"/>
      <w:r>
        <w:rPr>
          <w:i/>
          <w:iCs/>
        </w:rPr>
        <w:t xml:space="preserve"> </w:t>
      </w:r>
      <w:proofErr w:type="spellStart"/>
      <w:r>
        <w:rPr>
          <w:i/>
          <w:iCs/>
        </w:rPr>
        <w:t>dalam</w:t>
      </w:r>
      <w:proofErr w:type="spellEnd"/>
      <w:r>
        <w:rPr>
          <w:i/>
          <w:iCs/>
        </w:rPr>
        <w:t xml:space="preserve"> </w:t>
      </w:r>
      <w:proofErr w:type="spellStart"/>
      <w:r>
        <w:rPr>
          <w:i/>
          <w:iCs/>
        </w:rPr>
        <w:t>Prespektif</w:t>
      </w:r>
      <w:proofErr w:type="spellEnd"/>
      <w:r>
        <w:rPr>
          <w:i/>
          <w:iCs/>
        </w:rPr>
        <w:t xml:space="preserve"> </w:t>
      </w:r>
      <w:proofErr w:type="spellStart"/>
      <w:r>
        <w:rPr>
          <w:i/>
          <w:iCs/>
        </w:rPr>
        <w:t>Hukum</w:t>
      </w:r>
      <w:proofErr w:type="spellEnd"/>
      <w:r>
        <w:rPr>
          <w:i/>
          <w:iCs/>
        </w:rPr>
        <w:t xml:space="preserve"> Syari’ah</w:t>
      </w:r>
      <w:proofErr w:type="gramStart"/>
      <w:r>
        <w:rPr>
          <w:i/>
          <w:iCs/>
        </w:rPr>
        <w:t>,.</w:t>
      </w:r>
      <w:proofErr w:type="spellStart"/>
      <w:proofErr w:type="gramEnd"/>
      <w:r>
        <w:t>hlm</w:t>
      </w:r>
      <w:proofErr w:type="spellEnd"/>
      <w:r>
        <w:t>. 83</w:t>
      </w:r>
    </w:p>
  </w:footnote>
  <w:footnote w:id="85">
    <w:p w:rsidR="00102044" w:rsidRDefault="00102044" w:rsidP="00A04011">
      <w:pPr>
        <w:pStyle w:val="FootnoteText"/>
        <w:ind w:firstLine="720"/>
      </w:pPr>
      <w:r>
        <w:rPr>
          <w:rStyle w:val="FootnoteReference"/>
        </w:rPr>
        <w:footnoteRef/>
      </w:r>
      <w:r w:rsidRPr="00A04011">
        <w:rPr>
          <w:i/>
          <w:iCs/>
        </w:rPr>
        <w:t xml:space="preserve"> Ibid</w:t>
      </w:r>
      <w:r>
        <w:t>.</w:t>
      </w:r>
      <w:proofErr w:type="gramStart"/>
      <w:r>
        <w:t>,</w:t>
      </w:r>
      <w:proofErr w:type="spellStart"/>
      <w:r>
        <w:t>hlm</w:t>
      </w:r>
      <w:proofErr w:type="spellEnd"/>
      <w:proofErr w:type="gramEnd"/>
      <w:r>
        <w:t>. 84</w:t>
      </w:r>
    </w:p>
  </w:footnote>
  <w:footnote w:id="86">
    <w:p w:rsidR="00102044" w:rsidRDefault="00102044" w:rsidP="00A04011">
      <w:pPr>
        <w:pStyle w:val="FootnoteText"/>
        <w:ind w:firstLine="720"/>
      </w:pPr>
      <w:r>
        <w:rPr>
          <w:rStyle w:val="FootnoteReference"/>
        </w:rPr>
        <w:footnoteRef/>
      </w:r>
      <w:r>
        <w:t xml:space="preserve"> </w:t>
      </w:r>
      <w:r w:rsidRPr="00A04011">
        <w:rPr>
          <w:i/>
          <w:iCs/>
        </w:rPr>
        <w:t>Ibid</w:t>
      </w:r>
      <w:r>
        <w:t>.</w:t>
      </w:r>
      <w:proofErr w:type="gramStart"/>
      <w:r>
        <w:t>,</w:t>
      </w:r>
      <w:proofErr w:type="spellStart"/>
      <w:r>
        <w:t>hlm</w:t>
      </w:r>
      <w:proofErr w:type="spellEnd"/>
      <w:proofErr w:type="gramEnd"/>
      <w:r>
        <w:t>. 84</w:t>
      </w:r>
    </w:p>
  </w:footnote>
  <w:footnote w:id="87">
    <w:p w:rsidR="00102044" w:rsidRDefault="00102044" w:rsidP="006E1E16">
      <w:pPr>
        <w:pStyle w:val="FootnoteText"/>
        <w:ind w:firstLine="720"/>
      </w:pPr>
      <w:r>
        <w:rPr>
          <w:rStyle w:val="FootnoteReference"/>
        </w:rPr>
        <w:footnoteRef/>
      </w:r>
      <w:r>
        <w:t xml:space="preserve"> </w:t>
      </w:r>
      <w:r w:rsidRPr="00EC0CF4">
        <w:rPr>
          <w:i/>
          <w:iCs/>
        </w:rPr>
        <w:t>Ibid</w:t>
      </w:r>
      <w:proofErr w:type="gramStart"/>
      <w:r w:rsidRPr="00287AD5">
        <w:rPr>
          <w:i/>
          <w:iCs/>
        </w:rPr>
        <w:t>,.</w:t>
      </w:r>
      <w:proofErr w:type="gramEnd"/>
      <w:r>
        <w:t xml:space="preserve"> </w:t>
      </w:r>
      <w:proofErr w:type="spellStart"/>
      <w:proofErr w:type="gramStart"/>
      <w:r>
        <w:t>hlm</w:t>
      </w:r>
      <w:proofErr w:type="spellEnd"/>
      <w:proofErr w:type="gramEnd"/>
      <w:r>
        <w:t>. 86</w:t>
      </w:r>
    </w:p>
  </w:footnote>
  <w:footnote w:id="88">
    <w:p w:rsidR="00102044" w:rsidRDefault="00102044" w:rsidP="006E1E16">
      <w:pPr>
        <w:pStyle w:val="FootnoteText"/>
        <w:ind w:firstLine="720"/>
      </w:pPr>
      <w:r>
        <w:rPr>
          <w:rStyle w:val="FootnoteReference"/>
        </w:rPr>
        <w:footnoteRef/>
      </w:r>
      <w:r>
        <w:t xml:space="preserve"> </w:t>
      </w:r>
      <w:proofErr w:type="gramStart"/>
      <w:r w:rsidRPr="00EC0CF4">
        <w:rPr>
          <w:i/>
          <w:iCs/>
        </w:rPr>
        <w:t>Ibid</w:t>
      </w:r>
      <w:r>
        <w:rPr>
          <w:i/>
          <w:iCs/>
        </w:rPr>
        <w:t>.,</w:t>
      </w:r>
      <w:proofErr w:type="gramEnd"/>
      <w:r>
        <w:t xml:space="preserve"> </w:t>
      </w:r>
      <w:proofErr w:type="spellStart"/>
      <w:r>
        <w:t>hlm</w:t>
      </w:r>
      <w:proofErr w:type="spellEnd"/>
      <w:r>
        <w:t>. 86</w:t>
      </w:r>
    </w:p>
  </w:footnote>
  <w:footnote w:id="89">
    <w:p w:rsidR="00102044" w:rsidRDefault="00102044" w:rsidP="006E1E16">
      <w:pPr>
        <w:pStyle w:val="FootnoteText"/>
        <w:ind w:firstLine="720"/>
      </w:pPr>
      <w:r>
        <w:rPr>
          <w:rStyle w:val="FootnoteReference"/>
        </w:rPr>
        <w:footnoteRef/>
      </w:r>
      <w:r>
        <w:t xml:space="preserve"> </w:t>
      </w:r>
      <w:r w:rsidRPr="00EC0CF4">
        <w:rPr>
          <w:i/>
          <w:iCs/>
        </w:rPr>
        <w:t>Ibid</w:t>
      </w:r>
      <w:r>
        <w:rPr>
          <w:i/>
          <w:iCs/>
        </w:rPr>
        <w:t>.,</w:t>
      </w:r>
      <w:r>
        <w:t xml:space="preserve"> hlm.87</w:t>
      </w:r>
    </w:p>
  </w:footnote>
  <w:footnote w:id="90">
    <w:p w:rsidR="00102044" w:rsidRDefault="00102044" w:rsidP="006E1E16">
      <w:pPr>
        <w:pStyle w:val="FootnoteText"/>
        <w:ind w:firstLine="720"/>
      </w:pPr>
      <w:r>
        <w:rPr>
          <w:rStyle w:val="FootnoteReference"/>
        </w:rPr>
        <w:footnoteRef/>
      </w:r>
      <w:r>
        <w:t xml:space="preserve"> </w:t>
      </w:r>
      <w:proofErr w:type="gramStart"/>
      <w:r w:rsidRPr="00EC0CF4">
        <w:rPr>
          <w:i/>
          <w:iCs/>
        </w:rPr>
        <w:t>Ibid</w:t>
      </w:r>
      <w:r>
        <w:rPr>
          <w:i/>
          <w:iCs/>
        </w:rPr>
        <w:t>.,</w:t>
      </w:r>
      <w:proofErr w:type="gramEnd"/>
      <w:r>
        <w:t xml:space="preserve"> </w:t>
      </w:r>
      <w:proofErr w:type="spellStart"/>
      <w:r>
        <w:t>hlm</w:t>
      </w:r>
      <w:proofErr w:type="spellEnd"/>
      <w:r>
        <w:t>. 87</w:t>
      </w:r>
    </w:p>
  </w:footnote>
  <w:footnote w:id="91">
    <w:p w:rsidR="00102044" w:rsidRDefault="00102044" w:rsidP="006E1E16">
      <w:pPr>
        <w:pStyle w:val="FootnoteText"/>
        <w:ind w:firstLine="720"/>
      </w:pPr>
      <w:r>
        <w:rPr>
          <w:rStyle w:val="FootnoteReference"/>
        </w:rPr>
        <w:footnoteRef/>
      </w:r>
      <w:r>
        <w:t xml:space="preserve"> </w:t>
      </w:r>
      <w:proofErr w:type="gramStart"/>
      <w:r w:rsidRPr="00EC0CF4">
        <w:rPr>
          <w:i/>
          <w:iCs/>
        </w:rPr>
        <w:t>Ibid</w:t>
      </w:r>
      <w:r>
        <w:rPr>
          <w:i/>
          <w:iCs/>
        </w:rPr>
        <w:t>.,</w:t>
      </w:r>
      <w:proofErr w:type="gramEnd"/>
      <w:r>
        <w:t xml:space="preserve"> </w:t>
      </w:r>
      <w:proofErr w:type="spellStart"/>
      <w:r>
        <w:t>hlm</w:t>
      </w:r>
      <w:proofErr w:type="spellEnd"/>
      <w:r>
        <w:t>. 88</w:t>
      </w:r>
    </w:p>
  </w:footnote>
  <w:footnote w:id="92">
    <w:p w:rsidR="00102044" w:rsidRDefault="00102044" w:rsidP="006E1E16">
      <w:pPr>
        <w:pStyle w:val="FootnoteText"/>
        <w:ind w:firstLine="720"/>
      </w:pPr>
      <w:r>
        <w:rPr>
          <w:rStyle w:val="FootnoteReference"/>
        </w:rPr>
        <w:footnoteRef/>
      </w:r>
      <w:r>
        <w:t xml:space="preserve"> </w:t>
      </w:r>
      <w:proofErr w:type="gramStart"/>
      <w:r w:rsidRPr="00EC0CF4">
        <w:rPr>
          <w:i/>
          <w:iCs/>
        </w:rPr>
        <w:t>Ibid</w:t>
      </w:r>
      <w:r>
        <w:rPr>
          <w:i/>
          <w:iCs/>
        </w:rPr>
        <w:t>.,</w:t>
      </w:r>
      <w:proofErr w:type="gramEnd"/>
      <w:r>
        <w:t xml:space="preserve"> </w:t>
      </w:r>
      <w:proofErr w:type="spellStart"/>
      <w:r>
        <w:t>hlm</w:t>
      </w:r>
      <w:proofErr w:type="spellEnd"/>
      <w:r>
        <w:t>. 88</w:t>
      </w:r>
    </w:p>
  </w:footnote>
  <w:footnote w:id="93">
    <w:p w:rsidR="00102044" w:rsidRDefault="00102044" w:rsidP="006E1E16">
      <w:pPr>
        <w:pStyle w:val="FootnoteText"/>
        <w:ind w:firstLine="720"/>
      </w:pPr>
      <w:r>
        <w:rPr>
          <w:rStyle w:val="FootnoteReference"/>
        </w:rPr>
        <w:footnoteRef/>
      </w:r>
      <w:r>
        <w:t xml:space="preserve"> </w:t>
      </w:r>
      <w:proofErr w:type="gramStart"/>
      <w:r w:rsidRPr="00EC0CF4">
        <w:rPr>
          <w:i/>
          <w:iCs/>
        </w:rPr>
        <w:t>Ibid</w:t>
      </w:r>
      <w:r>
        <w:rPr>
          <w:i/>
          <w:iCs/>
        </w:rPr>
        <w:t>.,</w:t>
      </w:r>
      <w:proofErr w:type="gramEnd"/>
      <w:r>
        <w:t xml:space="preserve"> </w:t>
      </w:r>
      <w:proofErr w:type="spellStart"/>
      <w:r>
        <w:t>hlm</w:t>
      </w:r>
      <w:proofErr w:type="spellEnd"/>
      <w:r>
        <w:t>. 89</w:t>
      </w:r>
    </w:p>
  </w:footnote>
  <w:footnote w:id="94">
    <w:p w:rsidR="00102044" w:rsidRDefault="00102044" w:rsidP="006E1E16">
      <w:pPr>
        <w:pStyle w:val="FootnoteText"/>
        <w:ind w:firstLine="720"/>
      </w:pPr>
      <w:r>
        <w:rPr>
          <w:rStyle w:val="FootnoteReference"/>
        </w:rPr>
        <w:footnoteRef/>
      </w:r>
      <w:r>
        <w:t xml:space="preserve"> </w:t>
      </w:r>
      <w:proofErr w:type="gramStart"/>
      <w:r w:rsidRPr="00EC0CF4">
        <w:rPr>
          <w:i/>
          <w:iCs/>
        </w:rPr>
        <w:t>Ibid</w:t>
      </w:r>
      <w:r>
        <w:rPr>
          <w:i/>
          <w:iCs/>
        </w:rPr>
        <w:t>.,</w:t>
      </w:r>
      <w:proofErr w:type="gramEnd"/>
      <w:r>
        <w:t xml:space="preserve"> </w:t>
      </w:r>
      <w:proofErr w:type="spellStart"/>
      <w:r>
        <w:t>hlm</w:t>
      </w:r>
      <w:proofErr w:type="spellEnd"/>
      <w:r>
        <w:t>. 89</w:t>
      </w:r>
    </w:p>
  </w:footnote>
  <w:footnote w:id="95">
    <w:p w:rsidR="00102044" w:rsidRPr="00D87435" w:rsidRDefault="00102044" w:rsidP="00796ED7">
      <w:pPr>
        <w:pStyle w:val="FootnoteText"/>
        <w:ind w:firstLine="720"/>
        <w:rPr>
          <w:lang w:val="id-ID"/>
        </w:rPr>
      </w:pPr>
      <w:r>
        <w:rPr>
          <w:rStyle w:val="FootnoteReference"/>
        </w:rPr>
        <w:footnoteRef/>
      </w:r>
      <w:r>
        <w:t xml:space="preserve"> </w:t>
      </w:r>
      <w:r w:rsidRPr="006A68CE">
        <w:t xml:space="preserve">D. Y. </w:t>
      </w:r>
      <w:proofErr w:type="spellStart"/>
      <w:r w:rsidRPr="006A68CE">
        <w:t>Witanto</w:t>
      </w:r>
      <w:proofErr w:type="spellEnd"/>
      <w:r>
        <w:t xml:space="preserve">, </w:t>
      </w:r>
      <w:proofErr w:type="spellStart"/>
      <w:r>
        <w:rPr>
          <w:i/>
          <w:iCs/>
        </w:rPr>
        <w:t>Hukum</w:t>
      </w:r>
      <w:proofErr w:type="spellEnd"/>
      <w:r>
        <w:rPr>
          <w:i/>
          <w:iCs/>
        </w:rPr>
        <w:t xml:space="preserve"> </w:t>
      </w:r>
      <w:proofErr w:type="spellStart"/>
      <w:r>
        <w:rPr>
          <w:i/>
          <w:iCs/>
        </w:rPr>
        <w:t>Acara</w:t>
      </w:r>
      <w:proofErr w:type="spellEnd"/>
      <w:r>
        <w:rPr>
          <w:i/>
          <w:iCs/>
        </w:rPr>
        <w:t xml:space="preserve"> </w:t>
      </w:r>
      <w:proofErr w:type="spellStart"/>
      <w:proofErr w:type="gramStart"/>
      <w:r>
        <w:rPr>
          <w:i/>
          <w:iCs/>
        </w:rPr>
        <w:t>Mediasi</w:t>
      </w:r>
      <w:proofErr w:type="spellEnd"/>
      <w:r>
        <w:rPr>
          <w:i/>
          <w:iCs/>
        </w:rPr>
        <w:t>,..</w:t>
      </w:r>
      <w:proofErr w:type="gramEnd"/>
      <w:r w:rsidRPr="00037B66">
        <w:rPr>
          <w:lang w:val="id-ID"/>
        </w:rPr>
        <w:t>hlm</w:t>
      </w:r>
      <w:r>
        <w:rPr>
          <w:i/>
          <w:iCs/>
          <w:lang w:val="id-ID"/>
        </w:rPr>
        <w:t>.104</w:t>
      </w:r>
    </w:p>
  </w:footnote>
  <w:footnote w:id="96">
    <w:p w:rsidR="00102044" w:rsidRPr="00D87435" w:rsidRDefault="00102044" w:rsidP="00796ED7">
      <w:pPr>
        <w:pStyle w:val="FootnoteText"/>
        <w:ind w:firstLine="720"/>
        <w:rPr>
          <w:lang w:val="id-ID"/>
        </w:rPr>
      </w:pPr>
      <w:r>
        <w:rPr>
          <w:rStyle w:val="FootnoteReference"/>
        </w:rPr>
        <w:footnoteRef/>
      </w:r>
      <w:r w:rsidRPr="00796ED7">
        <w:rPr>
          <w:i/>
          <w:iCs/>
        </w:rPr>
        <w:t xml:space="preserve"> </w:t>
      </w:r>
      <w:r w:rsidRPr="00796ED7">
        <w:rPr>
          <w:i/>
          <w:iCs/>
          <w:lang w:val="id-ID"/>
        </w:rPr>
        <w:t>Ibid</w:t>
      </w:r>
      <w:r>
        <w:rPr>
          <w:lang w:val="id-ID"/>
        </w:rPr>
        <w:t>.,hlm.116</w:t>
      </w:r>
    </w:p>
  </w:footnote>
  <w:footnote w:id="97">
    <w:p w:rsidR="00102044" w:rsidRPr="00564F62" w:rsidRDefault="00102044" w:rsidP="00796ED7">
      <w:pPr>
        <w:pStyle w:val="FootnoteText"/>
        <w:ind w:firstLine="720"/>
        <w:rPr>
          <w:lang w:val="id-ID"/>
        </w:rPr>
      </w:pPr>
      <w:r>
        <w:rPr>
          <w:rStyle w:val="FootnoteReference"/>
        </w:rPr>
        <w:footnoteRef/>
      </w:r>
      <w:r>
        <w:t xml:space="preserve"> </w:t>
      </w:r>
      <w:r w:rsidRPr="00796ED7">
        <w:rPr>
          <w:i/>
          <w:iCs/>
          <w:lang w:val="id-ID"/>
        </w:rPr>
        <w:t>Ibid</w:t>
      </w:r>
      <w:r>
        <w:rPr>
          <w:lang w:val="id-ID"/>
        </w:rPr>
        <w:t>.,hlm.117</w:t>
      </w:r>
    </w:p>
  </w:footnote>
  <w:footnote w:id="98">
    <w:p w:rsidR="00102044" w:rsidRPr="00796ED7" w:rsidRDefault="00102044" w:rsidP="00796ED7">
      <w:pPr>
        <w:pStyle w:val="FootnoteText"/>
        <w:ind w:firstLine="720"/>
        <w:rPr>
          <w:lang w:val="id-ID"/>
        </w:rPr>
      </w:pPr>
      <w:r>
        <w:rPr>
          <w:rStyle w:val="FootnoteReference"/>
        </w:rPr>
        <w:footnoteRef/>
      </w:r>
      <w:r>
        <w:t xml:space="preserve"> </w:t>
      </w:r>
      <w:r w:rsidRPr="00796ED7">
        <w:rPr>
          <w:i/>
          <w:iCs/>
          <w:lang w:val="id-ID"/>
        </w:rPr>
        <w:t>Ibid</w:t>
      </w:r>
      <w:r>
        <w:rPr>
          <w:lang w:val="id-ID"/>
        </w:rPr>
        <w:t>.,hlm.117</w:t>
      </w:r>
    </w:p>
  </w:footnote>
  <w:footnote w:id="99">
    <w:p w:rsidR="00102044" w:rsidRPr="00564F62" w:rsidRDefault="00102044" w:rsidP="00796ED7">
      <w:pPr>
        <w:pStyle w:val="FootnoteText"/>
        <w:ind w:firstLine="720"/>
        <w:rPr>
          <w:lang w:val="id-ID"/>
        </w:rPr>
      </w:pPr>
      <w:r>
        <w:rPr>
          <w:rStyle w:val="FootnoteReference"/>
        </w:rPr>
        <w:footnoteRef/>
      </w:r>
      <w:r>
        <w:t xml:space="preserve"> </w:t>
      </w:r>
      <w:r w:rsidRPr="009C1C15">
        <w:rPr>
          <w:i/>
          <w:iCs/>
          <w:lang w:val="id-ID"/>
        </w:rPr>
        <w:t>Ibid</w:t>
      </w:r>
      <w:r>
        <w:t>.,</w:t>
      </w:r>
      <w:r>
        <w:rPr>
          <w:lang w:val="id-ID"/>
        </w:rPr>
        <w:t>hlm.118</w:t>
      </w:r>
    </w:p>
  </w:footnote>
  <w:footnote w:id="100">
    <w:p w:rsidR="00102044" w:rsidRPr="00564F62" w:rsidRDefault="00102044" w:rsidP="00796ED7">
      <w:pPr>
        <w:pStyle w:val="FootnoteText"/>
        <w:ind w:firstLine="720"/>
        <w:rPr>
          <w:lang w:val="id-ID"/>
        </w:rPr>
      </w:pPr>
      <w:r>
        <w:rPr>
          <w:rStyle w:val="FootnoteReference"/>
        </w:rPr>
        <w:footnoteRef/>
      </w:r>
      <w:r>
        <w:t xml:space="preserve"> </w:t>
      </w:r>
      <w:r w:rsidRPr="00B52202">
        <w:rPr>
          <w:i/>
          <w:iCs/>
          <w:lang w:val="id-ID"/>
        </w:rPr>
        <w:t>Ibid</w:t>
      </w:r>
      <w:r>
        <w:rPr>
          <w:lang w:val="id-ID"/>
        </w:rPr>
        <w:t>.,hlm.119</w:t>
      </w:r>
    </w:p>
  </w:footnote>
  <w:footnote w:id="101">
    <w:p w:rsidR="00102044" w:rsidRPr="00FB471F" w:rsidRDefault="00102044" w:rsidP="00796ED7">
      <w:pPr>
        <w:pStyle w:val="FootnoteText"/>
        <w:ind w:firstLine="720"/>
        <w:rPr>
          <w:lang w:val="id-ID"/>
        </w:rPr>
      </w:pPr>
      <w:r>
        <w:rPr>
          <w:rStyle w:val="FootnoteReference"/>
        </w:rPr>
        <w:footnoteRef/>
      </w:r>
      <w:r>
        <w:t xml:space="preserve"> </w:t>
      </w:r>
      <w:r w:rsidRPr="00B52202">
        <w:rPr>
          <w:i/>
          <w:iCs/>
          <w:lang w:val="id-ID"/>
        </w:rPr>
        <w:t>Ibid</w:t>
      </w:r>
      <w:r>
        <w:rPr>
          <w:lang w:val="id-ID"/>
        </w:rPr>
        <w:t>.,hlm.120</w:t>
      </w:r>
    </w:p>
  </w:footnote>
  <w:footnote w:id="102">
    <w:p w:rsidR="00102044" w:rsidRDefault="00102044" w:rsidP="00145A6F">
      <w:pPr>
        <w:pStyle w:val="FootnoteText"/>
        <w:ind w:firstLine="720"/>
        <w:jc w:val="both"/>
      </w:pPr>
      <w:r>
        <w:rPr>
          <w:rStyle w:val="FootnoteReference"/>
        </w:rPr>
        <w:footnoteRef/>
      </w:r>
      <w:r>
        <w:t xml:space="preserve"> A. </w:t>
      </w:r>
      <w:proofErr w:type="spellStart"/>
      <w:r>
        <w:t>Mukti</w:t>
      </w:r>
      <w:proofErr w:type="spellEnd"/>
      <w:r>
        <w:t xml:space="preserve"> </w:t>
      </w:r>
      <w:proofErr w:type="spellStart"/>
      <w:r>
        <w:t>Arto</w:t>
      </w:r>
      <w:proofErr w:type="spellEnd"/>
      <w:r>
        <w:t xml:space="preserve">, </w:t>
      </w:r>
      <w:proofErr w:type="spellStart"/>
      <w:r w:rsidRPr="002A4261">
        <w:rPr>
          <w:i/>
          <w:iCs/>
        </w:rPr>
        <w:t>Praktek</w:t>
      </w:r>
      <w:proofErr w:type="spellEnd"/>
      <w:r w:rsidRPr="002A4261">
        <w:rPr>
          <w:i/>
          <w:iCs/>
        </w:rPr>
        <w:t xml:space="preserve"> </w:t>
      </w:r>
      <w:proofErr w:type="spellStart"/>
      <w:r w:rsidRPr="002A4261">
        <w:rPr>
          <w:i/>
          <w:iCs/>
        </w:rPr>
        <w:t>Perkara</w:t>
      </w:r>
      <w:proofErr w:type="spellEnd"/>
      <w:r w:rsidRPr="002A4261">
        <w:rPr>
          <w:i/>
          <w:iCs/>
        </w:rPr>
        <w:t xml:space="preserve"> </w:t>
      </w:r>
      <w:proofErr w:type="spellStart"/>
      <w:r w:rsidRPr="002A4261">
        <w:rPr>
          <w:i/>
          <w:iCs/>
        </w:rPr>
        <w:t>Perdata</w:t>
      </w:r>
      <w:proofErr w:type="spellEnd"/>
      <w:r w:rsidRPr="002A4261">
        <w:rPr>
          <w:i/>
          <w:iCs/>
        </w:rPr>
        <w:t xml:space="preserve"> </w:t>
      </w:r>
      <w:proofErr w:type="spellStart"/>
      <w:r w:rsidRPr="002A4261">
        <w:rPr>
          <w:i/>
          <w:iCs/>
        </w:rPr>
        <w:t>Pada</w:t>
      </w:r>
      <w:proofErr w:type="spellEnd"/>
      <w:r w:rsidRPr="002A4261">
        <w:rPr>
          <w:i/>
          <w:iCs/>
        </w:rPr>
        <w:t xml:space="preserve"> </w:t>
      </w:r>
      <w:proofErr w:type="spellStart"/>
      <w:r w:rsidRPr="002A4261">
        <w:rPr>
          <w:i/>
          <w:iCs/>
        </w:rPr>
        <w:t>Pengadilan</w:t>
      </w:r>
      <w:proofErr w:type="spellEnd"/>
      <w:r w:rsidRPr="002A4261">
        <w:rPr>
          <w:i/>
          <w:iCs/>
        </w:rPr>
        <w:t xml:space="preserve"> Agama,</w:t>
      </w:r>
      <w:r>
        <w:t xml:space="preserve"> (Yogyakarta: </w:t>
      </w:r>
      <w:proofErr w:type="spellStart"/>
      <w:r>
        <w:t>Pustaka</w:t>
      </w:r>
      <w:proofErr w:type="spellEnd"/>
      <w:r>
        <w:t xml:space="preserve"> </w:t>
      </w:r>
      <w:proofErr w:type="spellStart"/>
      <w:r>
        <w:t>Pelajar</w:t>
      </w:r>
      <w:proofErr w:type="spellEnd"/>
      <w:r>
        <w:t xml:space="preserve">, 2007), </w:t>
      </w:r>
      <w:proofErr w:type="spellStart"/>
      <w:r>
        <w:t>hlm</w:t>
      </w:r>
      <w:proofErr w:type="spellEnd"/>
      <w:r>
        <w:t xml:space="preserve">. 252 </w:t>
      </w:r>
    </w:p>
  </w:footnote>
  <w:footnote w:id="103">
    <w:p w:rsidR="00102044" w:rsidRPr="00170D7F" w:rsidRDefault="00102044" w:rsidP="00145A6F">
      <w:pPr>
        <w:pStyle w:val="FootnoteText"/>
        <w:ind w:firstLine="720"/>
        <w:jc w:val="both"/>
      </w:pPr>
      <w:r>
        <w:rPr>
          <w:rStyle w:val="FootnoteReference"/>
        </w:rPr>
        <w:footnoteRef/>
      </w:r>
      <w:r>
        <w:rPr>
          <w:lang w:val="id-ID"/>
        </w:rPr>
        <w:t xml:space="preserve"> </w:t>
      </w:r>
      <w:r w:rsidRPr="00B800B6">
        <w:t xml:space="preserve">D.Y. </w:t>
      </w:r>
      <w:proofErr w:type="spellStart"/>
      <w:r>
        <w:t>Witanto</w:t>
      </w:r>
      <w:proofErr w:type="spellEnd"/>
      <w:r>
        <w:t xml:space="preserve">, </w:t>
      </w:r>
      <w:proofErr w:type="spellStart"/>
      <w:r w:rsidRPr="00B800B6">
        <w:rPr>
          <w:i/>
        </w:rPr>
        <w:t>Hukum</w:t>
      </w:r>
      <w:proofErr w:type="spellEnd"/>
      <w:r w:rsidRPr="00B800B6">
        <w:rPr>
          <w:i/>
        </w:rPr>
        <w:t xml:space="preserve"> </w:t>
      </w:r>
      <w:proofErr w:type="spellStart"/>
      <w:r w:rsidRPr="00B800B6">
        <w:rPr>
          <w:i/>
        </w:rPr>
        <w:t>Acara</w:t>
      </w:r>
      <w:proofErr w:type="spellEnd"/>
      <w:r w:rsidRPr="00B800B6">
        <w:rPr>
          <w:i/>
        </w:rPr>
        <w:t xml:space="preserve"> </w:t>
      </w:r>
      <w:proofErr w:type="spellStart"/>
      <w:proofErr w:type="gramStart"/>
      <w:r w:rsidRPr="00B800B6">
        <w:rPr>
          <w:i/>
        </w:rPr>
        <w:t>Mediasi</w:t>
      </w:r>
      <w:proofErr w:type="spellEnd"/>
      <w:r>
        <w:t>,..</w:t>
      </w:r>
      <w:proofErr w:type="spellStart"/>
      <w:r>
        <w:t>hlm</w:t>
      </w:r>
      <w:proofErr w:type="spellEnd"/>
      <w:proofErr w:type="gramEnd"/>
      <w:r>
        <w:t>. 181</w:t>
      </w:r>
    </w:p>
  </w:footnote>
  <w:footnote w:id="104">
    <w:p w:rsidR="00102044" w:rsidRDefault="00102044" w:rsidP="00145A6F">
      <w:pPr>
        <w:pStyle w:val="FootnoteText"/>
        <w:ind w:firstLine="720"/>
        <w:jc w:val="both"/>
      </w:pPr>
      <w:r>
        <w:rPr>
          <w:rStyle w:val="FootnoteReference"/>
        </w:rPr>
        <w:footnoteRef/>
      </w:r>
      <w:r>
        <w:t xml:space="preserve"> </w:t>
      </w:r>
      <w:proofErr w:type="gramStart"/>
      <w:r>
        <w:t>Ibid.,</w:t>
      </w:r>
      <w:proofErr w:type="gramEnd"/>
      <w:r>
        <w:t xml:space="preserve"> </w:t>
      </w:r>
      <w:proofErr w:type="spellStart"/>
      <w:r>
        <w:t>hlm</w:t>
      </w:r>
      <w:proofErr w:type="spellEnd"/>
      <w:r>
        <w:t xml:space="preserve">. 181. </w:t>
      </w:r>
    </w:p>
  </w:footnote>
  <w:footnote w:id="105">
    <w:p w:rsidR="00102044" w:rsidRDefault="00102044" w:rsidP="00145A6F">
      <w:pPr>
        <w:pStyle w:val="FootnoteText"/>
        <w:ind w:firstLine="720"/>
        <w:jc w:val="both"/>
      </w:pPr>
      <w:r>
        <w:rPr>
          <w:rStyle w:val="FootnoteReference"/>
        </w:rPr>
        <w:footnoteRef/>
      </w:r>
      <w:r>
        <w:t xml:space="preserve"> M. </w:t>
      </w:r>
      <w:proofErr w:type="spellStart"/>
      <w:r>
        <w:t>Yahya</w:t>
      </w:r>
      <w:proofErr w:type="spellEnd"/>
      <w:r>
        <w:t xml:space="preserve"> </w:t>
      </w:r>
      <w:proofErr w:type="spellStart"/>
      <w:r>
        <w:t>Harahap</w:t>
      </w:r>
      <w:proofErr w:type="spellEnd"/>
      <w:r>
        <w:t xml:space="preserve">, </w:t>
      </w:r>
      <w:proofErr w:type="spellStart"/>
      <w:r w:rsidRPr="003841AB">
        <w:rPr>
          <w:i/>
        </w:rPr>
        <w:t>Hukum</w:t>
      </w:r>
      <w:proofErr w:type="spellEnd"/>
      <w:r w:rsidRPr="003841AB">
        <w:rPr>
          <w:i/>
        </w:rPr>
        <w:t xml:space="preserve"> </w:t>
      </w:r>
      <w:proofErr w:type="spellStart"/>
      <w:r w:rsidRPr="003841AB">
        <w:rPr>
          <w:i/>
        </w:rPr>
        <w:t>Acara</w:t>
      </w:r>
      <w:proofErr w:type="spellEnd"/>
      <w:r w:rsidRPr="003841AB">
        <w:rPr>
          <w:i/>
        </w:rPr>
        <w:t xml:space="preserve"> </w:t>
      </w:r>
      <w:proofErr w:type="spellStart"/>
      <w:r w:rsidRPr="003841AB">
        <w:rPr>
          <w:i/>
        </w:rPr>
        <w:t>Perdata</w:t>
      </w:r>
      <w:proofErr w:type="spellEnd"/>
      <w:r w:rsidRPr="003841AB">
        <w:rPr>
          <w:i/>
        </w:rPr>
        <w:t xml:space="preserve">, </w:t>
      </w:r>
      <w:proofErr w:type="spellStart"/>
      <w:r w:rsidRPr="003841AB">
        <w:rPr>
          <w:i/>
        </w:rPr>
        <w:t>Gugatan,Persidangan</w:t>
      </w:r>
      <w:proofErr w:type="spellEnd"/>
      <w:r w:rsidRPr="003841AB">
        <w:rPr>
          <w:i/>
        </w:rPr>
        <w:t xml:space="preserve">, </w:t>
      </w:r>
      <w:proofErr w:type="spellStart"/>
      <w:r w:rsidRPr="003841AB">
        <w:rPr>
          <w:i/>
        </w:rPr>
        <w:t>Penyitaan,Pembuktian</w:t>
      </w:r>
      <w:proofErr w:type="spellEnd"/>
      <w:r w:rsidRPr="003841AB">
        <w:rPr>
          <w:i/>
        </w:rPr>
        <w:t xml:space="preserve">, </w:t>
      </w:r>
      <w:proofErr w:type="spellStart"/>
      <w:r w:rsidRPr="003841AB">
        <w:rPr>
          <w:i/>
        </w:rPr>
        <w:t>dan</w:t>
      </w:r>
      <w:proofErr w:type="spellEnd"/>
      <w:r w:rsidRPr="003841AB">
        <w:rPr>
          <w:i/>
        </w:rPr>
        <w:t xml:space="preserve"> </w:t>
      </w:r>
      <w:proofErr w:type="spellStart"/>
      <w:r w:rsidRPr="003841AB">
        <w:rPr>
          <w:i/>
        </w:rPr>
        <w:t>Putusan</w:t>
      </w:r>
      <w:proofErr w:type="spellEnd"/>
      <w:r w:rsidRPr="003841AB">
        <w:rPr>
          <w:i/>
        </w:rPr>
        <w:t xml:space="preserve"> </w:t>
      </w:r>
      <w:proofErr w:type="spellStart"/>
      <w:r w:rsidRPr="003841AB">
        <w:rPr>
          <w:i/>
        </w:rPr>
        <w:t>Pengadilan</w:t>
      </w:r>
      <w:proofErr w:type="spellEnd"/>
      <w:r>
        <w:t xml:space="preserve">, (Jakarta: </w:t>
      </w:r>
      <w:proofErr w:type="spellStart"/>
      <w:r>
        <w:t>Sinar</w:t>
      </w:r>
      <w:proofErr w:type="spellEnd"/>
      <w:r>
        <w:t xml:space="preserve"> </w:t>
      </w:r>
      <w:proofErr w:type="spellStart"/>
      <w:r>
        <w:t>Grafika</w:t>
      </w:r>
      <w:proofErr w:type="spellEnd"/>
      <w:r>
        <w:t xml:space="preserve">, 2008) hlm,279 </w:t>
      </w:r>
    </w:p>
  </w:footnote>
  <w:footnote w:id="106">
    <w:p w:rsidR="00102044" w:rsidRDefault="00102044" w:rsidP="004B023C">
      <w:pPr>
        <w:pStyle w:val="FootnoteText"/>
        <w:ind w:firstLine="720"/>
      </w:pPr>
      <w:r>
        <w:rPr>
          <w:rStyle w:val="FootnoteReference"/>
        </w:rPr>
        <w:footnoteRef/>
      </w:r>
      <w:r>
        <w:t xml:space="preserve"> </w:t>
      </w:r>
      <w:proofErr w:type="gramStart"/>
      <w:r w:rsidRPr="004B023C">
        <w:rPr>
          <w:i/>
        </w:rPr>
        <w:t>Ibid</w:t>
      </w:r>
      <w:r>
        <w:t>.,</w:t>
      </w:r>
      <w:proofErr w:type="gramEnd"/>
      <w:r>
        <w:t xml:space="preserve"> </w:t>
      </w:r>
      <w:proofErr w:type="spellStart"/>
      <w:r>
        <w:t>hlm</w:t>
      </w:r>
      <w:proofErr w:type="spellEnd"/>
      <w:r>
        <w:t xml:space="preserve">. 279 </w:t>
      </w:r>
    </w:p>
  </w:footnote>
  <w:footnote w:id="107">
    <w:p w:rsidR="00102044" w:rsidRDefault="00102044" w:rsidP="004B023C">
      <w:pPr>
        <w:pStyle w:val="FootnoteText"/>
        <w:ind w:firstLine="720"/>
      </w:pPr>
      <w:r>
        <w:rPr>
          <w:rStyle w:val="FootnoteReference"/>
        </w:rPr>
        <w:footnoteRef/>
      </w:r>
      <w:r>
        <w:t xml:space="preserve">  </w:t>
      </w:r>
      <w:proofErr w:type="gramStart"/>
      <w:r w:rsidRPr="004B023C">
        <w:rPr>
          <w:i/>
        </w:rPr>
        <w:t>Ibid</w:t>
      </w:r>
      <w:r>
        <w:t>.,</w:t>
      </w:r>
      <w:proofErr w:type="gramEnd"/>
      <w:r>
        <w:t xml:space="preserve"> </w:t>
      </w:r>
      <w:proofErr w:type="spellStart"/>
      <w:r>
        <w:t>hlm</w:t>
      </w:r>
      <w:proofErr w:type="spellEnd"/>
      <w:r>
        <w:t>. 280</w:t>
      </w:r>
    </w:p>
  </w:footnote>
  <w:footnote w:id="108">
    <w:p w:rsidR="00102044" w:rsidRDefault="00102044" w:rsidP="00E94AC0">
      <w:pPr>
        <w:pStyle w:val="FootnoteText"/>
        <w:ind w:firstLine="720"/>
      </w:pPr>
      <w:r>
        <w:rPr>
          <w:rStyle w:val="FootnoteReference"/>
        </w:rPr>
        <w:footnoteRef/>
      </w:r>
      <w:r>
        <w:t xml:space="preserve"> </w:t>
      </w:r>
      <w:proofErr w:type="gramStart"/>
      <w:r w:rsidRPr="004B023C">
        <w:rPr>
          <w:i/>
        </w:rPr>
        <w:t>Ibid</w:t>
      </w:r>
      <w:r>
        <w:t>.,</w:t>
      </w:r>
      <w:proofErr w:type="gramEnd"/>
      <w:r>
        <w:t xml:space="preserve"> </w:t>
      </w:r>
      <w:proofErr w:type="spellStart"/>
      <w:r>
        <w:t>hlm</w:t>
      </w:r>
      <w:proofErr w:type="spellEnd"/>
      <w:r>
        <w:t xml:space="preserve">. 281 </w:t>
      </w:r>
    </w:p>
  </w:footnote>
  <w:footnote w:id="109">
    <w:p w:rsidR="00102044" w:rsidRDefault="00102044" w:rsidP="00F65C27">
      <w:pPr>
        <w:pStyle w:val="FootnoteText"/>
        <w:ind w:firstLine="720"/>
        <w:jc w:val="both"/>
      </w:pPr>
      <w:r>
        <w:rPr>
          <w:rStyle w:val="FootnoteReference"/>
        </w:rPr>
        <w:footnoteRef/>
      </w:r>
      <w:r>
        <w:t xml:space="preserve"> Samir </w:t>
      </w:r>
      <w:proofErr w:type="spellStart"/>
      <w:r>
        <w:t>Aliyah</w:t>
      </w:r>
      <w:proofErr w:type="spellEnd"/>
      <w:r>
        <w:t xml:space="preserve">, </w:t>
      </w:r>
      <w:proofErr w:type="spellStart"/>
      <w:r w:rsidRPr="00061E68">
        <w:rPr>
          <w:i/>
          <w:iCs/>
        </w:rPr>
        <w:t>Sistem</w:t>
      </w:r>
      <w:proofErr w:type="spellEnd"/>
      <w:r w:rsidRPr="00061E68">
        <w:rPr>
          <w:i/>
          <w:iCs/>
        </w:rPr>
        <w:t xml:space="preserve"> </w:t>
      </w:r>
      <w:proofErr w:type="spellStart"/>
      <w:r w:rsidRPr="00061E68">
        <w:rPr>
          <w:i/>
          <w:iCs/>
        </w:rPr>
        <w:t>Pemerintahan</w:t>
      </w:r>
      <w:proofErr w:type="spellEnd"/>
      <w:r w:rsidRPr="00061E68">
        <w:rPr>
          <w:i/>
          <w:iCs/>
        </w:rPr>
        <w:t xml:space="preserve"> </w:t>
      </w:r>
      <w:proofErr w:type="spellStart"/>
      <w:r w:rsidRPr="00061E68">
        <w:rPr>
          <w:i/>
          <w:iCs/>
        </w:rPr>
        <w:t>Peradilan</w:t>
      </w:r>
      <w:proofErr w:type="spellEnd"/>
      <w:r w:rsidRPr="00061E68">
        <w:rPr>
          <w:i/>
          <w:iCs/>
        </w:rPr>
        <w:t xml:space="preserve"> </w:t>
      </w:r>
      <w:proofErr w:type="spellStart"/>
      <w:r w:rsidRPr="00061E68">
        <w:rPr>
          <w:i/>
          <w:iCs/>
        </w:rPr>
        <w:t>dan</w:t>
      </w:r>
      <w:proofErr w:type="spellEnd"/>
      <w:r w:rsidRPr="00061E68">
        <w:rPr>
          <w:i/>
          <w:iCs/>
        </w:rPr>
        <w:t xml:space="preserve"> </w:t>
      </w:r>
      <w:proofErr w:type="spellStart"/>
      <w:r w:rsidRPr="00061E68">
        <w:rPr>
          <w:i/>
          <w:iCs/>
        </w:rPr>
        <w:t>Adat</w:t>
      </w:r>
      <w:proofErr w:type="spellEnd"/>
      <w:r w:rsidRPr="00061E68">
        <w:rPr>
          <w:i/>
          <w:iCs/>
        </w:rPr>
        <w:t xml:space="preserve"> </w:t>
      </w:r>
      <w:proofErr w:type="spellStart"/>
      <w:r w:rsidRPr="00061E68">
        <w:rPr>
          <w:i/>
          <w:iCs/>
        </w:rPr>
        <w:t>dalam</w:t>
      </w:r>
      <w:proofErr w:type="spellEnd"/>
      <w:r w:rsidRPr="00061E68">
        <w:rPr>
          <w:i/>
          <w:iCs/>
        </w:rPr>
        <w:t xml:space="preserve"> Islam</w:t>
      </w:r>
      <w:r>
        <w:t xml:space="preserve"> (Jakarta: </w:t>
      </w:r>
      <w:proofErr w:type="spellStart"/>
      <w:r>
        <w:t>Khalifa</w:t>
      </w:r>
      <w:proofErr w:type="spellEnd"/>
      <w:r>
        <w:t xml:space="preserve">, 2004), </w:t>
      </w:r>
      <w:proofErr w:type="spellStart"/>
      <w:r>
        <w:t>hlm</w:t>
      </w:r>
      <w:proofErr w:type="spellEnd"/>
      <w:r>
        <w:t>. 328</w:t>
      </w:r>
    </w:p>
  </w:footnote>
  <w:footnote w:id="110">
    <w:p w:rsidR="00102044" w:rsidRPr="00081CE9" w:rsidRDefault="00102044" w:rsidP="00FC7A11">
      <w:pPr>
        <w:pStyle w:val="FootnoteText"/>
        <w:ind w:firstLine="720"/>
        <w:jc w:val="both"/>
        <w:rPr>
          <w:rFonts w:asciiTheme="majorBidi" w:hAnsiTheme="majorBidi" w:cstheme="majorBidi"/>
        </w:rPr>
      </w:pPr>
      <w:r w:rsidRPr="00081CE9">
        <w:rPr>
          <w:rStyle w:val="FootnoteReference"/>
          <w:rFonts w:asciiTheme="majorBidi" w:hAnsiTheme="majorBidi" w:cstheme="majorBidi"/>
        </w:rPr>
        <w:footnoteRef/>
      </w:r>
      <w:r w:rsidRPr="00081CE9">
        <w:rPr>
          <w:rFonts w:asciiTheme="majorBidi" w:hAnsiTheme="majorBidi" w:cstheme="majorBidi"/>
        </w:rPr>
        <w:t xml:space="preserve"> </w:t>
      </w:r>
      <w:proofErr w:type="spellStart"/>
      <w:r w:rsidRPr="00081CE9">
        <w:rPr>
          <w:rFonts w:asciiTheme="majorBidi" w:hAnsiTheme="majorBidi" w:cstheme="majorBidi"/>
        </w:rPr>
        <w:t>Rahmat</w:t>
      </w:r>
      <w:proofErr w:type="spellEnd"/>
      <w:r w:rsidRPr="00081CE9">
        <w:rPr>
          <w:rFonts w:asciiTheme="majorBidi" w:hAnsiTheme="majorBidi" w:cstheme="majorBidi"/>
        </w:rPr>
        <w:t xml:space="preserve"> </w:t>
      </w:r>
      <w:proofErr w:type="spellStart"/>
      <w:r w:rsidRPr="00081CE9">
        <w:rPr>
          <w:rFonts w:asciiTheme="majorBidi" w:hAnsiTheme="majorBidi" w:cstheme="majorBidi"/>
        </w:rPr>
        <w:t>R</w:t>
      </w:r>
      <w:r>
        <w:rPr>
          <w:rFonts w:asciiTheme="majorBidi" w:hAnsiTheme="majorBidi" w:cstheme="majorBidi"/>
        </w:rPr>
        <w:t>asyadi</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sidRPr="00081CE9">
        <w:rPr>
          <w:rFonts w:asciiTheme="majorBidi" w:hAnsiTheme="majorBidi" w:cstheme="majorBidi"/>
        </w:rPr>
        <w:t xml:space="preserve"> Sri </w:t>
      </w:r>
      <w:proofErr w:type="spellStart"/>
      <w:r w:rsidRPr="00081CE9">
        <w:rPr>
          <w:rFonts w:asciiTheme="majorBidi" w:hAnsiTheme="majorBidi" w:cstheme="majorBidi"/>
        </w:rPr>
        <w:t>Hartini</w:t>
      </w:r>
      <w:proofErr w:type="spellEnd"/>
      <w:r w:rsidRPr="00081CE9">
        <w:rPr>
          <w:rFonts w:asciiTheme="majorBidi" w:hAnsiTheme="majorBidi" w:cstheme="majorBidi"/>
        </w:rPr>
        <w:t xml:space="preserve">, </w:t>
      </w:r>
      <w:proofErr w:type="spellStart"/>
      <w:r w:rsidRPr="00081CE9">
        <w:rPr>
          <w:rFonts w:asciiTheme="majorBidi" w:hAnsiTheme="majorBidi" w:cstheme="majorBidi"/>
          <w:i/>
          <w:iCs/>
        </w:rPr>
        <w:t>Advokat</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dalam</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Perspektif</w:t>
      </w:r>
      <w:proofErr w:type="spellEnd"/>
      <w:r w:rsidRPr="00081CE9">
        <w:rPr>
          <w:rFonts w:asciiTheme="majorBidi" w:hAnsiTheme="majorBidi" w:cstheme="majorBidi"/>
          <w:i/>
          <w:iCs/>
        </w:rPr>
        <w:t xml:space="preserve"> Islam &amp; </w:t>
      </w:r>
      <w:proofErr w:type="spellStart"/>
      <w:r w:rsidRPr="00081CE9">
        <w:rPr>
          <w:rFonts w:asciiTheme="majorBidi" w:hAnsiTheme="majorBidi" w:cstheme="majorBidi"/>
          <w:i/>
          <w:iCs/>
        </w:rPr>
        <w:t>Hukum</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Positif</w:t>
      </w:r>
      <w:proofErr w:type="spellEnd"/>
      <w:r>
        <w:rPr>
          <w:rFonts w:asciiTheme="majorBidi" w:hAnsiTheme="majorBidi" w:cstheme="majorBidi"/>
        </w:rPr>
        <w:t xml:space="preserve">, (Jakarta:  </w:t>
      </w:r>
      <w:proofErr w:type="spellStart"/>
      <w:r>
        <w:rPr>
          <w:rFonts w:asciiTheme="majorBidi" w:hAnsiTheme="majorBidi" w:cstheme="majorBidi"/>
        </w:rPr>
        <w:t>Galia</w:t>
      </w:r>
      <w:proofErr w:type="spellEnd"/>
      <w:r>
        <w:rPr>
          <w:rFonts w:asciiTheme="majorBidi" w:hAnsiTheme="majorBidi" w:cstheme="majorBidi"/>
        </w:rPr>
        <w:t xml:space="preserve"> </w:t>
      </w:r>
      <w:proofErr w:type="spellStart"/>
      <w:r>
        <w:rPr>
          <w:rFonts w:asciiTheme="majorBidi" w:hAnsiTheme="majorBidi" w:cstheme="majorBidi"/>
        </w:rPr>
        <w:t>Indonesi</w:t>
      </w:r>
      <w:proofErr w:type="spellEnd"/>
      <w:r>
        <w:rPr>
          <w:rFonts w:asciiTheme="majorBidi" w:hAnsiTheme="majorBidi" w:cstheme="majorBidi"/>
        </w:rPr>
        <w:t xml:space="preserve">, 2003), </w:t>
      </w:r>
      <w:proofErr w:type="spellStart"/>
      <w:r>
        <w:rPr>
          <w:rFonts w:asciiTheme="majorBidi" w:hAnsiTheme="majorBidi" w:cstheme="majorBidi"/>
        </w:rPr>
        <w:t>hlm</w:t>
      </w:r>
      <w:proofErr w:type="spellEnd"/>
      <w:r>
        <w:rPr>
          <w:rFonts w:asciiTheme="majorBidi" w:hAnsiTheme="majorBidi" w:cstheme="majorBidi"/>
        </w:rPr>
        <w:t>.</w:t>
      </w:r>
      <w:r w:rsidRPr="00081CE9">
        <w:rPr>
          <w:rFonts w:asciiTheme="majorBidi" w:hAnsiTheme="majorBidi" w:cstheme="majorBidi"/>
        </w:rPr>
        <w:t xml:space="preserve"> 39</w:t>
      </w:r>
    </w:p>
  </w:footnote>
  <w:footnote w:id="111">
    <w:p w:rsidR="00102044" w:rsidRPr="003776F6" w:rsidRDefault="00102044" w:rsidP="00145A6F">
      <w:pPr>
        <w:pStyle w:val="FootnoteText"/>
        <w:ind w:firstLine="720"/>
        <w:jc w:val="both"/>
        <w:rPr>
          <w:rFonts w:asciiTheme="majorBidi" w:hAnsiTheme="majorBidi" w:cstheme="majorBidi"/>
        </w:rPr>
      </w:pPr>
      <w:r w:rsidRPr="003776F6">
        <w:rPr>
          <w:rStyle w:val="FootnoteReference"/>
          <w:rFonts w:asciiTheme="majorBidi" w:hAnsiTheme="majorBidi" w:cstheme="majorBidi"/>
        </w:rPr>
        <w:footnoteRef/>
      </w:r>
      <w:proofErr w:type="spellStart"/>
      <w:r w:rsidRPr="003776F6">
        <w:rPr>
          <w:rFonts w:asciiTheme="majorBidi" w:hAnsiTheme="majorBidi" w:cstheme="majorBidi"/>
        </w:rPr>
        <w:t>Mardani</w:t>
      </w:r>
      <w:proofErr w:type="spellEnd"/>
      <w:r w:rsidRPr="003776F6">
        <w:rPr>
          <w:rFonts w:asciiTheme="majorBidi" w:hAnsiTheme="majorBidi" w:cstheme="majorBidi"/>
        </w:rPr>
        <w:t xml:space="preserve">, </w:t>
      </w:r>
      <w:proofErr w:type="spellStart"/>
      <w:proofErr w:type="gramStart"/>
      <w:r w:rsidRPr="003776F6">
        <w:rPr>
          <w:rFonts w:asciiTheme="majorBidi" w:hAnsiTheme="majorBidi" w:cstheme="majorBidi"/>
          <w:i/>
          <w:iCs/>
        </w:rPr>
        <w:t>Hukum</w:t>
      </w:r>
      <w:proofErr w:type="spellEnd"/>
      <w:r w:rsidRPr="003776F6">
        <w:rPr>
          <w:rFonts w:asciiTheme="majorBidi" w:hAnsiTheme="majorBidi" w:cstheme="majorBidi"/>
          <w:i/>
          <w:iCs/>
        </w:rPr>
        <w:t xml:space="preserve">  </w:t>
      </w:r>
      <w:proofErr w:type="spellStart"/>
      <w:r>
        <w:rPr>
          <w:rFonts w:asciiTheme="majorBidi" w:hAnsiTheme="majorBidi" w:cstheme="majorBidi"/>
          <w:i/>
          <w:iCs/>
        </w:rPr>
        <w:t>Acara</w:t>
      </w:r>
      <w:proofErr w:type="spellEnd"/>
      <w:proofErr w:type="gramEnd"/>
      <w:r>
        <w:rPr>
          <w:rFonts w:asciiTheme="majorBidi" w:hAnsiTheme="majorBidi" w:cstheme="majorBidi"/>
          <w:i/>
          <w:iCs/>
        </w:rPr>
        <w:t xml:space="preserve"> </w:t>
      </w:r>
      <w:r w:rsidRPr="003776F6">
        <w:rPr>
          <w:rFonts w:asciiTheme="majorBidi" w:hAnsiTheme="majorBidi" w:cstheme="majorBidi"/>
          <w:i/>
          <w:iCs/>
        </w:rPr>
        <w:t xml:space="preserve"> </w:t>
      </w:r>
      <w:proofErr w:type="spellStart"/>
      <w:r w:rsidRPr="003776F6">
        <w:rPr>
          <w:rFonts w:asciiTheme="majorBidi" w:hAnsiTheme="majorBidi" w:cstheme="majorBidi"/>
          <w:i/>
          <w:iCs/>
        </w:rPr>
        <w:t>Peradialan</w:t>
      </w:r>
      <w:proofErr w:type="spellEnd"/>
      <w:r w:rsidRPr="003776F6">
        <w:rPr>
          <w:rFonts w:asciiTheme="majorBidi" w:hAnsiTheme="majorBidi" w:cstheme="majorBidi"/>
          <w:i/>
          <w:iCs/>
        </w:rPr>
        <w:t xml:space="preserve"> Agama &amp; </w:t>
      </w:r>
      <w:proofErr w:type="spellStart"/>
      <w:r w:rsidRPr="003776F6">
        <w:rPr>
          <w:rFonts w:asciiTheme="majorBidi" w:hAnsiTheme="majorBidi" w:cstheme="majorBidi"/>
          <w:i/>
          <w:iCs/>
        </w:rPr>
        <w:t>Mahkamah</w:t>
      </w:r>
      <w:proofErr w:type="spellEnd"/>
      <w:r w:rsidRPr="003776F6">
        <w:rPr>
          <w:rFonts w:asciiTheme="majorBidi" w:hAnsiTheme="majorBidi" w:cstheme="majorBidi"/>
          <w:i/>
          <w:iCs/>
        </w:rPr>
        <w:t xml:space="preserve"> </w:t>
      </w:r>
      <w:proofErr w:type="spellStart"/>
      <w:r w:rsidRPr="003776F6">
        <w:rPr>
          <w:rFonts w:asciiTheme="majorBidi" w:hAnsiTheme="majorBidi" w:cstheme="majorBidi"/>
          <w:i/>
          <w:iCs/>
        </w:rPr>
        <w:t>Syari’ah</w:t>
      </w:r>
      <w:proofErr w:type="spellEnd"/>
      <w:r w:rsidRPr="003776F6">
        <w:rPr>
          <w:rFonts w:asciiTheme="majorBidi" w:hAnsiTheme="majorBidi" w:cstheme="majorBidi"/>
        </w:rPr>
        <w:t>, (Jak</w:t>
      </w:r>
      <w:r>
        <w:rPr>
          <w:rFonts w:asciiTheme="majorBidi" w:hAnsiTheme="majorBidi" w:cstheme="majorBidi"/>
        </w:rPr>
        <w:t xml:space="preserve">arta: </w:t>
      </w:r>
      <w:proofErr w:type="spellStart"/>
      <w:r>
        <w:rPr>
          <w:rFonts w:asciiTheme="majorBidi" w:hAnsiTheme="majorBidi" w:cstheme="majorBidi"/>
        </w:rPr>
        <w:t>Sinar</w:t>
      </w:r>
      <w:proofErr w:type="spellEnd"/>
      <w:r>
        <w:rPr>
          <w:rFonts w:asciiTheme="majorBidi" w:hAnsiTheme="majorBidi" w:cstheme="majorBidi"/>
        </w:rPr>
        <w:t xml:space="preserve"> </w:t>
      </w:r>
      <w:proofErr w:type="spellStart"/>
      <w:r>
        <w:rPr>
          <w:rFonts w:asciiTheme="majorBidi" w:hAnsiTheme="majorBidi" w:cstheme="majorBidi"/>
        </w:rPr>
        <w:t>Grafika</w:t>
      </w:r>
      <w:proofErr w:type="spellEnd"/>
      <w:r>
        <w:rPr>
          <w:rFonts w:asciiTheme="majorBidi" w:hAnsiTheme="majorBidi" w:cstheme="majorBidi"/>
        </w:rPr>
        <w:t xml:space="preserve">, 2009), </w:t>
      </w:r>
      <w:proofErr w:type="spellStart"/>
      <w:r>
        <w:rPr>
          <w:rFonts w:asciiTheme="majorBidi" w:hAnsiTheme="majorBidi" w:cstheme="majorBidi"/>
        </w:rPr>
        <w:t>hlm</w:t>
      </w:r>
      <w:proofErr w:type="spellEnd"/>
      <w:r>
        <w:rPr>
          <w:rFonts w:asciiTheme="majorBidi" w:hAnsiTheme="majorBidi" w:cstheme="majorBidi"/>
        </w:rPr>
        <w:t>.</w:t>
      </w:r>
      <w:r w:rsidRPr="003776F6">
        <w:rPr>
          <w:rFonts w:asciiTheme="majorBidi" w:hAnsiTheme="majorBidi" w:cstheme="majorBidi"/>
        </w:rPr>
        <w:t xml:space="preserve"> 69</w:t>
      </w:r>
    </w:p>
  </w:footnote>
  <w:footnote w:id="112">
    <w:p w:rsidR="00102044" w:rsidRPr="009056A0" w:rsidRDefault="00102044" w:rsidP="004436C8">
      <w:pPr>
        <w:pStyle w:val="FootnoteText"/>
        <w:ind w:firstLine="720"/>
        <w:jc w:val="both"/>
      </w:pPr>
      <w:r w:rsidRPr="009056A0">
        <w:rPr>
          <w:rStyle w:val="FootnoteReference"/>
        </w:rPr>
        <w:footnoteRef/>
      </w:r>
      <w:r>
        <w:t xml:space="preserve"> </w:t>
      </w:r>
      <w:proofErr w:type="spellStart"/>
      <w:r>
        <w:t>Teungku</w:t>
      </w:r>
      <w:proofErr w:type="spellEnd"/>
      <w:r>
        <w:t xml:space="preserve"> Muhammad </w:t>
      </w:r>
      <w:proofErr w:type="spellStart"/>
      <w:r>
        <w:t>Hasbi</w:t>
      </w:r>
      <w:proofErr w:type="spellEnd"/>
      <w:r>
        <w:t xml:space="preserve"> Ash </w:t>
      </w:r>
      <w:proofErr w:type="spellStart"/>
      <w:r>
        <w:t>Shiddieqy</w:t>
      </w:r>
      <w:proofErr w:type="spellEnd"/>
      <w:r>
        <w:t xml:space="preserve">, </w:t>
      </w:r>
      <w:proofErr w:type="spellStart"/>
      <w:r w:rsidRPr="009056A0">
        <w:rPr>
          <w:i/>
        </w:rPr>
        <w:t>Peradilan</w:t>
      </w:r>
      <w:proofErr w:type="spellEnd"/>
      <w:r w:rsidRPr="009056A0">
        <w:rPr>
          <w:i/>
        </w:rPr>
        <w:t xml:space="preserve"> &amp; </w:t>
      </w:r>
      <w:proofErr w:type="spellStart"/>
      <w:r w:rsidRPr="009056A0">
        <w:rPr>
          <w:i/>
        </w:rPr>
        <w:t>Hukum</w:t>
      </w:r>
      <w:proofErr w:type="spellEnd"/>
      <w:r w:rsidRPr="009056A0">
        <w:rPr>
          <w:i/>
        </w:rPr>
        <w:t xml:space="preserve"> </w:t>
      </w:r>
      <w:proofErr w:type="spellStart"/>
      <w:r w:rsidRPr="009056A0">
        <w:rPr>
          <w:i/>
        </w:rPr>
        <w:t>Acara</w:t>
      </w:r>
      <w:proofErr w:type="spellEnd"/>
      <w:r w:rsidRPr="009056A0">
        <w:rPr>
          <w:i/>
        </w:rPr>
        <w:t xml:space="preserve"> Islam</w:t>
      </w:r>
      <w:r>
        <w:t xml:space="preserve">, (Semarang: PT </w:t>
      </w:r>
      <w:proofErr w:type="spellStart"/>
      <w:r>
        <w:t>Pustaka</w:t>
      </w:r>
      <w:proofErr w:type="spellEnd"/>
      <w:r>
        <w:t xml:space="preserve"> </w:t>
      </w:r>
      <w:proofErr w:type="spellStart"/>
      <w:r>
        <w:t>Rizki</w:t>
      </w:r>
      <w:proofErr w:type="spellEnd"/>
      <w:r>
        <w:t xml:space="preserve"> Putra, 1997), </w:t>
      </w:r>
      <w:proofErr w:type="spellStart"/>
      <w:r>
        <w:t>hlm</w:t>
      </w:r>
      <w:proofErr w:type="spellEnd"/>
      <w:r>
        <w:t>. 81-82</w:t>
      </w:r>
    </w:p>
  </w:footnote>
  <w:footnote w:id="113">
    <w:p w:rsidR="00102044" w:rsidRDefault="00102044" w:rsidP="00145A6F">
      <w:pPr>
        <w:ind w:firstLine="720"/>
        <w:jc w:val="both"/>
      </w:pPr>
      <w:r>
        <w:rPr>
          <w:rStyle w:val="FootnoteReference"/>
        </w:rPr>
        <w:footnoteRef/>
      </w:r>
      <w:r>
        <w:rPr>
          <w:rFonts w:asciiTheme="majorBidi" w:hAnsiTheme="majorBidi" w:cstheme="majorBidi"/>
        </w:rPr>
        <w:t xml:space="preserve"> </w:t>
      </w:r>
      <w:proofErr w:type="spellStart"/>
      <w:r w:rsidRPr="00985028">
        <w:rPr>
          <w:rFonts w:asciiTheme="majorBidi" w:hAnsiTheme="majorBidi" w:cstheme="majorBidi"/>
          <w:sz w:val="20"/>
          <w:szCs w:val="20"/>
        </w:rPr>
        <w:t>Kholis</w:t>
      </w:r>
      <w:proofErr w:type="spellEnd"/>
      <w:r w:rsidRPr="00985028">
        <w:rPr>
          <w:rFonts w:asciiTheme="majorBidi" w:hAnsiTheme="majorBidi" w:cstheme="majorBidi"/>
          <w:sz w:val="20"/>
          <w:szCs w:val="20"/>
        </w:rPr>
        <w:t xml:space="preserve"> </w:t>
      </w:r>
      <w:proofErr w:type="spellStart"/>
      <w:r w:rsidRPr="00985028">
        <w:rPr>
          <w:rFonts w:asciiTheme="majorBidi" w:hAnsiTheme="majorBidi" w:cstheme="majorBidi"/>
          <w:sz w:val="20"/>
          <w:szCs w:val="20"/>
        </w:rPr>
        <w:t>Firmansyah</w:t>
      </w:r>
      <w:proofErr w:type="spellEnd"/>
      <w:r w:rsidRPr="00985028">
        <w:rPr>
          <w:rFonts w:asciiTheme="majorBidi" w:hAnsiTheme="majorBidi" w:cstheme="majorBidi"/>
          <w:sz w:val="20"/>
          <w:szCs w:val="20"/>
        </w:rPr>
        <w:t>,</w:t>
      </w:r>
      <w:r w:rsidRPr="001A37E1">
        <w:rPr>
          <w:rFonts w:asciiTheme="majorBidi" w:hAnsiTheme="majorBidi" w:cstheme="majorBidi"/>
        </w:rPr>
        <w:t xml:space="preserve"> </w:t>
      </w:r>
      <w:proofErr w:type="spellStart"/>
      <w:r w:rsidRPr="001A37E1">
        <w:rPr>
          <w:i/>
          <w:iCs/>
          <w:sz w:val="20"/>
          <w:szCs w:val="20"/>
        </w:rPr>
        <w:t>Pandangan</w:t>
      </w:r>
      <w:proofErr w:type="spellEnd"/>
      <w:r w:rsidRPr="001A37E1">
        <w:rPr>
          <w:i/>
          <w:iCs/>
          <w:sz w:val="20"/>
          <w:szCs w:val="20"/>
        </w:rPr>
        <w:t xml:space="preserve"> Hakim </w:t>
      </w:r>
      <w:proofErr w:type="spellStart"/>
      <w:r w:rsidRPr="001A37E1">
        <w:rPr>
          <w:i/>
          <w:iCs/>
          <w:sz w:val="20"/>
          <w:szCs w:val="20"/>
        </w:rPr>
        <w:t>Pengadilan</w:t>
      </w:r>
      <w:proofErr w:type="spellEnd"/>
      <w:r w:rsidRPr="001A37E1">
        <w:rPr>
          <w:i/>
          <w:iCs/>
          <w:sz w:val="20"/>
          <w:szCs w:val="20"/>
        </w:rPr>
        <w:t xml:space="preserve"> Agama Kota Malang </w:t>
      </w:r>
      <w:proofErr w:type="spellStart"/>
      <w:r w:rsidRPr="001A37E1">
        <w:rPr>
          <w:i/>
          <w:iCs/>
          <w:sz w:val="20"/>
          <w:szCs w:val="20"/>
        </w:rPr>
        <w:t>Terhadap</w:t>
      </w:r>
      <w:proofErr w:type="spellEnd"/>
      <w:r w:rsidRPr="001A37E1">
        <w:rPr>
          <w:i/>
          <w:iCs/>
          <w:sz w:val="20"/>
          <w:szCs w:val="20"/>
        </w:rPr>
        <w:t xml:space="preserve"> </w:t>
      </w:r>
      <w:proofErr w:type="spellStart"/>
      <w:r w:rsidRPr="001A37E1">
        <w:rPr>
          <w:i/>
          <w:iCs/>
          <w:sz w:val="20"/>
          <w:szCs w:val="20"/>
        </w:rPr>
        <w:t>Peraturan</w:t>
      </w:r>
      <w:proofErr w:type="spellEnd"/>
      <w:r w:rsidRPr="001A37E1">
        <w:rPr>
          <w:i/>
          <w:iCs/>
          <w:sz w:val="20"/>
          <w:szCs w:val="20"/>
        </w:rPr>
        <w:t xml:space="preserve"> </w:t>
      </w:r>
      <w:proofErr w:type="spellStart"/>
      <w:r w:rsidRPr="001A37E1">
        <w:rPr>
          <w:i/>
          <w:iCs/>
          <w:sz w:val="20"/>
          <w:szCs w:val="20"/>
        </w:rPr>
        <w:t>Mahkamah</w:t>
      </w:r>
      <w:proofErr w:type="spellEnd"/>
      <w:r w:rsidRPr="001A37E1">
        <w:rPr>
          <w:i/>
          <w:iCs/>
          <w:sz w:val="20"/>
          <w:szCs w:val="20"/>
        </w:rPr>
        <w:t xml:space="preserve"> </w:t>
      </w:r>
      <w:proofErr w:type="spellStart"/>
      <w:r w:rsidRPr="001A37E1">
        <w:rPr>
          <w:i/>
          <w:iCs/>
          <w:sz w:val="20"/>
          <w:szCs w:val="20"/>
        </w:rPr>
        <w:t>Agung</w:t>
      </w:r>
      <w:proofErr w:type="spellEnd"/>
      <w:r w:rsidRPr="001A37E1">
        <w:rPr>
          <w:i/>
          <w:iCs/>
          <w:sz w:val="20"/>
          <w:szCs w:val="20"/>
        </w:rPr>
        <w:t xml:space="preserve"> (</w:t>
      </w:r>
      <w:proofErr w:type="spellStart"/>
      <w:r w:rsidRPr="001A37E1">
        <w:rPr>
          <w:i/>
          <w:iCs/>
          <w:sz w:val="20"/>
          <w:szCs w:val="20"/>
        </w:rPr>
        <w:t>Perma</w:t>
      </w:r>
      <w:proofErr w:type="spellEnd"/>
      <w:r w:rsidRPr="001A37E1">
        <w:rPr>
          <w:i/>
          <w:iCs/>
          <w:sz w:val="20"/>
          <w:szCs w:val="20"/>
        </w:rPr>
        <w:t xml:space="preserve">) no. 01 </w:t>
      </w:r>
      <w:proofErr w:type="spellStart"/>
      <w:r w:rsidRPr="001A37E1">
        <w:rPr>
          <w:i/>
          <w:iCs/>
          <w:sz w:val="20"/>
          <w:szCs w:val="20"/>
        </w:rPr>
        <w:t>tahun</w:t>
      </w:r>
      <w:proofErr w:type="spellEnd"/>
      <w:r w:rsidRPr="001A37E1">
        <w:rPr>
          <w:i/>
          <w:iCs/>
          <w:sz w:val="20"/>
          <w:szCs w:val="20"/>
        </w:rPr>
        <w:t xml:space="preserve"> 2008 </w:t>
      </w:r>
      <w:proofErr w:type="spellStart"/>
      <w:r w:rsidRPr="001A37E1">
        <w:rPr>
          <w:i/>
          <w:iCs/>
          <w:sz w:val="20"/>
          <w:szCs w:val="20"/>
        </w:rPr>
        <w:t>Tentang</w:t>
      </w:r>
      <w:proofErr w:type="spellEnd"/>
      <w:r w:rsidRPr="001A37E1">
        <w:rPr>
          <w:i/>
          <w:iCs/>
          <w:sz w:val="20"/>
          <w:szCs w:val="20"/>
        </w:rPr>
        <w:t xml:space="preserve"> </w:t>
      </w:r>
      <w:proofErr w:type="spellStart"/>
      <w:r w:rsidRPr="001A37E1">
        <w:rPr>
          <w:i/>
          <w:iCs/>
          <w:sz w:val="20"/>
          <w:szCs w:val="20"/>
        </w:rPr>
        <w:t>Prosedur</w:t>
      </w:r>
      <w:proofErr w:type="spellEnd"/>
      <w:r w:rsidRPr="001A37E1">
        <w:rPr>
          <w:i/>
          <w:iCs/>
          <w:sz w:val="20"/>
          <w:szCs w:val="20"/>
        </w:rPr>
        <w:t xml:space="preserve"> </w:t>
      </w:r>
      <w:proofErr w:type="spellStart"/>
      <w:r w:rsidRPr="001A37E1">
        <w:rPr>
          <w:i/>
          <w:iCs/>
          <w:sz w:val="20"/>
          <w:szCs w:val="20"/>
        </w:rPr>
        <w:t>Mediasi</w:t>
      </w:r>
      <w:proofErr w:type="spellEnd"/>
      <w:r w:rsidRPr="001A37E1">
        <w:rPr>
          <w:i/>
          <w:iCs/>
          <w:sz w:val="20"/>
          <w:szCs w:val="20"/>
        </w:rPr>
        <w:t xml:space="preserve"> di </w:t>
      </w:r>
      <w:proofErr w:type="spellStart"/>
      <w:r w:rsidRPr="001A37E1">
        <w:rPr>
          <w:i/>
          <w:iCs/>
          <w:sz w:val="20"/>
          <w:szCs w:val="20"/>
        </w:rPr>
        <w:t>Pengadilan</w:t>
      </w:r>
      <w:proofErr w:type="spellEnd"/>
      <w:r w:rsidRPr="001A37E1">
        <w:rPr>
          <w:i/>
          <w:iCs/>
          <w:sz w:val="20"/>
          <w:szCs w:val="20"/>
        </w:rPr>
        <w:t xml:space="preserve">, </w:t>
      </w:r>
      <w:proofErr w:type="spellStart"/>
      <w:r w:rsidRPr="001A37E1">
        <w:rPr>
          <w:i/>
          <w:iCs/>
          <w:sz w:val="20"/>
          <w:szCs w:val="20"/>
        </w:rPr>
        <w:t>dalam</w:t>
      </w:r>
      <w:proofErr w:type="spellEnd"/>
      <w:r w:rsidRPr="001A37E1">
        <w:rPr>
          <w:i/>
          <w:iCs/>
          <w:sz w:val="20"/>
          <w:szCs w:val="20"/>
        </w:rPr>
        <w:t xml:space="preserve"> </w:t>
      </w:r>
      <w:hyperlink r:id="rId2" w:history="1">
        <w:r w:rsidRPr="00985028">
          <w:rPr>
            <w:rStyle w:val="Hyperlink"/>
            <w:rFonts w:asciiTheme="majorBidi" w:hAnsiTheme="majorBidi" w:cstheme="majorBidi"/>
            <w:color w:val="auto"/>
            <w:sz w:val="20"/>
            <w:szCs w:val="20"/>
          </w:rPr>
          <w:t>http://lib.uin-malang.ac.id/fullchapter/04210066.pdf</w:t>
        </w:r>
      </w:hyperlink>
      <w:r>
        <w:t xml:space="preserve"> </w:t>
      </w:r>
      <w:r w:rsidRPr="00985028">
        <w:rPr>
          <w:rFonts w:asciiTheme="majorBidi" w:hAnsiTheme="majorBidi" w:cstheme="majorBidi"/>
          <w:sz w:val="20"/>
          <w:szCs w:val="20"/>
        </w:rPr>
        <w:t>d</w:t>
      </w:r>
      <w:r>
        <w:rPr>
          <w:rFonts w:asciiTheme="majorBidi" w:hAnsiTheme="majorBidi" w:cstheme="majorBidi"/>
          <w:sz w:val="20"/>
          <w:szCs w:val="20"/>
        </w:rPr>
        <w:t xml:space="preserve">i </w:t>
      </w:r>
      <w:proofErr w:type="spellStart"/>
      <w:r>
        <w:rPr>
          <w:rFonts w:asciiTheme="majorBidi" w:hAnsiTheme="majorBidi" w:cstheme="majorBidi"/>
          <w:sz w:val="20"/>
          <w:szCs w:val="20"/>
        </w:rPr>
        <w:t>akses</w:t>
      </w:r>
      <w:proofErr w:type="spellEnd"/>
      <w:r>
        <w:rPr>
          <w:rFonts w:asciiTheme="majorBidi" w:hAnsiTheme="majorBidi" w:cstheme="majorBidi"/>
          <w:sz w:val="20"/>
          <w:szCs w:val="20"/>
        </w:rPr>
        <w:t xml:space="preserve"> 26-05-2011</w:t>
      </w:r>
    </w:p>
  </w:footnote>
  <w:footnote w:id="114">
    <w:p w:rsidR="00102044" w:rsidRPr="001E1CC4" w:rsidRDefault="00102044" w:rsidP="00145A6F">
      <w:pPr>
        <w:pStyle w:val="FootnoteText"/>
        <w:ind w:firstLine="720"/>
        <w:jc w:val="both"/>
        <w:rPr>
          <w:rFonts w:asciiTheme="majorBidi" w:hAnsiTheme="majorBidi" w:cstheme="majorBidi"/>
        </w:rPr>
      </w:pPr>
      <w:r w:rsidRPr="001E1CC4">
        <w:rPr>
          <w:rStyle w:val="FootnoteReference"/>
          <w:rFonts w:asciiTheme="majorBidi" w:hAnsiTheme="majorBidi" w:cstheme="majorBidi"/>
        </w:rPr>
        <w:footnoteRef/>
      </w:r>
      <w:r w:rsidRPr="001E1CC4">
        <w:rPr>
          <w:rFonts w:asciiTheme="majorBidi" w:hAnsiTheme="majorBidi" w:cstheme="majorBidi"/>
        </w:rPr>
        <w:t xml:space="preserve"> </w:t>
      </w:r>
      <w:proofErr w:type="spellStart"/>
      <w:r w:rsidRPr="001E1CC4">
        <w:rPr>
          <w:rFonts w:asciiTheme="majorBidi" w:hAnsiTheme="majorBidi" w:cstheme="majorBidi"/>
        </w:rPr>
        <w:t>Kholis</w:t>
      </w:r>
      <w:proofErr w:type="spellEnd"/>
      <w:r w:rsidRPr="001E1CC4">
        <w:rPr>
          <w:rFonts w:asciiTheme="majorBidi" w:hAnsiTheme="majorBidi" w:cstheme="majorBidi"/>
        </w:rPr>
        <w:t xml:space="preserve"> </w:t>
      </w:r>
      <w:proofErr w:type="spellStart"/>
      <w:proofErr w:type="gramStart"/>
      <w:r w:rsidRPr="001E1CC4">
        <w:rPr>
          <w:rFonts w:asciiTheme="majorBidi" w:hAnsiTheme="majorBidi" w:cstheme="majorBidi"/>
        </w:rPr>
        <w:t>Firmansyah</w:t>
      </w:r>
      <w:proofErr w:type="spellEnd"/>
      <w:r w:rsidRPr="001E1CC4">
        <w:rPr>
          <w:rFonts w:asciiTheme="majorBidi" w:hAnsiTheme="majorBidi" w:cstheme="majorBidi"/>
        </w:rPr>
        <w:t>,..</w:t>
      </w:r>
      <w:r w:rsidRPr="003F622D">
        <w:rPr>
          <w:rFonts w:asciiTheme="majorBidi" w:hAnsiTheme="majorBidi" w:cstheme="majorBidi"/>
          <w:i/>
          <w:iCs/>
        </w:rPr>
        <w:t>Ibid</w:t>
      </w:r>
      <w:r w:rsidRPr="001E1CC4">
        <w:rPr>
          <w:rFonts w:asciiTheme="majorBidi" w:hAnsiTheme="majorBidi" w:cstheme="majorBidi"/>
        </w:rPr>
        <w:t>.</w:t>
      </w:r>
      <w:proofErr w:type="gramEnd"/>
      <w:r w:rsidRPr="001E1CC4">
        <w:rPr>
          <w:rFonts w:asciiTheme="majorBidi" w:hAnsiTheme="majorBidi" w:cstheme="majorBidi"/>
        </w:rPr>
        <w:t xml:space="preserve"> </w:t>
      </w:r>
    </w:p>
  </w:footnote>
  <w:footnote w:id="115">
    <w:p w:rsidR="00102044" w:rsidRPr="00D073D9" w:rsidRDefault="00102044" w:rsidP="00145A6F">
      <w:pPr>
        <w:pStyle w:val="FootnoteText"/>
        <w:ind w:firstLine="720"/>
        <w:jc w:val="both"/>
        <w:rPr>
          <w:rFonts w:asciiTheme="minorBidi" w:hAnsiTheme="minorBidi" w:cstheme="minorBidi"/>
        </w:rPr>
      </w:pPr>
      <w:r w:rsidRPr="00B232B5">
        <w:rPr>
          <w:rStyle w:val="FootnoteReference"/>
          <w:rFonts w:asciiTheme="minorBidi" w:hAnsiTheme="minorBidi" w:cstheme="minorBidi"/>
        </w:rPr>
        <w:footnoteRef/>
      </w:r>
      <w:r>
        <w:rPr>
          <w:rFonts w:asciiTheme="majorBidi" w:hAnsiTheme="majorBidi" w:cstheme="majorBidi"/>
          <w:lang w:val="id-ID"/>
        </w:rPr>
        <w:t xml:space="preserve"> </w:t>
      </w:r>
      <w:proofErr w:type="spellStart"/>
      <w:r w:rsidRPr="00081CE9">
        <w:rPr>
          <w:rFonts w:asciiTheme="majorBidi" w:hAnsiTheme="majorBidi" w:cstheme="majorBidi"/>
        </w:rPr>
        <w:t>Rahmat</w:t>
      </w:r>
      <w:proofErr w:type="spellEnd"/>
      <w:r w:rsidRPr="00081CE9">
        <w:rPr>
          <w:rFonts w:asciiTheme="majorBidi" w:hAnsiTheme="majorBidi" w:cstheme="majorBidi"/>
        </w:rPr>
        <w:t xml:space="preserve"> </w:t>
      </w:r>
      <w:proofErr w:type="spellStart"/>
      <w:r w:rsidRPr="00081CE9">
        <w:rPr>
          <w:rFonts w:asciiTheme="majorBidi" w:hAnsiTheme="majorBidi" w:cstheme="majorBidi"/>
        </w:rPr>
        <w:t>Rsyadi</w:t>
      </w:r>
      <w:proofErr w:type="spellEnd"/>
      <w:r w:rsidRPr="00081CE9">
        <w:rPr>
          <w:rFonts w:asciiTheme="majorBidi" w:hAnsiTheme="majorBidi" w:cstheme="majorBidi"/>
        </w:rPr>
        <w:t xml:space="preserve">, Sri </w:t>
      </w:r>
      <w:proofErr w:type="spellStart"/>
      <w:r w:rsidRPr="00081CE9">
        <w:rPr>
          <w:rFonts w:asciiTheme="majorBidi" w:hAnsiTheme="majorBidi" w:cstheme="majorBidi"/>
        </w:rPr>
        <w:t>Hartini</w:t>
      </w:r>
      <w:proofErr w:type="spellEnd"/>
      <w:r w:rsidRPr="00081CE9">
        <w:rPr>
          <w:rFonts w:asciiTheme="majorBidi" w:hAnsiTheme="majorBidi" w:cstheme="majorBidi"/>
        </w:rPr>
        <w:t xml:space="preserve">, </w:t>
      </w:r>
      <w:proofErr w:type="spellStart"/>
      <w:r w:rsidRPr="00081CE9">
        <w:rPr>
          <w:rFonts w:asciiTheme="majorBidi" w:hAnsiTheme="majorBidi" w:cstheme="majorBidi"/>
          <w:i/>
          <w:iCs/>
        </w:rPr>
        <w:t>Advokat</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dalam</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Perspektif</w:t>
      </w:r>
      <w:proofErr w:type="spellEnd"/>
      <w:r w:rsidRPr="00081CE9">
        <w:rPr>
          <w:rFonts w:asciiTheme="majorBidi" w:hAnsiTheme="majorBidi" w:cstheme="majorBidi"/>
          <w:i/>
          <w:iCs/>
        </w:rPr>
        <w:t xml:space="preserve"> Islam</w:t>
      </w:r>
      <w:proofErr w:type="gramStart"/>
      <w:r>
        <w:rPr>
          <w:rFonts w:asciiTheme="majorBidi" w:hAnsiTheme="majorBidi" w:cstheme="majorBidi"/>
          <w:i/>
          <w:iCs/>
        </w:rPr>
        <w:t>,…</w:t>
      </w:r>
      <w:proofErr w:type="spellStart"/>
      <w:proofErr w:type="gramEnd"/>
      <w:r>
        <w:rPr>
          <w:rFonts w:asciiTheme="majorBidi" w:hAnsiTheme="majorBidi" w:cstheme="majorBidi"/>
        </w:rPr>
        <w:t>hlm</w:t>
      </w:r>
      <w:proofErr w:type="spellEnd"/>
      <w:r>
        <w:rPr>
          <w:rFonts w:asciiTheme="majorBidi" w:hAnsiTheme="majorBidi" w:cstheme="majorBidi"/>
        </w:rPr>
        <w:t>. 40</w:t>
      </w:r>
    </w:p>
  </w:footnote>
  <w:footnote w:id="116">
    <w:p w:rsidR="00102044" w:rsidRPr="00FB5C33" w:rsidRDefault="00102044" w:rsidP="001C0DD9">
      <w:pPr>
        <w:pStyle w:val="FootnoteText"/>
        <w:ind w:firstLine="720"/>
        <w:rPr>
          <w:lang w:val="id-ID"/>
        </w:rPr>
      </w:pPr>
      <w:r>
        <w:rPr>
          <w:rStyle w:val="FootnoteReference"/>
        </w:rPr>
        <w:footnoteRef/>
      </w:r>
      <w:r>
        <w:t xml:space="preserve"> </w:t>
      </w:r>
      <w:proofErr w:type="spellStart"/>
      <w:r>
        <w:rPr>
          <w:rFonts w:asciiTheme="majorBidi" w:hAnsiTheme="majorBidi" w:cstheme="majorBidi"/>
        </w:rPr>
        <w:t>Departemen</w:t>
      </w:r>
      <w:proofErr w:type="spellEnd"/>
      <w:r>
        <w:rPr>
          <w:rFonts w:asciiTheme="majorBidi" w:hAnsiTheme="majorBidi" w:cstheme="majorBidi"/>
        </w:rPr>
        <w:t xml:space="preserve"> Agama RI, </w:t>
      </w:r>
      <w:r w:rsidRPr="00317771">
        <w:rPr>
          <w:rFonts w:asciiTheme="majorBidi" w:hAnsiTheme="majorBidi" w:cstheme="majorBidi"/>
          <w:i/>
          <w:iCs/>
        </w:rPr>
        <w:t xml:space="preserve">Al-Qur’an </w:t>
      </w:r>
      <w:proofErr w:type="spellStart"/>
      <w:r w:rsidRPr="00317771">
        <w:rPr>
          <w:rFonts w:asciiTheme="majorBidi" w:hAnsiTheme="majorBidi" w:cstheme="majorBidi"/>
          <w:i/>
          <w:iCs/>
        </w:rPr>
        <w:t>dan</w:t>
      </w:r>
      <w:proofErr w:type="spellEnd"/>
      <w:r w:rsidRPr="00317771">
        <w:rPr>
          <w:rFonts w:asciiTheme="majorBidi" w:hAnsiTheme="majorBidi" w:cstheme="majorBidi"/>
          <w:i/>
          <w:iCs/>
        </w:rPr>
        <w:t xml:space="preserve"> </w:t>
      </w:r>
      <w:proofErr w:type="spellStart"/>
      <w:r w:rsidRPr="00317771">
        <w:rPr>
          <w:rFonts w:asciiTheme="majorBidi" w:hAnsiTheme="majorBidi" w:cstheme="majorBidi"/>
          <w:i/>
          <w:iCs/>
        </w:rPr>
        <w:t>Terjemahnya</w:t>
      </w:r>
      <w:proofErr w:type="spellEnd"/>
      <w:r>
        <w:rPr>
          <w:rFonts w:asciiTheme="majorBidi" w:hAnsiTheme="majorBidi" w:cstheme="majorBidi"/>
          <w:i/>
          <w:iCs/>
          <w:lang w:val="id-ID"/>
        </w:rPr>
        <w:t>..,</w:t>
      </w:r>
      <w:r>
        <w:rPr>
          <w:rFonts w:asciiTheme="majorBidi" w:hAnsiTheme="majorBidi" w:cstheme="majorBidi"/>
          <w:lang w:val="id-ID"/>
        </w:rPr>
        <w:t>hlm.123</w:t>
      </w:r>
    </w:p>
  </w:footnote>
  <w:footnote w:id="117">
    <w:p w:rsidR="00102044" w:rsidRPr="00FB5C33" w:rsidRDefault="00102044" w:rsidP="00FB2525">
      <w:pPr>
        <w:pStyle w:val="FootnoteText"/>
        <w:ind w:firstLine="720"/>
        <w:rPr>
          <w:lang w:val="id-ID"/>
        </w:rPr>
      </w:pPr>
      <w:r>
        <w:rPr>
          <w:rStyle w:val="FootnoteReference"/>
        </w:rPr>
        <w:footnoteRef/>
      </w:r>
      <w:r>
        <w:t xml:space="preserve"> </w:t>
      </w:r>
      <w:r w:rsidRPr="006820C9">
        <w:rPr>
          <w:i/>
          <w:iCs/>
        </w:rPr>
        <w:t>Ibid</w:t>
      </w:r>
      <w:r>
        <w:t>.,</w:t>
      </w:r>
      <w:r>
        <w:rPr>
          <w:rFonts w:asciiTheme="majorBidi" w:hAnsiTheme="majorBidi" w:cstheme="majorBidi"/>
          <w:lang w:val="id-ID"/>
        </w:rPr>
        <w:t xml:space="preserve"> hlm.143</w:t>
      </w:r>
    </w:p>
  </w:footnote>
  <w:footnote w:id="118">
    <w:p w:rsidR="00102044" w:rsidRPr="00C93941" w:rsidRDefault="00102044" w:rsidP="00145A6F">
      <w:pPr>
        <w:pStyle w:val="FootnoteText"/>
        <w:ind w:firstLine="720"/>
        <w:jc w:val="both"/>
        <w:rPr>
          <w:rFonts w:asciiTheme="majorBidi" w:hAnsiTheme="majorBidi" w:cstheme="majorBidi"/>
        </w:rPr>
      </w:pPr>
      <w:r w:rsidRPr="00C93941">
        <w:rPr>
          <w:rStyle w:val="FootnoteReference"/>
          <w:rFonts w:asciiTheme="majorBidi" w:hAnsiTheme="majorBidi" w:cstheme="majorBidi"/>
        </w:rPr>
        <w:footnoteRef/>
      </w:r>
      <w:r>
        <w:rPr>
          <w:rFonts w:asciiTheme="majorBidi" w:hAnsiTheme="majorBidi" w:cstheme="majorBidi"/>
          <w:lang w:val="id-ID"/>
        </w:rPr>
        <w:t xml:space="preserve"> </w:t>
      </w:r>
      <w:proofErr w:type="spellStart"/>
      <w:r>
        <w:rPr>
          <w:rFonts w:asciiTheme="majorBidi" w:hAnsiTheme="majorBidi" w:cstheme="majorBidi"/>
        </w:rPr>
        <w:t>Sunan</w:t>
      </w:r>
      <w:proofErr w:type="spellEnd"/>
      <w:r>
        <w:rPr>
          <w:rFonts w:asciiTheme="majorBidi" w:hAnsiTheme="majorBidi" w:cstheme="majorBidi"/>
        </w:rPr>
        <w:t xml:space="preserve"> Abu </w:t>
      </w:r>
      <w:proofErr w:type="spellStart"/>
      <w:r>
        <w:rPr>
          <w:rFonts w:asciiTheme="majorBidi" w:hAnsiTheme="majorBidi" w:cstheme="majorBidi"/>
        </w:rPr>
        <w:t>Daud</w:t>
      </w:r>
      <w:proofErr w:type="spellEnd"/>
      <w:r>
        <w:rPr>
          <w:rFonts w:asciiTheme="majorBidi" w:hAnsiTheme="majorBidi" w:cstheme="majorBidi"/>
        </w:rPr>
        <w:t>, (</w:t>
      </w:r>
      <w:proofErr w:type="spellStart"/>
      <w:r w:rsidRPr="00C93941">
        <w:rPr>
          <w:rFonts w:asciiTheme="majorBidi" w:hAnsiTheme="majorBidi" w:cstheme="majorBidi"/>
          <w:i/>
          <w:iCs/>
        </w:rPr>
        <w:t>Kitab</w:t>
      </w:r>
      <w:proofErr w:type="spellEnd"/>
      <w:r w:rsidRPr="00C93941">
        <w:rPr>
          <w:rFonts w:asciiTheme="majorBidi" w:hAnsiTheme="majorBidi" w:cstheme="majorBidi"/>
          <w:i/>
          <w:iCs/>
        </w:rPr>
        <w:t xml:space="preserve"> </w:t>
      </w:r>
      <w:proofErr w:type="spellStart"/>
      <w:r w:rsidRPr="00C93941">
        <w:rPr>
          <w:rFonts w:asciiTheme="majorBidi" w:hAnsiTheme="majorBidi" w:cstheme="majorBidi"/>
          <w:i/>
          <w:iCs/>
        </w:rPr>
        <w:t>Aqdiyah</w:t>
      </w:r>
      <w:proofErr w:type="spellEnd"/>
      <w:r>
        <w:rPr>
          <w:rFonts w:asciiTheme="majorBidi" w:hAnsiTheme="majorBidi" w:cstheme="majorBidi"/>
        </w:rPr>
        <w:t>) Bab as-</w:t>
      </w:r>
      <w:proofErr w:type="spellStart"/>
      <w:r>
        <w:rPr>
          <w:rFonts w:asciiTheme="majorBidi" w:hAnsiTheme="majorBidi" w:cstheme="majorBidi"/>
        </w:rPr>
        <w:t>Sulhu</w:t>
      </w:r>
      <w:proofErr w:type="spellEnd"/>
      <w:r>
        <w:rPr>
          <w:rFonts w:asciiTheme="majorBidi" w:hAnsiTheme="majorBidi" w:cstheme="majorBidi"/>
        </w:rPr>
        <w:t xml:space="preserve">, </w:t>
      </w:r>
      <w:proofErr w:type="spellStart"/>
      <w:r>
        <w:rPr>
          <w:rFonts w:asciiTheme="majorBidi" w:hAnsiTheme="majorBidi" w:cstheme="majorBidi"/>
        </w:rPr>
        <w:t>hadis</w:t>
      </w:r>
      <w:proofErr w:type="spellEnd"/>
      <w:r>
        <w:rPr>
          <w:rFonts w:asciiTheme="majorBidi" w:hAnsiTheme="majorBidi" w:cstheme="majorBidi"/>
        </w:rPr>
        <w:t xml:space="preserve"> </w:t>
      </w:r>
      <w:proofErr w:type="spellStart"/>
      <w:r>
        <w:rPr>
          <w:rFonts w:asciiTheme="majorBidi" w:hAnsiTheme="majorBidi" w:cstheme="majorBidi"/>
        </w:rPr>
        <w:t>nomor</w:t>
      </w:r>
      <w:proofErr w:type="spellEnd"/>
      <w:r>
        <w:rPr>
          <w:rFonts w:asciiTheme="majorBidi" w:hAnsiTheme="majorBidi" w:cstheme="majorBidi"/>
        </w:rPr>
        <w:t xml:space="preserve"> 312</w:t>
      </w:r>
    </w:p>
  </w:footnote>
  <w:footnote w:id="119">
    <w:p w:rsidR="00102044" w:rsidRPr="00FB3373" w:rsidRDefault="00102044" w:rsidP="00145A6F">
      <w:pPr>
        <w:pStyle w:val="FootnoteText"/>
        <w:ind w:firstLine="720"/>
        <w:jc w:val="both"/>
        <w:rPr>
          <w:rFonts w:asciiTheme="majorBidi" w:hAnsiTheme="majorBidi" w:cstheme="majorBidi"/>
        </w:rPr>
      </w:pPr>
      <w:r w:rsidRPr="00FB3373">
        <w:rPr>
          <w:rStyle w:val="FootnoteReference"/>
          <w:rFonts w:asciiTheme="majorBidi" w:hAnsiTheme="majorBidi" w:cstheme="majorBidi"/>
        </w:rPr>
        <w:footnoteRef/>
      </w:r>
      <w:r>
        <w:rPr>
          <w:rFonts w:asciiTheme="majorBidi" w:hAnsiTheme="majorBidi" w:cstheme="majorBidi"/>
          <w:lang w:val="id-ID"/>
        </w:rPr>
        <w:t xml:space="preserve"> </w:t>
      </w:r>
      <w:proofErr w:type="spellStart"/>
      <w:r w:rsidRPr="001E1CC4">
        <w:rPr>
          <w:rFonts w:asciiTheme="majorBidi" w:hAnsiTheme="majorBidi" w:cstheme="majorBidi"/>
        </w:rPr>
        <w:t>Kholis</w:t>
      </w:r>
      <w:proofErr w:type="spellEnd"/>
      <w:r w:rsidRPr="001E1CC4">
        <w:rPr>
          <w:rFonts w:asciiTheme="majorBidi" w:hAnsiTheme="majorBidi" w:cstheme="majorBidi"/>
        </w:rPr>
        <w:t xml:space="preserve"> </w:t>
      </w:r>
      <w:proofErr w:type="spellStart"/>
      <w:proofErr w:type="gramStart"/>
      <w:r w:rsidRPr="001E1CC4">
        <w:rPr>
          <w:rFonts w:asciiTheme="majorBidi" w:hAnsiTheme="majorBidi" w:cstheme="majorBidi"/>
        </w:rPr>
        <w:t>Firmansyah</w:t>
      </w:r>
      <w:proofErr w:type="spellEnd"/>
      <w:r w:rsidRPr="001E1CC4">
        <w:rPr>
          <w:rFonts w:asciiTheme="majorBidi" w:hAnsiTheme="majorBidi" w:cstheme="majorBidi"/>
        </w:rPr>
        <w:t>,..</w:t>
      </w:r>
      <w:proofErr w:type="gramEnd"/>
      <w:r w:rsidRPr="00CA5670">
        <w:rPr>
          <w:rFonts w:asciiTheme="majorBidi" w:hAnsiTheme="majorBidi" w:cstheme="majorBidi"/>
          <w:i/>
        </w:rPr>
        <w:t>Ibid.</w:t>
      </w:r>
    </w:p>
  </w:footnote>
  <w:footnote w:id="120">
    <w:p w:rsidR="00102044" w:rsidRPr="00772EC9" w:rsidRDefault="00102044" w:rsidP="00145A6F">
      <w:pPr>
        <w:pStyle w:val="FootnoteText"/>
        <w:ind w:firstLine="720"/>
        <w:jc w:val="both"/>
      </w:pPr>
      <w:r w:rsidRPr="00772EC9">
        <w:rPr>
          <w:rStyle w:val="FootnoteReference"/>
        </w:rPr>
        <w:footnoteRef/>
      </w:r>
      <w:r>
        <w:rPr>
          <w:rFonts w:asciiTheme="majorBidi" w:hAnsiTheme="majorBidi" w:cstheme="majorBidi"/>
          <w:lang w:val="id-ID"/>
        </w:rPr>
        <w:t xml:space="preserve"> </w:t>
      </w:r>
      <w:proofErr w:type="spellStart"/>
      <w:r w:rsidRPr="00081CE9">
        <w:rPr>
          <w:rFonts w:asciiTheme="majorBidi" w:hAnsiTheme="majorBidi" w:cstheme="majorBidi"/>
        </w:rPr>
        <w:t>Rahmat</w:t>
      </w:r>
      <w:proofErr w:type="spellEnd"/>
      <w:r w:rsidRPr="00081CE9">
        <w:rPr>
          <w:rFonts w:asciiTheme="majorBidi" w:hAnsiTheme="majorBidi" w:cstheme="majorBidi"/>
        </w:rPr>
        <w:t xml:space="preserve"> </w:t>
      </w:r>
      <w:proofErr w:type="spellStart"/>
      <w:r w:rsidRPr="00081CE9">
        <w:rPr>
          <w:rFonts w:asciiTheme="majorBidi" w:hAnsiTheme="majorBidi" w:cstheme="majorBidi"/>
        </w:rPr>
        <w:t>R</w:t>
      </w:r>
      <w:r>
        <w:rPr>
          <w:rFonts w:asciiTheme="majorBidi" w:hAnsiTheme="majorBidi" w:cstheme="majorBidi"/>
        </w:rPr>
        <w:t>osyadi</w:t>
      </w:r>
      <w:proofErr w:type="spellEnd"/>
      <w:r>
        <w:rPr>
          <w:rFonts w:asciiTheme="majorBidi" w:hAnsiTheme="majorBidi" w:cstheme="majorBidi"/>
        </w:rPr>
        <w:t xml:space="preserve"> </w:t>
      </w:r>
      <w:proofErr w:type="spellStart"/>
      <w:r>
        <w:rPr>
          <w:rFonts w:asciiTheme="majorBidi" w:hAnsiTheme="majorBidi" w:cstheme="majorBidi"/>
        </w:rPr>
        <w:t>dan</w:t>
      </w:r>
      <w:proofErr w:type="spellEnd"/>
      <w:r>
        <w:rPr>
          <w:rFonts w:asciiTheme="majorBidi" w:hAnsiTheme="majorBidi" w:cstheme="majorBidi"/>
        </w:rPr>
        <w:t xml:space="preserve"> </w:t>
      </w:r>
      <w:r w:rsidRPr="00081CE9">
        <w:rPr>
          <w:rFonts w:asciiTheme="majorBidi" w:hAnsiTheme="majorBidi" w:cstheme="majorBidi"/>
        </w:rPr>
        <w:t xml:space="preserve">Sri </w:t>
      </w:r>
      <w:proofErr w:type="spellStart"/>
      <w:r w:rsidRPr="00081CE9">
        <w:rPr>
          <w:rFonts w:asciiTheme="majorBidi" w:hAnsiTheme="majorBidi" w:cstheme="majorBidi"/>
        </w:rPr>
        <w:t>Hartini</w:t>
      </w:r>
      <w:proofErr w:type="spellEnd"/>
      <w:r w:rsidRPr="00081CE9">
        <w:rPr>
          <w:rFonts w:asciiTheme="majorBidi" w:hAnsiTheme="majorBidi" w:cstheme="majorBidi"/>
        </w:rPr>
        <w:t xml:space="preserve">, </w:t>
      </w:r>
      <w:proofErr w:type="spellStart"/>
      <w:r w:rsidRPr="00081CE9">
        <w:rPr>
          <w:rFonts w:asciiTheme="majorBidi" w:hAnsiTheme="majorBidi" w:cstheme="majorBidi"/>
          <w:i/>
          <w:iCs/>
        </w:rPr>
        <w:t>Advokat</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dalam</w:t>
      </w:r>
      <w:proofErr w:type="spellEnd"/>
      <w:r w:rsidRPr="00081CE9">
        <w:rPr>
          <w:rFonts w:asciiTheme="majorBidi" w:hAnsiTheme="majorBidi" w:cstheme="majorBidi"/>
          <w:i/>
          <w:iCs/>
        </w:rPr>
        <w:t xml:space="preserve"> </w:t>
      </w:r>
      <w:proofErr w:type="spellStart"/>
      <w:r w:rsidRPr="00081CE9">
        <w:rPr>
          <w:rFonts w:asciiTheme="majorBidi" w:hAnsiTheme="majorBidi" w:cstheme="majorBidi"/>
          <w:i/>
          <w:iCs/>
        </w:rPr>
        <w:t>Perspektif</w:t>
      </w:r>
      <w:proofErr w:type="spellEnd"/>
      <w:r w:rsidRPr="00081CE9">
        <w:rPr>
          <w:rFonts w:asciiTheme="majorBidi" w:hAnsiTheme="majorBidi" w:cstheme="majorBidi"/>
          <w:i/>
          <w:iCs/>
        </w:rPr>
        <w:t xml:space="preserve"> Islam</w:t>
      </w:r>
      <w:proofErr w:type="gramStart"/>
      <w:r>
        <w:rPr>
          <w:rFonts w:asciiTheme="majorBidi" w:hAnsiTheme="majorBidi" w:cstheme="majorBidi"/>
          <w:i/>
          <w:iCs/>
        </w:rPr>
        <w:t>,…</w:t>
      </w:r>
      <w:proofErr w:type="spellStart"/>
      <w:proofErr w:type="gramEnd"/>
      <w:r>
        <w:rPr>
          <w:rFonts w:asciiTheme="majorBidi" w:hAnsiTheme="majorBidi" w:cstheme="majorBidi"/>
          <w:iCs/>
        </w:rPr>
        <w:t>hlm</w:t>
      </w:r>
      <w:proofErr w:type="spellEnd"/>
      <w:r>
        <w:rPr>
          <w:rFonts w:asciiTheme="majorBidi" w:hAnsiTheme="majorBidi" w:cstheme="majorBidi"/>
          <w:iCs/>
        </w:rPr>
        <w:t>. 41-42</w:t>
      </w:r>
    </w:p>
  </w:footnote>
  <w:footnote w:id="121">
    <w:p w:rsidR="00102044" w:rsidRPr="00B26B38" w:rsidRDefault="00102044" w:rsidP="00145A6F">
      <w:pPr>
        <w:pStyle w:val="FootnoteText"/>
        <w:ind w:firstLine="720"/>
        <w:jc w:val="both"/>
      </w:pPr>
      <w:r w:rsidRPr="003C5220">
        <w:rPr>
          <w:rStyle w:val="FootnoteReference"/>
        </w:rPr>
        <w:footnoteRef/>
      </w:r>
      <w:r>
        <w:rPr>
          <w:rFonts w:asciiTheme="majorBidi" w:hAnsiTheme="majorBidi" w:cstheme="majorBidi"/>
          <w:i/>
          <w:lang w:val="id-ID"/>
        </w:rPr>
        <w:t xml:space="preserve"> </w:t>
      </w:r>
      <w:r w:rsidRPr="007F7264">
        <w:rPr>
          <w:rFonts w:asciiTheme="majorBidi" w:hAnsiTheme="majorBidi" w:cstheme="majorBidi"/>
          <w:i/>
        </w:rPr>
        <w:t>Ibid</w:t>
      </w:r>
      <w:r>
        <w:rPr>
          <w:rFonts w:asciiTheme="majorBidi" w:hAnsiTheme="majorBidi" w:cstheme="majorBidi"/>
        </w:rPr>
        <w:t>.</w:t>
      </w:r>
      <w:proofErr w:type="gramStart"/>
      <w:r>
        <w:rPr>
          <w:rFonts w:asciiTheme="majorBidi" w:hAnsiTheme="majorBidi" w:cstheme="majorBidi"/>
        </w:rPr>
        <w:t>,</w:t>
      </w:r>
      <w:proofErr w:type="spellStart"/>
      <w:r>
        <w:rPr>
          <w:rFonts w:asciiTheme="majorBidi" w:hAnsiTheme="majorBidi" w:cstheme="majorBidi"/>
        </w:rPr>
        <w:t>hlm</w:t>
      </w:r>
      <w:proofErr w:type="spellEnd"/>
      <w:proofErr w:type="gramEnd"/>
      <w:r>
        <w:rPr>
          <w:rFonts w:asciiTheme="majorBidi" w:hAnsiTheme="majorBidi" w:cstheme="majorBidi"/>
        </w:rPr>
        <w:t>. 42</w:t>
      </w:r>
    </w:p>
  </w:footnote>
  <w:footnote w:id="122">
    <w:p w:rsidR="00102044" w:rsidRPr="00AD4A54" w:rsidRDefault="00102044" w:rsidP="00145A6F">
      <w:pPr>
        <w:pStyle w:val="FootnoteText"/>
        <w:ind w:firstLine="720"/>
        <w:jc w:val="both"/>
      </w:pPr>
      <w:r w:rsidRPr="00AD4A54">
        <w:rPr>
          <w:rStyle w:val="FootnoteReference"/>
        </w:rPr>
        <w:footnoteRef/>
      </w:r>
      <w:r>
        <w:rPr>
          <w:i/>
          <w:lang w:val="id-ID"/>
        </w:rPr>
        <w:t xml:space="preserve"> </w:t>
      </w:r>
      <w:r w:rsidRPr="00ED2FD9">
        <w:rPr>
          <w:i/>
        </w:rPr>
        <w:t>Ibid</w:t>
      </w:r>
      <w:r>
        <w:t>.</w:t>
      </w:r>
      <w:proofErr w:type="gramStart"/>
      <w:r>
        <w:t>,</w:t>
      </w:r>
      <w:proofErr w:type="spellStart"/>
      <w:r>
        <w:t>hlm</w:t>
      </w:r>
      <w:proofErr w:type="spellEnd"/>
      <w:proofErr w:type="gramEnd"/>
      <w:r>
        <w:t>. 42</w:t>
      </w:r>
    </w:p>
  </w:footnote>
  <w:footnote w:id="123">
    <w:p w:rsidR="00102044" w:rsidRPr="006D2846" w:rsidRDefault="00102044" w:rsidP="00145A6F">
      <w:pPr>
        <w:pStyle w:val="FootnoteText"/>
        <w:ind w:firstLine="720"/>
        <w:jc w:val="both"/>
      </w:pPr>
      <w:r w:rsidRPr="006D2846">
        <w:rPr>
          <w:rStyle w:val="FootnoteReference"/>
        </w:rPr>
        <w:footnoteRef/>
      </w:r>
      <w:r>
        <w:rPr>
          <w:i/>
          <w:lang w:val="id-ID"/>
        </w:rPr>
        <w:t xml:space="preserve"> </w:t>
      </w:r>
      <w:r w:rsidRPr="00ED2FD9">
        <w:rPr>
          <w:i/>
        </w:rPr>
        <w:t>Ibid</w:t>
      </w:r>
      <w:r>
        <w:t>.</w:t>
      </w:r>
      <w:proofErr w:type="gramStart"/>
      <w:r>
        <w:t>,</w:t>
      </w:r>
      <w:proofErr w:type="spellStart"/>
      <w:r>
        <w:t>hlm</w:t>
      </w:r>
      <w:proofErr w:type="spellEnd"/>
      <w:proofErr w:type="gramEnd"/>
      <w:r>
        <w:t>. 43</w:t>
      </w:r>
    </w:p>
  </w:footnote>
  <w:footnote w:id="124">
    <w:p w:rsidR="00102044" w:rsidRPr="00A72554" w:rsidRDefault="00102044" w:rsidP="00145A6F">
      <w:pPr>
        <w:pStyle w:val="FootnoteText"/>
        <w:ind w:firstLine="720"/>
        <w:jc w:val="both"/>
      </w:pPr>
      <w:r w:rsidRPr="00A72554">
        <w:rPr>
          <w:rStyle w:val="FootnoteReference"/>
        </w:rPr>
        <w:footnoteRef/>
      </w:r>
      <w:r>
        <w:rPr>
          <w:i/>
          <w:lang w:val="id-ID"/>
        </w:rPr>
        <w:t xml:space="preserve"> </w:t>
      </w:r>
      <w:r w:rsidRPr="006F3EAA">
        <w:rPr>
          <w:i/>
        </w:rPr>
        <w:t>Ibid</w:t>
      </w:r>
      <w:r>
        <w:t>.</w:t>
      </w:r>
      <w:proofErr w:type="gramStart"/>
      <w:r>
        <w:t>,</w:t>
      </w:r>
      <w:proofErr w:type="spellStart"/>
      <w:r>
        <w:t>hlm</w:t>
      </w:r>
      <w:proofErr w:type="spellEnd"/>
      <w:proofErr w:type="gramEnd"/>
      <w:r>
        <w:t>. 43</w:t>
      </w:r>
    </w:p>
  </w:footnote>
  <w:footnote w:id="125">
    <w:p w:rsidR="00102044" w:rsidRPr="00C15356" w:rsidRDefault="00102044" w:rsidP="00145A6F">
      <w:pPr>
        <w:pStyle w:val="FootnoteText"/>
        <w:ind w:firstLine="720"/>
        <w:jc w:val="both"/>
      </w:pPr>
      <w:r w:rsidRPr="00C15356">
        <w:rPr>
          <w:rStyle w:val="FootnoteReference"/>
        </w:rPr>
        <w:footnoteRef/>
      </w:r>
      <w:r>
        <w:rPr>
          <w:i/>
          <w:lang w:val="id-ID"/>
        </w:rPr>
        <w:t xml:space="preserve"> </w:t>
      </w:r>
      <w:proofErr w:type="gramStart"/>
      <w:r w:rsidRPr="00F3018D">
        <w:rPr>
          <w:i/>
        </w:rPr>
        <w:t>Ibid</w:t>
      </w:r>
      <w:r>
        <w:t>.,</w:t>
      </w:r>
      <w:proofErr w:type="gramEnd"/>
      <w:r>
        <w:t xml:space="preserve"> </w:t>
      </w:r>
      <w:proofErr w:type="spellStart"/>
      <w:r>
        <w:t>hlm</w:t>
      </w:r>
      <w:proofErr w:type="spellEnd"/>
      <w:r>
        <w:t>. 44</w:t>
      </w:r>
    </w:p>
  </w:footnote>
  <w:footnote w:id="126">
    <w:p w:rsidR="00102044" w:rsidRPr="00B82E9B" w:rsidRDefault="00102044" w:rsidP="00145A6F">
      <w:pPr>
        <w:pStyle w:val="FootnoteText"/>
        <w:ind w:firstLine="720"/>
        <w:jc w:val="both"/>
      </w:pPr>
      <w:r w:rsidRPr="00B82E9B">
        <w:rPr>
          <w:rStyle w:val="FootnoteReference"/>
        </w:rPr>
        <w:footnoteRef/>
      </w:r>
      <w:r>
        <w:rPr>
          <w:i/>
          <w:lang w:val="id-ID"/>
        </w:rPr>
        <w:t xml:space="preserve"> </w:t>
      </w:r>
      <w:proofErr w:type="gramStart"/>
      <w:r w:rsidRPr="00F3018D">
        <w:rPr>
          <w:i/>
        </w:rPr>
        <w:t>Ibid</w:t>
      </w:r>
      <w:r>
        <w:t>.,</w:t>
      </w:r>
      <w:proofErr w:type="gramEnd"/>
      <w:r>
        <w:t xml:space="preserve"> </w:t>
      </w:r>
      <w:proofErr w:type="spellStart"/>
      <w:r>
        <w:t>hlm</w:t>
      </w:r>
      <w:proofErr w:type="spellEnd"/>
      <w:r>
        <w:t>. 44</w:t>
      </w:r>
    </w:p>
  </w:footnote>
  <w:footnote w:id="127">
    <w:p w:rsidR="00102044" w:rsidRPr="00D06DF9" w:rsidRDefault="00102044" w:rsidP="00145A6F">
      <w:pPr>
        <w:pStyle w:val="FootnoteText"/>
        <w:ind w:firstLine="720"/>
        <w:jc w:val="both"/>
      </w:pPr>
      <w:r w:rsidRPr="00D06DF9">
        <w:rPr>
          <w:rStyle w:val="FootnoteReference"/>
        </w:rPr>
        <w:footnoteRef/>
      </w:r>
      <w:r>
        <w:rPr>
          <w:i/>
          <w:lang w:val="id-ID"/>
        </w:rPr>
        <w:t xml:space="preserve"> </w:t>
      </w:r>
      <w:proofErr w:type="gramStart"/>
      <w:r w:rsidRPr="00F3018D">
        <w:rPr>
          <w:i/>
        </w:rPr>
        <w:t>Ibid</w:t>
      </w:r>
      <w:r>
        <w:t>.,</w:t>
      </w:r>
      <w:proofErr w:type="gramEnd"/>
      <w:r>
        <w:t xml:space="preserve"> </w:t>
      </w:r>
      <w:proofErr w:type="spellStart"/>
      <w:r>
        <w:t>hlm</w:t>
      </w:r>
      <w:proofErr w:type="spellEnd"/>
      <w:r>
        <w:t>. 44</w:t>
      </w:r>
    </w:p>
  </w:footnote>
  <w:footnote w:id="128">
    <w:p w:rsidR="00102044" w:rsidRPr="005922F8" w:rsidRDefault="00102044" w:rsidP="00145A6F">
      <w:pPr>
        <w:pStyle w:val="FootnoteText"/>
        <w:ind w:firstLine="720"/>
        <w:jc w:val="both"/>
      </w:pPr>
      <w:r w:rsidRPr="005922F8">
        <w:rPr>
          <w:rStyle w:val="FootnoteReference"/>
        </w:rPr>
        <w:footnoteRef/>
      </w:r>
      <w:r>
        <w:rPr>
          <w:i/>
          <w:lang w:val="id-ID"/>
        </w:rPr>
        <w:t xml:space="preserve"> </w:t>
      </w:r>
      <w:r w:rsidRPr="00F3018D">
        <w:rPr>
          <w:i/>
        </w:rPr>
        <w:t>Ibid</w:t>
      </w:r>
      <w:r>
        <w:t>.</w:t>
      </w:r>
      <w:proofErr w:type="gramStart"/>
      <w:r>
        <w:t>,</w:t>
      </w:r>
      <w:proofErr w:type="spellStart"/>
      <w:r>
        <w:t>hlm</w:t>
      </w:r>
      <w:proofErr w:type="spellEnd"/>
      <w:proofErr w:type="gramEnd"/>
      <w:r>
        <w:t>. 45</w:t>
      </w:r>
    </w:p>
  </w:footnote>
  <w:footnote w:id="129">
    <w:p w:rsidR="00102044" w:rsidRPr="00A37273" w:rsidRDefault="00102044" w:rsidP="00145A6F">
      <w:pPr>
        <w:pStyle w:val="FootnoteText"/>
        <w:ind w:firstLine="720"/>
        <w:jc w:val="both"/>
      </w:pPr>
      <w:r w:rsidRPr="00A37273">
        <w:rPr>
          <w:rStyle w:val="FootnoteReference"/>
        </w:rPr>
        <w:footnoteRef/>
      </w:r>
      <w:r>
        <w:rPr>
          <w:i/>
          <w:lang w:val="id-ID"/>
        </w:rPr>
        <w:t xml:space="preserve"> </w:t>
      </w:r>
      <w:r w:rsidRPr="00A37273">
        <w:rPr>
          <w:i/>
        </w:rPr>
        <w:t>Ibid</w:t>
      </w:r>
      <w:r>
        <w:t>.</w:t>
      </w:r>
      <w:proofErr w:type="gramStart"/>
      <w:r>
        <w:t>,</w:t>
      </w:r>
      <w:proofErr w:type="spellStart"/>
      <w:r>
        <w:t>hlm</w:t>
      </w:r>
      <w:proofErr w:type="spellEnd"/>
      <w:proofErr w:type="gramEnd"/>
      <w:r>
        <w:t>. 46</w:t>
      </w:r>
    </w:p>
  </w:footnote>
  <w:footnote w:id="130">
    <w:p w:rsidR="00102044" w:rsidRDefault="00102044" w:rsidP="00A0737B">
      <w:pPr>
        <w:pStyle w:val="FootnoteText"/>
        <w:ind w:firstLine="720"/>
        <w:jc w:val="both"/>
      </w:pPr>
      <w:r>
        <w:rPr>
          <w:rStyle w:val="FootnoteReference"/>
        </w:rPr>
        <w:footnoteRef/>
      </w:r>
      <w:r>
        <w:rPr>
          <w:i/>
          <w:lang w:val="id-ID"/>
        </w:rPr>
        <w:t xml:space="preserve"> </w:t>
      </w:r>
      <w:proofErr w:type="gramStart"/>
      <w:r w:rsidRPr="005A731F">
        <w:rPr>
          <w:i/>
        </w:rPr>
        <w:t>Ibid</w:t>
      </w:r>
      <w:r w:rsidRPr="005A731F">
        <w:t>.,</w:t>
      </w:r>
      <w:proofErr w:type="gramEnd"/>
      <w:r w:rsidRPr="005A731F">
        <w:t xml:space="preserve"> </w:t>
      </w:r>
      <w:proofErr w:type="spellStart"/>
      <w:r w:rsidRPr="005A731F">
        <w:t>hlm</w:t>
      </w:r>
      <w:proofErr w:type="spellEnd"/>
      <w:r>
        <w:t>.</w:t>
      </w:r>
      <w:r w:rsidRPr="005A731F">
        <w:t xml:space="preserve"> 47</w:t>
      </w:r>
    </w:p>
  </w:footnote>
  <w:footnote w:id="131">
    <w:p w:rsidR="00102044" w:rsidRPr="008D0A81" w:rsidRDefault="00102044" w:rsidP="00145A6F">
      <w:pPr>
        <w:pStyle w:val="FootnoteText"/>
        <w:ind w:firstLine="720"/>
        <w:jc w:val="both"/>
      </w:pPr>
      <w:r w:rsidRPr="008D0A81">
        <w:rPr>
          <w:rStyle w:val="FootnoteReference"/>
        </w:rPr>
        <w:footnoteRef/>
      </w:r>
      <w:r>
        <w:rPr>
          <w:i/>
          <w:lang w:val="id-ID"/>
        </w:rPr>
        <w:t xml:space="preserve"> </w:t>
      </w:r>
      <w:proofErr w:type="gramStart"/>
      <w:r w:rsidRPr="008D0A81">
        <w:rPr>
          <w:i/>
        </w:rPr>
        <w:t>Ibid</w:t>
      </w:r>
      <w:r>
        <w:t>.,</w:t>
      </w:r>
      <w:proofErr w:type="gramEnd"/>
      <w:r>
        <w:t xml:space="preserve"> </w:t>
      </w:r>
      <w:proofErr w:type="spellStart"/>
      <w:r>
        <w:t>hlm</w:t>
      </w:r>
      <w:proofErr w:type="spellEnd"/>
      <w:r>
        <w:t>.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44" w:rsidRDefault="00102044">
    <w:pPr>
      <w:pStyle w:val="Header"/>
      <w:jc w:val="right"/>
    </w:pPr>
    <w:r>
      <w:fldChar w:fldCharType="begin"/>
    </w:r>
    <w:r>
      <w:instrText xml:space="preserve"> PAGE   \* MERGEFORMAT </w:instrText>
    </w:r>
    <w:r>
      <w:fldChar w:fldCharType="separate"/>
    </w:r>
    <w:r>
      <w:rPr>
        <w:noProof/>
      </w:rPr>
      <w:t>70</w:t>
    </w:r>
    <w:r>
      <w:rPr>
        <w:noProof/>
      </w:rPr>
      <w:fldChar w:fldCharType="end"/>
    </w:r>
  </w:p>
  <w:p w:rsidR="00102044" w:rsidRDefault="001020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D0"/>
    <w:multiLevelType w:val="hybridMultilevel"/>
    <w:tmpl w:val="14E2884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747676C"/>
    <w:multiLevelType w:val="hybridMultilevel"/>
    <w:tmpl w:val="D5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491C"/>
    <w:multiLevelType w:val="hybridMultilevel"/>
    <w:tmpl w:val="F8BE5D66"/>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nsid w:val="0C9A1669"/>
    <w:multiLevelType w:val="hybridMultilevel"/>
    <w:tmpl w:val="D3202290"/>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106235AF"/>
    <w:multiLevelType w:val="hybridMultilevel"/>
    <w:tmpl w:val="248EC5EC"/>
    <w:lvl w:ilvl="0" w:tplc="0409000F">
      <w:start w:val="1"/>
      <w:numFmt w:val="decimal"/>
      <w:lvlText w:val="%1."/>
      <w:lvlJc w:val="left"/>
      <w:pPr>
        <w:ind w:left="1440" w:hanging="360"/>
      </w:pPr>
    </w:lvl>
    <w:lvl w:ilvl="1" w:tplc="E26267D2">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E41908"/>
    <w:multiLevelType w:val="hybridMultilevel"/>
    <w:tmpl w:val="F418E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600AE"/>
    <w:multiLevelType w:val="hybridMultilevel"/>
    <w:tmpl w:val="CDB64DE2"/>
    <w:lvl w:ilvl="0" w:tplc="B2EA5528">
      <w:start w:val="1"/>
      <w:numFmt w:val="decimal"/>
      <w:lvlText w:val="(%1)."/>
      <w:lvlJc w:val="left"/>
      <w:pPr>
        <w:ind w:left="720" w:hanging="360"/>
      </w:pPr>
      <w:rPr>
        <w:rFonts w:hint="default"/>
      </w:rPr>
    </w:lvl>
    <w:lvl w:ilvl="1" w:tplc="60E00A08">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203B4"/>
    <w:multiLevelType w:val="hybridMultilevel"/>
    <w:tmpl w:val="797E5E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881CB1"/>
    <w:multiLevelType w:val="hybridMultilevel"/>
    <w:tmpl w:val="DEE465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F27659"/>
    <w:multiLevelType w:val="hybridMultilevel"/>
    <w:tmpl w:val="2780B8F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24F7547E"/>
    <w:multiLevelType w:val="hybridMultilevel"/>
    <w:tmpl w:val="4A389A6A"/>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2BB162A1"/>
    <w:multiLevelType w:val="hybridMultilevel"/>
    <w:tmpl w:val="FFE0F81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nsid w:val="35F00066"/>
    <w:multiLevelType w:val="hybridMultilevel"/>
    <w:tmpl w:val="8B9EC0D2"/>
    <w:lvl w:ilvl="0" w:tplc="04090011">
      <w:start w:val="1"/>
      <w:numFmt w:val="decimal"/>
      <w:lvlText w:val="%1)"/>
      <w:lvlJc w:val="left"/>
      <w:pPr>
        <w:tabs>
          <w:tab w:val="num" w:pos="2280"/>
        </w:tabs>
        <w:ind w:left="2280" w:hanging="360"/>
      </w:pPr>
    </w:lvl>
    <w:lvl w:ilvl="1" w:tplc="1E82AF62">
      <w:start w:val="1"/>
      <w:numFmt w:val="decimal"/>
      <w:lvlText w:val="%2."/>
      <w:lvlJc w:val="left"/>
      <w:pPr>
        <w:tabs>
          <w:tab w:val="num" w:pos="3000"/>
        </w:tabs>
        <w:ind w:left="3000" w:hanging="360"/>
      </w:pPr>
      <w:rPr>
        <w:i w:val="0"/>
      </w:r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3BBD7FA3"/>
    <w:multiLevelType w:val="hybridMultilevel"/>
    <w:tmpl w:val="BE9CF4CA"/>
    <w:lvl w:ilvl="0" w:tplc="1E82AF62">
      <w:start w:val="1"/>
      <w:numFmt w:val="decimal"/>
      <w:lvlText w:val="%1."/>
      <w:lvlJc w:val="left"/>
      <w:pPr>
        <w:tabs>
          <w:tab w:val="num" w:pos="3060"/>
        </w:tabs>
        <w:ind w:left="3060" w:hanging="360"/>
      </w:pPr>
      <w:rPr>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E8C4D82"/>
    <w:multiLevelType w:val="hybridMultilevel"/>
    <w:tmpl w:val="443AE604"/>
    <w:lvl w:ilvl="0" w:tplc="A75E63F8">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FF30FE"/>
    <w:multiLevelType w:val="hybridMultilevel"/>
    <w:tmpl w:val="DB4460A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482E412E"/>
    <w:multiLevelType w:val="hybridMultilevel"/>
    <w:tmpl w:val="5358D192"/>
    <w:lvl w:ilvl="0" w:tplc="76D2B336">
      <w:start w:val="1"/>
      <w:numFmt w:val="decimal"/>
      <w:lvlText w:val="%1."/>
      <w:lvlJc w:val="left"/>
      <w:pPr>
        <w:tabs>
          <w:tab w:val="num" w:pos="2160"/>
        </w:tabs>
        <w:ind w:left="2160" w:hanging="360"/>
      </w:pPr>
      <w:rPr>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9603E2F"/>
    <w:multiLevelType w:val="hybridMultilevel"/>
    <w:tmpl w:val="8B581436"/>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nsid w:val="49910801"/>
    <w:multiLevelType w:val="hybridMultilevel"/>
    <w:tmpl w:val="1012FA4E"/>
    <w:lvl w:ilvl="0" w:tplc="04090019">
      <w:start w:val="1"/>
      <w:numFmt w:val="lowerLetter"/>
      <w:lvlText w:val="%1."/>
      <w:lvlJc w:val="left"/>
      <w:pPr>
        <w:ind w:left="1440" w:hanging="360"/>
      </w:pPr>
    </w:lvl>
    <w:lvl w:ilvl="1" w:tplc="A62A159A">
      <w:start w:val="1"/>
      <w:numFmt w:val="decimal"/>
      <w:lvlText w:val="%2."/>
      <w:lvlJc w:val="left"/>
      <w:pPr>
        <w:tabs>
          <w:tab w:val="num" w:pos="2160"/>
        </w:tabs>
        <w:ind w:left="2160" w:hanging="360"/>
      </w:pPr>
      <w:rPr>
        <w:rFonts w:hint="default"/>
      </w:rPr>
    </w:lvl>
    <w:lvl w:ilvl="2" w:tplc="1E82AF62">
      <w:start w:val="1"/>
      <w:numFmt w:val="decimal"/>
      <w:lvlText w:val="%3."/>
      <w:lvlJc w:val="left"/>
      <w:pPr>
        <w:tabs>
          <w:tab w:val="num" w:pos="3060"/>
        </w:tabs>
        <w:ind w:left="3060" w:hanging="360"/>
      </w:pPr>
      <w:rPr>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3F2DAD"/>
    <w:multiLevelType w:val="hybridMultilevel"/>
    <w:tmpl w:val="FB10549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532A4BB6"/>
    <w:multiLevelType w:val="hybridMultilevel"/>
    <w:tmpl w:val="B3540BFC"/>
    <w:lvl w:ilvl="0" w:tplc="2C308202">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F5036E"/>
    <w:multiLevelType w:val="hybridMultilevel"/>
    <w:tmpl w:val="925C374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58F568E8"/>
    <w:multiLevelType w:val="hybridMultilevel"/>
    <w:tmpl w:val="0164C77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A082B40"/>
    <w:multiLevelType w:val="hybridMultilevel"/>
    <w:tmpl w:val="CFE8B49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5A762552"/>
    <w:multiLevelType w:val="hybridMultilevel"/>
    <w:tmpl w:val="D0FCE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073E9"/>
    <w:multiLevelType w:val="hybridMultilevel"/>
    <w:tmpl w:val="F836C10C"/>
    <w:lvl w:ilvl="0" w:tplc="04090001">
      <w:start w:val="1"/>
      <w:numFmt w:val="bullet"/>
      <w:lvlText w:val=""/>
      <w:lvlJc w:val="left"/>
      <w:pPr>
        <w:ind w:left="2705" w:hanging="360"/>
      </w:pPr>
      <w:rPr>
        <w:rFonts w:ascii="Symbol" w:hAnsi="Symbol"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6">
    <w:nsid w:val="612F0AF5"/>
    <w:multiLevelType w:val="hybridMultilevel"/>
    <w:tmpl w:val="19D8E49E"/>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62E067EB"/>
    <w:multiLevelType w:val="hybridMultilevel"/>
    <w:tmpl w:val="042C5C26"/>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8">
    <w:nsid w:val="65750CC4"/>
    <w:multiLevelType w:val="hybridMultilevel"/>
    <w:tmpl w:val="F888313A"/>
    <w:lvl w:ilvl="0" w:tplc="1E82AF62">
      <w:start w:val="1"/>
      <w:numFmt w:val="decimal"/>
      <w:lvlText w:val="%1."/>
      <w:lvlJc w:val="left"/>
      <w:pPr>
        <w:tabs>
          <w:tab w:val="num" w:pos="3960"/>
        </w:tabs>
        <w:ind w:left="3960" w:hanging="360"/>
      </w:pPr>
      <w:rPr>
        <w:i w:val="0"/>
      </w:rPr>
    </w:lvl>
    <w:lvl w:ilvl="1" w:tplc="04090019" w:tentative="1">
      <w:start w:val="1"/>
      <w:numFmt w:val="lowerLetter"/>
      <w:lvlText w:val="%2."/>
      <w:lvlJc w:val="left"/>
      <w:pPr>
        <w:tabs>
          <w:tab w:val="num" w:pos="3420"/>
        </w:tabs>
        <w:ind w:left="3420" w:hanging="360"/>
      </w:pPr>
    </w:lvl>
    <w:lvl w:ilvl="2" w:tplc="1E82AF62">
      <w:start w:val="1"/>
      <w:numFmt w:val="decimal"/>
      <w:lvlText w:val="%3."/>
      <w:lvlJc w:val="left"/>
      <w:pPr>
        <w:tabs>
          <w:tab w:val="num" w:pos="4320"/>
        </w:tabs>
        <w:ind w:left="4320" w:hanging="360"/>
      </w:pPr>
      <w:rPr>
        <w:i w:val="0"/>
      </w:r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9">
    <w:nsid w:val="68497F5D"/>
    <w:multiLevelType w:val="hybridMultilevel"/>
    <w:tmpl w:val="B3A2C71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6F28247B"/>
    <w:multiLevelType w:val="hybridMultilevel"/>
    <w:tmpl w:val="8B0A9AC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71190AA0"/>
    <w:multiLevelType w:val="hybridMultilevel"/>
    <w:tmpl w:val="BD0AC4E0"/>
    <w:lvl w:ilvl="0" w:tplc="04210019">
      <w:start w:val="1"/>
      <w:numFmt w:val="lowerLetter"/>
      <w:lvlText w:val="%1."/>
      <w:lvlJc w:val="left"/>
      <w:pPr>
        <w:ind w:left="3420" w:hanging="360"/>
      </w:pPr>
    </w:lvl>
    <w:lvl w:ilvl="1" w:tplc="651A0BC2">
      <w:start w:val="1"/>
      <w:numFmt w:val="decimal"/>
      <w:lvlText w:val="%2)"/>
      <w:lvlJc w:val="left"/>
      <w:pPr>
        <w:ind w:left="3420" w:hanging="360"/>
      </w:pPr>
      <w:rPr>
        <w:rFonts w:hint="default"/>
      </w:rPr>
    </w:lvl>
    <w:lvl w:ilvl="2" w:tplc="E26267D2">
      <w:start w:val="1"/>
      <w:numFmt w:val="lowerLetter"/>
      <w:lvlText w:val="%3."/>
      <w:lvlJc w:val="left"/>
      <w:pPr>
        <w:ind w:left="4320" w:hanging="360"/>
      </w:pPr>
      <w:rPr>
        <w:i w:val="0"/>
      </w:r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abstractNumId w:val="1"/>
  </w:num>
  <w:num w:numId="2">
    <w:abstractNumId w:val="22"/>
  </w:num>
  <w:num w:numId="3">
    <w:abstractNumId w:val="30"/>
  </w:num>
  <w:num w:numId="4">
    <w:abstractNumId w:val="6"/>
  </w:num>
  <w:num w:numId="5">
    <w:abstractNumId w:val="8"/>
  </w:num>
  <w:num w:numId="6">
    <w:abstractNumId w:val="26"/>
  </w:num>
  <w:num w:numId="7">
    <w:abstractNumId w:val="14"/>
  </w:num>
  <w:num w:numId="8">
    <w:abstractNumId w:val="21"/>
  </w:num>
  <w:num w:numId="9">
    <w:abstractNumId w:val="23"/>
  </w:num>
  <w:num w:numId="10">
    <w:abstractNumId w:val="9"/>
  </w:num>
  <w:num w:numId="11">
    <w:abstractNumId w:val="2"/>
  </w:num>
  <w:num w:numId="12">
    <w:abstractNumId w:val="10"/>
  </w:num>
  <w:num w:numId="13">
    <w:abstractNumId w:val="4"/>
  </w:num>
  <w:num w:numId="14">
    <w:abstractNumId w:val="3"/>
  </w:num>
  <w:num w:numId="15">
    <w:abstractNumId w:val="0"/>
  </w:num>
  <w:num w:numId="16">
    <w:abstractNumId w:val="11"/>
  </w:num>
  <w:num w:numId="17">
    <w:abstractNumId w:val="18"/>
  </w:num>
  <w:num w:numId="18">
    <w:abstractNumId w:val="25"/>
  </w:num>
  <w:num w:numId="19">
    <w:abstractNumId w:val="12"/>
  </w:num>
  <w:num w:numId="20">
    <w:abstractNumId w:val="28"/>
  </w:num>
  <w:num w:numId="21">
    <w:abstractNumId w:val="16"/>
  </w:num>
  <w:num w:numId="22">
    <w:abstractNumId w:val="20"/>
  </w:num>
  <w:num w:numId="23">
    <w:abstractNumId w:val="13"/>
  </w:num>
  <w:num w:numId="24">
    <w:abstractNumId w:val="31"/>
  </w:num>
  <w:num w:numId="25">
    <w:abstractNumId w:val="24"/>
  </w:num>
  <w:num w:numId="26">
    <w:abstractNumId w:val="17"/>
  </w:num>
  <w:num w:numId="27">
    <w:abstractNumId w:val="7"/>
  </w:num>
  <w:num w:numId="28">
    <w:abstractNumId w:val="5"/>
  </w:num>
  <w:num w:numId="29">
    <w:abstractNumId w:val="15"/>
  </w:num>
  <w:num w:numId="30">
    <w:abstractNumId w:val="19"/>
  </w:num>
  <w:num w:numId="31">
    <w:abstractNumId w:val="27"/>
  </w:num>
  <w:num w:numId="3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5A6F"/>
    <w:rsid w:val="000201F2"/>
    <w:rsid w:val="00025272"/>
    <w:rsid w:val="00026741"/>
    <w:rsid w:val="00037B66"/>
    <w:rsid w:val="00040719"/>
    <w:rsid w:val="000457A9"/>
    <w:rsid w:val="00055D65"/>
    <w:rsid w:val="00061E68"/>
    <w:rsid w:val="00062E5B"/>
    <w:rsid w:val="00066521"/>
    <w:rsid w:val="00066D8F"/>
    <w:rsid w:val="00071E97"/>
    <w:rsid w:val="000770BF"/>
    <w:rsid w:val="00080C58"/>
    <w:rsid w:val="00091977"/>
    <w:rsid w:val="00094184"/>
    <w:rsid w:val="00096BC4"/>
    <w:rsid w:val="000A2591"/>
    <w:rsid w:val="000A6F67"/>
    <w:rsid w:val="000D4B8F"/>
    <w:rsid w:val="000E1E0C"/>
    <w:rsid w:val="00102044"/>
    <w:rsid w:val="001063EB"/>
    <w:rsid w:val="001073DD"/>
    <w:rsid w:val="00113B2D"/>
    <w:rsid w:val="001166F0"/>
    <w:rsid w:val="0012219C"/>
    <w:rsid w:val="0012673D"/>
    <w:rsid w:val="00136809"/>
    <w:rsid w:val="00145A6F"/>
    <w:rsid w:val="001510D8"/>
    <w:rsid w:val="0015348B"/>
    <w:rsid w:val="0016313E"/>
    <w:rsid w:val="00164126"/>
    <w:rsid w:val="0016693E"/>
    <w:rsid w:val="001773D6"/>
    <w:rsid w:val="001A0DCA"/>
    <w:rsid w:val="001A4536"/>
    <w:rsid w:val="001A47C9"/>
    <w:rsid w:val="001B6941"/>
    <w:rsid w:val="001B7760"/>
    <w:rsid w:val="001C0DD9"/>
    <w:rsid w:val="001C34F4"/>
    <w:rsid w:val="001C61D5"/>
    <w:rsid w:val="001C6B7C"/>
    <w:rsid w:val="001D020E"/>
    <w:rsid w:val="001D0490"/>
    <w:rsid w:val="001D2532"/>
    <w:rsid w:val="001D4704"/>
    <w:rsid w:val="001D7C85"/>
    <w:rsid w:val="001E0BBD"/>
    <w:rsid w:val="001E69DD"/>
    <w:rsid w:val="001E6C47"/>
    <w:rsid w:val="001F0AEB"/>
    <w:rsid w:val="002043AD"/>
    <w:rsid w:val="002159E1"/>
    <w:rsid w:val="002164C6"/>
    <w:rsid w:val="002255A5"/>
    <w:rsid w:val="00231891"/>
    <w:rsid w:val="00232E23"/>
    <w:rsid w:val="00240942"/>
    <w:rsid w:val="002429D1"/>
    <w:rsid w:val="002437DE"/>
    <w:rsid w:val="00252CE6"/>
    <w:rsid w:val="002906C0"/>
    <w:rsid w:val="00293CD9"/>
    <w:rsid w:val="00296378"/>
    <w:rsid w:val="002974B9"/>
    <w:rsid w:val="002A17C8"/>
    <w:rsid w:val="002A2FC4"/>
    <w:rsid w:val="002A3ED5"/>
    <w:rsid w:val="002A4261"/>
    <w:rsid w:val="002A4FBD"/>
    <w:rsid w:val="002C7008"/>
    <w:rsid w:val="002F5908"/>
    <w:rsid w:val="00305F2B"/>
    <w:rsid w:val="00321FB0"/>
    <w:rsid w:val="00331FD6"/>
    <w:rsid w:val="00347F56"/>
    <w:rsid w:val="0035361C"/>
    <w:rsid w:val="00355B99"/>
    <w:rsid w:val="003571E2"/>
    <w:rsid w:val="00377091"/>
    <w:rsid w:val="003841AB"/>
    <w:rsid w:val="00390D01"/>
    <w:rsid w:val="00390D38"/>
    <w:rsid w:val="0039779E"/>
    <w:rsid w:val="003A36F4"/>
    <w:rsid w:val="003C761A"/>
    <w:rsid w:val="003D4EB3"/>
    <w:rsid w:val="003E0CDE"/>
    <w:rsid w:val="003E193B"/>
    <w:rsid w:val="003E3638"/>
    <w:rsid w:val="003E511D"/>
    <w:rsid w:val="003F622D"/>
    <w:rsid w:val="00404A28"/>
    <w:rsid w:val="00424DB0"/>
    <w:rsid w:val="004436C8"/>
    <w:rsid w:val="00450328"/>
    <w:rsid w:val="00450B43"/>
    <w:rsid w:val="004833D0"/>
    <w:rsid w:val="004B023C"/>
    <w:rsid w:val="004B669E"/>
    <w:rsid w:val="004C362F"/>
    <w:rsid w:val="004E540E"/>
    <w:rsid w:val="004E62E2"/>
    <w:rsid w:val="004E68FD"/>
    <w:rsid w:val="004E6A06"/>
    <w:rsid w:val="004F64CF"/>
    <w:rsid w:val="005005F5"/>
    <w:rsid w:val="00502BA0"/>
    <w:rsid w:val="00507E53"/>
    <w:rsid w:val="00520FC6"/>
    <w:rsid w:val="00523B93"/>
    <w:rsid w:val="005261F2"/>
    <w:rsid w:val="00536172"/>
    <w:rsid w:val="00536283"/>
    <w:rsid w:val="005733F4"/>
    <w:rsid w:val="005830C6"/>
    <w:rsid w:val="005970DB"/>
    <w:rsid w:val="005B102C"/>
    <w:rsid w:val="005B5155"/>
    <w:rsid w:val="005C072D"/>
    <w:rsid w:val="005D06C1"/>
    <w:rsid w:val="005D3E20"/>
    <w:rsid w:val="005E7BBE"/>
    <w:rsid w:val="005F6FFD"/>
    <w:rsid w:val="00602960"/>
    <w:rsid w:val="0061177A"/>
    <w:rsid w:val="00613340"/>
    <w:rsid w:val="0061408A"/>
    <w:rsid w:val="0064144E"/>
    <w:rsid w:val="00642878"/>
    <w:rsid w:val="0065465F"/>
    <w:rsid w:val="00654F46"/>
    <w:rsid w:val="006647F6"/>
    <w:rsid w:val="00666AC8"/>
    <w:rsid w:val="006749C6"/>
    <w:rsid w:val="006755B4"/>
    <w:rsid w:val="006774A2"/>
    <w:rsid w:val="006820C9"/>
    <w:rsid w:val="00694C5C"/>
    <w:rsid w:val="00696652"/>
    <w:rsid w:val="006B287F"/>
    <w:rsid w:val="006B5C9A"/>
    <w:rsid w:val="006B7BFE"/>
    <w:rsid w:val="006C3778"/>
    <w:rsid w:val="006D1C07"/>
    <w:rsid w:val="006D471C"/>
    <w:rsid w:val="006D7198"/>
    <w:rsid w:val="006E1E16"/>
    <w:rsid w:val="006E7734"/>
    <w:rsid w:val="006F1446"/>
    <w:rsid w:val="006F45AE"/>
    <w:rsid w:val="006F4CAE"/>
    <w:rsid w:val="007001BF"/>
    <w:rsid w:val="00712190"/>
    <w:rsid w:val="0071432C"/>
    <w:rsid w:val="00721016"/>
    <w:rsid w:val="007268D0"/>
    <w:rsid w:val="00740963"/>
    <w:rsid w:val="00740B5B"/>
    <w:rsid w:val="0074603E"/>
    <w:rsid w:val="0075031D"/>
    <w:rsid w:val="00754DF7"/>
    <w:rsid w:val="00755B52"/>
    <w:rsid w:val="007570CE"/>
    <w:rsid w:val="00763F37"/>
    <w:rsid w:val="007660D7"/>
    <w:rsid w:val="007824BD"/>
    <w:rsid w:val="00786EAE"/>
    <w:rsid w:val="00792B90"/>
    <w:rsid w:val="00796ED7"/>
    <w:rsid w:val="007B093A"/>
    <w:rsid w:val="007B6B78"/>
    <w:rsid w:val="007C12D6"/>
    <w:rsid w:val="007E185F"/>
    <w:rsid w:val="007F0164"/>
    <w:rsid w:val="00812736"/>
    <w:rsid w:val="00813020"/>
    <w:rsid w:val="0081607A"/>
    <w:rsid w:val="00823587"/>
    <w:rsid w:val="00831DC0"/>
    <w:rsid w:val="008365D9"/>
    <w:rsid w:val="00841337"/>
    <w:rsid w:val="00846416"/>
    <w:rsid w:val="008473F1"/>
    <w:rsid w:val="00847C88"/>
    <w:rsid w:val="008514C6"/>
    <w:rsid w:val="008563F4"/>
    <w:rsid w:val="008645AB"/>
    <w:rsid w:val="00864F46"/>
    <w:rsid w:val="00872336"/>
    <w:rsid w:val="0087518B"/>
    <w:rsid w:val="008825AD"/>
    <w:rsid w:val="008959FB"/>
    <w:rsid w:val="008964D9"/>
    <w:rsid w:val="008964DF"/>
    <w:rsid w:val="008A363F"/>
    <w:rsid w:val="008B0B1B"/>
    <w:rsid w:val="008C1D91"/>
    <w:rsid w:val="008C2300"/>
    <w:rsid w:val="008C473D"/>
    <w:rsid w:val="008C6256"/>
    <w:rsid w:val="008C6B4C"/>
    <w:rsid w:val="008D0B7F"/>
    <w:rsid w:val="008D6C66"/>
    <w:rsid w:val="008F0279"/>
    <w:rsid w:val="0091179E"/>
    <w:rsid w:val="00921038"/>
    <w:rsid w:val="00930C90"/>
    <w:rsid w:val="0093763C"/>
    <w:rsid w:val="00943EA9"/>
    <w:rsid w:val="00947C80"/>
    <w:rsid w:val="00964E8F"/>
    <w:rsid w:val="00967F51"/>
    <w:rsid w:val="00985028"/>
    <w:rsid w:val="00990522"/>
    <w:rsid w:val="00991A27"/>
    <w:rsid w:val="009946EF"/>
    <w:rsid w:val="009A2C95"/>
    <w:rsid w:val="009A71CE"/>
    <w:rsid w:val="009C1C15"/>
    <w:rsid w:val="009C378C"/>
    <w:rsid w:val="009D106D"/>
    <w:rsid w:val="009D38AB"/>
    <w:rsid w:val="009E2034"/>
    <w:rsid w:val="009E450E"/>
    <w:rsid w:val="009E6B57"/>
    <w:rsid w:val="009E7CDB"/>
    <w:rsid w:val="009F4B1B"/>
    <w:rsid w:val="009F52A8"/>
    <w:rsid w:val="009F6936"/>
    <w:rsid w:val="00A004DB"/>
    <w:rsid w:val="00A00CC1"/>
    <w:rsid w:val="00A01821"/>
    <w:rsid w:val="00A02600"/>
    <w:rsid w:val="00A04011"/>
    <w:rsid w:val="00A0737B"/>
    <w:rsid w:val="00A12121"/>
    <w:rsid w:val="00A1514A"/>
    <w:rsid w:val="00A209E0"/>
    <w:rsid w:val="00A21778"/>
    <w:rsid w:val="00A26FD4"/>
    <w:rsid w:val="00A32BF1"/>
    <w:rsid w:val="00A330D3"/>
    <w:rsid w:val="00A34E8E"/>
    <w:rsid w:val="00A3524F"/>
    <w:rsid w:val="00A36CAF"/>
    <w:rsid w:val="00A4489B"/>
    <w:rsid w:val="00A54FE9"/>
    <w:rsid w:val="00A678B2"/>
    <w:rsid w:val="00A711FA"/>
    <w:rsid w:val="00A725C2"/>
    <w:rsid w:val="00A75718"/>
    <w:rsid w:val="00A7595F"/>
    <w:rsid w:val="00A87FDC"/>
    <w:rsid w:val="00A95A5E"/>
    <w:rsid w:val="00A96C5D"/>
    <w:rsid w:val="00AA00C1"/>
    <w:rsid w:val="00AA18DA"/>
    <w:rsid w:val="00AA3829"/>
    <w:rsid w:val="00AA48AE"/>
    <w:rsid w:val="00AA7334"/>
    <w:rsid w:val="00AB3091"/>
    <w:rsid w:val="00AC3384"/>
    <w:rsid w:val="00AC3A28"/>
    <w:rsid w:val="00AC4567"/>
    <w:rsid w:val="00AC7550"/>
    <w:rsid w:val="00AD0563"/>
    <w:rsid w:val="00AD2F61"/>
    <w:rsid w:val="00AE56DA"/>
    <w:rsid w:val="00AF23AF"/>
    <w:rsid w:val="00B07934"/>
    <w:rsid w:val="00B21597"/>
    <w:rsid w:val="00B233B8"/>
    <w:rsid w:val="00B414EA"/>
    <w:rsid w:val="00B52202"/>
    <w:rsid w:val="00B62EA7"/>
    <w:rsid w:val="00B716CF"/>
    <w:rsid w:val="00B734D3"/>
    <w:rsid w:val="00B73FC8"/>
    <w:rsid w:val="00B76033"/>
    <w:rsid w:val="00B96364"/>
    <w:rsid w:val="00BB6B03"/>
    <w:rsid w:val="00BC6B59"/>
    <w:rsid w:val="00BF4EBA"/>
    <w:rsid w:val="00C00F60"/>
    <w:rsid w:val="00C04E90"/>
    <w:rsid w:val="00C14EBE"/>
    <w:rsid w:val="00C16763"/>
    <w:rsid w:val="00C20577"/>
    <w:rsid w:val="00C232E7"/>
    <w:rsid w:val="00C404BA"/>
    <w:rsid w:val="00C60616"/>
    <w:rsid w:val="00C72B95"/>
    <w:rsid w:val="00C825A1"/>
    <w:rsid w:val="00C87E71"/>
    <w:rsid w:val="00C93783"/>
    <w:rsid w:val="00CA08EE"/>
    <w:rsid w:val="00CA5670"/>
    <w:rsid w:val="00CA58A9"/>
    <w:rsid w:val="00CB65D6"/>
    <w:rsid w:val="00CC39E9"/>
    <w:rsid w:val="00CC47E7"/>
    <w:rsid w:val="00CC6796"/>
    <w:rsid w:val="00CD5C05"/>
    <w:rsid w:val="00CD6D3A"/>
    <w:rsid w:val="00CF52EC"/>
    <w:rsid w:val="00D14399"/>
    <w:rsid w:val="00D16D15"/>
    <w:rsid w:val="00D242D5"/>
    <w:rsid w:val="00D27403"/>
    <w:rsid w:val="00D34A08"/>
    <w:rsid w:val="00D415D5"/>
    <w:rsid w:val="00D43CF0"/>
    <w:rsid w:val="00D45D07"/>
    <w:rsid w:val="00D4769E"/>
    <w:rsid w:val="00D50992"/>
    <w:rsid w:val="00D55007"/>
    <w:rsid w:val="00D562BA"/>
    <w:rsid w:val="00D572C1"/>
    <w:rsid w:val="00D66F64"/>
    <w:rsid w:val="00D77257"/>
    <w:rsid w:val="00DA0D03"/>
    <w:rsid w:val="00DB1BE4"/>
    <w:rsid w:val="00DB3E5B"/>
    <w:rsid w:val="00DB723A"/>
    <w:rsid w:val="00DC10CF"/>
    <w:rsid w:val="00DC116F"/>
    <w:rsid w:val="00DC3ADC"/>
    <w:rsid w:val="00DC79BD"/>
    <w:rsid w:val="00DD0CD9"/>
    <w:rsid w:val="00DD6284"/>
    <w:rsid w:val="00DE1F92"/>
    <w:rsid w:val="00DE47DB"/>
    <w:rsid w:val="00DF08D4"/>
    <w:rsid w:val="00DF2024"/>
    <w:rsid w:val="00E025D6"/>
    <w:rsid w:val="00E0603E"/>
    <w:rsid w:val="00E1201E"/>
    <w:rsid w:val="00E1554F"/>
    <w:rsid w:val="00E156DB"/>
    <w:rsid w:val="00E30765"/>
    <w:rsid w:val="00E315BE"/>
    <w:rsid w:val="00E334E7"/>
    <w:rsid w:val="00E33CFF"/>
    <w:rsid w:val="00E428AA"/>
    <w:rsid w:val="00E42D28"/>
    <w:rsid w:val="00E46537"/>
    <w:rsid w:val="00E57512"/>
    <w:rsid w:val="00E63191"/>
    <w:rsid w:val="00E642E4"/>
    <w:rsid w:val="00E64CFC"/>
    <w:rsid w:val="00E73BF2"/>
    <w:rsid w:val="00E760AC"/>
    <w:rsid w:val="00E7782A"/>
    <w:rsid w:val="00E81386"/>
    <w:rsid w:val="00E81BC4"/>
    <w:rsid w:val="00E821A1"/>
    <w:rsid w:val="00E94AC0"/>
    <w:rsid w:val="00E95C17"/>
    <w:rsid w:val="00E960AB"/>
    <w:rsid w:val="00E978C7"/>
    <w:rsid w:val="00EA288F"/>
    <w:rsid w:val="00EA49DC"/>
    <w:rsid w:val="00EB62A1"/>
    <w:rsid w:val="00EC36BE"/>
    <w:rsid w:val="00EC7143"/>
    <w:rsid w:val="00ED420E"/>
    <w:rsid w:val="00EE67C8"/>
    <w:rsid w:val="00EF1ADA"/>
    <w:rsid w:val="00F07FB1"/>
    <w:rsid w:val="00F10EE2"/>
    <w:rsid w:val="00F1223E"/>
    <w:rsid w:val="00F1530D"/>
    <w:rsid w:val="00F16231"/>
    <w:rsid w:val="00F26B3B"/>
    <w:rsid w:val="00F5620A"/>
    <w:rsid w:val="00F630EF"/>
    <w:rsid w:val="00F65C27"/>
    <w:rsid w:val="00F71A63"/>
    <w:rsid w:val="00F83720"/>
    <w:rsid w:val="00F85DDB"/>
    <w:rsid w:val="00F90B9D"/>
    <w:rsid w:val="00F91F2D"/>
    <w:rsid w:val="00FB2525"/>
    <w:rsid w:val="00FB3648"/>
    <w:rsid w:val="00FB4D1E"/>
    <w:rsid w:val="00FB5C33"/>
    <w:rsid w:val="00FC7A11"/>
    <w:rsid w:val="00FD1811"/>
    <w:rsid w:val="00FD2563"/>
    <w:rsid w:val="00FE25E6"/>
    <w:rsid w:val="00FE3C79"/>
    <w:rsid w:val="00FE6A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45A6F"/>
    <w:rPr>
      <w:sz w:val="20"/>
      <w:szCs w:val="20"/>
    </w:rPr>
  </w:style>
  <w:style w:type="character" w:customStyle="1" w:styleId="FootnoteTextChar">
    <w:name w:val="Footnote Text Char"/>
    <w:basedOn w:val="DefaultParagraphFont"/>
    <w:link w:val="FootnoteText"/>
    <w:uiPriority w:val="99"/>
    <w:semiHidden/>
    <w:rsid w:val="00145A6F"/>
    <w:rPr>
      <w:rFonts w:ascii="Times New Roman" w:eastAsia="Times New Roman" w:hAnsi="Times New Roman" w:cs="Times New Roman"/>
      <w:sz w:val="20"/>
      <w:szCs w:val="20"/>
      <w:lang w:val="en-US"/>
    </w:rPr>
  </w:style>
  <w:style w:type="character" w:styleId="FootnoteReference">
    <w:name w:val="footnote reference"/>
    <w:uiPriority w:val="99"/>
    <w:semiHidden/>
    <w:rsid w:val="00145A6F"/>
    <w:rPr>
      <w:vertAlign w:val="superscript"/>
    </w:rPr>
  </w:style>
  <w:style w:type="character" w:styleId="Hyperlink">
    <w:name w:val="Hyperlink"/>
    <w:uiPriority w:val="99"/>
    <w:rsid w:val="00145A6F"/>
    <w:rPr>
      <w:rFonts w:cs="Times New Roman"/>
      <w:color w:val="0000FF"/>
      <w:u w:val="single"/>
    </w:rPr>
  </w:style>
  <w:style w:type="paragraph" w:styleId="Footer">
    <w:name w:val="footer"/>
    <w:basedOn w:val="Normal"/>
    <w:link w:val="FooterChar"/>
    <w:uiPriority w:val="99"/>
    <w:rsid w:val="00145A6F"/>
    <w:pPr>
      <w:tabs>
        <w:tab w:val="center" w:pos="4320"/>
        <w:tab w:val="right" w:pos="8640"/>
      </w:tabs>
    </w:pPr>
  </w:style>
  <w:style w:type="character" w:customStyle="1" w:styleId="FooterChar">
    <w:name w:val="Footer Char"/>
    <w:basedOn w:val="DefaultParagraphFont"/>
    <w:link w:val="Footer"/>
    <w:uiPriority w:val="99"/>
    <w:rsid w:val="00145A6F"/>
    <w:rPr>
      <w:rFonts w:ascii="Times New Roman" w:eastAsia="Times New Roman" w:hAnsi="Times New Roman" w:cs="Times New Roman"/>
      <w:sz w:val="24"/>
      <w:szCs w:val="24"/>
      <w:lang w:val="en-US"/>
    </w:rPr>
  </w:style>
  <w:style w:type="character" w:styleId="PageNumber">
    <w:name w:val="page number"/>
    <w:basedOn w:val="DefaultParagraphFont"/>
    <w:rsid w:val="00145A6F"/>
  </w:style>
  <w:style w:type="paragraph" w:styleId="Header">
    <w:name w:val="header"/>
    <w:basedOn w:val="Normal"/>
    <w:link w:val="HeaderChar"/>
    <w:uiPriority w:val="99"/>
    <w:unhideWhenUsed/>
    <w:rsid w:val="00145A6F"/>
    <w:pPr>
      <w:tabs>
        <w:tab w:val="center" w:pos="4680"/>
        <w:tab w:val="right" w:pos="9360"/>
      </w:tabs>
    </w:pPr>
  </w:style>
  <w:style w:type="character" w:customStyle="1" w:styleId="HeaderChar">
    <w:name w:val="Header Char"/>
    <w:basedOn w:val="DefaultParagraphFont"/>
    <w:link w:val="Header"/>
    <w:uiPriority w:val="99"/>
    <w:rsid w:val="00145A6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5A6F"/>
    <w:pPr>
      <w:spacing w:after="200" w:line="276" w:lineRule="auto"/>
      <w:ind w:left="720"/>
      <w:contextualSpacing/>
      <w:jc w:val="right"/>
    </w:pPr>
    <w:rPr>
      <w:rFonts w:ascii="Calibri" w:eastAsia="Calibri" w:hAnsi="Calibri"/>
      <w:sz w:val="22"/>
      <w:szCs w:val="22"/>
    </w:rPr>
  </w:style>
  <w:style w:type="paragraph" w:styleId="NoSpacing">
    <w:name w:val="No Spacing"/>
    <w:uiPriority w:val="1"/>
    <w:qFormat/>
    <w:rsid w:val="00145A6F"/>
    <w:pPr>
      <w:spacing w:after="0" w:line="240" w:lineRule="auto"/>
      <w:jc w:val="right"/>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145A6F"/>
    <w:pPr>
      <w:jc w:val="righ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45A6F"/>
    <w:rPr>
      <w:rFonts w:ascii="Tahoma" w:eastAsia="Calibri" w:hAnsi="Tahoma" w:cs="Tahoma"/>
      <w:sz w:val="16"/>
      <w:szCs w:val="16"/>
      <w:lang w:val="en-US"/>
    </w:rPr>
  </w:style>
  <w:style w:type="paragraph" w:styleId="EndnoteText">
    <w:name w:val="endnote text"/>
    <w:basedOn w:val="Normal"/>
    <w:link w:val="EndnoteTextChar"/>
    <w:uiPriority w:val="99"/>
    <w:semiHidden/>
    <w:unhideWhenUsed/>
    <w:rsid w:val="00F91F2D"/>
    <w:rPr>
      <w:sz w:val="20"/>
      <w:szCs w:val="20"/>
    </w:rPr>
  </w:style>
  <w:style w:type="character" w:customStyle="1" w:styleId="EndnoteTextChar">
    <w:name w:val="Endnote Text Char"/>
    <w:basedOn w:val="DefaultParagraphFont"/>
    <w:link w:val="EndnoteText"/>
    <w:uiPriority w:val="99"/>
    <w:semiHidden/>
    <w:rsid w:val="00F91F2D"/>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91F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6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45A6F"/>
    <w:rPr>
      <w:sz w:val="20"/>
      <w:szCs w:val="20"/>
    </w:rPr>
  </w:style>
  <w:style w:type="character" w:customStyle="1" w:styleId="FootnoteTextChar">
    <w:name w:val="Footnote Text Char"/>
    <w:basedOn w:val="DefaultParagraphFont"/>
    <w:link w:val="FootnoteText"/>
    <w:uiPriority w:val="99"/>
    <w:semiHidden/>
    <w:rsid w:val="00145A6F"/>
    <w:rPr>
      <w:rFonts w:ascii="Times New Roman" w:eastAsia="Times New Roman" w:hAnsi="Times New Roman" w:cs="Times New Roman"/>
      <w:sz w:val="20"/>
      <w:szCs w:val="20"/>
      <w:lang w:val="en-US"/>
    </w:rPr>
  </w:style>
  <w:style w:type="character" w:styleId="FootnoteReference">
    <w:name w:val="footnote reference"/>
    <w:uiPriority w:val="99"/>
    <w:semiHidden/>
    <w:rsid w:val="00145A6F"/>
    <w:rPr>
      <w:vertAlign w:val="superscript"/>
    </w:rPr>
  </w:style>
  <w:style w:type="character" w:styleId="Hyperlink">
    <w:name w:val="Hyperlink"/>
    <w:uiPriority w:val="99"/>
    <w:rsid w:val="00145A6F"/>
    <w:rPr>
      <w:rFonts w:cs="Times New Roman"/>
      <w:color w:val="0000FF"/>
      <w:u w:val="single"/>
    </w:rPr>
  </w:style>
  <w:style w:type="paragraph" w:styleId="Footer">
    <w:name w:val="footer"/>
    <w:basedOn w:val="Normal"/>
    <w:link w:val="FooterChar"/>
    <w:uiPriority w:val="99"/>
    <w:rsid w:val="00145A6F"/>
    <w:pPr>
      <w:tabs>
        <w:tab w:val="center" w:pos="4320"/>
        <w:tab w:val="right" w:pos="8640"/>
      </w:tabs>
    </w:pPr>
  </w:style>
  <w:style w:type="character" w:customStyle="1" w:styleId="FooterChar">
    <w:name w:val="Footer Char"/>
    <w:basedOn w:val="DefaultParagraphFont"/>
    <w:link w:val="Footer"/>
    <w:uiPriority w:val="99"/>
    <w:rsid w:val="00145A6F"/>
    <w:rPr>
      <w:rFonts w:ascii="Times New Roman" w:eastAsia="Times New Roman" w:hAnsi="Times New Roman" w:cs="Times New Roman"/>
      <w:sz w:val="24"/>
      <w:szCs w:val="24"/>
      <w:lang w:val="en-US"/>
    </w:rPr>
  </w:style>
  <w:style w:type="character" w:styleId="PageNumber">
    <w:name w:val="page number"/>
    <w:basedOn w:val="DefaultParagraphFont"/>
    <w:rsid w:val="00145A6F"/>
  </w:style>
  <w:style w:type="paragraph" w:styleId="Header">
    <w:name w:val="header"/>
    <w:basedOn w:val="Normal"/>
    <w:link w:val="HeaderChar"/>
    <w:uiPriority w:val="99"/>
    <w:unhideWhenUsed/>
    <w:rsid w:val="00145A6F"/>
    <w:pPr>
      <w:tabs>
        <w:tab w:val="center" w:pos="4680"/>
        <w:tab w:val="right" w:pos="9360"/>
      </w:tabs>
    </w:pPr>
  </w:style>
  <w:style w:type="character" w:customStyle="1" w:styleId="HeaderChar">
    <w:name w:val="Header Char"/>
    <w:basedOn w:val="DefaultParagraphFont"/>
    <w:link w:val="Header"/>
    <w:uiPriority w:val="99"/>
    <w:rsid w:val="00145A6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5A6F"/>
    <w:pPr>
      <w:spacing w:after="200" w:line="276" w:lineRule="auto"/>
      <w:ind w:left="720"/>
      <w:contextualSpacing/>
      <w:jc w:val="right"/>
    </w:pPr>
    <w:rPr>
      <w:rFonts w:ascii="Calibri" w:eastAsia="Calibri" w:hAnsi="Calibri"/>
      <w:sz w:val="22"/>
      <w:szCs w:val="22"/>
    </w:rPr>
  </w:style>
  <w:style w:type="paragraph" w:styleId="NoSpacing">
    <w:name w:val="No Spacing"/>
    <w:uiPriority w:val="1"/>
    <w:qFormat/>
    <w:rsid w:val="00145A6F"/>
    <w:pPr>
      <w:spacing w:after="0" w:line="240" w:lineRule="auto"/>
      <w:jc w:val="right"/>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145A6F"/>
    <w:pPr>
      <w:jc w:val="righ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45A6F"/>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lib.uin-malang.ac.id/fullchapter/04210066.pdf" TargetMode="External"/><Relationship Id="rId1" Type="http://schemas.openxmlformats.org/officeDocument/2006/relationships/hyperlink" Target="http://www.wmc-iainws.com/detail_artikel.php?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C6C51-D7D4-4000-BA1B-FAEF3696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59</Pages>
  <Words>10374</Words>
  <Characters>59132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dc:creator>
  <cp:lastModifiedBy>Yuni</cp:lastModifiedBy>
  <cp:revision>454</cp:revision>
  <cp:lastPrinted>2011-08-05T17:43:00Z</cp:lastPrinted>
  <dcterms:created xsi:type="dcterms:W3CDTF">2011-06-14T15:10:00Z</dcterms:created>
  <dcterms:modified xsi:type="dcterms:W3CDTF">2011-09-11T07:00:00Z</dcterms:modified>
</cp:coreProperties>
</file>