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48" w:rsidRPr="00987FA5" w:rsidRDefault="00FF4548" w:rsidP="00987FA5">
      <w:pPr>
        <w:tabs>
          <w:tab w:val="left" w:pos="426"/>
        </w:tabs>
        <w:spacing w:after="0" w:line="480" w:lineRule="auto"/>
        <w:jc w:val="center"/>
        <w:rPr>
          <w:rFonts w:ascii="Times New Roman" w:hAnsi="Times New Roman" w:cs="Times New Roman"/>
          <w:b/>
          <w:bCs/>
          <w:sz w:val="28"/>
          <w:szCs w:val="28"/>
        </w:rPr>
      </w:pPr>
      <w:r w:rsidRPr="00987FA5">
        <w:rPr>
          <w:rFonts w:ascii="Times New Roman" w:hAnsi="Times New Roman" w:cs="Times New Roman"/>
          <w:b/>
          <w:bCs/>
          <w:sz w:val="28"/>
          <w:szCs w:val="28"/>
        </w:rPr>
        <w:t>BAB II</w:t>
      </w:r>
    </w:p>
    <w:p w:rsidR="00FF4548" w:rsidRPr="00987FA5" w:rsidRDefault="00987FA5" w:rsidP="00987FA5">
      <w:pPr>
        <w:tabs>
          <w:tab w:val="left" w:pos="426"/>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8"/>
          <w:szCs w:val="28"/>
          <w:lang w:val="id-ID"/>
        </w:rPr>
        <w:t>KAJIAN PUSTAKA</w:t>
      </w:r>
    </w:p>
    <w:p w:rsidR="00FF4548" w:rsidRDefault="00FF4548" w:rsidP="00987FA5">
      <w:pPr>
        <w:tabs>
          <w:tab w:val="left" w:pos="426"/>
        </w:tabs>
        <w:spacing w:after="0" w:line="480" w:lineRule="auto"/>
        <w:jc w:val="center"/>
        <w:rPr>
          <w:rFonts w:ascii="Times New Roman" w:hAnsi="Times New Roman" w:cs="Times New Roman"/>
          <w:b/>
          <w:bCs/>
          <w:sz w:val="24"/>
          <w:szCs w:val="24"/>
        </w:rPr>
      </w:pPr>
    </w:p>
    <w:p w:rsidR="00FF4548" w:rsidRDefault="00FF4548" w:rsidP="00F944A6">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Pengertian </w:t>
      </w:r>
      <w:r w:rsidR="00F944A6">
        <w:rPr>
          <w:rFonts w:ascii="Times New Roman" w:hAnsi="Times New Roman" w:cs="Times New Roman"/>
          <w:b/>
          <w:bCs/>
          <w:sz w:val="24"/>
          <w:szCs w:val="24"/>
        </w:rPr>
        <w:t>Finance Leasing</w:t>
      </w:r>
    </w:p>
    <w:p w:rsidR="00FF4548" w:rsidRDefault="00FF4548" w:rsidP="00F737C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Finance menurut bahasa sesuai dengan kata </w:t>
      </w:r>
      <w:r>
        <w:rPr>
          <w:rFonts w:ascii="Times New Roman" w:hAnsi="Times New Roman" w:cs="Times New Roman"/>
          <w:i/>
          <w:iCs/>
          <w:sz w:val="24"/>
          <w:szCs w:val="24"/>
        </w:rPr>
        <w:t>capital</w:t>
      </w:r>
      <w:r>
        <w:rPr>
          <w:rFonts w:ascii="Times New Roman" w:hAnsi="Times New Roman" w:cs="Times New Roman"/>
          <w:sz w:val="24"/>
          <w:szCs w:val="24"/>
        </w:rPr>
        <w:t xml:space="preserve"> yang artinya kekayaan dan leasing adalah merupakan suatu “kata atau peristilahan” baru dari bahasa asing yang masuk dalam bahasa Indonesia, yang sampai sekarang padanannya dalam bahasa Indonesia yang baik dan benar tidak atau belum ada yang dirasa cocok untuk itu. Istilah leasing ini sangat menarik oleh karena ia bertahan dalam nama tersebut tanpa diterjemahkan dalam bahasa setempat, baik di Amerika yang merupakan asal</w:t>
      </w:r>
      <w:r w:rsidR="00F737C2">
        <w:rPr>
          <w:rFonts w:ascii="Times New Roman" w:hAnsi="Times New Roman" w:cs="Times New Roman"/>
          <w:sz w:val="24"/>
          <w:szCs w:val="24"/>
        </w:rPr>
        <w:t>-</w:t>
      </w:r>
      <w:r>
        <w:rPr>
          <w:rFonts w:ascii="Times New Roman" w:hAnsi="Times New Roman" w:cs="Times New Roman"/>
          <w:sz w:val="24"/>
          <w:szCs w:val="24"/>
        </w:rPr>
        <w:t>usul adanya lembaga leasing ini, maupun di negara</w:t>
      </w:r>
      <w:r w:rsidR="00F737C2">
        <w:rPr>
          <w:rFonts w:ascii="Times New Roman" w:hAnsi="Times New Roman" w:cs="Times New Roman"/>
          <w:sz w:val="24"/>
          <w:szCs w:val="24"/>
        </w:rPr>
        <w:t>-</w:t>
      </w:r>
      <w:r>
        <w:rPr>
          <w:rFonts w:ascii="Times New Roman" w:hAnsi="Times New Roman" w:cs="Times New Roman"/>
          <w:sz w:val="24"/>
          <w:szCs w:val="24"/>
        </w:rPr>
        <w:t>negara yang telah mengenal lembaga leasing ini di Indonesia, istilah “leasing” diterjemahkan dengan kata sewa guna usaha.</w:t>
      </w:r>
    </w:p>
    <w:p w:rsidR="00FF4548" w:rsidRDefault="00FF4548" w:rsidP="00FE1D7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Secara umum leasing artinya </w:t>
      </w:r>
      <w:r>
        <w:rPr>
          <w:rFonts w:ascii="Times New Roman" w:hAnsi="Times New Roman" w:cs="Times New Roman"/>
          <w:i/>
          <w:iCs/>
          <w:sz w:val="24"/>
          <w:szCs w:val="24"/>
        </w:rPr>
        <w:t xml:space="preserve">equipment funding, </w:t>
      </w:r>
      <w:r>
        <w:rPr>
          <w:rFonts w:ascii="Times New Roman" w:hAnsi="Times New Roman" w:cs="Times New Roman"/>
          <w:sz w:val="24"/>
          <w:szCs w:val="24"/>
        </w:rPr>
        <w:t>yaitu pembiayaan peralatan/barang modal untuk digunakan pada proses produksi suatu perusahaan baik secara langsung maupun tidak. Mengenai definisi leasing itu sendiri sebenarnya ada banyak pendapat, tetapi dibawah ini akan diuraikan beberapa pendapat mengenai leasing.</w:t>
      </w:r>
      <w:r w:rsidR="00A93F4D">
        <w:rPr>
          <w:rStyle w:val="FootnoteReference"/>
          <w:rFonts w:ascii="Times New Roman" w:hAnsi="Times New Roman"/>
          <w:sz w:val="24"/>
          <w:szCs w:val="24"/>
        </w:rPr>
        <w:footnoteReference w:id="2"/>
      </w:r>
    </w:p>
    <w:p w:rsidR="00FF4548" w:rsidRDefault="00FF4548" w:rsidP="00F737C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pasal 1 Surat Keputusan Bersama Tiga Menteri, Menteri Keuangan, Menteri Perdagangan, dan Menteri Perindustria</w:t>
      </w:r>
      <w:r w:rsidR="00A93F4D">
        <w:rPr>
          <w:rFonts w:ascii="Times New Roman" w:hAnsi="Times New Roman" w:cs="Times New Roman"/>
          <w:sz w:val="24"/>
          <w:szCs w:val="24"/>
        </w:rPr>
        <w:t xml:space="preserve">n No. KEP-122/MK/IV/2/1974. </w:t>
      </w:r>
      <w:r w:rsidR="00A93F4D">
        <w:rPr>
          <w:rFonts w:ascii="Times New Roman" w:hAnsi="Times New Roman" w:cs="Times New Roman"/>
          <w:sz w:val="24"/>
          <w:szCs w:val="24"/>
        </w:rPr>
        <w:lastRenderedPageBreak/>
        <w:t xml:space="preserve">NO. </w:t>
      </w:r>
      <w:r>
        <w:rPr>
          <w:rFonts w:ascii="Times New Roman" w:hAnsi="Times New Roman" w:cs="Times New Roman"/>
          <w:sz w:val="24"/>
          <w:szCs w:val="24"/>
        </w:rPr>
        <w:t>32/MSK/2/1974, dan NO. 30/</w:t>
      </w:r>
      <w:r w:rsidR="00A93F4D">
        <w:rPr>
          <w:rFonts w:ascii="Times New Roman" w:hAnsi="Times New Roman" w:cs="Times New Roman"/>
          <w:sz w:val="24"/>
          <w:szCs w:val="24"/>
        </w:rPr>
        <w:t>KPB</w:t>
      </w:r>
      <w:r>
        <w:rPr>
          <w:rFonts w:ascii="Times New Roman" w:hAnsi="Times New Roman" w:cs="Times New Roman"/>
          <w:sz w:val="24"/>
          <w:szCs w:val="24"/>
        </w:rPr>
        <w:t>/I/1974 TERTANGGAL 7 Februari 1974 menyebutkan bahwa leasing itu adalah “Setiap kegiatan pembiayaan perusahaan dalam bentuk penyediaan barang</w:t>
      </w:r>
      <w:r w:rsidR="000529D5">
        <w:rPr>
          <w:rFonts w:ascii="Times New Roman" w:hAnsi="Times New Roman" w:cs="Times New Roman"/>
          <w:sz w:val="24"/>
          <w:szCs w:val="24"/>
        </w:rPr>
        <w:t>-</w:t>
      </w:r>
      <w:r>
        <w:rPr>
          <w:rFonts w:ascii="Times New Roman" w:hAnsi="Times New Roman" w:cs="Times New Roman"/>
          <w:sz w:val="24"/>
          <w:szCs w:val="24"/>
        </w:rPr>
        <w:t xml:space="preserve">barang modal untuk digunakan oleh suatu perusahaan untuk satu jangka secara berkala, </w:t>
      </w:r>
      <w:r w:rsidR="00A93F4D">
        <w:rPr>
          <w:rFonts w:ascii="Times New Roman" w:hAnsi="Times New Roman" w:cs="Times New Roman"/>
          <w:sz w:val="24"/>
          <w:szCs w:val="24"/>
        </w:rPr>
        <w:t>disertai dengan hak pilih (opsi</w:t>
      </w:r>
      <w:r>
        <w:rPr>
          <w:rFonts w:ascii="Times New Roman" w:hAnsi="Times New Roman" w:cs="Times New Roman"/>
          <w:sz w:val="24"/>
          <w:szCs w:val="24"/>
        </w:rPr>
        <w:t>) bagi perusahaan tersebut untuk membeli barang</w:t>
      </w:r>
      <w:r w:rsidR="000529D5">
        <w:rPr>
          <w:rFonts w:ascii="Times New Roman" w:hAnsi="Times New Roman" w:cs="Times New Roman"/>
          <w:sz w:val="24"/>
          <w:szCs w:val="24"/>
        </w:rPr>
        <w:t>-</w:t>
      </w:r>
      <w:r>
        <w:rPr>
          <w:rFonts w:ascii="Times New Roman" w:hAnsi="Times New Roman" w:cs="Times New Roman"/>
          <w:sz w:val="24"/>
          <w:szCs w:val="24"/>
        </w:rPr>
        <w:t>barang modal yang bersangkutan atau memperpanjang jangka waktu leasing berdasarkan nilai sisa yang telah disepakati</w:t>
      </w:r>
      <w:r w:rsidR="00A93F4D">
        <w:rPr>
          <w:rFonts w:ascii="Times New Roman" w:hAnsi="Times New Roman" w:cs="Times New Roman"/>
          <w:sz w:val="24"/>
          <w:szCs w:val="24"/>
        </w:rPr>
        <w:t>”.</w:t>
      </w:r>
    </w:p>
    <w:p w:rsidR="00FF4548" w:rsidRDefault="00FF4548" w:rsidP="00F944A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leasing dalam surat keputusan bersama tersebut difokuskan pada pengertian finance leasing, artinya bahwa penyewa guna usaha pada masa akhir kontrak diberi hak opsi, yaitu untuk membeli objek atau memperpanjangnya.</w:t>
      </w:r>
    </w:p>
    <w:p w:rsidR="00FF4548" w:rsidRDefault="00FF4548" w:rsidP="00F944A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Equipment Leasing Association </w:t>
      </w:r>
      <w:r w:rsidR="00224F9A">
        <w:rPr>
          <w:rFonts w:ascii="Times New Roman" w:hAnsi="Times New Roman" w:cs="Times New Roman"/>
          <w:sz w:val="24"/>
          <w:szCs w:val="24"/>
        </w:rPr>
        <w:t xml:space="preserve">di </w:t>
      </w:r>
      <w:r>
        <w:rPr>
          <w:rFonts w:ascii="Times New Roman" w:hAnsi="Times New Roman" w:cs="Times New Roman"/>
          <w:sz w:val="24"/>
          <w:szCs w:val="24"/>
        </w:rPr>
        <w:t>London memberikan definisi leasing sebagai berikut :</w:t>
      </w:r>
    </w:p>
    <w:p w:rsidR="00FF4548" w:rsidRDefault="00FF4548" w:rsidP="00F944A6">
      <w:pPr>
        <w:pStyle w:val="ListParagraph"/>
        <w:spacing w:after="0" w:line="240" w:lineRule="auto"/>
        <w:ind w:left="1134" w:firstLine="22"/>
        <w:jc w:val="both"/>
        <w:rPr>
          <w:rFonts w:ascii="Times New Roman" w:hAnsi="Times New Roman" w:cs="Times New Roman"/>
          <w:sz w:val="24"/>
          <w:szCs w:val="24"/>
        </w:rPr>
      </w:pPr>
      <w:r>
        <w:rPr>
          <w:rFonts w:ascii="Times New Roman" w:hAnsi="Times New Roman" w:cs="Times New Roman"/>
          <w:sz w:val="24"/>
          <w:szCs w:val="24"/>
        </w:rPr>
        <w:t>“Leasing adalah perjanjian antara lessor dan lessee untuk menyewa seatu jenis bar</w:t>
      </w:r>
      <w:r w:rsidR="00A93F4D">
        <w:rPr>
          <w:rFonts w:ascii="Times New Roman" w:hAnsi="Times New Roman" w:cs="Times New Roman"/>
          <w:sz w:val="24"/>
          <w:szCs w:val="24"/>
        </w:rPr>
        <w:t xml:space="preserve">ang modal tertentu yang dipilih dan </w:t>
      </w:r>
      <w:r>
        <w:rPr>
          <w:rFonts w:ascii="Times New Roman" w:hAnsi="Times New Roman" w:cs="Times New Roman"/>
          <w:sz w:val="24"/>
          <w:szCs w:val="24"/>
        </w:rPr>
        <w:t>ditentukan oleh lessee. Hak kepemilikan atas barang modal tersebut ada pada lessor sedangkan lessee hanya menggunakan barang modal tersebut berdasarkan pembayaran uang sewa yang telah ditentukan dalam jangka waktu tertentu”.</w:t>
      </w:r>
      <w:r w:rsidR="00FE1D76" w:rsidRPr="00FE1D76">
        <w:rPr>
          <w:rStyle w:val="FootnoteReference"/>
          <w:rFonts w:ascii="Times New Roman" w:hAnsi="Times New Roman"/>
          <w:sz w:val="24"/>
          <w:szCs w:val="24"/>
        </w:rPr>
        <w:t xml:space="preserve"> </w:t>
      </w:r>
      <w:r w:rsidR="00FE1D76">
        <w:rPr>
          <w:rStyle w:val="FootnoteReference"/>
          <w:rFonts w:ascii="Times New Roman" w:hAnsi="Times New Roman"/>
          <w:sz w:val="24"/>
          <w:szCs w:val="24"/>
        </w:rPr>
        <w:footnoteReference w:id="3"/>
      </w:r>
    </w:p>
    <w:p w:rsidR="00A93F4D" w:rsidRPr="00A93F4D" w:rsidRDefault="00A93F4D" w:rsidP="00987FA5">
      <w:pPr>
        <w:pStyle w:val="ListParagraph"/>
        <w:tabs>
          <w:tab w:val="left" w:pos="6614"/>
        </w:tabs>
        <w:spacing w:after="0" w:line="480" w:lineRule="auto"/>
        <w:ind w:left="786" w:firstLine="654"/>
        <w:jc w:val="both"/>
        <w:rPr>
          <w:rFonts w:ascii="Times New Roman" w:hAnsi="Times New Roman" w:cs="Times New Roman"/>
          <w:sz w:val="14"/>
          <w:szCs w:val="14"/>
        </w:rPr>
      </w:pPr>
    </w:p>
    <w:p w:rsidR="00FF4548" w:rsidRDefault="00FF4548" w:rsidP="000529D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Selain itu dalam kamus </w:t>
      </w:r>
      <w:r>
        <w:rPr>
          <w:rFonts w:ascii="Times New Roman" w:hAnsi="Times New Roman" w:cs="Times New Roman"/>
          <w:i/>
          <w:iCs/>
          <w:sz w:val="24"/>
          <w:szCs w:val="24"/>
        </w:rPr>
        <w:t xml:space="preserve">Black </w:t>
      </w:r>
      <w:r w:rsidR="00224F9A">
        <w:rPr>
          <w:rFonts w:ascii="Times New Roman" w:hAnsi="Times New Roman" w:cs="Times New Roman"/>
          <w:i/>
          <w:iCs/>
          <w:sz w:val="24"/>
          <w:szCs w:val="24"/>
        </w:rPr>
        <w:t xml:space="preserve">Laws dictionary </w:t>
      </w:r>
      <w:r w:rsidR="00224F9A">
        <w:rPr>
          <w:rFonts w:ascii="Times New Roman" w:hAnsi="Times New Roman" w:cs="Times New Roman"/>
          <w:sz w:val="24"/>
          <w:szCs w:val="24"/>
        </w:rPr>
        <w:t xml:space="preserve">yang dikutip oleh Salim </w:t>
      </w:r>
      <w:r w:rsidR="00224F9A" w:rsidRPr="000529D5">
        <w:rPr>
          <w:rFonts w:ascii="Times New Roman" w:hAnsi="Times New Roman" w:cs="Times New Roman"/>
          <w:sz w:val="24"/>
          <w:szCs w:val="24"/>
        </w:rPr>
        <w:t xml:space="preserve">dalam buku </w:t>
      </w:r>
      <w:r w:rsidR="00224F9A" w:rsidRPr="000529D5">
        <w:rPr>
          <w:rFonts w:ascii="Times New Roman" w:hAnsi="Times New Roman" w:cs="Times New Roman"/>
          <w:i/>
          <w:iCs/>
          <w:sz w:val="24"/>
          <w:szCs w:val="24"/>
        </w:rPr>
        <w:t>Pe</w:t>
      </w:r>
      <w:r w:rsidR="000529D5" w:rsidRPr="000529D5">
        <w:rPr>
          <w:rFonts w:ascii="Times New Roman" w:hAnsi="Times New Roman" w:cs="Times New Roman"/>
          <w:i/>
          <w:iCs/>
          <w:sz w:val="24"/>
          <w:szCs w:val="24"/>
        </w:rPr>
        <w:t>r</w:t>
      </w:r>
      <w:r w:rsidR="00224F9A" w:rsidRPr="000529D5">
        <w:rPr>
          <w:rFonts w:ascii="Times New Roman" w:hAnsi="Times New Roman" w:cs="Times New Roman"/>
          <w:i/>
          <w:iCs/>
          <w:sz w:val="24"/>
          <w:szCs w:val="24"/>
        </w:rPr>
        <w:t xml:space="preserve">kembangan Hukum Kontrak Innominaat </w:t>
      </w:r>
      <w:r w:rsidR="00F737C2" w:rsidRPr="000529D5">
        <w:rPr>
          <w:rFonts w:ascii="Times New Roman" w:hAnsi="Times New Roman" w:cs="Times New Roman"/>
          <w:i/>
          <w:iCs/>
          <w:sz w:val="24"/>
          <w:szCs w:val="24"/>
        </w:rPr>
        <w:t xml:space="preserve">di </w:t>
      </w:r>
      <w:r w:rsidR="00224F9A" w:rsidRPr="000529D5">
        <w:rPr>
          <w:rFonts w:ascii="Times New Roman" w:hAnsi="Times New Roman" w:cs="Times New Roman"/>
          <w:i/>
          <w:iCs/>
          <w:sz w:val="24"/>
          <w:szCs w:val="24"/>
        </w:rPr>
        <w:t>Indonesia</w:t>
      </w:r>
      <w:r w:rsidR="00224F9A" w:rsidRPr="000529D5">
        <w:rPr>
          <w:rFonts w:ascii="Times New Roman" w:hAnsi="Times New Roman" w:cs="Times New Roman"/>
          <w:sz w:val="24"/>
          <w:szCs w:val="24"/>
        </w:rPr>
        <w:t xml:space="preserve"> </w:t>
      </w:r>
      <w:r w:rsidRPr="000529D5">
        <w:rPr>
          <w:rFonts w:ascii="Times New Roman" w:hAnsi="Times New Roman" w:cs="Times New Roman"/>
          <w:sz w:val="24"/>
          <w:szCs w:val="24"/>
        </w:rPr>
        <w:t>yang</w:t>
      </w:r>
      <w:r w:rsidRPr="000529D5">
        <w:rPr>
          <w:rFonts w:ascii="Times New Roman" w:hAnsi="Times New Roman" w:cs="Times New Roman"/>
          <w:i/>
          <w:iCs/>
          <w:sz w:val="24"/>
          <w:szCs w:val="24"/>
        </w:rPr>
        <w:t xml:space="preserve"> </w:t>
      </w:r>
      <w:r w:rsidRPr="000529D5">
        <w:rPr>
          <w:rFonts w:ascii="Times New Roman" w:hAnsi="Times New Roman" w:cs="Times New Roman"/>
          <w:sz w:val="24"/>
          <w:szCs w:val="24"/>
        </w:rPr>
        <w:t>diartikan dengan leasing adalah sebuah persetujuan untuk menimbulkan hubungan antara</w:t>
      </w:r>
      <w:r>
        <w:rPr>
          <w:rFonts w:ascii="Times New Roman" w:hAnsi="Times New Roman" w:cs="Times New Roman"/>
          <w:sz w:val="24"/>
          <w:szCs w:val="24"/>
        </w:rPr>
        <w:t xml:space="preserve"> pemilik tanah dengan petani (benda tidak bergerak) atau antara lessor dan lessee (benda tidak bergerak atau benda bergerak). D</w:t>
      </w:r>
      <w:r w:rsidR="000529D5">
        <w:rPr>
          <w:rFonts w:ascii="Times New Roman" w:hAnsi="Times New Roman" w:cs="Times New Roman"/>
          <w:sz w:val="24"/>
          <w:szCs w:val="24"/>
        </w:rPr>
        <w:t>e</w:t>
      </w:r>
      <w:r>
        <w:rPr>
          <w:rFonts w:ascii="Times New Roman" w:hAnsi="Times New Roman" w:cs="Times New Roman"/>
          <w:sz w:val="24"/>
          <w:szCs w:val="24"/>
        </w:rPr>
        <w:t xml:space="preserve">finisi ini </w:t>
      </w:r>
      <w:r>
        <w:rPr>
          <w:rFonts w:ascii="Times New Roman" w:hAnsi="Times New Roman" w:cs="Times New Roman"/>
          <w:sz w:val="24"/>
          <w:szCs w:val="24"/>
        </w:rPr>
        <w:lastRenderedPageBreak/>
        <w:t>difokuskan pada persetujuan tentang objek dan subjek leasing. Subjek leasing dalam definisi ini adalah pemilik tanah dan penyewa tanah atau antara lessor dengan lessee sebagai penyewa sedangkan obyeknya berupa benda bergerak dan tidak bergerak.</w:t>
      </w:r>
    </w:p>
    <w:p w:rsidR="00FF4548" w:rsidRDefault="00FF4548" w:rsidP="00F944A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Subekti mengartikan leasing adalah perjanjian sewa-menyewa yang telah berkembang dikalangan pengusaha, dimana lessor (pihak yang menyewakan, yang sering merupakan leasing) menyewakan suatu perangkat alat perusahaan (mesin-mesin) termasuk servis, pemeliharan, dan lain-lain kepada lessee untuk suatu jangka waktu tertentu. Subekti mengkonstruksikan leasing sebagai berikut:</w:t>
      </w:r>
    </w:p>
    <w:p w:rsidR="00FF4548" w:rsidRPr="00FF4548" w:rsidRDefault="00FF4548" w:rsidP="00F944A6">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Leasing sama dengan sewa-menyewa.</w:t>
      </w:r>
    </w:p>
    <w:p w:rsidR="00FF4548" w:rsidRDefault="00FF4548" w:rsidP="00F944A6">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Subyek hukum yang terkait dalam perjanjian tersebut adalah pihak lessor dan lessee.</w:t>
      </w:r>
    </w:p>
    <w:p w:rsidR="00FF4548" w:rsidRPr="00FF4548" w:rsidRDefault="00FF4548" w:rsidP="00F944A6">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lang w:val="fi-FI"/>
        </w:rPr>
      </w:pPr>
      <w:r w:rsidRPr="00FF4548">
        <w:rPr>
          <w:rFonts w:ascii="Times New Roman" w:hAnsi="Times New Roman" w:cs="Times New Roman"/>
          <w:sz w:val="24"/>
          <w:szCs w:val="24"/>
        </w:rPr>
        <w:t>Obyeknya</w:t>
      </w:r>
      <w:r w:rsidRPr="00FF4548">
        <w:rPr>
          <w:rFonts w:ascii="Times New Roman" w:hAnsi="Times New Roman" w:cs="Times New Roman"/>
          <w:sz w:val="24"/>
          <w:szCs w:val="24"/>
          <w:lang w:val="fi-FI"/>
        </w:rPr>
        <w:t xml:space="preserve"> perangkat alat perusahaan (mesin-mesin) termasuk pemeliharaan, dan lain-lain.</w:t>
      </w:r>
    </w:p>
    <w:p w:rsidR="00FF4548" w:rsidRDefault="00FF4548" w:rsidP="00F944A6">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Adanya jangka waktu sewa.</w:t>
      </w:r>
    </w:p>
    <w:p w:rsidR="00FF4548" w:rsidRDefault="00FF4548" w:rsidP="000529D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Definisi lain juga dikemukakan oleh Sri Soedewi Masjchoen Sofyan. </w:t>
      </w:r>
      <w:r w:rsidR="000529D5">
        <w:rPr>
          <w:rFonts w:ascii="Times New Roman" w:hAnsi="Times New Roman" w:cs="Times New Roman"/>
          <w:sz w:val="24"/>
          <w:szCs w:val="24"/>
        </w:rPr>
        <w:t>Di</w:t>
      </w:r>
      <w:r>
        <w:rPr>
          <w:rFonts w:ascii="Times New Roman" w:hAnsi="Times New Roman" w:cs="Times New Roman"/>
          <w:sz w:val="24"/>
          <w:szCs w:val="24"/>
        </w:rPr>
        <w:t>a mengatakan bahwa leasing adalah suatu perjanjian dimana si penyewa barang modal menyewa barang modal untuk usaha tertentu, untuk jangka waktu tertentu, dan jumlah angsuran tertentu.</w:t>
      </w:r>
      <w:r w:rsidR="00224F9A">
        <w:rPr>
          <w:rStyle w:val="FootnoteReference"/>
          <w:rFonts w:ascii="Times New Roman" w:hAnsi="Times New Roman"/>
          <w:sz w:val="24"/>
          <w:szCs w:val="24"/>
        </w:rPr>
        <w:footnoteReference w:id="4"/>
      </w:r>
    </w:p>
    <w:p w:rsidR="00FF4548" w:rsidRDefault="00FF4548" w:rsidP="00F944A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Siti Ismijati Jenie mendefinisikan leasing adalah suatu perjanjian dengan mana pihak yang satu (lessor) tanpa melepaskan hak miliknya mengikatkan </w:t>
      </w:r>
      <w:r>
        <w:rPr>
          <w:rFonts w:ascii="Times New Roman" w:hAnsi="Times New Roman" w:cs="Times New Roman"/>
          <w:sz w:val="24"/>
          <w:szCs w:val="24"/>
        </w:rPr>
        <w:lastRenderedPageBreak/>
        <w:t>dirinya untuk memberikan hak pakai atas alat-alat produksi atau barang-barang modal yang dimilikinya kepada pihak lain (lessee) yang bermaksud mempergunakan benda tersebut tanpa memilikinya untuk suatu jangka waktu tertentu yang berkaitan dengan umur ekonomis benda tersebut, dan oleh karena itu mengikat dirinya untuk melakukan pembayaran sejumlah uang yang besarnya telah disepakati bersama.</w:t>
      </w:r>
      <w:r>
        <w:rPr>
          <w:rStyle w:val="FootnoteReference"/>
          <w:rFonts w:ascii="Times New Roman" w:hAnsi="Times New Roman"/>
          <w:sz w:val="24"/>
          <w:szCs w:val="24"/>
        </w:rPr>
        <w:footnoteReference w:id="5"/>
      </w:r>
    </w:p>
    <w:p w:rsidR="00FF4548" w:rsidRDefault="00FF4548" w:rsidP="00224F9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pengertian finance leasing menurut pendapat Charles Dulles Marpaung adalah suatu perjanjian kontrak yang salah satu sifatnya adalah </w:t>
      </w:r>
      <w:r w:rsidRPr="00224F9A">
        <w:rPr>
          <w:rFonts w:ascii="Times New Roman" w:hAnsi="Times New Roman" w:cs="Times New Roman"/>
          <w:i/>
          <w:iCs/>
          <w:sz w:val="24"/>
          <w:szCs w:val="24"/>
        </w:rPr>
        <w:t>non canceleble</w:t>
      </w:r>
      <w:r w:rsidR="00224F9A">
        <w:rPr>
          <w:rFonts w:ascii="Times New Roman" w:hAnsi="Times New Roman" w:cs="Times New Roman"/>
          <w:sz w:val="24"/>
          <w:szCs w:val="24"/>
        </w:rPr>
        <w:t xml:space="preserve"> (tanpa penundaan)</w:t>
      </w:r>
      <w:r>
        <w:rPr>
          <w:rFonts w:ascii="Times New Roman" w:hAnsi="Times New Roman" w:cs="Times New Roman"/>
          <w:sz w:val="24"/>
          <w:szCs w:val="24"/>
        </w:rPr>
        <w:t xml:space="preserve"> bagi pihak lessee, perjanjian kontrak yang menyatakan bahwa lessee bersedia untuk melakukan serangkaian pembayaran uang atas penggunaan asset yang menjadi obyek lease”.</w:t>
      </w:r>
      <w:r>
        <w:rPr>
          <w:rStyle w:val="FootnoteReference"/>
          <w:rFonts w:ascii="Times New Roman" w:hAnsi="Times New Roman"/>
          <w:sz w:val="24"/>
          <w:szCs w:val="24"/>
        </w:rPr>
        <w:footnoteReference w:id="6"/>
      </w:r>
    </w:p>
    <w:p w:rsidR="00FF4548" w:rsidRDefault="00FF4548" w:rsidP="00F944A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Munir Fuady juga berpendapat bahwa finance leasing adalah model leasing yang memberikan hak opsi pada lessee untuk membeli barang di akhir masa kontrak sehinga besar harga sewa plus hak opsi harus menutupi harga barang plus keuntungan yang diharapkan oleh lessor dan memiliki jangka waktu yang relatif  panjang.</w:t>
      </w:r>
      <w:r>
        <w:rPr>
          <w:rStyle w:val="FootnoteReference"/>
          <w:rFonts w:ascii="Times New Roman" w:hAnsi="Times New Roman"/>
          <w:sz w:val="24"/>
          <w:szCs w:val="24"/>
        </w:rPr>
        <w:footnoteReference w:id="7"/>
      </w:r>
    </w:p>
    <w:p w:rsidR="00FF4548" w:rsidRDefault="00224F9A" w:rsidP="00224F9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Selain itu </w:t>
      </w:r>
      <w:r w:rsidR="00FF4548">
        <w:rPr>
          <w:rFonts w:ascii="Times New Roman" w:hAnsi="Times New Roman" w:cs="Times New Roman"/>
          <w:sz w:val="24"/>
          <w:szCs w:val="24"/>
        </w:rPr>
        <w:t xml:space="preserve">Herman Darmawi memberikan pendapatnya mengenai pengertian financial leasing yang menurutnya disebutkan dengan </w:t>
      </w:r>
      <w:r w:rsidR="00FF4548">
        <w:rPr>
          <w:rFonts w:ascii="Times New Roman" w:hAnsi="Times New Roman" w:cs="Times New Roman"/>
          <w:i/>
          <w:iCs/>
          <w:sz w:val="24"/>
          <w:szCs w:val="24"/>
        </w:rPr>
        <w:t xml:space="preserve">full pay out </w:t>
      </w:r>
      <w:r w:rsidR="00FF4548">
        <w:rPr>
          <w:rFonts w:ascii="Times New Roman" w:hAnsi="Times New Roman" w:cs="Times New Roman"/>
          <w:sz w:val="24"/>
          <w:szCs w:val="24"/>
        </w:rPr>
        <w:lastRenderedPageBreak/>
        <w:t>leasing adalah suatu bentuk pembiayaan dengan cara kontrak antara lessor dan lessee dengan beberapa ketentuan :</w:t>
      </w:r>
    </w:p>
    <w:p w:rsidR="00FF4548" w:rsidRDefault="00FF4548" w:rsidP="00224F9A">
      <w:pPr>
        <w:pStyle w:val="ListParagraph"/>
        <w:numPr>
          <w:ilvl w:val="0"/>
          <w:numId w:val="3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Lessor sebagai pemilik barang atau  obyek leasing yang dapat berupa barang bergerak atau benda tak bergerak memiliki umur maksimum sama dengan masa kegunaan ekonomis barang tersebut.</w:t>
      </w:r>
    </w:p>
    <w:p w:rsidR="00FF4548" w:rsidRDefault="00FF4548" w:rsidP="00224F9A">
      <w:pPr>
        <w:pStyle w:val="ListParagraph"/>
        <w:numPr>
          <w:ilvl w:val="0"/>
          <w:numId w:val="3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Lessee berkewajiban membayar kepada lessor secara berkala sesuai dengan jumlah dan jangka waktu yang disetujui. Jumlah tersebut merupakan angsuran atau </w:t>
      </w:r>
      <w:r>
        <w:rPr>
          <w:rFonts w:ascii="Times New Roman" w:hAnsi="Times New Roman" w:cs="Times New Roman"/>
          <w:i/>
          <w:iCs/>
          <w:sz w:val="24"/>
          <w:szCs w:val="24"/>
        </w:rPr>
        <w:t xml:space="preserve">lease payment </w:t>
      </w:r>
      <w:r>
        <w:rPr>
          <w:rFonts w:ascii="Times New Roman" w:hAnsi="Times New Roman" w:cs="Times New Roman"/>
          <w:sz w:val="24"/>
          <w:szCs w:val="24"/>
        </w:rPr>
        <w:t xml:space="preserve">yang terdiri dari biaya perolehan barang ditambah dengan semua biaya lainnya dikeluarkan lessor dan tingkat keuntungan atau </w:t>
      </w:r>
      <w:r>
        <w:rPr>
          <w:rFonts w:ascii="Times New Roman" w:hAnsi="Times New Roman" w:cs="Times New Roman"/>
          <w:i/>
          <w:iCs/>
          <w:sz w:val="24"/>
          <w:szCs w:val="24"/>
        </w:rPr>
        <w:t xml:space="preserve">spread </w:t>
      </w:r>
      <w:r>
        <w:rPr>
          <w:rFonts w:ascii="Times New Roman" w:hAnsi="Times New Roman" w:cs="Times New Roman"/>
          <w:sz w:val="24"/>
          <w:szCs w:val="24"/>
        </w:rPr>
        <w:t xml:space="preserve"> yang diinginkan oleh lessor.</w:t>
      </w:r>
    </w:p>
    <w:p w:rsidR="00FF4548" w:rsidRDefault="00FF4548" w:rsidP="00224F9A">
      <w:pPr>
        <w:pStyle w:val="ListParagraph"/>
        <w:numPr>
          <w:ilvl w:val="0"/>
          <w:numId w:val="3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Lessor dalam jangka waktu pengembalian yang disetujui tidak dapat secara sepihak mengakhiri masa kontrak atau pemakaian barang tersebut. Resiko ekonomis termasuk biaya pemeliharaan dan biaya lainnya yang berhubungan dengan barang yang di leasingkan ditanggung oleh lessee.</w:t>
      </w:r>
    </w:p>
    <w:p w:rsidR="00FF4548" w:rsidRDefault="00FF4548" w:rsidP="00224F9A">
      <w:pPr>
        <w:pStyle w:val="ListParagraph"/>
        <w:numPr>
          <w:ilvl w:val="0"/>
          <w:numId w:val="3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Lessee pada akhir periode kontrak memiliki hak opsi untuk membeli barang tersebut sesuai dengan nilai sisa atau </w:t>
      </w:r>
      <w:r>
        <w:rPr>
          <w:rFonts w:ascii="Times New Roman" w:hAnsi="Times New Roman" w:cs="Times New Roman"/>
          <w:i/>
          <w:iCs/>
          <w:sz w:val="24"/>
          <w:szCs w:val="24"/>
        </w:rPr>
        <w:t xml:space="preserve">residual velue </w:t>
      </w:r>
      <w:r>
        <w:rPr>
          <w:rFonts w:ascii="Times New Roman" w:hAnsi="Times New Roman" w:cs="Times New Roman"/>
          <w:sz w:val="24"/>
          <w:szCs w:val="24"/>
        </w:rPr>
        <w:t xml:space="preserve"> yang disepakati untuk mengembalikan pada lessor atau memperpanjang masa lease sesuai dengan syarat-syarat yang disetujui bersama. Pembayaran berkala pada masa perpanjangan lease biasanya jauh lebih rendah dari angsuran sebelumnya.</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w:t>
      </w:r>
    </w:p>
    <w:p w:rsidR="00FF4548" w:rsidRDefault="00224F9A" w:rsidP="00224F9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br w:type="page"/>
      </w:r>
      <w:r w:rsidR="00FF4548">
        <w:rPr>
          <w:rFonts w:ascii="Times New Roman" w:hAnsi="Times New Roman" w:cs="Times New Roman"/>
          <w:b/>
          <w:bCs/>
          <w:sz w:val="24"/>
          <w:szCs w:val="24"/>
        </w:rPr>
        <w:lastRenderedPageBreak/>
        <w:t>Penggunaan Dasar Hukum Perjanjian Finence Leasing</w:t>
      </w:r>
    </w:p>
    <w:p w:rsidR="00FF4548" w:rsidRPr="00FF4548" w:rsidRDefault="00F737C2" w:rsidP="000529D5">
      <w:pPr>
        <w:pStyle w:val="ListParagraph"/>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rPr>
        <w:t>Lembaga leasing tidak di</w:t>
      </w:r>
      <w:r w:rsidR="00FF4548">
        <w:rPr>
          <w:rFonts w:ascii="Times New Roman" w:hAnsi="Times New Roman" w:cs="Times New Roman"/>
          <w:sz w:val="24"/>
          <w:szCs w:val="24"/>
        </w:rPr>
        <w:t xml:space="preserve">kenal di dalam KUH perdata, tetapi dikenal dalam praktik. Menurut sejarahnya, leasing diperkenalkan pertama kali di </w:t>
      </w:r>
      <w:r w:rsidR="00224F9A">
        <w:rPr>
          <w:rFonts w:ascii="Times New Roman" w:hAnsi="Times New Roman" w:cs="Times New Roman"/>
          <w:sz w:val="24"/>
          <w:szCs w:val="24"/>
        </w:rPr>
        <w:t xml:space="preserve">Amerika Serikat </w:t>
      </w:r>
      <w:r w:rsidR="00FF4548">
        <w:rPr>
          <w:rFonts w:ascii="Times New Roman" w:hAnsi="Times New Roman" w:cs="Times New Roman"/>
          <w:sz w:val="24"/>
          <w:szCs w:val="24"/>
        </w:rPr>
        <w:t>pada tahun 1877, oleh Bell Telephone company untuk memasarkan hasil</w:t>
      </w:r>
      <w:r w:rsidR="000529D5">
        <w:rPr>
          <w:rFonts w:ascii="Times New Roman" w:hAnsi="Times New Roman" w:cs="Times New Roman"/>
          <w:sz w:val="24"/>
          <w:szCs w:val="24"/>
        </w:rPr>
        <w:t>-</w:t>
      </w:r>
      <w:r w:rsidR="00FF4548">
        <w:rPr>
          <w:rFonts w:ascii="Times New Roman" w:hAnsi="Times New Roman" w:cs="Times New Roman"/>
          <w:sz w:val="24"/>
          <w:szCs w:val="24"/>
        </w:rPr>
        <w:t xml:space="preserve">hasil produksinya, yaitu alat telepon. </w:t>
      </w:r>
      <w:r w:rsidR="00FF4548" w:rsidRPr="00FF4548">
        <w:rPr>
          <w:rFonts w:ascii="Times New Roman" w:hAnsi="Times New Roman" w:cs="Times New Roman"/>
          <w:sz w:val="24"/>
          <w:szCs w:val="24"/>
          <w:lang w:val="fi-FI"/>
        </w:rPr>
        <w:t>Karena pada saat itu perusahaan tersebut sulit untuk mendapatkan kredit jangka menengah dan panjang. Pada tahun 1952 leasing mengalami perkembangan yang pesat di amerika serikat, yaitu dengan telah didirikannya United State Leasing Corporation. Sekitar tahun 1960 kegiatan leasing berkembang di Eropa Barat.</w:t>
      </w:r>
    </w:p>
    <w:p w:rsidR="00FF4548" w:rsidRPr="00FF4548" w:rsidRDefault="00FF4548" w:rsidP="00FE1D76">
      <w:pPr>
        <w:pStyle w:val="ListParagraph"/>
        <w:spacing w:after="0" w:line="480" w:lineRule="auto"/>
        <w:ind w:left="426" w:firstLine="708"/>
        <w:jc w:val="both"/>
        <w:rPr>
          <w:rFonts w:ascii="Times New Roman" w:hAnsi="Times New Roman" w:cs="Times New Roman"/>
          <w:sz w:val="24"/>
          <w:szCs w:val="24"/>
          <w:lang w:val="fi-FI"/>
        </w:rPr>
      </w:pPr>
      <w:r w:rsidRPr="00FF4548">
        <w:rPr>
          <w:rFonts w:ascii="Times New Roman" w:hAnsi="Times New Roman" w:cs="Times New Roman"/>
          <w:sz w:val="24"/>
          <w:szCs w:val="24"/>
          <w:lang w:val="fi-FI"/>
        </w:rPr>
        <w:t xml:space="preserve">Di </w:t>
      </w:r>
      <w:r w:rsidR="00F737C2" w:rsidRPr="00FF4548">
        <w:rPr>
          <w:rFonts w:ascii="Times New Roman" w:hAnsi="Times New Roman" w:cs="Times New Roman"/>
          <w:sz w:val="24"/>
          <w:szCs w:val="24"/>
          <w:lang w:val="fi-FI"/>
        </w:rPr>
        <w:t xml:space="preserve">Indonesia </w:t>
      </w:r>
      <w:r w:rsidRPr="00FF4548">
        <w:rPr>
          <w:rFonts w:ascii="Times New Roman" w:hAnsi="Times New Roman" w:cs="Times New Roman"/>
          <w:sz w:val="24"/>
          <w:szCs w:val="24"/>
          <w:lang w:val="fi-FI"/>
        </w:rPr>
        <w:t>kegiatan leasing diperkenalkan pertama kali pada tahun 1974,</w:t>
      </w:r>
      <w:r w:rsidR="00FE1D76">
        <w:rPr>
          <w:rFonts w:ascii="Times New Roman" w:hAnsi="Times New Roman" w:cs="Times New Roman"/>
          <w:sz w:val="24"/>
          <w:szCs w:val="24"/>
          <w:lang w:val="fi-FI"/>
        </w:rPr>
        <w:t xml:space="preserve"> yaitu dengan Perdagangan Nomor</w:t>
      </w:r>
      <w:r w:rsidRPr="00FF4548">
        <w:rPr>
          <w:rFonts w:ascii="Times New Roman" w:hAnsi="Times New Roman" w:cs="Times New Roman"/>
          <w:sz w:val="24"/>
          <w:szCs w:val="24"/>
          <w:lang w:val="fi-FI"/>
        </w:rPr>
        <w:t xml:space="preserve">: KEP-122/MK/IV/2/1974, Nomor: 32/M/ SK/2/1974 dan nomor keluarnya Surat keputusan Bersama Menteri Keuangan, Perindustrian, dan: 30/KPB/1974 tentang </w:t>
      </w:r>
      <w:r w:rsidRPr="00FF4548">
        <w:rPr>
          <w:rFonts w:ascii="Times New Roman" w:hAnsi="Times New Roman" w:cs="Times New Roman"/>
          <w:b/>
          <w:bCs/>
          <w:sz w:val="24"/>
          <w:szCs w:val="24"/>
          <w:lang w:val="fi-FI"/>
        </w:rPr>
        <w:t xml:space="preserve"> </w:t>
      </w:r>
      <w:r w:rsidRPr="00FF4548">
        <w:rPr>
          <w:rFonts w:ascii="Times New Roman" w:hAnsi="Times New Roman" w:cs="Times New Roman"/>
          <w:sz w:val="24"/>
          <w:szCs w:val="24"/>
          <w:lang w:val="fi-FI"/>
        </w:rPr>
        <w:t>perijinan usaha leasing juga diatur di dalam:</w:t>
      </w:r>
    </w:p>
    <w:p w:rsidR="00FF4548" w:rsidRDefault="00FF4548" w:rsidP="00224F9A">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Kepres Nomor 61 tahun 1988 tentang Lembaga Pembiayaan.</w:t>
      </w:r>
    </w:p>
    <w:p w:rsidR="00FF4548" w:rsidRDefault="00FF4548" w:rsidP="00224F9A">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Keputusan Menteri Keuangan RI Nomor 1251/KMK.013/1988 tentang Ketentuan </w:t>
      </w:r>
      <w:r w:rsidR="00F737C2">
        <w:rPr>
          <w:rFonts w:ascii="Times New Roman" w:hAnsi="Times New Roman" w:cs="Times New Roman"/>
          <w:sz w:val="24"/>
          <w:szCs w:val="24"/>
        </w:rPr>
        <w:t xml:space="preserve">dan </w:t>
      </w:r>
      <w:r>
        <w:rPr>
          <w:rFonts w:ascii="Times New Roman" w:hAnsi="Times New Roman" w:cs="Times New Roman"/>
          <w:sz w:val="24"/>
          <w:szCs w:val="24"/>
        </w:rPr>
        <w:t>Tata Cara Pelaksanaan Lembaga Pembiayaan.</w:t>
      </w:r>
    </w:p>
    <w:p w:rsidR="00FF4548" w:rsidRDefault="00FF4548" w:rsidP="00224F9A">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Keputusan Menteri Keuangan RI Nomor 634/KMK.013/1990 tentang Pengadaan Barang Modal berfasilitas Melalui Perusahaan sewa Guna Usaha (Perusahaan leasing)</w:t>
      </w:r>
    </w:p>
    <w:p w:rsidR="00FF4548" w:rsidRDefault="00FF4548" w:rsidP="00224F9A">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Keputusan menteri keuangan RI nomor 1169/KMK.01/1991 tentang Ketentuan Kegiatan Sewa Guna Usaha.</w:t>
      </w:r>
      <w:r w:rsidR="00FE1D76" w:rsidRPr="00FE1D76">
        <w:rPr>
          <w:rStyle w:val="FootnoteReference"/>
          <w:rFonts w:ascii="Times New Roman" w:hAnsi="Times New Roman"/>
          <w:sz w:val="24"/>
          <w:szCs w:val="24"/>
        </w:rPr>
        <w:t xml:space="preserve"> </w:t>
      </w:r>
      <w:r w:rsidR="00FE1D76">
        <w:rPr>
          <w:rStyle w:val="FootnoteReference"/>
          <w:rFonts w:ascii="Times New Roman" w:hAnsi="Times New Roman"/>
          <w:sz w:val="24"/>
          <w:szCs w:val="24"/>
        </w:rPr>
        <w:footnoteReference w:id="9"/>
      </w:r>
    </w:p>
    <w:p w:rsidR="00FF4548" w:rsidRDefault="00FF4548" w:rsidP="00FE1D7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Keputusan-</w:t>
      </w:r>
      <w:r w:rsidRPr="00F944A6">
        <w:rPr>
          <w:rFonts w:ascii="Times New Roman" w:hAnsi="Times New Roman" w:cs="Times New Roman"/>
          <w:sz w:val="24"/>
          <w:szCs w:val="24"/>
          <w:lang w:val="fi-FI"/>
        </w:rPr>
        <w:t>keputusan</w:t>
      </w:r>
      <w:r>
        <w:rPr>
          <w:rFonts w:ascii="Times New Roman" w:hAnsi="Times New Roman" w:cs="Times New Roman"/>
          <w:sz w:val="24"/>
          <w:szCs w:val="24"/>
        </w:rPr>
        <w:t xml:space="preserve"> itulah yang menjadi dasar hukum berlakunya leasing di Indonesia. Tentunya pada masa mendatang perlu dipikirkan pembentukan dengan adanya undang-undang tersebut akan menjamin kepastian hukum para pihak dalam melakukan kontrak berdasarkan prinsip leasing.   </w:t>
      </w:r>
    </w:p>
    <w:p w:rsidR="00FE1D76" w:rsidRDefault="00FE1D76" w:rsidP="00BC311C">
      <w:pPr>
        <w:pStyle w:val="ListParagraph"/>
        <w:tabs>
          <w:tab w:val="left" w:pos="6614"/>
        </w:tabs>
        <w:spacing w:after="0" w:line="240" w:lineRule="auto"/>
        <w:ind w:left="786" w:firstLine="654"/>
        <w:jc w:val="both"/>
        <w:rPr>
          <w:rFonts w:ascii="Times New Roman" w:hAnsi="Times New Roman" w:cs="Times New Roman"/>
          <w:sz w:val="24"/>
          <w:szCs w:val="24"/>
        </w:rPr>
      </w:pPr>
    </w:p>
    <w:p w:rsidR="00FF4548" w:rsidRDefault="00BC311C" w:rsidP="00F944A6">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00FF4548">
        <w:rPr>
          <w:rFonts w:ascii="Times New Roman" w:hAnsi="Times New Roman" w:cs="Times New Roman"/>
          <w:b/>
          <w:bCs/>
          <w:sz w:val="24"/>
          <w:szCs w:val="24"/>
        </w:rPr>
        <w:t xml:space="preserve">Pihak </w:t>
      </w:r>
      <w:r w:rsidR="006A073E">
        <w:rPr>
          <w:rFonts w:ascii="Times New Roman" w:hAnsi="Times New Roman" w:cs="Times New Roman"/>
          <w:b/>
          <w:bCs/>
          <w:sz w:val="24"/>
          <w:szCs w:val="24"/>
        </w:rPr>
        <w:t xml:space="preserve">yang </w:t>
      </w:r>
      <w:r w:rsidR="00FF4548">
        <w:rPr>
          <w:rFonts w:ascii="Times New Roman" w:hAnsi="Times New Roman" w:cs="Times New Roman"/>
          <w:b/>
          <w:bCs/>
          <w:sz w:val="24"/>
          <w:szCs w:val="24"/>
        </w:rPr>
        <w:t xml:space="preserve">Terlibat </w:t>
      </w:r>
      <w:r w:rsidR="006A073E">
        <w:rPr>
          <w:rFonts w:ascii="Times New Roman" w:hAnsi="Times New Roman" w:cs="Times New Roman"/>
          <w:b/>
          <w:bCs/>
          <w:sz w:val="24"/>
          <w:szCs w:val="24"/>
        </w:rPr>
        <w:t xml:space="preserve">dalam </w:t>
      </w:r>
      <w:r w:rsidR="00FF4548">
        <w:rPr>
          <w:rFonts w:ascii="Times New Roman" w:hAnsi="Times New Roman" w:cs="Times New Roman"/>
          <w:b/>
          <w:bCs/>
          <w:sz w:val="24"/>
          <w:szCs w:val="24"/>
        </w:rPr>
        <w:t>Finance leasing</w:t>
      </w:r>
    </w:p>
    <w:p w:rsidR="00FF4548" w:rsidRDefault="00FF4548" w:rsidP="00F944A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Pihak-pihak yang teribat dalam transaksi leasing merupakan dasar dalam suatu transaksi leasing (</w:t>
      </w:r>
      <w:r>
        <w:rPr>
          <w:rFonts w:ascii="Times New Roman" w:hAnsi="Times New Roman" w:cs="Times New Roman"/>
          <w:i/>
          <w:iCs/>
          <w:sz w:val="24"/>
          <w:szCs w:val="24"/>
        </w:rPr>
        <w:t>basic Lease</w:t>
      </w:r>
      <w:r>
        <w:rPr>
          <w:rFonts w:ascii="Times New Roman" w:hAnsi="Times New Roman" w:cs="Times New Roman"/>
          <w:sz w:val="24"/>
          <w:szCs w:val="24"/>
        </w:rPr>
        <w:t>). Setiap transaksi leasing sekurang-kurangnya melibatkan empat pihak yang berkepentingan,</w:t>
      </w:r>
      <w:r w:rsidR="00224F9A">
        <w:rPr>
          <w:rFonts w:ascii="Times New Roman" w:hAnsi="Times New Roman" w:cs="Times New Roman"/>
          <w:sz w:val="24"/>
          <w:szCs w:val="24"/>
        </w:rPr>
        <w:t xml:space="preserve"> </w:t>
      </w:r>
      <w:r>
        <w:rPr>
          <w:rFonts w:ascii="Times New Roman" w:hAnsi="Times New Roman" w:cs="Times New Roman"/>
          <w:sz w:val="24"/>
          <w:szCs w:val="24"/>
        </w:rPr>
        <w:t>yaitu lessor, lessee, supplier dan kreditur.</w:t>
      </w:r>
    </w:p>
    <w:p w:rsidR="00FF4548" w:rsidRDefault="00FF4548" w:rsidP="00F944A6">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Lessor adalah perusahaan lessing atau pihak yang memberikan jasa pembiayaan kepada pihak lease dalam bentuk barang modal. Lessor dalam financial leasing bertujuan untuk membiayai barang modal dengan mendapatkan keuntungan. </w:t>
      </w:r>
    </w:p>
    <w:p w:rsidR="00FF4548" w:rsidRDefault="00FF4548" w:rsidP="00F944A6">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Lessee adalah perusahaan atau pihak yang memperoleh pembiayaan dalam bentuk barang modal dari lessor. Lessee dalam financial lease bertujuan mendapatkan pembiayaan berupa barang atau peralatan dengan cara pembayaran angsuran atau serta berkala. Pada akhir kontrak leasing, lessee </w:t>
      </w:r>
      <w:r>
        <w:rPr>
          <w:rFonts w:ascii="Times New Roman" w:hAnsi="Times New Roman" w:cs="Times New Roman"/>
          <w:sz w:val="24"/>
          <w:szCs w:val="24"/>
        </w:rPr>
        <w:lastRenderedPageBreak/>
        <w:t>memiliki hak opsi atas barang tersebut. Maksudnya, pihak lessee memiliki hak untuk membeli barang yang di-</w:t>
      </w:r>
      <w:r w:rsidRPr="00F737C2">
        <w:rPr>
          <w:rFonts w:ascii="Times New Roman" w:hAnsi="Times New Roman" w:cs="Times New Roman"/>
          <w:sz w:val="24"/>
          <w:szCs w:val="24"/>
        </w:rPr>
        <w:t>lease</w:t>
      </w:r>
      <w:r>
        <w:rPr>
          <w:rFonts w:ascii="Times New Roman" w:hAnsi="Times New Roman" w:cs="Times New Roman"/>
          <w:sz w:val="24"/>
          <w:szCs w:val="24"/>
        </w:rPr>
        <w:t xml:space="preserve"> berdasarkan nilai sisa. </w:t>
      </w:r>
    </w:p>
    <w:p w:rsidR="00FF4548" w:rsidRDefault="00FF4548" w:rsidP="00164F75">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Supplier adalah perusahaan atau pihak yang mengadakan atau menyediakan barang untuk dijual kepada lessee dengan pembayaran secara tunai oleh lessor. Dalam mekanisme financial lease, supplier langsung menyerahkan barang kepada lease tanpa melalui pihak lessor sebagai pihak yang memberikan pembiayaan. </w:t>
      </w:r>
    </w:p>
    <w:p w:rsidR="00FF4548" w:rsidRDefault="00FF4548" w:rsidP="00821005">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Bank atau kreditur, dalam suatu perjanjian atau kontrak leasing, pihak bank atau kreditur lain tidak terlibat secara langsung dalam kontrak tersebut, namun pihak bank memegang peranan dalam hal penyediaan dana kepada lessor terutama dalam mekanisme leverage lease di mana sumber dana pembiayaan lessor diperoleh melalui kredit bank. Pihak supplier dalam hal ini tidak tertutup kemungkinan menerima kredit dari bank. Untuk memperoleh barang-barang yang nantinya akan dijual sebagai objek leasing kepada lessee atau lessor.</w:t>
      </w:r>
      <w:r>
        <w:rPr>
          <w:rStyle w:val="FootnoteReference"/>
          <w:rFonts w:ascii="Times New Roman" w:hAnsi="Times New Roman"/>
          <w:sz w:val="24"/>
          <w:szCs w:val="24"/>
        </w:rPr>
        <w:footnoteReference w:id="10"/>
      </w:r>
    </w:p>
    <w:p w:rsidR="00FE1D76" w:rsidRDefault="00FE1D76" w:rsidP="00BC311C">
      <w:pPr>
        <w:pStyle w:val="ListParagraph"/>
        <w:tabs>
          <w:tab w:val="left" w:pos="5954"/>
        </w:tabs>
        <w:spacing w:after="0" w:line="240" w:lineRule="auto"/>
        <w:ind w:left="1134"/>
        <w:jc w:val="both"/>
        <w:rPr>
          <w:rFonts w:ascii="Times New Roman" w:hAnsi="Times New Roman" w:cs="Times New Roman"/>
          <w:b/>
          <w:bCs/>
          <w:sz w:val="24"/>
          <w:szCs w:val="24"/>
        </w:rPr>
      </w:pPr>
    </w:p>
    <w:p w:rsidR="00FF4548" w:rsidRDefault="00FF4548" w:rsidP="00164F75">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Macam-Macam Finance Leasing</w:t>
      </w:r>
    </w:p>
    <w:p w:rsidR="00FF4548" w:rsidRDefault="00FF4548" w:rsidP="00164F7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Para ahli tentang leasing berbeda pandangannya tentang pembagian jenis leasing. Karena masing-masing mereka melihatnya dari aspek yang berbeda. Ada yang menelaahnya dari aspek peraturan yang mengaturnya, aspek para pihak saja, ada juga yang melihat dari aspek isi paket saja, aspek kedudukan </w:t>
      </w:r>
      <w:r>
        <w:rPr>
          <w:rFonts w:ascii="Times New Roman" w:hAnsi="Times New Roman" w:cs="Times New Roman"/>
          <w:sz w:val="24"/>
          <w:szCs w:val="24"/>
        </w:rPr>
        <w:lastRenderedPageBreak/>
        <w:t xml:space="preserve">perusahaan leasing yang bertindak sebagai perusahaan lessor, pembiayaannya, dan lain-lain. </w:t>
      </w:r>
    </w:p>
    <w:p w:rsidR="00FF4548" w:rsidRDefault="00F737C2" w:rsidP="00164F7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Patokan </w:t>
      </w:r>
      <w:r w:rsidR="00FF4548">
        <w:rPr>
          <w:rFonts w:ascii="Times New Roman" w:hAnsi="Times New Roman" w:cs="Times New Roman"/>
          <w:sz w:val="24"/>
          <w:szCs w:val="24"/>
        </w:rPr>
        <w:t>penting dalam model finance leasing adalah adanya hak opsi. Hak opsi adalah hak yang diberikan kepada lessee untuk membeli objek leasing pada akhir masa kontrak, yang didasarkan pada nilai residu atau hak lessee untuk membeli atau memperpanjangnya. Sebaliknya tanpa hak opsi ini berarti lessee secara tegas mengatakan bahwa ia tidak akan membeli atau memperpanjang barang modal tersebut.</w:t>
      </w:r>
    </w:p>
    <w:p w:rsidR="00FF4548" w:rsidRDefault="00F737C2" w:rsidP="00F737C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00FF4548">
        <w:rPr>
          <w:rFonts w:ascii="Times New Roman" w:hAnsi="Times New Roman" w:cs="Times New Roman"/>
          <w:sz w:val="24"/>
          <w:szCs w:val="24"/>
        </w:rPr>
        <w:t xml:space="preserve">Keputusan Menteri Keuangan RI Nomor: 1169/KMK.01/1991 tentang Kegiatan </w:t>
      </w:r>
      <w:r>
        <w:rPr>
          <w:rFonts w:ascii="Times New Roman" w:hAnsi="Times New Roman" w:cs="Times New Roman"/>
          <w:sz w:val="24"/>
          <w:szCs w:val="24"/>
        </w:rPr>
        <w:t xml:space="preserve">Sewa </w:t>
      </w:r>
      <w:r w:rsidR="00FF4548">
        <w:rPr>
          <w:rFonts w:ascii="Times New Roman" w:hAnsi="Times New Roman" w:cs="Times New Roman"/>
          <w:sz w:val="24"/>
          <w:szCs w:val="24"/>
        </w:rPr>
        <w:t>Guna Usaha terdapat tiga kriteria, sebuah kegiatan dapat digolongkan ke dalam finance lease, yaitu</w:t>
      </w:r>
      <w:r>
        <w:rPr>
          <w:rFonts w:ascii="Times New Roman" w:hAnsi="Times New Roman" w:cs="Times New Roman"/>
          <w:sz w:val="24"/>
          <w:szCs w:val="24"/>
        </w:rPr>
        <w:t>:</w:t>
      </w:r>
    </w:p>
    <w:p w:rsidR="00FF4548" w:rsidRDefault="00FF4548" w:rsidP="003B46E0">
      <w:pPr>
        <w:pStyle w:val="ListParagraph"/>
        <w:numPr>
          <w:ilvl w:val="0"/>
          <w:numId w:val="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Jumlah pembayaran leasing selama masa sewa guna usaha pertama ditambah dengan nilai sisa barang modal, harus dapat menutup harga perolehan barang modal dan keuntungan lessor</w:t>
      </w:r>
    </w:p>
    <w:p w:rsidR="00FF4548" w:rsidRDefault="00FF4548" w:rsidP="003B46E0">
      <w:pPr>
        <w:pStyle w:val="ListParagraph"/>
        <w:numPr>
          <w:ilvl w:val="0"/>
          <w:numId w:val="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Masa sewa guna usaha ditetapkan sekurang-kurangnya 2 (dua) tahu</w:t>
      </w:r>
      <w:r w:rsidR="00224F9A">
        <w:rPr>
          <w:rFonts w:ascii="Times New Roman" w:hAnsi="Times New Roman" w:cs="Times New Roman"/>
          <w:sz w:val="24"/>
          <w:szCs w:val="24"/>
        </w:rPr>
        <w:t xml:space="preserve">n untuk barang modal Golongan I, </w:t>
      </w:r>
      <w:r>
        <w:rPr>
          <w:rFonts w:ascii="Times New Roman" w:hAnsi="Times New Roman" w:cs="Times New Roman"/>
          <w:sz w:val="24"/>
          <w:szCs w:val="24"/>
        </w:rPr>
        <w:t>3 (tiga) tahun untuk barang modal Golongan II dan III, dan 7 (tujuh) tahun untuk Golongan bangunan</w:t>
      </w:r>
    </w:p>
    <w:p w:rsidR="00FF4548" w:rsidRDefault="00FF4548" w:rsidP="00821005">
      <w:pPr>
        <w:pStyle w:val="ListParagraph"/>
        <w:numPr>
          <w:ilvl w:val="0"/>
          <w:numId w:val="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Perjanjian sewa guna usaha membuat ketentuan-ketentuan opsi bagi lessee (Pasal 3 Keputusan Menteri Keuangan RI Nomor: 1169/KMK.01/1991 tentang Kegiatan Sewa Guna (Leasing). </w:t>
      </w:r>
    </w:p>
    <w:p w:rsidR="00FF4548" w:rsidRDefault="00FF4548" w:rsidP="00F737C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pembagiannya Keijser </w:t>
      </w:r>
      <w:r w:rsidR="00821005">
        <w:rPr>
          <w:rFonts w:ascii="Times New Roman" w:hAnsi="Times New Roman" w:cs="Times New Roman"/>
          <w:sz w:val="24"/>
          <w:szCs w:val="24"/>
        </w:rPr>
        <w:t xml:space="preserve">yang dikutip oleh Salim </w:t>
      </w:r>
      <w:r>
        <w:rPr>
          <w:rFonts w:ascii="Times New Roman" w:hAnsi="Times New Roman" w:cs="Times New Roman"/>
          <w:sz w:val="24"/>
          <w:szCs w:val="24"/>
        </w:rPr>
        <w:t>memberikan pendapat tentang macam-macam finance leasing menjadi:</w:t>
      </w:r>
    </w:p>
    <w:p w:rsidR="00FF4548" w:rsidRPr="00FF4548" w:rsidRDefault="00FF4548" w:rsidP="003B46E0">
      <w:pPr>
        <w:pStyle w:val="ListParagraph"/>
        <w:numPr>
          <w:ilvl w:val="0"/>
          <w:numId w:val="36"/>
        </w:numPr>
        <w:tabs>
          <w:tab w:val="left" w:pos="-5245"/>
          <w:tab w:val="left" w:pos="851"/>
        </w:tabs>
        <w:spacing w:after="0" w:line="480" w:lineRule="auto"/>
        <w:ind w:left="851" w:hanging="425"/>
        <w:jc w:val="both"/>
        <w:rPr>
          <w:rFonts w:ascii="Times New Roman" w:hAnsi="Times New Roman" w:cs="Times New Roman"/>
          <w:sz w:val="24"/>
          <w:szCs w:val="24"/>
          <w:lang w:val="sv-SE"/>
        </w:rPr>
      </w:pPr>
      <w:r w:rsidRPr="003B46E0">
        <w:rPr>
          <w:rFonts w:ascii="Times New Roman" w:hAnsi="Times New Roman" w:cs="Times New Roman"/>
          <w:i/>
          <w:iCs/>
          <w:sz w:val="24"/>
          <w:szCs w:val="24"/>
          <w:lang w:val="sv-SE"/>
        </w:rPr>
        <w:lastRenderedPageBreak/>
        <w:t>Financial leasing</w:t>
      </w:r>
      <w:r w:rsidRPr="00FF4548">
        <w:rPr>
          <w:rFonts w:ascii="Times New Roman" w:hAnsi="Times New Roman" w:cs="Times New Roman"/>
          <w:sz w:val="24"/>
          <w:szCs w:val="24"/>
          <w:lang w:val="sv-SE"/>
        </w:rPr>
        <w:t xml:space="preserve"> atas benda-benda bergerak </w:t>
      </w:r>
    </w:p>
    <w:p w:rsidR="00FF4548" w:rsidRPr="00FF4548" w:rsidRDefault="00FF4548" w:rsidP="003B46E0">
      <w:pPr>
        <w:pStyle w:val="ListParagraph"/>
        <w:spacing w:after="0" w:line="480" w:lineRule="auto"/>
        <w:ind w:left="851" w:firstLine="708"/>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Pada dasarnya, ciri yang paling menonjol dalam financial leasing atas benda-benda bergerak adalah bahwa setelah berakhirnya jangka waktu kontrak, kepada lessee diberikan hak opsi untuk membeli benda-benda tersebut atau hak opsi untuk memperpanjang lease dengan harga yang lebih rendah.</w:t>
      </w:r>
    </w:p>
    <w:p w:rsidR="00FF4548" w:rsidRDefault="00FF4548" w:rsidP="003B46E0">
      <w:pPr>
        <w:pStyle w:val="ListParagraph"/>
        <w:numPr>
          <w:ilvl w:val="0"/>
          <w:numId w:val="36"/>
        </w:numPr>
        <w:tabs>
          <w:tab w:val="left" w:pos="-5245"/>
          <w:tab w:val="left" w:pos="851"/>
        </w:tabs>
        <w:spacing w:after="0" w:line="480" w:lineRule="auto"/>
        <w:ind w:left="851" w:hanging="425"/>
        <w:jc w:val="both"/>
        <w:rPr>
          <w:rFonts w:ascii="Times New Roman" w:hAnsi="Times New Roman" w:cs="Times New Roman"/>
          <w:sz w:val="24"/>
          <w:szCs w:val="24"/>
        </w:rPr>
      </w:pPr>
      <w:r w:rsidRPr="003B46E0">
        <w:rPr>
          <w:rFonts w:ascii="Times New Roman" w:hAnsi="Times New Roman" w:cs="Times New Roman"/>
          <w:i/>
          <w:iCs/>
          <w:sz w:val="24"/>
          <w:szCs w:val="24"/>
          <w:lang w:val="sv-SE"/>
        </w:rPr>
        <w:t>Financial</w:t>
      </w:r>
      <w:r w:rsidRPr="003B46E0">
        <w:rPr>
          <w:rFonts w:ascii="Times New Roman" w:hAnsi="Times New Roman" w:cs="Times New Roman"/>
          <w:i/>
          <w:iCs/>
          <w:sz w:val="24"/>
          <w:szCs w:val="24"/>
        </w:rPr>
        <w:t xml:space="preserve"> leasing</w:t>
      </w:r>
      <w:r>
        <w:rPr>
          <w:rFonts w:ascii="Times New Roman" w:hAnsi="Times New Roman" w:cs="Times New Roman"/>
          <w:sz w:val="24"/>
          <w:szCs w:val="24"/>
        </w:rPr>
        <w:t xml:space="preserve"> atas benda-benda tetap</w:t>
      </w:r>
    </w:p>
    <w:p w:rsidR="00FF4548" w:rsidRDefault="00FF4548" w:rsidP="003B46E0">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Jenis </w:t>
      </w:r>
      <w:r w:rsidRPr="00BC311C">
        <w:rPr>
          <w:rFonts w:ascii="Times New Roman" w:hAnsi="Times New Roman" w:cs="Times New Roman"/>
          <w:sz w:val="24"/>
          <w:szCs w:val="24"/>
          <w:lang w:val="sv-SE"/>
        </w:rPr>
        <w:t>leasing</w:t>
      </w:r>
      <w:r>
        <w:rPr>
          <w:rFonts w:ascii="Times New Roman" w:hAnsi="Times New Roman" w:cs="Times New Roman"/>
          <w:sz w:val="24"/>
          <w:szCs w:val="24"/>
        </w:rPr>
        <w:t xml:space="preserve"> ini biasanya dipergunakan untuk memperalihkan hak milik atas benda tetap tersebut dari lessor kepada lessee setelah berakhirnya jangka waktu kontrak, karena memang tujuan utamannya memperalihkan hak, maka ada kemungkinan bahwa lessee akan memperoleh hak milik atas benda-benda tetap tersebut secara </w:t>
      </w:r>
      <w:r w:rsidR="00224F9A">
        <w:rPr>
          <w:rFonts w:ascii="Times New Roman" w:hAnsi="Times New Roman" w:cs="Times New Roman"/>
          <w:sz w:val="24"/>
          <w:szCs w:val="24"/>
        </w:rPr>
        <w:t xml:space="preserve">cuma-cuma </w:t>
      </w:r>
      <w:r>
        <w:rPr>
          <w:rFonts w:ascii="Times New Roman" w:hAnsi="Times New Roman" w:cs="Times New Roman"/>
          <w:sz w:val="24"/>
          <w:szCs w:val="24"/>
        </w:rPr>
        <w:t>atau dengan suatu harga yang bersifat simbolis.</w:t>
      </w:r>
    </w:p>
    <w:p w:rsidR="00FF4548" w:rsidRDefault="00FF4548" w:rsidP="003B46E0">
      <w:pPr>
        <w:pStyle w:val="ListParagraph"/>
        <w:numPr>
          <w:ilvl w:val="0"/>
          <w:numId w:val="36"/>
        </w:numPr>
        <w:tabs>
          <w:tab w:val="left" w:pos="-5245"/>
          <w:tab w:val="left" w:pos="851"/>
        </w:tabs>
        <w:spacing w:after="0" w:line="480" w:lineRule="auto"/>
        <w:ind w:left="851" w:hanging="425"/>
        <w:jc w:val="both"/>
        <w:rPr>
          <w:rFonts w:ascii="Times New Roman" w:hAnsi="Times New Roman" w:cs="Times New Roman"/>
          <w:sz w:val="24"/>
          <w:szCs w:val="24"/>
        </w:rPr>
      </w:pPr>
      <w:r w:rsidRPr="003B46E0">
        <w:rPr>
          <w:rFonts w:ascii="Times New Roman" w:hAnsi="Times New Roman" w:cs="Times New Roman"/>
          <w:i/>
          <w:iCs/>
          <w:sz w:val="24"/>
          <w:szCs w:val="24"/>
        </w:rPr>
        <w:t xml:space="preserve">Sale </w:t>
      </w:r>
      <w:r w:rsidRPr="003B46E0">
        <w:rPr>
          <w:rFonts w:ascii="Times New Roman" w:hAnsi="Times New Roman" w:cs="Times New Roman"/>
          <w:i/>
          <w:iCs/>
          <w:sz w:val="24"/>
          <w:szCs w:val="24"/>
          <w:lang w:val="sv-SE"/>
        </w:rPr>
        <w:t>lease</w:t>
      </w:r>
      <w:r w:rsidRPr="003B46E0">
        <w:rPr>
          <w:rFonts w:ascii="Times New Roman" w:hAnsi="Times New Roman" w:cs="Times New Roman"/>
          <w:i/>
          <w:iCs/>
          <w:sz w:val="24"/>
          <w:szCs w:val="24"/>
        </w:rPr>
        <w:t xml:space="preserve"> back</w:t>
      </w:r>
    </w:p>
    <w:p w:rsidR="00FF4548" w:rsidRDefault="00FF4548" w:rsidP="003B46E0">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Dalam </w:t>
      </w:r>
      <w:r w:rsidRPr="003B46E0">
        <w:rPr>
          <w:rFonts w:ascii="Times New Roman" w:hAnsi="Times New Roman" w:cs="Times New Roman"/>
          <w:sz w:val="24"/>
          <w:szCs w:val="24"/>
        </w:rPr>
        <w:t>jenis</w:t>
      </w:r>
      <w:r>
        <w:rPr>
          <w:rFonts w:ascii="Times New Roman" w:hAnsi="Times New Roman" w:cs="Times New Roman"/>
          <w:sz w:val="24"/>
          <w:szCs w:val="24"/>
        </w:rPr>
        <w:t xml:space="preserve"> leasing ini, pada mulannya lease adalah pemilik benda yang merupakan objek lease, kemudian ia menyerahkan hak miliknya tersebut kepada lessor.Selanjutnya meleasekan benda itu kembali kepada lessee.</w:t>
      </w:r>
      <w:r>
        <w:rPr>
          <w:rStyle w:val="FootnoteReference"/>
          <w:rFonts w:ascii="Times New Roman" w:hAnsi="Times New Roman"/>
          <w:sz w:val="24"/>
          <w:szCs w:val="24"/>
        </w:rPr>
        <w:footnoteReference w:id="11"/>
      </w:r>
    </w:p>
    <w:p w:rsidR="00FF4548" w:rsidRDefault="00FF4548" w:rsidP="00821005">
      <w:pPr>
        <w:pStyle w:val="ListParagraph"/>
        <w:tabs>
          <w:tab w:val="left" w:pos="661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Namun dalam buku </w:t>
      </w:r>
      <w:r>
        <w:rPr>
          <w:rFonts w:ascii="Times New Roman" w:hAnsi="Times New Roman" w:cs="Times New Roman"/>
          <w:i/>
          <w:iCs/>
          <w:sz w:val="24"/>
          <w:szCs w:val="24"/>
        </w:rPr>
        <w:t>Bank And Financial Institution Management</w:t>
      </w:r>
      <w:r>
        <w:rPr>
          <w:rFonts w:ascii="Times New Roman" w:hAnsi="Times New Roman" w:cs="Times New Roman"/>
          <w:sz w:val="24"/>
          <w:szCs w:val="24"/>
        </w:rPr>
        <w:t xml:space="preserve"> memberikan perincian macam-macam financial lease dapat dibedakan menjadi beberapa bentuk transaksi.</w:t>
      </w:r>
    </w:p>
    <w:p w:rsidR="00FF4548" w:rsidRPr="003B46E0" w:rsidRDefault="00FF4548"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i/>
          <w:iCs/>
          <w:sz w:val="24"/>
          <w:szCs w:val="24"/>
        </w:rPr>
      </w:pPr>
      <w:r w:rsidRPr="003B46E0">
        <w:rPr>
          <w:rFonts w:ascii="Times New Roman" w:hAnsi="Times New Roman" w:cs="Times New Roman"/>
          <w:i/>
          <w:iCs/>
          <w:sz w:val="24"/>
          <w:szCs w:val="24"/>
          <w:lang w:val="sv-SE"/>
        </w:rPr>
        <w:lastRenderedPageBreak/>
        <w:t>Direct</w:t>
      </w:r>
      <w:r w:rsidRPr="003B46E0">
        <w:rPr>
          <w:rFonts w:ascii="Times New Roman" w:hAnsi="Times New Roman" w:cs="Times New Roman"/>
          <w:i/>
          <w:iCs/>
          <w:sz w:val="24"/>
          <w:szCs w:val="24"/>
        </w:rPr>
        <w:t xml:space="preserve"> Financial Lease</w:t>
      </w:r>
    </w:p>
    <w:p w:rsidR="00FF4548" w:rsidRPr="003B46E0" w:rsidRDefault="00FF4548" w:rsidP="003B46E0">
      <w:pPr>
        <w:pStyle w:val="ListParagraph"/>
        <w:tabs>
          <w:tab w:val="left" w:pos="6614"/>
        </w:tabs>
        <w:spacing w:after="0" w:line="480" w:lineRule="auto"/>
        <w:ind w:left="851" w:firstLine="654"/>
        <w:jc w:val="both"/>
        <w:rPr>
          <w:rFonts w:ascii="Times New Roman" w:hAnsi="Times New Roman" w:cs="Times New Roman"/>
          <w:sz w:val="24"/>
          <w:szCs w:val="24"/>
          <w:lang w:val="id-ID"/>
        </w:rPr>
      </w:pPr>
      <w:r>
        <w:rPr>
          <w:rFonts w:ascii="Times New Roman" w:hAnsi="Times New Roman" w:cs="Times New Roman"/>
          <w:sz w:val="24"/>
          <w:szCs w:val="24"/>
        </w:rPr>
        <w:t>Transaksi ini terjadi jika lessee sebelumnya belum pernah memiliki barang yang dijadikan objek lease.</w:t>
      </w:r>
      <w:r w:rsidR="00BC311C">
        <w:rPr>
          <w:rFonts w:ascii="Times New Roman" w:hAnsi="Times New Roman" w:cs="Times New Roman"/>
          <w:sz w:val="24"/>
          <w:szCs w:val="24"/>
          <w:lang w:val="id-ID"/>
        </w:rPr>
        <w:t xml:space="preserve"> </w:t>
      </w:r>
      <w:r w:rsidRPr="008E5450">
        <w:rPr>
          <w:rFonts w:ascii="Times New Roman" w:hAnsi="Times New Roman" w:cs="Times New Roman"/>
          <w:sz w:val="24"/>
          <w:szCs w:val="24"/>
          <w:lang w:val="id-ID"/>
        </w:rPr>
        <w:t>Suatu penyewaan yang tidak diimbangi keuntungan oleh satu pihak yang menyewakan (bukan seorang pengusaha pabrik atau pedagang) di mana penyewaan itu memenuhi salah satu dari kriteria bagi suatu penyewaan ditambah dengan empat kriteria tambahan berikut</w:t>
      </w:r>
      <w:r w:rsidR="003B46E0" w:rsidRPr="003B46E0">
        <w:rPr>
          <w:rFonts w:ascii="Times New Roman" w:hAnsi="Times New Roman" w:cs="Times New Roman"/>
          <w:sz w:val="24"/>
          <w:szCs w:val="24"/>
          <w:lang w:val="id-ID"/>
        </w:rPr>
        <w:t>:</w:t>
      </w:r>
    </w:p>
    <w:p w:rsidR="00FF4548" w:rsidRDefault="00FF4548" w:rsidP="003B46E0">
      <w:pPr>
        <w:pStyle w:val="ListParagraph"/>
        <w:numPr>
          <w:ilvl w:val="0"/>
          <w:numId w:val="9"/>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Kemungkinan untuk memungut pembayaran sewa yang minimum harus dapat diperkirakan secara wajar.</w:t>
      </w:r>
    </w:p>
    <w:p w:rsidR="00FF4548" w:rsidRDefault="00FF4548" w:rsidP="003B46E0">
      <w:pPr>
        <w:pStyle w:val="ListParagraph"/>
        <w:numPr>
          <w:ilvl w:val="0"/>
          <w:numId w:val="9"/>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Harus tidak ada ketidakpastian tentang jumlah biaya yang tidak dapat diperoleh kembali oleh pihak yang menyewakan di bawah penyewaan.</w:t>
      </w:r>
    </w:p>
    <w:p w:rsidR="00FF4548" w:rsidRDefault="00FF4548" w:rsidP="003B46E0">
      <w:pPr>
        <w:pStyle w:val="ListParagraph"/>
        <w:numPr>
          <w:ilvl w:val="0"/>
          <w:numId w:val="9"/>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Pemakai bertanggung jawab dalam pemeliharaan, pajak-pajak, dan asuransi.</w:t>
      </w:r>
    </w:p>
    <w:p w:rsidR="00FF4548" w:rsidRDefault="00FF4548" w:rsidP="003B46E0">
      <w:pPr>
        <w:pStyle w:val="ListParagraph"/>
        <w:numPr>
          <w:ilvl w:val="0"/>
          <w:numId w:val="9"/>
        </w:numPr>
        <w:tabs>
          <w:tab w:val="left" w:pos="1276"/>
        </w:tabs>
        <w:spacing w:after="0" w:line="480" w:lineRule="auto"/>
        <w:ind w:left="1276" w:hanging="425"/>
        <w:jc w:val="both"/>
        <w:rPr>
          <w:rFonts w:ascii="Times New Roman" w:hAnsi="Times New Roman" w:cs="Times New Roman"/>
          <w:sz w:val="24"/>
          <w:szCs w:val="24"/>
          <w:lang w:val="id-ID"/>
        </w:rPr>
      </w:pPr>
      <w:r w:rsidRPr="003B46E0">
        <w:rPr>
          <w:rFonts w:ascii="Times New Roman" w:hAnsi="Times New Roman" w:cs="Times New Roman"/>
          <w:sz w:val="24"/>
          <w:szCs w:val="24"/>
        </w:rPr>
        <w:t>Pembayaran</w:t>
      </w:r>
      <w:r w:rsidRPr="008E5450">
        <w:rPr>
          <w:rFonts w:ascii="Times New Roman" w:hAnsi="Times New Roman" w:cs="Times New Roman"/>
          <w:sz w:val="24"/>
          <w:szCs w:val="24"/>
          <w:lang w:val="id-ID"/>
        </w:rPr>
        <w:t xml:space="preserve"> sewa selama masa kegunaan pinjaman cukup untuk memungkinkan pihak yang menyewakan untuk memperoleh kembali biaya dari perlengkapan ditambah suatu keuntungan atas investasi.</w:t>
      </w:r>
      <w:r w:rsidR="001805AA">
        <w:rPr>
          <w:rStyle w:val="FootnoteReference"/>
          <w:rFonts w:ascii="Times New Roman" w:hAnsi="Times New Roman"/>
          <w:sz w:val="24"/>
          <w:szCs w:val="24"/>
          <w:lang w:val="id-ID"/>
        </w:rPr>
        <w:footnoteReference w:id="12"/>
      </w:r>
    </w:p>
    <w:p w:rsidR="00FF4548" w:rsidRPr="003B46E0" w:rsidRDefault="00FF4548"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i/>
          <w:iCs/>
          <w:sz w:val="24"/>
          <w:szCs w:val="24"/>
        </w:rPr>
      </w:pPr>
      <w:r w:rsidRPr="003B46E0">
        <w:rPr>
          <w:rFonts w:ascii="Times New Roman" w:hAnsi="Times New Roman" w:cs="Times New Roman"/>
          <w:i/>
          <w:iCs/>
          <w:sz w:val="24"/>
          <w:szCs w:val="24"/>
        </w:rPr>
        <w:t xml:space="preserve">Hire </w:t>
      </w:r>
      <w:r w:rsidRPr="003B46E0">
        <w:rPr>
          <w:rFonts w:ascii="Times New Roman" w:hAnsi="Times New Roman" w:cs="Times New Roman"/>
          <w:i/>
          <w:iCs/>
          <w:sz w:val="24"/>
          <w:szCs w:val="24"/>
          <w:lang w:val="sv-SE"/>
        </w:rPr>
        <w:t>Purchase</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sidRPr="003B46E0">
        <w:rPr>
          <w:rFonts w:ascii="Times New Roman" w:hAnsi="Times New Roman" w:cs="Times New Roman"/>
          <w:i/>
          <w:iCs/>
          <w:sz w:val="24"/>
          <w:szCs w:val="24"/>
        </w:rPr>
        <w:t>Hire purchase</w:t>
      </w:r>
      <w:r>
        <w:rPr>
          <w:rFonts w:ascii="Times New Roman" w:hAnsi="Times New Roman" w:cs="Times New Roman"/>
          <w:sz w:val="24"/>
          <w:szCs w:val="24"/>
        </w:rPr>
        <w:t xml:space="preserve"> atau penyewaan modal adalah suatu penyewaan yang digolongkan sebagai suatu penyewaan modal apabila memenuhi salah satu dari kriteria berikut.</w:t>
      </w:r>
    </w:p>
    <w:p w:rsidR="00FF4548" w:rsidRPr="008E5450" w:rsidRDefault="00FF4548" w:rsidP="003B46E0">
      <w:pPr>
        <w:pStyle w:val="ListParagraph"/>
        <w:numPr>
          <w:ilvl w:val="0"/>
          <w:numId w:val="37"/>
        </w:numPr>
        <w:tabs>
          <w:tab w:val="left" w:pos="1276"/>
        </w:tabs>
        <w:spacing w:after="0" w:line="480" w:lineRule="auto"/>
        <w:ind w:left="1276" w:hanging="425"/>
        <w:jc w:val="both"/>
        <w:rPr>
          <w:rFonts w:ascii="Times New Roman" w:hAnsi="Times New Roman" w:cs="Times New Roman"/>
          <w:sz w:val="24"/>
          <w:szCs w:val="24"/>
          <w:lang w:val="id-ID"/>
        </w:rPr>
      </w:pPr>
      <w:r w:rsidRPr="003B46E0">
        <w:rPr>
          <w:rFonts w:ascii="Times New Roman" w:hAnsi="Times New Roman" w:cs="Times New Roman"/>
          <w:sz w:val="24"/>
          <w:szCs w:val="24"/>
        </w:rPr>
        <w:lastRenderedPageBreak/>
        <w:t>Penyewaan</w:t>
      </w:r>
      <w:r w:rsidRPr="008E5450">
        <w:rPr>
          <w:rFonts w:ascii="Times New Roman" w:hAnsi="Times New Roman" w:cs="Times New Roman"/>
          <w:sz w:val="24"/>
          <w:szCs w:val="24"/>
          <w:lang w:val="id-ID"/>
        </w:rPr>
        <w:t xml:space="preserve"> ini mengalihkan pemilikan kepada penyewa pada akhir jangka waktu penyewaan.</w:t>
      </w:r>
    </w:p>
    <w:p w:rsidR="00FF4548" w:rsidRDefault="00FF4548" w:rsidP="003B46E0">
      <w:pPr>
        <w:pStyle w:val="ListParagraph"/>
        <w:numPr>
          <w:ilvl w:val="0"/>
          <w:numId w:val="37"/>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Penyewaan ini memberikan kesempatan untuk membeli dengan harga yang rendah sehabis masa sewa.</w:t>
      </w:r>
    </w:p>
    <w:p w:rsidR="00FF4548" w:rsidRPr="008E5450" w:rsidRDefault="00FF4548" w:rsidP="003B46E0">
      <w:pPr>
        <w:pStyle w:val="ListParagraph"/>
        <w:numPr>
          <w:ilvl w:val="0"/>
          <w:numId w:val="37"/>
        </w:numPr>
        <w:tabs>
          <w:tab w:val="left" w:pos="1276"/>
        </w:tabs>
        <w:spacing w:after="0" w:line="480" w:lineRule="auto"/>
        <w:ind w:left="1276" w:hanging="425"/>
        <w:jc w:val="both"/>
        <w:rPr>
          <w:rFonts w:ascii="Times New Roman" w:hAnsi="Times New Roman" w:cs="Times New Roman"/>
          <w:sz w:val="24"/>
          <w:szCs w:val="24"/>
          <w:lang w:val="id-ID"/>
        </w:rPr>
      </w:pPr>
      <w:r w:rsidRPr="008E5450">
        <w:rPr>
          <w:rFonts w:ascii="Times New Roman" w:hAnsi="Times New Roman" w:cs="Times New Roman"/>
          <w:sz w:val="24"/>
          <w:szCs w:val="24"/>
          <w:lang w:val="id-ID"/>
        </w:rPr>
        <w:t>Jangka waktu penyewaan sama dengan 75% atau lebih dari perkiraan kegunaan ekonomis dari perlengkapan.</w:t>
      </w:r>
    </w:p>
    <w:p w:rsidR="00FF4548" w:rsidRPr="008E5450" w:rsidRDefault="00FF4548" w:rsidP="003B46E0">
      <w:pPr>
        <w:pStyle w:val="ListParagraph"/>
        <w:numPr>
          <w:ilvl w:val="0"/>
          <w:numId w:val="37"/>
        </w:numPr>
        <w:tabs>
          <w:tab w:val="left" w:pos="1276"/>
        </w:tabs>
        <w:spacing w:after="0" w:line="480" w:lineRule="auto"/>
        <w:ind w:left="1276" w:hanging="425"/>
        <w:jc w:val="both"/>
        <w:rPr>
          <w:rFonts w:ascii="Times New Roman" w:hAnsi="Times New Roman" w:cs="Times New Roman"/>
          <w:sz w:val="24"/>
          <w:szCs w:val="24"/>
          <w:lang w:val="id-ID"/>
        </w:rPr>
      </w:pPr>
      <w:r w:rsidRPr="008E5450">
        <w:rPr>
          <w:rFonts w:ascii="Times New Roman" w:hAnsi="Times New Roman" w:cs="Times New Roman"/>
          <w:sz w:val="24"/>
          <w:szCs w:val="24"/>
          <w:lang w:val="id-ID"/>
        </w:rPr>
        <w:t>Nilai sekarang dari pembayaran sewa dari nilai pasar yang wajar dari hak milik yang disewakan dikurangi kewajiban pajak yang bersangkutan, yang ditahan oleh pihak yang menyewakan.</w:t>
      </w:r>
    </w:p>
    <w:p w:rsidR="00FF4548" w:rsidRPr="00CE1AAB" w:rsidRDefault="00FF4548"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i/>
          <w:iCs/>
          <w:sz w:val="24"/>
          <w:szCs w:val="24"/>
        </w:rPr>
      </w:pPr>
      <w:r w:rsidRPr="003B46E0">
        <w:rPr>
          <w:rFonts w:ascii="Times New Roman" w:hAnsi="Times New Roman" w:cs="Times New Roman"/>
          <w:i/>
          <w:iCs/>
          <w:sz w:val="24"/>
          <w:szCs w:val="24"/>
        </w:rPr>
        <w:t>Sale</w:t>
      </w:r>
      <w:r w:rsidRPr="00CE1AAB">
        <w:rPr>
          <w:rFonts w:ascii="Times New Roman" w:hAnsi="Times New Roman" w:cs="Times New Roman"/>
          <w:i/>
          <w:iCs/>
          <w:sz w:val="24"/>
          <w:szCs w:val="24"/>
        </w:rPr>
        <w:t xml:space="preserve"> and Lease back   </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sidRPr="00CE1AAB">
        <w:rPr>
          <w:rFonts w:ascii="Times New Roman" w:hAnsi="Times New Roman" w:cs="Times New Roman"/>
          <w:i/>
          <w:iCs/>
          <w:sz w:val="24"/>
          <w:szCs w:val="24"/>
        </w:rPr>
        <w:t>Sale and lease back</w:t>
      </w:r>
      <w:r>
        <w:rPr>
          <w:rFonts w:ascii="Times New Roman" w:hAnsi="Times New Roman" w:cs="Times New Roman"/>
          <w:sz w:val="24"/>
          <w:szCs w:val="24"/>
        </w:rPr>
        <w:t xml:space="preserve">, sebagai suatu transaksi yang menyangkut penjualan  hak milik oleh pemilik dan penyewaan kembali  hak milik itu kepada penjual (penjualan penyewaan kembali), merupakan salah satu cara bagi perusahaan yang dalam  menjalankan operasinya mengalami kesulitan keuangan, terutama pada penyediaan modal kerja. Dengan </w:t>
      </w:r>
      <w:r w:rsidRPr="00CE1AAB">
        <w:rPr>
          <w:rFonts w:ascii="Times New Roman" w:hAnsi="Times New Roman" w:cs="Times New Roman"/>
          <w:i/>
          <w:iCs/>
          <w:sz w:val="24"/>
          <w:szCs w:val="24"/>
        </w:rPr>
        <w:t xml:space="preserve">sale and lease back, </w:t>
      </w:r>
      <w:r>
        <w:rPr>
          <w:rFonts w:ascii="Times New Roman" w:hAnsi="Times New Roman" w:cs="Times New Roman"/>
          <w:sz w:val="24"/>
          <w:szCs w:val="24"/>
        </w:rPr>
        <w:t>perusahaan mendapat tambahan dana dengan segera untuk melanjutkan operasinya.</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Pr="00CE1AAB">
        <w:rPr>
          <w:rFonts w:ascii="Times New Roman" w:hAnsi="Times New Roman" w:cs="Times New Roman"/>
          <w:i/>
          <w:iCs/>
          <w:sz w:val="24"/>
          <w:szCs w:val="24"/>
        </w:rPr>
        <w:t>sale and lease back</w:t>
      </w:r>
      <w:r>
        <w:rPr>
          <w:rFonts w:ascii="Times New Roman" w:hAnsi="Times New Roman" w:cs="Times New Roman"/>
          <w:sz w:val="24"/>
          <w:szCs w:val="24"/>
        </w:rPr>
        <w:t xml:space="preserve"> ini, perusahaan sebagai pemilik barang modal dapat menjualnya kepada pihak lain, yaitu lessor yang kemudian me-lease-kan kembali kepada lessee atau kepada perusahaan, yang tadinya adalah pemilik barang modal tersebut. Oleh karena itu, dalam sale and lease back, peralatan atau barang modal itu sendiri bukanlah peralatan atau barang </w:t>
      </w:r>
      <w:r>
        <w:rPr>
          <w:rFonts w:ascii="Times New Roman" w:hAnsi="Times New Roman" w:cs="Times New Roman"/>
          <w:sz w:val="24"/>
          <w:szCs w:val="24"/>
        </w:rPr>
        <w:lastRenderedPageBreak/>
        <w:t>modal baru seperti terjadi pada jenis lease yang lain. Peralatan atau barang moadal itu dijual kepada pihak lain secara tunai dengan harga yang wajar (</w:t>
      </w:r>
      <w:r w:rsidRPr="00F737C2">
        <w:rPr>
          <w:rFonts w:ascii="Times New Roman" w:hAnsi="Times New Roman" w:cs="Times New Roman"/>
          <w:i/>
          <w:iCs/>
          <w:sz w:val="24"/>
          <w:szCs w:val="24"/>
        </w:rPr>
        <w:t>fair market value</w:t>
      </w:r>
      <w:r>
        <w:rPr>
          <w:rFonts w:ascii="Times New Roman" w:hAnsi="Times New Roman" w:cs="Times New Roman"/>
          <w:sz w:val="24"/>
          <w:szCs w:val="24"/>
        </w:rPr>
        <w:t>). Dengan kata lain, lessee menjual kepada lessor, dan lessor men-lease-kan kembali barang modal tersebut. Hal ini dimungkinkan karena hal-hal berikut.</w:t>
      </w:r>
    </w:p>
    <w:p w:rsidR="00FF4548" w:rsidRDefault="00FF4548" w:rsidP="003B46E0">
      <w:pPr>
        <w:pStyle w:val="ListParagraph"/>
        <w:numPr>
          <w:ilvl w:val="0"/>
          <w:numId w:val="11"/>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Lessee telah membeli banyak peralatan yang agak panjang masa kegunaannya, dan pada suatu waktu lessee membutuhkan modal kerja. Dengan menjual sebagian mesinnya, lease memperoleh uang tunai, dank arena lessor men-lease-nya kembali mesin itu kepada lessee, lessee tidak terganggu dalam usahannya karena lessee tetap dapat menggunakan mesin itu, yang oleh lessee di-lease-kannya dari lessor.</w:t>
      </w:r>
    </w:p>
    <w:p w:rsidR="00FF4548" w:rsidRDefault="00FF4548" w:rsidP="003B46E0">
      <w:pPr>
        <w:pStyle w:val="ListParagraph"/>
        <w:numPr>
          <w:ilvl w:val="0"/>
          <w:numId w:val="11"/>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Kesulitan yang timbul dalam hal ini adalah penilaian harga barang yang bersangkutan. Karena sudah menjadi barang bekas, biasannya perusahaan leasing dalam financial leasing akan mengambil sebagai dasar, harga yang dapat diperolehnya apabila barang itu dijual dengan segera dengan pembayaran tunai untuk mendapatkan kembali biaya-biaya yang telah dikeluarkan serta keuntungannya. Sementara itu, lessor dalam hal ini operational leasing akan lebih menitik beratkan pada nilai sesungguhnya dari barang yang bersangkutan.</w:t>
      </w:r>
    </w:p>
    <w:p w:rsidR="00FF4548" w:rsidRDefault="00FF4548" w:rsidP="003B46E0">
      <w:pPr>
        <w:pStyle w:val="ListParagraph"/>
        <w:numPr>
          <w:ilvl w:val="0"/>
          <w:numId w:val="11"/>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Perlu diperhatikan penentuan harga belinya karena kemungkinan adanya untung atau rugi bagi lessee berkenaan dengan nilai buku barang yang bersangkutan. Maka, penting bagi lessee, dalam hal sale and lease back, </w:t>
      </w:r>
      <w:r>
        <w:rPr>
          <w:rFonts w:ascii="Times New Roman" w:hAnsi="Times New Roman" w:cs="Times New Roman"/>
          <w:sz w:val="24"/>
          <w:szCs w:val="24"/>
        </w:rPr>
        <w:lastRenderedPageBreak/>
        <w:t>pemilihan saat yang paling baik untuk mendapatkan manfaat memilih bentuk leasing yang tepat untuk dapat menganggap barang yang bersangkutan sebagai aktiva sehingga dapat disusutkan (</w:t>
      </w:r>
      <w:r>
        <w:rPr>
          <w:rFonts w:ascii="Times New Roman" w:hAnsi="Times New Roman" w:cs="Times New Roman"/>
          <w:i/>
          <w:iCs/>
          <w:sz w:val="24"/>
          <w:szCs w:val="24"/>
        </w:rPr>
        <w:t>depreciation</w:t>
      </w:r>
      <w:r>
        <w:rPr>
          <w:rFonts w:ascii="Times New Roman" w:hAnsi="Times New Roman" w:cs="Times New Roman"/>
          <w:sz w:val="24"/>
          <w:szCs w:val="24"/>
        </w:rPr>
        <w:t>).</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Permasalahannya dalam hal sale and lease back adalah bila pemilik pertama (sekarang lessee) tadinya membeli barang modal (aktiva) kemudian dileasekan kembali barang modal tersebut secara kredit dari lessor. Hal ini tentunya akan mempersulit kedudukan hukumnya. Apabila terjadi kemacetan dalam pembayaran angsuran leasenya, dapatkah lessor mengklaim barang modal tersebut karena pada saat dijual, barang modal itu belum pernah menjadi milik perusahaan leasing tersebut.</w:t>
      </w:r>
    </w:p>
    <w:p w:rsidR="00FF4548" w:rsidRDefault="00FF4548" w:rsidP="00B87285">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Untuk mencegah hal semacam ini, maka sebelum lessor membeli peralatan atau barang modal yang akan </w:t>
      </w:r>
      <w:r w:rsidR="00821005">
        <w:rPr>
          <w:rFonts w:ascii="Times New Roman" w:hAnsi="Times New Roman" w:cs="Times New Roman"/>
          <w:sz w:val="24"/>
          <w:szCs w:val="24"/>
          <w:lang w:val="id-ID"/>
        </w:rPr>
        <w:t>di</w:t>
      </w:r>
      <w:r w:rsidR="00B87285">
        <w:rPr>
          <w:rFonts w:ascii="Times New Roman" w:hAnsi="Times New Roman" w:cs="Times New Roman"/>
          <w:sz w:val="24"/>
          <w:szCs w:val="24"/>
          <w:lang w:val="id-ID"/>
        </w:rPr>
        <w:t>masukkan dalam leasing</w:t>
      </w:r>
      <w:r>
        <w:rPr>
          <w:rFonts w:ascii="Times New Roman" w:hAnsi="Times New Roman" w:cs="Times New Roman"/>
          <w:sz w:val="24"/>
          <w:szCs w:val="24"/>
        </w:rPr>
        <w:t xml:space="preserve"> kembali harus lebih berhati-hati. Sebaiknya mencari dalam ikatan angsuran atau kredit atau tidak, apakah barang modal tersebut sungguh-sungguh milik perusahaan.</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Siapakah yang akan menanggung biaya yang timbul akibat dari pemilikan peralatan atau barang modal tersebut, seperti biaya pemeliharaan, biaya perbaikan, biaya asuransi, dan lain-lain, tergantung pada perjanjian kontrak lease yang disetujui kedua pihak. Apakah barang modal di-lease-kan dengan jenis operating leasing, maka semua biaya menjadi kewajiban lessor.namun, jika jenis lease yang dipilih adalah financial leasing, lessee-lah yang harus menanggung semua biaya pemilikan.</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Sesuai dengan namanya dalam transaksi ini lessee menjual barang yang sudah dimilikinya kepada lessor. Dilihat dari sisi lessee perjanjian ini dibuat dengan tujuan yang berbeda dibandingkan dengan direct finance lease. Di sini lessee memerlukan cash yang dapat dipergunakan untuk tambahan modal kerja.</w:t>
      </w:r>
      <w:r w:rsidR="001805AA">
        <w:rPr>
          <w:rStyle w:val="FootnoteReference"/>
          <w:rFonts w:ascii="Times New Roman" w:hAnsi="Times New Roman"/>
          <w:sz w:val="24"/>
          <w:szCs w:val="24"/>
        </w:rPr>
        <w:footnoteReference w:id="13"/>
      </w:r>
    </w:p>
    <w:p w:rsidR="00FF4548" w:rsidRDefault="00FF4548"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sz w:val="24"/>
          <w:szCs w:val="24"/>
        </w:rPr>
      </w:pPr>
      <w:r w:rsidRPr="003B46E0">
        <w:rPr>
          <w:rFonts w:ascii="Times New Roman" w:hAnsi="Times New Roman" w:cs="Times New Roman"/>
          <w:i/>
          <w:iCs/>
          <w:sz w:val="24"/>
          <w:szCs w:val="24"/>
        </w:rPr>
        <w:t>Leverage</w:t>
      </w:r>
      <w:r>
        <w:rPr>
          <w:rFonts w:ascii="Times New Roman" w:hAnsi="Times New Roman" w:cs="Times New Roman"/>
          <w:sz w:val="24"/>
          <w:szCs w:val="24"/>
        </w:rPr>
        <w:t xml:space="preserve"> </w:t>
      </w:r>
      <w:r w:rsidRPr="003B46E0">
        <w:rPr>
          <w:rFonts w:ascii="Times New Roman" w:hAnsi="Times New Roman" w:cs="Times New Roman"/>
          <w:i/>
          <w:iCs/>
          <w:sz w:val="24"/>
          <w:szCs w:val="24"/>
        </w:rPr>
        <w:t>Lease</w:t>
      </w:r>
      <w:r>
        <w:rPr>
          <w:rFonts w:ascii="Times New Roman" w:hAnsi="Times New Roman" w:cs="Times New Roman"/>
          <w:b/>
          <w:bCs/>
          <w:sz w:val="24"/>
          <w:szCs w:val="24"/>
        </w:rPr>
        <w:t xml:space="preserve">    </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Jenis ini merupakan kebalikan dari direct financial lease, di mana lessor hanya menyediakan sebagian modal dari dananya sendiri untuk membeli aktiva tetap. Proporsi ini biasanya berkisar antara 20% - 40%, yang disebut juga sebagai porsi modal (</w:t>
      </w:r>
      <w:r w:rsidRPr="00CE1AAB">
        <w:rPr>
          <w:rFonts w:ascii="Times New Roman" w:hAnsi="Times New Roman" w:cs="Times New Roman"/>
          <w:i/>
          <w:iCs/>
          <w:sz w:val="24"/>
          <w:szCs w:val="24"/>
        </w:rPr>
        <w:t>equity portion</w:t>
      </w:r>
      <w:r>
        <w:rPr>
          <w:rFonts w:ascii="Times New Roman" w:hAnsi="Times New Roman" w:cs="Times New Roman"/>
          <w:sz w:val="24"/>
          <w:szCs w:val="24"/>
        </w:rPr>
        <w:t>) atau dana modal (</w:t>
      </w:r>
      <w:r w:rsidRPr="00CE1AAB">
        <w:rPr>
          <w:rFonts w:ascii="Times New Roman" w:hAnsi="Times New Roman" w:cs="Times New Roman"/>
          <w:i/>
          <w:iCs/>
          <w:sz w:val="24"/>
          <w:szCs w:val="24"/>
        </w:rPr>
        <w:t>equity funds</w:t>
      </w:r>
      <w:r>
        <w:rPr>
          <w:rFonts w:ascii="Times New Roman" w:hAnsi="Times New Roman" w:cs="Times New Roman"/>
          <w:sz w:val="24"/>
          <w:szCs w:val="24"/>
        </w:rPr>
        <w:t>) dimana porsi sisanya disediakan oleh salah satu atau beberapa investor lainnya yang biasannya disebut porsi pinjaman (</w:t>
      </w:r>
      <w:r w:rsidRPr="00CE1AAB">
        <w:rPr>
          <w:rFonts w:ascii="Times New Roman" w:hAnsi="Times New Roman" w:cs="Times New Roman"/>
          <w:i/>
          <w:iCs/>
          <w:sz w:val="24"/>
          <w:szCs w:val="24"/>
        </w:rPr>
        <w:t>debt portion</w:t>
      </w:r>
      <w:r>
        <w:rPr>
          <w:rFonts w:ascii="Times New Roman" w:hAnsi="Times New Roman" w:cs="Times New Roman"/>
          <w:sz w:val="24"/>
          <w:szCs w:val="24"/>
        </w:rPr>
        <w:t>) atau dana pinjaman (</w:t>
      </w:r>
      <w:r w:rsidRPr="00CE1AAB">
        <w:rPr>
          <w:rFonts w:ascii="Times New Roman" w:hAnsi="Times New Roman" w:cs="Times New Roman"/>
          <w:i/>
          <w:iCs/>
          <w:sz w:val="24"/>
          <w:szCs w:val="24"/>
        </w:rPr>
        <w:t>debt funds</w:t>
      </w:r>
      <w:r>
        <w:rPr>
          <w:rFonts w:ascii="Times New Roman" w:hAnsi="Times New Roman" w:cs="Times New Roman"/>
          <w:sz w:val="24"/>
          <w:szCs w:val="24"/>
        </w:rPr>
        <w:t>). Sifat leveraged lease yang paling mendasar adalah bahwa leveraged lease tidak memberikan hak recourse pada investor terhadap lessor untuk pembayaran pinjaman tersebut.</w:t>
      </w:r>
    </w:p>
    <w:p w:rsidR="00FF4548" w:rsidRDefault="00FF4548" w:rsidP="000323B4">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Dana pinjaman biasannya diamankan dengan hak gadai pertama atas aktiva tetap dan hal hokum atas pembayaran sewa serta keuntungan sewa guna usaha lainnya. Biaya pinjaman ini nantinya adalah dasar penentuan tingkat suku bunga leasing. Investor biasannya adalah perusahaan asuransi, dana pensiun, dan bank yang biasanya disebut sebagai pemegang pinjaman (</w:t>
      </w:r>
      <w:r w:rsidRPr="00CE1AAB">
        <w:rPr>
          <w:rFonts w:ascii="Times New Roman" w:hAnsi="Times New Roman" w:cs="Times New Roman"/>
          <w:i/>
          <w:iCs/>
          <w:sz w:val="24"/>
          <w:szCs w:val="24"/>
        </w:rPr>
        <w:t>debt holders</w:t>
      </w:r>
      <w:r>
        <w:rPr>
          <w:rFonts w:ascii="Times New Roman" w:hAnsi="Times New Roman" w:cs="Times New Roman"/>
          <w:sz w:val="24"/>
          <w:szCs w:val="24"/>
        </w:rPr>
        <w:t>), partisipan pinjaman (</w:t>
      </w:r>
      <w:r w:rsidRPr="00CE1AAB">
        <w:rPr>
          <w:rFonts w:ascii="Times New Roman" w:hAnsi="Times New Roman" w:cs="Times New Roman"/>
          <w:i/>
          <w:iCs/>
          <w:sz w:val="24"/>
          <w:szCs w:val="24"/>
        </w:rPr>
        <w:t>debt participant atau loan participant</w:t>
      </w:r>
      <w:r>
        <w:rPr>
          <w:rFonts w:ascii="Times New Roman" w:hAnsi="Times New Roman" w:cs="Times New Roman"/>
          <w:sz w:val="24"/>
          <w:szCs w:val="24"/>
        </w:rPr>
        <w:t xml:space="preserve">). </w:t>
      </w:r>
      <w:r>
        <w:rPr>
          <w:rFonts w:ascii="Times New Roman" w:hAnsi="Times New Roman" w:cs="Times New Roman"/>
          <w:sz w:val="24"/>
          <w:szCs w:val="24"/>
        </w:rPr>
        <w:lastRenderedPageBreak/>
        <w:t>Sementara itu, lessor biasa disebut partisipan modal (</w:t>
      </w:r>
      <w:r w:rsidRPr="00CE1AAB">
        <w:rPr>
          <w:rFonts w:ascii="Times New Roman" w:hAnsi="Times New Roman" w:cs="Times New Roman"/>
          <w:i/>
          <w:iCs/>
          <w:sz w:val="24"/>
          <w:szCs w:val="24"/>
        </w:rPr>
        <w:t>equity participant</w:t>
      </w:r>
      <w:r>
        <w:rPr>
          <w:rFonts w:ascii="Times New Roman" w:hAnsi="Times New Roman" w:cs="Times New Roman"/>
          <w:sz w:val="24"/>
          <w:szCs w:val="24"/>
        </w:rPr>
        <w:t xml:space="preserve">). Karena banyaknya pihak yang terlibat dalam dalam leveraged lease ini, biasanya ada dua tambahan pihak lagi untuk mengolah  hak dan kewajiban partisipan tersebut. Mereka adalah </w:t>
      </w:r>
      <w:r w:rsidR="00B87285" w:rsidRPr="00B87285">
        <w:rPr>
          <w:rFonts w:ascii="Times New Roman" w:hAnsi="Times New Roman" w:cs="Times New Roman"/>
          <w:i/>
          <w:iCs/>
          <w:sz w:val="24"/>
          <w:szCs w:val="24"/>
        </w:rPr>
        <w:t>Indenture trustee</w:t>
      </w:r>
      <w:r w:rsidR="00B87285">
        <w:rPr>
          <w:rFonts w:ascii="Times New Roman" w:hAnsi="Times New Roman" w:cs="Times New Roman"/>
          <w:sz w:val="24"/>
          <w:szCs w:val="24"/>
        </w:rPr>
        <w:t xml:space="preserve"> (penerima dana) dan </w:t>
      </w:r>
      <w:r w:rsidRPr="00B87285">
        <w:rPr>
          <w:rFonts w:ascii="Times New Roman" w:hAnsi="Times New Roman" w:cs="Times New Roman"/>
          <w:i/>
          <w:iCs/>
          <w:sz w:val="24"/>
          <w:szCs w:val="24"/>
        </w:rPr>
        <w:t>owner trustee</w:t>
      </w:r>
      <w:r w:rsidR="00B87285">
        <w:rPr>
          <w:rFonts w:ascii="Times New Roman" w:hAnsi="Times New Roman" w:cs="Times New Roman"/>
          <w:sz w:val="24"/>
          <w:szCs w:val="24"/>
        </w:rPr>
        <w:t xml:space="preserve"> (pemilik sebenarnya)</w:t>
      </w:r>
      <w:r>
        <w:rPr>
          <w:rFonts w:ascii="Times New Roman" w:hAnsi="Times New Roman" w:cs="Times New Roman"/>
          <w:sz w:val="24"/>
          <w:szCs w:val="24"/>
        </w:rPr>
        <w:t>.</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Indenture trustee menerima dana yang dibutuhkan untuk membeli aktiva tetap dari partisipan modal dan pinjaman dan kemudian membayarkannya ke pemasok. Pihak ini juga memegang beban atas aset yang disewakan dan mendistribusikan pendapatan sewa dari lessee pertama-tama kepada partisipan pinjaman dan kelebihannya kepada partisipan modal melalui owner trustee.</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Owner trustee dibutuhkan bila ada lebih dari satu partisipan modal. Owner trustee mempunyai hak atas asset atas nama partisipan modal, tunduk pada beban untuk kepentingan partisipan pinjaman, dan menerima serta mendistribusikan kelebihan pendapatan sewa atau penadapatan lainnya yang tersisa setelah dikurangi kewajiban utang.</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Dengan melihat kompleksitas perjanjian leveraged lease biasannya ada packager atau arranger, yang tugasnya mengatur semua transaksi atas nama semua pihak yang terlibat dan memperoleh bayaran (</w:t>
      </w:r>
      <w:r w:rsidRPr="000323B4">
        <w:rPr>
          <w:rFonts w:ascii="Times New Roman" w:hAnsi="Times New Roman" w:cs="Times New Roman"/>
          <w:i/>
          <w:iCs/>
          <w:sz w:val="24"/>
          <w:szCs w:val="24"/>
        </w:rPr>
        <w:t>fee</w:t>
      </w:r>
      <w:r>
        <w:rPr>
          <w:rFonts w:ascii="Times New Roman" w:hAnsi="Times New Roman" w:cs="Times New Roman"/>
          <w:sz w:val="24"/>
          <w:szCs w:val="24"/>
        </w:rPr>
        <w:t>) atas jasanya. Packager ini biasanya perusahaan leasing lain yang mandiri, bank, atau perantara spesialis yang juga bertindak sebagai indenture trustee atau owner trustee.</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Biaya untuk mengatur, mengolah dan mendokumentasikan leveraged lease cukup besar sehingga biasanya nilai aktiva tetap yang disewakan nilainya juga cukup besar. Periode yang umum adalah diatas lima tahun , tujuh sampai lima belas tahun. Salah satu daya tarik leveraged lease adalah partisipan modal (lessor) memiliki hak atas aktiva tetap dengan hanya menyediakan biaya dalam proporsi yang relative kecil, dimana hak ini kemudian akan memberikan insentif pajak. Keuntungan ini kemudian menyebabkan adanya penurunan pembayaran dan secara implisit akan menurunkan tingkat bunga leasing.</w:t>
      </w:r>
    </w:p>
    <w:p w:rsidR="00FF4548" w:rsidRDefault="00FF4548" w:rsidP="003B46E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Dengan demikian, leverage lease atau leasing yang diimbangi keuntungan ini, adalah satu penyewaan yang memenuhi kriteria bagi satu penyewaan untuk pembiayaan langsung, ditambah semua ciri-ciri berikut.</w:t>
      </w:r>
    </w:p>
    <w:p w:rsidR="00FF4548" w:rsidRDefault="00FF4548" w:rsidP="00A2782C">
      <w:pPr>
        <w:pStyle w:val="ListParagraph"/>
        <w:numPr>
          <w:ilvl w:val="0"/>
          <w:numId w:val="12"/>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Setidaknya tiga pihak yang terlibat: seorang penyewa, pihak yang menyewakan, dan seorang pemberi pinjaman jangka panjang.</w:t>
      </w:r>
    </w:p>
    <w:p w:rsidR="00FF4548" w:rsidRDefault="00FF4548" w:rsidP="00A2782C">
      <w:pPr>
        <w:pStyle w:val="ListParagraph"/>
        <w:numPr>
          <w:ilvl w:val="0"/>
          <w:numId w:val="12"/>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Pembiayaan yang disediakan oleh pemberi pinjaman cukup besar bagi transaksi yang bersangkutan dan terlalu besar bagi pihak yang menyewakan untuk membiayai sendiri.</w:t>
      </w:r>
    </w:p>
    <w:p w:rsidR="00FF4548" w:rsidRDefault="00CE1AAB" w:rsidP="00A2782C">
      <w:pPr>
        <w:pStyle w:val="ListParagraph"/>
        <w:numPr>
          <w:ilvl w:val="0"/>
          <w:numId w:val="12"/>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FF4548">
        <w:rPr>
          <w:rFonts w:ascii="Times New Roman" w:hAnsi="Times New Roman" w:cs="Times New Roman"/>
          <w:sz w:val="24"/>
          <w:szCs w:val="24"/>
        </w:rPr>
        <w:t>Investasi neto dari pihak yang menyewakan yang secara khas berkurang selama tahun-tahun pertama penyewaan dan meningkatkan di tahun-tahun kemudian dari penyewaan.</w:t>
      </w:r>
      <w:r w:rsidR="003A6E52">
        <w:rPr>
          <w:rStyle w:val="FootnoteReference"/>
          <w:rFonts w:ascii="Times New Roman" w:hAnsi="Times New Roman"/>
          <w:sz w:val="24"/>
          <w:szCs w:val="24"/>
        </w:rPr>
        <w:footnoteReference w:id="14"/>
      </w:r>
    </w:p>
    <w:p w:rsidR="000323B4" w:rsidRDefault="000323B4" w:rsidP="000323B4">
      <w:pPr>
        <w:pStyle w:val="ListParagraph"/>
        <w:tabs>
          <w:tab w:val="left" w:pos="1276"/>
        </w:tabs>
        <w:spacing w:after="0" w:line="480" w:lineRule="auto"/>
        <w:ind w:left="1276"/>
        <w:jc w:val="both"/>
        <w:rPr>
          <w:rFonts w:ascii="Times New Roman" w:hAnsi="Times New Roman" w:cs="Times New Roman"/>
          <w:sz w:val="24"/>
          <w:szCs w:val="24"/>
        </w:rPr>
      </w:pPr>
    </w:p>
    <w:p w:rsidR="00FF4548" w:rsidRPr="00A2782C" w:rsidRDefault="00FF4548"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i/>
          <w:iCs/>
          <w:sz w:val="24"/>
          <w:szCs w:val="24"/>
        </w:rPr>
      </w:pPr>
      <w:r w:rsidRPr="00A2782C">
        <w:rPr>
          <w:rFonts w:ascii="Times New Roman" w:hAnsi="Times New Roman" w:cs="Times New Roman"/>
          <w:i/>
          <w:iCs/>
          <w:sz w:val="24"/>
          <w:szCs w:val="24"/>
        </w:rPr>
        <w:lastRenderedPageBreak/>
        <w:t>Cross border Lease</w:t>
      </w:r>
    </w:p>
    <w:p w:rsidR="00FF4548" w:rsidRDefault="00FF4548" w:rsidP="00A2782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Jenis ini merupakan transaksi yang dilakukan dengan melewati batas suatu Negara. perpajakan sehingga diperlukan penanganan khusus untuk transaksi lease jenis ini. adalah peralatan modal besar.</w:t>
      </w:r>
    </w:p>
    <w:p w:rsidR="00FF4548" w:rsidRPr="00A2782C" w:rsidRDefault="00FF4548"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i/>
          <w:iCs/>
          <w:sz w:val="24"/>
          <w:szCs w:val="24"/>
        </w:rPr>
      </w:pPr>
      <w:r w:rsidRPr="00A2782C">
        <w:rPr>
          <w:rFonts w:ascii="Times New Roman" w:hAnsi="Times New Roman" w:cs="Times New Roman"/>
          <w:i/>
          <w:iCs/>
          <w:sz w:val="24"/>
          <w:szCs w:val="24"/>
        </w:rPr>
        <w:t xml:space="preserve">Syndicated Lease </w:t>
      </w:r>
    </w:p>
    <w:p w:rsidR="00FF4548" w:rsidRDefault="00FF4548" w:rsidP="00A2782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Jenis ini pembiayaan untuk suatu objek leasing yang pembiayaanya dilakukan oleh lebih dari satu lessor. Untuk jenis ini biasanya untuk pembiayaan dalam jumlah yang sangat besar sehingga lessor tidak bersedia menanggung sendiri, serta tidak sanggup untuk menghadapi resiko. Oleh karena itu, untuk pembiayaanya biasa antar beberapa lessor melakukan kontrak kerja sama untuk pembiayaan bersama atas suatu objek leasing. Dalam pelaksanaannya satu lessor acting sebagai koordinator, penghubungan kepada pihak-pihak yang terkait, demikian pula halnya dalam melaksanakan perjanjian dengan lessee dan supplier.</w:t>
      </w:r>
    </w:p>
    <w:p w:rsidR="00FF4548" w:rsidRPr="00A2782C" w:rsidRDefault="00B2032D" w:rsidP="00821005">
      <w:pPr>
        <w:pStyle w:val="ListParagraph"/>
        <w:numPr>
          <w:ilvl w:val="0"/>
          <w:numId w:val="41"/>
        </w:numPr>
        <w:tabs>
          <w:tab w:val="left" w:pos="-5245"/>
          <w:tab w:val="left" w:pos="851"/>
        </w:tabs>
        <w:spacing w:after="0" w:line="480" w:lineRule="auto"/>
        <w:ind w:left="851" w:hanging="425"/>
        <w:jc w:val="both"/>
        <w:rPr>
          <w:rFonts w:ascii="Times New Roman" w:hAnsi="Times New Roman" w:cs="Times New Roman"/>
          <w:sz w:val="24"/>
          <w:szCs w:val="24"/>
        </w:rPr>
      </w:pPr>
      <w:r w:rsidRPr="00A2782C">
        <w:rPr>
          <w:rFonts w:ascii="Times New Roman" w:hAnsi="Times New Roman" w:cs="Times New Roman"/>
          <w:i/>
          <w:iCs/>
          <w:sz w:val="24"/>
          <w:szCs w:val="24"/>
        </w:rPr>
        <w:t>Vendor</w:t>
      </w:r>
      <w:r w:rsidRPr="00A2782C">
        <w:rPr>
          <w:rFonts w:ascii="Times New Roman" w:hAnsi="Times New Roman" w:cs="Times New Roman"/>
          <w:sz w:val="24"/>
          <w:szCs w:val="24"/>
        </w:rPr>
        <w:t xml:space="preserve"> </w:t>
      </w:r>
      <w:r w:rsidR="00FF4548" w:rsidRPr="00A2782C">
        <w:rPr>
          <w:rFonts w:ascii="Times New Roman" w:hAnsi="Times New Roman" w:cs="Times New Roman"/>
          <w:i/>
          <w:iCs/>
          <w:sz w:val="24"/>
          <w:szCs w:val="24"/>
        </w:rPr>
        <w:t>Program</w:t>
      </w:r>
      <w:r w:rsidR="00FF4548" w:rsidRPr="00A2782C">
        <w:rPr>
          <w:rFonts w:ascii="Times New Roman" w:hAnsi="Times New Roman" w:cs="Times New Roman"/>
          <w:sz w:val="24"/>
          <w:szCs w:val="24"/>
        </w:rPr>
        <w:t xml:space="preserve"> /</w:t>
      </w:r>
      <w:r w:rsidR="00FF4548" w:rsidRPr="00A2782C">
        <w:rPr>
          <w:rFonts w:ascii="Times New Roman" w:hAnsi="Times New Roman" w:cs="Times New Roman"/>
          <w:i/>
          <w:iCs/>
          <w:sz w:val="24"/>
          <w:szCs w:val="24"/>
        </w:rPr>
        <w:t>Vendor Lease</w:t>
      </w:r>
      <w:r w:rsidR="00FF4548" w:rsidRPr="00A2782C">
        <w:rPr>
          <w:rFonts w:ascii="Times New Roman" w:hAnsi="Times New Roman" w:cs="Times New Roman"/>
          <w:sz w:val="24"/>
          <w:szCs w:val="24"/>
        </w:rPr>
        <w:tab/>
      </w:r>
    </w:p>
    <w:p w:rsidR="00FF4548" w:rsidRDefault="00B2032D" w:rsidP="00FE1D7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sidR="00FF4548">
        <w:rPr>
          <w:rFonts w:ascii="Times New Roman" w:hAnsi="Times New Roman" w:cs="Times New Roman"/>
          <w:sz w:val="24"/>
          <w:szCs w:val="24"/>
        </w:rPr>
        <w:t xml:space="preserve">penjualan yang dilakukan oleh produsen atau dealer di mana perusahaan leasing memberikan fasilitas leasing kepada pembeli barang. Praktiknya lessor membayar kepada vendor sesuai dengan harga barang yang telah dipilih oleh lessee, dan demikian pula dalam hal pembayaran sewa ataupun angsuran lessee dapat langsung membayar pada lessor atau </w:t>
      </w:r>
      <w:r w:rsidR="00FF4548">
        <w:rPr>
          <w:rFonts w:ascii="Times New Roman" w:hAnsi="Times New Roman" w:cs="Times New Roman"/>
          <w:sz w:val="24"/>
          <w:szCs w:val="24"/>
        </w:rPr>
        <w:lastRenderedPageBreak/>
        <w:t>melalui perantaraan vendor, dengan mekanisme pembayarannya terlihat berikut ini.</w:t>
      </w:r>
      <w:r w:rsidR="00FF4548">
        <w:rPr>
          <w:rStyle w:val="FootnoteReference"/>
          <w:rFonts w:ascii="Times New Roman" w:hAnsi="Times New Roman"/>
          <w:sz w:val="24"/>
          <w:szCs w:val="24"/>
        </w:rPr>
        <w:footnoteReference w:id="15"/>
      </w:r>
      <w:r w:rsidR="00FF4548">
        <w:rPr>
          <w:rFonts w:ascii="Times New Roman" w:hAnsi="Times New Roman" w:cs="Times New Roman"/>
          <w:sz w:val="24"/>
          <w:szCs w:val="24"/>
        </w:rPr>
        <w:t xml:space="preserve"> </w:t>
      </w:r>
    </w:p>
    <w:p w:rsidR="00FF4548" w:rsidRDefault="00FF4548" w:rsidP="00B2032D">
      <w:pPr>
        <w:pStyle w:val="ListParagraph"/>
        <w:tabs>
          <w:tab w:val="left" w:pos="7513"/>
        </w:tabs>
        <w:spacing w:after="0" w:line="240" w:lineRule="auto"/>
        <w:ind w:left="2226"/>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FF4548" w:rsidRDefault="00FF4548" w:rsidP="00A2782C">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Hak </w:t>
      </w:r>
      <w:r w:rsidR="006A073E">
        <w:rPr>
          <w:rFonts w:ascii="Times New Roman" w:hAnsi="Times New Roman" w:cs="Times New Roman"/>
          <w:b/>
          <w:bCs/>
          <w:sz w:val="24"/>
          <w:szCs w:val="24"/>
        </w:rPr>
        <w:t xml:space="preserve">dan </w:t>
      </w:r>
      <w:r>
        <w:rPr>
          <w:rFonts w:ascii="Times New Roman" w:hAnsi="Times New Roman" w:cs="Times New Roman"/>
          <w:b/>
          <w:bCs/>
          <w:sz w:val="24"/>
          <w:szCs w:val="24"/>
        </w:rPr>
        <w:t xml:space="preserve">Kewajiban Lessor </w:t>
      </w:r>
      <w:r w:rsidR="006A073E">
        <w:rPr>
          <w:rFonts w:ascii="Times New Roman" w:hAnsi="Times New Roman" w:cs="Times New Roman"/>
          <w:b/>
          <w:bCs/>
          <w:sz w:val="24"/>
          <w:szCs w:val="24"/>
        </w:rPr>
        <w:t xml:space="preserve">dan </w:t>
      </w:r>
      <w:r>
        <w:rPr>
          <w:rFonts w:ascii="Times New Roman" w:hAnsi="Times New Roman" w:cs="Times New Roman"/>
          <w:b/>
          <w:bCs/>
          <w:sz w:val="24"/>
          <w:szCs w:val="24"/>
        </w:rPr>
        <w:t xml:space="preserve">Lessee </w:t>
      </w:r>
      <w:r w:rsidR="006A073E">
        <w:rPr>
          <w:rFonts w:ascii="Times New Roman" w:hAnsi="Times New Roman" w:cs="Times New Roman"/>
          <w:b/>
          <w:bCs/>
          <w:sz w:val="24"/>
          <w:szCs w:val="24"/>
        </w:rPr>
        <w:t xml:space="preserve">pada Finance </w:t>
      </w:r>
      <w:r>
        <w:rPr>
          <w:rFonts w:ascii="Times New Roman" w:hAnsi="Times New Roman" w:cs="Times New Roman"/>
          <w:b/>
          <w:bCs/>
          <w:sz w:val="24"/>
          <w:szCs w:val="24"/>
        </w:rPr>
        <w:t>Leasing</w:t>
      </w:r>
    </w:p>
    <w:p w:rsidR="00FF4548" w:rsidRDefault="00FF4548" w:rsidP="00FE1D76">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Berdasarkan analisis terhadap substansi kontrak yang dibuat antara lessor, yaitu pihak yang menyewakan kendaraan (lessor) dengan pihak penyewa kendaraan (lessee), ditemukan beberapa hak dan kewajiban dari kedua belah pihak. Kewajiban lessor, yaitu menyerahkan kendaraan yang menjadi objek leasing</w:t>
      </w:r>
      <w:r w:rsidR="00FE1D76">
        <w:rPr>
          <w:rFonts w:ascii="Times New Roman" w:hAnsi="Times New Roman" w:cs="Times New Roman"/>
          <w:sz w:val="24"/>
          <w:szCs w:val="24"/>
        </w:rPr>
        <w:t>.</w:t>
      </w:r>
      <w:r w:rsidR="003A6E52">
        <w:rPr>
          <w:rStyle w:val="FootnoteReference"/>
          <w:rFonts w:ascii="Times New Roman" w:hAnsi="Times New Roman"/>
          <w:sz w:val="24"/>
          <w:szCs w:val="24"/>
        </w:rPr>
        <w:footnoteReference w:id="16"/>
      </w:r>
      <w:r w:rsidR="003A6E52">
        <w:rPr>
          <w:rFonts w:ascii="Times New Roman" w:hAnsi="Times New Roman" w:cs="Times New Roman"/>
          <w:sz w:val="24"/>
          <w:szCs w:val="24"/>
        </w:rPr>
        <w:t xml:space="preserve"> </w:t>
      </w:r>
      <w:r>
        <w:rPr>
          <w:rFonts w:ascii="Times New Roman" w:hAnsi="Times New Roman" w:cs="Times New Roman"/>
          <w:sz w:val="24"/>
          <w:szCs w:val="24"/>
        </w:rPr>
        <w:t>Hak lessor adalah</w:t>
      </w:r>
      <w:r w:rsidR="00A2782C">
        <w:rPr>
          <w:rFonts w:ascii="Times New Roman" w:hAnsi="Times New Roman" w:cs="Times New Roman"/>
          <w:sz w:val="24"/>
          <w:szCs w:val="24"/>
        </w:rPr>
        <w:t>:</w:t>
      </w:r>
    </w:p>
    <w:p w:rsid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Menerima sewa dari lessee</w:t>
      </w:r>
    </w:p>
    <w:p w:rsid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Melakukan penyesuaian jumlah angsuran pokok pembiayaan</w:t>
      </w:r>
    </w:p>
    <w:p w:rsid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Mengakhiri atau membatalkan kontrak leasing secara sepihak</w:t>
      </w:r>
    </w:p>
    <w:p w:rsidR="00FF4548" w:rsidRP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lang w:val="fi-FI"/>
        </w:rPr>
      </w:pPr>
      <w:r w:rsidRPr="00FF4548">
        <w:rPr>
          <w:rFonts w:ascii="Times New Roman" w:hAnsi="Times New Roman" w:cs="Times New Roman"/>
          <w:sz w:val="24"/>
          <w:szCs w:val="24"/>
          <w:lang w:val="fi-FI"/>
        </w:rPr>
        <w:t>Menetapkan jaminan atau biaya leasing di muka</w:t>
      </w:r>
    </w:p>
    <w:p w:rsidR="00FF4548" w:rsidRP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Dapat memindahkan barang leasing tanpa adanya izin lessee</w:t>
      </w:r>
    </w:p>
    <w:p w:rsid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Berhak atas ganti rugi asuransi</w:t>
      </w:r>
    </w:p>
    <w:p w:rsidR="00FF4548" w:rsidRDefault="00FF4548" w:rsidP="00DE76E3">
      <w:pPr>
        <w:pStyle w:val="ListParagraph"/>
        <w:numPr>
          <w:ilvl w:val="0"/>
          <w:numId w:val="1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Berhak menahan semua barang leasing, jaminan tambahan, dan bukti surat berharga lainnya.</w:t>
      </w:r>
    </w:p>
    <w:p w:rsidR="00FF4548" w:rsidRDefault="00400815" w:rsidP="00DE76E3">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Hak </w:t>
      </w:r>
      <w:r w:rsidR="00FF4548">
        <w:rPr>
          <w:rFonts w:ascii="Times New Roman" w:hAnsi="Times New Roman" w:cs="Times New Roman"/>
          <w:sz w:val="24"/>
          <w:szCs w:val="24"/>
        </w:rPr>
        <w:t>lessee adalah</w:t>
      </w:r>
      <w:r w:rsidR="00DE76E3">
        <w:rPr>
          <w:rFonts w:ascii="Times New Roman" w:hAnsi="Times New Roman" w:cs="Times New Roman"/>
          <w:sz w:val="24"/>
          <w:szCs w:val="24"/>
        </w:rPr>
        <w:t>:</w:t>
      </w:r>
    </w:p>
    <w:p w:rsidR="00FF4548" w:rsidRDefault="00FF4548" w:rsidP="00DE76E3">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Menerima barang leasing</w:t>
      </w:r>
    </w:p>
    <w:p w:rsidR="00FF4548" w:rsidRDefault="00FF4548" w:rsidP="00DE76E3">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Mempunyai hak opsi, yaitu hak untuk membeli atau memperpanjang objek leasing</w:t>
      </w:r>
    </w:p>
    <w:p w:rsidR="00FF4548" w:rsidRDefault="00FF4548" w:rsidP="00DE76E3">
      <w:pPr>
        <w:pStyle w:val="ListParagraph"/>
        <w:numPr>
          <w:ilvl w:val="0"/>
          <w:numId w:val="1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Memakai barang leasing sesuai dengan kontrak yang dibuat antara lessor dan lessee.</w:t>
      </w:r>
    </w:p>
    <w:p w:rsidR="00FF4548" w:rsidRDefault="00400815" w:rsidP="0040081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Sedangkan k</w:t>
      </w:r>
      <w:r w:rsidR="00FF4548">
        <w:rPr>
          <w:rFonts w:ascii="Times New Roman" w:hAnsi="Times New Roman" w:cs="Times New Roman"/>
          <w:sz w:val="24"/>
          <w:szCs w:val="24"/>
        </w:rPr>
        <w:t>ewajiban</w:t>
      </w:r>
      <w:r>
        <w:rPr>
          <w:rFonts w:ascii="Times New Roman" w:hAnsi="Times New Roman" w:cs="Times New Roman"/>
          <w:sz w:val="24"/>
          <w:szCs w:val="24"/>
        </w:rPr>
        <w:t xml:space="preserve"> lessee</w:t>
      </w:r>
      <w:r w:rsidR="00FF4548">
        <w:rPr>
          <w:rFonts w:ascii="Times New Roman" w:hAnsi="Times New Roman" w:cs="Times New Roman"/>
          <w:sz w:val="24"/>
          <w:szCs w:val="24"/>
        </w:rPr>
        <w:t xml:space="preserve"> adalah</w:t>
      </w:r>
      <w:r w:rsidR="00DE76E3">
        <w:rPr>
          <w:rFonts w:ascii="Times New Roman" w:hAnsi="Times New Roman" w:cs="Times New Roman"/>
          <w:sz w:val="24"/>
          <w:szCs w:val="24"/>
        </w:rPr>
        <w:t>:</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Membayar sewa barang leasing</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Membayar pajak</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Melunasi seluruh biaya sewa, apabila lease membeli barang leasing</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Menanggung biaya dan ongkos yang dikeluarkan oleh lessor karena dirugikan, dilanggar, atau diancam oleh lessee</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Tidak diperkenankan untuk melakukan perubahan dan penukaran fungsi barang leasing</w:t>
      </w:r>
    </w:p>
    <w:p w:rsidR="00FF4548" w:rsidRP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Patuh dan taat melaksanakan petunjuk pabrik barang leasing tentang tata cara pemakaian dan pemeliharaan barang leasing</w:t>
      </w:r>
    </w:p>
    <w:p w:rsidR="00FF4548" w:rsidRP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Memelihara dan memperbaiki barang leasing serta mengganti semua biaya bagian yang hilang atau rusak dengan suku cadang yang baru</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Menanggung biaya asuransi</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Menanggung biaya pengadilan dan biaya pengacara</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Biaya penagihan</w:t>
      </w:r>
    </w:p>
    <w:p w:rsidR="00FF4548" w:rsidRDefault="00FF4548" w:rsidP="00DE76E3">
      <w:pPr>
        <w:pStyle w:val="ListParagraph"/>
        <w:numPr>
          <w:ilvl w:val="0"/>
          <w:numId w:val="15"/>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Biaya materai</w:t>
      </w:r>
      <w:r w:rsidR="00FE1D76">
        <w:rPr>
          <w:rFonts w:ascii="Times New Roman" w:hAnsi="Times New Roman" w:cs="Times New Roman"/>
          <w:sz w:val="24"/>
          <w:szCs w:val="24"/>
        </w:rPr>
        <w:t>.</w:t>
      </w:r>
    </w:p>
    <w:p w:rsidR="00FF4548" w:rsidRDefault="00FF4548" w:rsidP="00DE76E3">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Tampaklah bahwa kewajiban yang utama dibebankan pada lessee. Ini disebabkan pihak lessee berada pada posisi yang lemah, karena mereka tidak mempunyai banyak modal untuk membeli barang-barang modal tersebut. Maka dengan sangat mudah pihak lessor membuatkan syarat-syarat standar dalam </w:t>
      </w:r>
      <w:r>
        <w:rPr>
          <w:rFonts w:ascii="Times New Roman" w:hAnsi="Times New Roman" w:cs="Times New Roman"/>
          <w:sz w:val="24"/>
          <w:szCs w:val="24"/>
        </w:rPr>
        <w:lastRenderedPageBreak/>
        <w:t>kontrak leasing. Kepada pihak lessee diminta untuk menyetujui atau tidak. Apabila disetujui, maka pihak lessee menandatangani kontrak tersebut.</w:t>
      </w:r>
      <w:r>
        <w:rPr>
          <w:rStyle w:val="FootnoteReference"/>
          <w:rFonts w:ascii="Times New Roman" w:hAnsi="Times New Roman"/>
          <w:sz w:val="24"/>
          <w:szCs w:val="24"/>
        </w:rPr>
        <w:footnoteReference w:id="17"/>
      </w:r>
    </w:p>
    <w:p w:rsidR="00017AC6" w:rsidRDefault="00017AC6" w:rsidP="00017AC6">
      <w:pPr>
        <w:pStyle w:val="ListParagraph"/>
        <w:spacing w:after="0" w:line="240" w:lineRule="auto"/>
        <w:ind w:left="786" w:firstLine="632"/>
        <w:jc w:val="both"/>
        <w:rPr>
          <w:rFonts w:ascii="Times New Roman" w:hAnsi="Times New Roman" w:cs="Times New Roman"/>
          <w:sz w:val="24"/>
          <w:szCs w:val="24"/>
        </w:rPr>
      </w:pPr>
    </w:p>
    <w:p w:rsidR="00FF4548" w:rsidRDefault="00FF4548" w:rsidP="00DE76E3">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Perbedaan Finance Leasing </w:t>
      </w:r>
      <w:r w:rsidR="00017AC6">
        <w:rPr>
          <w:rFonts w:ascii="Times New Roman" w:hAnsi="Times New Roman" w:cs="Times New Roman"/>
          <w:b/>
          <w:bCs/>
          <w:sz w:val="24"/>
          <w:szCs w:val="24"/>
        </w:rPr>
        <w:t xml:space="preserve">dengan </w:t>
      </w:r>
      <w:r>
        <w:rPr>
          <w:rFonts w:ascii="Times New Roman" w:hAnsi="Times New Roman" w:cs="Times New Roman"/>
          <w:b/>
          <w:bCs/>
          <w:sz w:val="24"/>
          <w:szCs w:val="24"/>
        </w:rPr>
        <w:t>Perjanjian Lain</w:t>
      </w:r>
    </w:p>
    <w:p w:rsidR="00FF4548" w:rsidRDefault="00FF4548" w:rsidP="000323B4">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Ada beberapa bentuk perjanjian lain yang </w:t>
      </w:r>
      <w:r w:rsidR="00B87285">
        <w:rPr>
          <w:rFonts w:ascii="Times New Roman" w:hAnsi="Times New Roman" w:cs="Times New Roman"/>
          <w:sz w:val="24"/>
          <w:szCs w:val="24"/>
        </w:rPr>
        <w:t>hamp</w:t>
      </w:r>
      <w:r w:rsidR="000323B4">
        <w:rPr>
          <w:rFonts w:ascii="Times New Roman" w:hAnsi="Times New Roman" w:cs="Times New Roman"/>
          <w:sz w:val="24"/>
          <w:szCs w:val="24"/>
        </w:rPr>
        <w:t>i</w:t>
      </w:r>
      <w:r w:rsidR="00B87285">
        <w:rPr>
          <w:rFonts w:ascii="Times New Roman" w:hAnsi="Times New Roman" w:cs="Times New Roman"/>
          <w:sz w:val="24"/>
          <w:szCs w:val="24"/>
        </w:rPr>
        <w:t>r sama</w:t>
      </w:r>
      <w:r>
        <w:rPr>
          <w:rFonts w:ascii="Times New Roman" w:hAnsi="Times New Roman" w:cs="Times New Roman"/>
          <w:sz w:val="24"/>
          <w:szCs w:val="24"/>
        </w:rPr>
        <w:t xml:space="preserve"> dengan finance leasing tetapi sebenarnya terdapat perbedaan-perbedaan tertentu. Perjanjian-perjanjian tersebut adalah sebagai berikut:</w:t>
      </w:r>
    </w:p>
    <w:p w:rsidR="00FF4548" w:rsidRDefault="00C26B3D" w:rsidP="00DE76E3">
      <w:pPr>
        <w:pStyle w:val="ListParagraph"/>
        <w:numPr>
          <w:ilvl w:val="0"/>
          <w:numId w:val="1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Perbedaan </w:t>
      </w:r>
      <w:r w:rsidR="00FF4548">
        <w:rPr>
          <w:rFonts w:ascii="Times New Roman" w:hAnsi="Times New Roman" w:cs="Times New Roman"/>
          <w:sz w:val="24"/>
          <w:szCs w:val="24"/>
        </w:rPr>
        <w:t xml:space="preserve"> loan dengan finance leasing</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Terdapat perbedaan antara loan (yang diberikan oleh bank) dengan finance leasing (yang diberikan oleh perusahaan pembiayaan). Karena terdapat perbedaan antara leasing dengan loan (pinjam uang), maka ketentuan hukum tentang pinjam meminjam dalam buku ketiga KUH Perdata tidak berlaku terhadap finance leasing. Demikian juga tidak berlaku untuk finance leasing segala ketentuan tentang loan dalam peraturan perundang-undangan lain, seperti dalam Undang-undang perbankan, dan peraturan perbankan lainnya.</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Di antara perbedaan antara loan dengan finance leasing tersebut adalah sebagai berikut:</w:t>
      </w:r>
    </w:p>
    <w:p w:rsidR="00FF4548" w:rsidRDefault="00FF4548" w:rsidP="00DE76E3">
      <w:pPr>
        <w:pStyle w:val="ListParagraph"/>
        <w:numPr>
          <w:ilvl w:val="0"/>
          <w:numId w:val="17"/>
        </w:numPr>
        <w:tabs>
          <w:tab w:val="left" w:pos="1276"/>
        </w:tabs>
        <w:spacing w:after="0" w:line="480" w:lineRule="auto"/>
        <w:ind w:left="1276" w:hanging="425"/>
        <w:jc w:val="both"/>
        <w:rPr>
          <w:rFonts w:ascii="Times New Roman" w:hAnsi="Times New Roman" w:cs="Times New Roman"/>
          <w:sz w:val="24"/>
          <w:szCs w:val="24"/>
        </w:rPr>
      </w:pPr>
      <w:r w:rsidRPr="00FF4548">
        <w:rPr>
          <w:rFonts w:ascii="Times New Roman" w:hAnsi="Times New Roman" w:cs="Times New Roman"/>
          <w:sz w:val="24"/>
          <w:szCs w:val="24"/>
          <w:lang w:val="sv-SE"/>
        </w:rPr>
        <w:t xml:space="preserve">Loan bertujuan menyediakan dana sementara finance leasing bertujuan menyewakan barang modal. </w:t>
      </w:r>
      <w:r>
        <w:rPr>
          <w:rFonts w:ascii="Times New Roman" w:hAnsi="Times New Roman" w:cs="Times New Roman"/>
          <w:sz w:val="24"/>
          <w:szCs w:val="24"/>
        </w:rPr>
        <w:t xml:space="preserve">Karena itu, leasing dikategorikan juga sebagai </w:t>
      </w:r>
      <w:r>
        <w:rPr>
          <w:rFonts w:ascii="Times New Roman" w:hAnsi="Times New Roman" w:cs="Times New Roman"/>
          <w:i/>
          <w:iCs/>
          <w:sz w:val="24"/>
          <w:szCs w:val="24"/>
        </w:rPr>
        <w:t>assets based finance</w:t>
      </w:r>
      <w:r>
        <w:rPr>
          <w:rFonts w:ascii="Times New Roman" w:hAnsi="Times New Roman" w:cs="Times New Roman"/>
          <w:sz w:val="24"/>
          <w:szCs w:val="24"/>
        </w:rPr>
        <w:t xml:space="preserve">. </w:t>
      </w:r>
    </w:p>
    <w:p w:rsidR="00FF4548" w:rsidRDefault="00FF4548" w:rsidP="00DE76E3">
      <w:pPr>
        <w:pStyle w:val="ListParagraph"/>
        <w:numPr>
          <w:ilvl w:val="0"/>
          <w:numId w:val="17"/>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Loan berfokus kepada uang, jadi kreditur bukan pemilik dari barang yang didanai, sementara dalam finance leasing paling tidak secara yuridis, lessor merupakan pemilik fasilitas/barang modal.</w:t>
      </w:r>
    </w:p>
    <w:p w:rsidR="00FF4548" w:rsidRDefault="00FF4548" w:rsidP="00DE76E3">
      <w:pPr>
        <w:pStyle w:val="ListParagraph"/>
        <w:numPr>
          <w:ilvl w:val="0"/>
          <w:numId w:val="17"/>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Pada loan, risikonya berupa </w:t>
      </w:r>
      <w:r>
        <w:rPr>
          <w:rFonts w:ascii="Times New Roman" w:hAnsi="Times New Roman" w:cs="Times New Roman"/>
          <w:i/>
          <w:iCs/>
          <w:sz w:val="24"/>
          <w:szCs w:val="24"/>
        </w:rPr>
        <w:t>financial risk</w:t>
      </w:r>
      <w:r>
        <w:rPr>
          <w:rFonts w:ascii="Times New Roman" w:hAnsi="Times New Roman" w:cs="Times New Roman"/>
          <w:sz w:val="24"/>
          <w:szCs w:val="24"/>
        </w:rPr>
        <w:t xml:space="preserve">, sementara pada finance leasing, risikonya berupa </w:t>
      </w:r>
      <w:r>
        <w:rPr>
          <w:rFonts w:ascii="Times New Roman" w:hAnsi="Times New Roman" w:cs="Times New Roman"/>
          <w:i/>
          <w:iCs/>
          <w:sz w:val="24"/>
          <w:szCs w:val="24"/>
        </w:rPr>
        <w:t>financial risk</w:t>
      </w:r>
      <w:r>
        <w:rPr>
          <w:rFonts w:ascii="Times New Roman" w:hAnsi="Times New Roman" w:cs="Times New Roman"/>
          <w:sz w:val="24"/>
          <w:szCs w:val="24"/>
        </w:rPr>
        <w:t xml:space="preserve"> dan </w:t>
      </w:r>
      <w:r>
        <w:rPr>
          <w:rFonts w:ascii="Times New Roman" w:hAnsi="Times New Roman" w:cs="Times New Roman"/>
          <w:i/>
          <w:iCs/>
          <w:sz w:val="24"/>
          <w:szCs w:val="24"/>
        </w:rPr>
        <w:t>physical risk</w:t>
      </w:r>
      <w:r>
        <w:rPr>
          <w:rFonts w:ascii="Times New Roman" w:hAnsi="Times New Roman" w:cs="Times New Roman"/>
          <w:sz w:val="24"/>
          <w:szCs w:val="24"/>
        </w:rPr>
        <w:t xml:space="preserve"> atas barang modal.</w:t>
      </w:r>
    </w:p>
    <w:p w:rsidR="00FF4548" w:rsidRDefault="00FF4548" w:rsidP="00DE76E3">
      <w:pPr>
        <w:pStyle w:val="ListParagraph"/>
        <w:numPr>
          <w:ilvl w:val="0"/>
          <w:numId w:val="17"/>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Jaminan hutang pada loan adalah barang bergerak atau tidak bergerak yang seringkali tidak ada hubungannya dengan tujuan penggunaan dana pinjaman. Sementara pada finance leasing jaminannya berupa barang modal yang dibeli dengan dana dari leasing tersebut.</w:t>
      </w:r>
    </w:p>
    <w:p w:rsidR="00FF4548" w:rsidRDefault="00FF4548" w:rsidP="00DE76E3">
      <w:pPr>
        <w:pStyle w:val="ListParagraph"/>
        <w:numPr>
          <w:ilvl w:val="0"/>
          <w:numId w:val="17"/>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Pada loan, jika ada wanprestasi dari pihak debitur, maka barang jaminan dilelang, dan kelebihan harganya dikembalikan kepada debitur. Sementara jika wanprestasi lessee pada finance leasing, pada prinsipnya lessor tinggal mengambil kembali barang modal tersebut tanpa harus memperhitungkan/mengembalikan kelebihan harga. Hal ini disebabkan karena barang modal tersebut masih merupakan milik lessor. Sungguhpun dalam praktek finance leasing, hal ini tidak selamanya konsisten diikuti.</w:t>
      </w:r>
    </w:p>
    <w:p w:rsidR="00FF4548" w:rsidRDefault="00DE76E3" w:rsidP="00DE76E3">
      <w:pPr>
        <w:pStyle w:val="ListParagraph"/>
        <w:numPr>
          <w:ilvl w:val="0"/>
          <w:numId w:val="1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Perbedaan </w:t>
      </w:r>
      <w:r w:rsidR="00FF4548">
        <w:rPr>
          <w:rFonts w:ascii="Times New Roman" w:hAnsi="Times New Roman" w:cs="Times New Roman"/>
          <w:sz w:val="24"/>
          <w:szCs w:val="24"/>
        </w:rPr>
        <w:t>sewa menyewa dengan finance leasing</w:t>
      </w:r>
    </w:p>
    <w:p w:rsidR="00FF4548" w:rsidRDefault="00FF4548" w:rsidP="00646B6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Walaupun ada jenis leasing yang mirip dengan sewa menyewa seperti operating lease misalnya, tetapi pada prinsipnya leasing tidak sama dengan sewa menyewa. Bahwa dilihat dari istilah lease yang dipakai, memang benar </w:t>
      </w:r>
      <w:r>
        <w:rPr>
          <w:rFonts w:ascii="Times New Roman" w:hAnsi="Times New Roman" w:cs="Times New Roman"/>
          <w:sz w:val="24"/>
          <w:szCs w:val="24"/>
        </w:rPr>
        <w:lastRenderedPageBreak/>
        <w:t xml:space="preserve">bahwa leasing itu merupakan pengembangan dari sewa menyewa. Jadi dapat dikatakan bahwa leasing merupakan bentuk </w:t>
      </w:r>
      <w:r>
        <w:rPr>
          <w:rFonts w:ascii="Times New Roman" w:hAnsi="Times New Roman" w:cs="Times New Roman"/>
          <w:i/>
          <w:iCs/>
          <w:sz w:val="24"/>
          <w:szCs w:val="24"/>
        </w:rPr>
        <w:t>stereotype</w:t>
      </w:r>
      <w:r>
        <w:rPr>
          <w:rFonts w:ascii="Times New Roman" w:hAnsi="Times New Roman" w:cs="Times New Roman"/>
          <w:sz w:val="24"/>
          <w:szCs w:val="24"/>
        </w:rPr>
        <w:t xml:space="preserve"> dari sewa menyewa. Tetapi karena leasing sudah berkembang sedemikian rupa dan mempunyai kedu</w:t>
      </w:r>
      <w:r w:rsidR="00B2032D">
        <w:rPr>
          <w:rFonts w:ascii="Times New Roman" w:hAnsi="Times New Roman" w:cs="Times New Roman"/>
          <w:sz w:val="24"/>
          <w:szCs w:val="24"/>
        </w:rPr>
        <w:t>dukan tersendiri dalam sistem h</w:t>
      </w:r>
      <w:r w:rsidR="00B2032D">
        <w:rPr>
          <w:rFonts w:ascii="Times New Roman" w:hAnsi="Times New Roman" w:cs="Times New Roman"/>
          <w:sz w:val="24"/>
          <w:szCs w:val="24"/>
          <w:lang w:val="id-ID"/>
        </w:rPr>
        <w:t>u</w:t>
      </w:r>
      <w:r>
        <w:rPr>
          <w:rFonts w:ascii="Times New Roman" w:hAnsi="Times New Roman" w:cs="Times New Roman"/>
          <w:sz w:val="24"/>
          <w:szCs w:val="24"/>
        </w:rPr>
        <w:t>kum tentang pembiayaan, maka sangat tidak tepat jika diberlakukan terhadap finance leasing ketentuan tentang sewa menyewa, misalnya yang terdapat dalm buku ketiga KUH Perdata. Walaupun diakui pula bahwa banyak juga para ahli yang berpendapat bahwa finance leasing seharusnya tunduk kepada perjanjian sewa menyewa dalam buku ketiga itu.</w:t>
      </w:r>
      <w:r w:rsidR="00400815">
        <w:rPr>
          <w:rFonts w:ascii="Times New Roman" w:hAnsi="Times New Roman" w:cs="Times New Roman"/>
          <w:sz w:val="24"/>
          <w:szCs w:val="24"/>
        </w:rPr>
        <w:t xml:space="preserve"> </w:t>
      </w:r>
      <w:r>
        <w:rPr>
          <w:rFonts w:ascii="Times New Roman" w:hAnsi="Times New Roman" w:cs="Times New Roman"/>
          <w:sz w:val="24"/>
          <w:szCs w:val="24"/>
        </w:rPr>
        <w:t>Beberapa perbedaan antara finance leasing dengan sewa menyewa biasa dapat disebutkan sebagai berikut:</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Salah satu perbedaan pokok antara sewa menyewa biasa dengan finance leasing adalah bahwa dalam sewa menyewa biasa, masalah jangka waktu sewa atau umur pemakaian barang tidak menjadi fokus utama. Tetapi tidak demikian halnya dalam leasing.</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Di samping itu, leasing pada prinsipnya dianggap sebagai salah satu metode pembiayaan bisnis, dan tidak demikian halnya dengan perjanjian sewa menyewa biasa.</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Objek dari perjanjian sewa menyewa berupa barang berwujud yang berbentuk apa saja, sementara objek dari finance leasing umumnya adalah barang modal, alat produksi, atau beberapa bentuk barang konsumsi.</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Jika finance leasing menjadi suatu kegiatan bisnis, maka lessornya haruslah berbentuk perusahaan pembiayaan, sedangkan lessor pada sewa menyewa biasa tidak pembatasan khusus.</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Pada finance leasing, lessor berkedudukan sebagai penyandang dana, baik tunggal atau bersama-sama dengan penyandang dana lainnya, sementara barang objek finance leasing disediakan oleh pihak ketiga atau oleh lessee sendiri. Sebaliknya pada sewa menyewa biasa, barang objek sewa adalah memang miliknya lessor. Jadi kedudukan lessor adalah sebagai pihak yang menyediakan barang objek sewa.</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Jangka waktu pada leasing adalah terbatas, sementara jangka waktu pada sewa menyewa biasa bisa terbatas dan bisa tidak.</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Dokumen-dokumen dalam perjanjian finance leasing jauh lebih </w:t>
      </w:r>
      <w:r>
        <w:rPr>
          <w:rFonts w:ascii="Times New Roman" w:hAnsi="Times New Roman" w:cs="Times New Roman"/>
          <w:i/>
          <w:iCs/>
          <w:sz w:val="24"/>
          <w:szCs w:val="24"/>
        </w:rPr>
        <w:t>complicated</w:t>
      </w:r>
      <w:r>
        <w:rPr>
          <w:rFonts w:ascii="Times New Roman" w:hAnsi="Times New Roman" w:cs="Times New Roman"/>
          <w:sz w:val="24"/>
          <w:szCs w:val="24"/>
        </w:rPr>
        <w:t xml:space="preserve"> dibandingkan dengan sewa menyewa biasa.</w:t>
      </w:r>
    </w:p>
    <w:p w:rsidR="00FF4548" w:rsidRDefault="00FF4548" w:rsidP="00DE76E3">
      <w:pPr>
        <w:pStyle w:val="ListParagraph"/>
        <w:numPr>
          <w:ilvl w:val="0"/>
          <w:numId w:val="18"/>
        </w:numPr>
        <w:tabs>
          <w:tab w:val="left" w:pos="1276"/>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Pada finance leasing biasanya masih dibutuhkan jaminan-jaminan tertentu sedangkan pada sewa menyewa umumnya tidak ada jaminan tersebut. Jaminan tersebut umumnya berupa </w:t>
      </w:r>
      <w:r>
        <w:rPr>
          <w:rFonts w:ascii="Times New Roman" w:hAnsi="Times New Roman" w:cs="Times New Roman"/>
          <w:i/>
          <w:iCs/>
          <w:sz w:val="24"/>
          <w:szCs w:val="24"/>
        </w:rPr>
        <w:t>personal guarantee</w:t>
      </w:r>
      <w:r>
        <w:rPr>
          <w:rFonts w:ascii="Times New Roman" w:hAnsi="Times New Roman" w:cs="Times New Roman"/>
          <w:sz w:val="24"/>
          <w:szCs w:val="24"/>
        </w:rPr>
        <w:t>, fidusa terhadap barang modal yang bersangkutan, kuasa menjual barang modal, dan sebagainya.</w:t>
      </w:r>
      <w:r w:rsidR="00C26B3D">
        <w:rPr>
          <w:rStyle w:val="FootnoteReference"/>
          <w:rFonts w:ascii="Times New Roman" w:hAnsi="Times New Roman"/>
          <w:sz w:val="24"/>
          <w:szCs w:val="24"/>
        </w:rPr>
        <w:footnoteReference w:id="18"/>
      </w:r>
    </w:p>
    <w:p w:rsidR="00FF4548" w:rsidRDefault="00FE3D92" w:rsidP="00DE76E3">
      <w:pPr>
        <w:pStyle w:val="ListParagraph"/>
        <w:numPr>
          <w:ilvl w:val="0"/>
          <w:numId w:val="1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Perbedaan </w:t>
      </w:r>
      <w:r w:rsidR="00FF4548">
        <w:rPr>
          <w:rFonts w:ascii="Times New Roman" w:hAnsi="Times New Roman" w:cs="Times New Roman"/>
          <w:sz w:val="24"/>
          <w:szCs w:val="24"/>
        </w:rPr>
        <w:t>Jual Beli dengan finance Leasing</w:t>
      </w:r>
    </w:p>
    <w:p w:rsidR="00FF4548" w:rsidRDefault="00FF4548" w:rsidP="00646B6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Jual beli merupakan salah satu jenis perjanjian bernama versi KUH Perdata, yang pengaturannya terdapat dalam buku ketiga KUH Perdata tersebut. Tetapi karena leasing bukan jual beli, maka seperti juga tentang perjanjian pinjam meminjam atau sewa menyewa, maka ketentuan KUH Perdata tentang  jual beli pun tidak berlaku untuk finance leasing.</w:t>
      </w:r>
      <w:r w:rsidR="00EB723C">
        <w:rPr>
          <w:rStyle w:val="FootnoteReference"/>
          <w:rFonts w:ascii="Times New Roman" w:hAnsi="Times New Roman"/>
          <w:sz w:val="24"/>
          <w:szCs w:val="24"/>
        </w:rPr>
        <w:footnoteReference w:id="19"/>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Sebenarnya latar belakang mengapa finance leasing diperlukan oleh lessee adalah pihak lessee membutuhkan barang tertentu sementara tidak cukup tersedia dana atau tidak perlu mengeluarkan dana sendiri untuk memperoleh dana tersebut lewat transaksi jual beli. Maka kemudian sebagai gantinya jual beli, hukum menyediakan kemudahan bagi lessee lewat pranata hukum yang disebut finance leasing. Dalam hal ini, lessorlah yang bertindak sebagai penyedia dana. Jadi lessor berkedudukan sebagai “penengah keuangan” (</w:t>
      </w:r>
      <w:r>
        <w:rPr>
          <w:rFonts w:ascii="Times New Roman" w:hAnsi="Times New Roman" w:cs="Times New Roman"/>
          <w:i/>
          <w:iCs/>
          <w:sz w:val="24"/>
          <w:szCs w:val="24"/>
        </w:rPr>
        <w:t>financial intermediary</w:t>
      </w:r>
      <w:r>
        <w:rPr>
          <w:rFonts w:ascii="Times New Roman" w:hAnsi="Times New Roman" w:cs="Times New Roman"/>
          <w:sz w:val="24"/>
          <w:szCs w:val="24"/>
        </w:rPr>
        <w:t>) antara lessee dengan penjual. Sementara pada transaksi jual beli unsur penengah tersebut tidak ada.</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Karena bertambahnya pihak lessor dalam mata rantai distribusi. </w:t>
      </w:r>
      <w:r w:rsidRPr="00FF4548">
        <w:rPr>
          <w:rFonts w:ascii="Times New Roman" w:hAnsi="Times New Roman" w:cs="Times New Roman"/>
          <w:sz w:val="24"/>
          <w:szCs w:val="24"/>
          <w:lang w:val="sv-SE"/>
        </w:rPr>
        <w:t>Menyebabkan harga perolehan barang dengan leasing menjadi relatif tinggi. Walaupun hal ini tidak selamanya benar, mengingat seringkali lessor dapat mendapatkan penyediaan barang dan perawatannya secara lebih murah ketimbang hal itu dilakukannya sendiri oleh pihak lessee.</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lastRenderedPageBreak/>
        <w:t xml:space="preserve">Namun </w:t>
      </w:r>
      <w:r w:rsidRPr="00DE76E3">
        <w:rPr>
          <w:rFonts w:ascii="Times New Roman" w:hAnsi="Times New Roman" w:cs="Times New Roman"/>
          <w:sz w:val="24"/>
          <w:szCs w:val="24"/>
        </w:rPr>
        <w:t>demikian</w:t>
      </w:r>
      <w:r w:rsidRPr="00FF4548">
        <w:rPr>
          <w:rFonts w:ascii="Times New Roman" w:hAnsi="Times New Roman" w:cs="Times New Roman"/>
          <w:sz w:val="24"/>
          <w:szCs w:val="24"/>
          <w:lang w:val="sv-SE"/>
        </w:rPr>
        <w:t xml:space="preserve">, seperti pada jual beli yang memang pembeli akhirnya memiliki barang bersangkutan, maka pada leasing (kecuali dalam </w:t>
      </w:r>
      <w:r w:rsidRPr="00AE6B28">
        <w:rPr>
          <w:rFonts w:ascii="Times New Roman" w:hAnsi="Times New Roman" w:cs="Times New Roman"/>
          <w:i/>
          <w:iCs/>
          <w:sz w:val="24"/>
          <w:szCs w:val="24"/>
          <w:lang w:val="sv-SE"/>
        </w:rPr>
        <w:t>operating lease</w:t>
      </w:r>
      <w:r w:rsidRPr="00FF4548">
        <w:rPr>
          <w:rFonts w:ascii="Times New Roman" w:hAnsi="Times New Roman" w:cs="Times New Roman"/>
          <w:sz w:val="24"/>
          <w:szCs w:val="24"/>
          <w:lang w:val="sv-SE"/>
        </w:rPr>
        <w:t>) juga di akhir masa leasing barang akan menjadi milik lessee jika “hak opsi” digunakan oleh lessee.</w:t>
      </w:r>
      <w:r w:rsidR="00EB723C">
        <w:rPr>
          <w:rStyle w:val="FootnoteReference"/>
          <w:rFonts w:ascii="Times New Roman" w:hAnsi="Times New Roman"/>
          <w:sz w:val="24"/>
          <w:szCs w:val="24"/>
          <w:lang w:val="sv-SE"/>
        </w:rPr>
        <w:footnoteReference w:id="20"/>
      </w:r>
    </w:p>
    <w:p w:rsidR="00FF4548" w:rsidRPr="00FF4548" w:rsidRDefault="00FF4548" w:rsidP="00AE6B28">
      <w:pPr>
        <w:pStyle w:val="ListParagraph"/>
        <w:spacing w:after="0" w:line="480" w:lineRule="auto"/>
        <w:ind w:left="851" w:firstLine="709"/>
        <w:jc w:val="both"/>
        <w:rPr>
          <w:rFonts w:ascii="Times New Roman" w:hAnsi="Times New Roman" w:cs="Times New Roman"/>
          <w:sz w:val="24"/>
          <w:szCs w:val="24"/>
          <w:lang w:val="sv-SE"/>
        </w:rPr>
      </w:pPr>
      <w:r w:rsidRPr="00DE76E3">
        <w:rPr>
          <w:rFonts w:ascii="Times New Roman" w:hAnsi="Times New Roman" w:cs="Times New Roman"/>
          <w:sz w:val="24"/>
          <w:szCs w:val="24"/>
        </w:rPr>
        <w:t>Tetapi</w:t>
      </w:r>
      <w:r w:rsidRPr="00FF4548">
        <w:rPr>
          <w:rFonts w:ascii="Times New Roman" w:hAnsi="Times New Roman" w:cs="Times New Roman"/>
          <w:sz w:val="24"/>
          <w:szCs w:val="24"/>
          <w:lang w:val="sv-SE"/>
        </w:rPr>
        <w:t xml:space="preserve"> </w:t>
      </w:r>
      <w:r w:rsidRPr="00B2032D">
        <w:rPr>
          <w:rFonts w:ascii="Times New Roman" w:hAnsi="Times New Roman" w:cs="Times New Roman"/>
          <w:sz w:val="24"/>
          <w:szCs w:val="24"/>
        </w:rPr>
        <w:t>diakui</w:t>
      </w:r>
      <w:r w:rsidRPr="00FF4548">
        <w:rPr>
          <w:rFonts w:ascii="Times New Roman" w:hAnsi="Times New Roman" w:cs="Times New Roman"/>
          <w:sz w:val="24"/>
          <w:szCs w:val="24"/>
          <w:lang w:val="sv-SE"/>
        </w:rPr>
        <w:t xml:space="preserve"> pula sebenarnya cukup banyak perbedaan antara finance leasing dengan jual beli, diantaranya yang penting dapat disebutk</w:t>
      </w:r>
      <w:r w:rsidR="00646B60">
        <w:rPr>
          <w:rFonts w:ascii="Times New Roman" w:hAnsi="Times New Roman" w:cs="Times New Roman"/>
          <w:sz w:val="24"/>
          <w:szCs w:val="24"/>
          <w:lang w:val="sv-SE"/>
        </w:rPr>
        <w:t xml:space="preserve">an bahwa pada jual beli barang </w:t>
      </w:r>
      <w:r w:rsidRPr="00FF4548">
        <w:rPr>
          <w:rFonts w:ascii="Times New Roman" w:hAnsi="Times New Roman" w:cs="Times New Roman"/>
          <w:sz w:val="24"/>
          <w:szCs w:val="24"/>
          <w:lang w:val="sv-SE"/>
        </w:rPr>
        <w:t>demi h</w:t>
      </w:r>
      <w:r w:rsidR="00AE6B28">
        <w:rPr>
          <w:rFonts w:ascii="Times New Roman" w:hAnsi="Times New Roman" w:cs="Times New Roman"/>
          <w:sz w:val="24"/>
          <w:szCs w:val="24"/>
          <w:lang w:val="sv-SE"/>
        </w:rPr>
        <w:t>u</w:t>
      </w:r>
      <w:r w:rsidR="00646B60">
        <w:rPr>
          <w:rFonts w:ascii="Times New Roman" w:hAnsi="Times New Roman" w:cs="Times New Roman"/>
          <w:sz w:val="24"/>
          <w:szCs w:val="24"/>
          <w:lang w:val="sv-SE"/>
        </w:rPr>
        <w:t>kum</w:t>
      </w:r>
      <w:r w:rsidRPr="00FF4548">
        <w:rPr>
          <w:rFonts w:ascii="Times New Roman" w:hAnsi="Times New Roman" w:cs="Times New Roman"/>
          <w:sz w:val="24"/>
          <w:szCs w:val="24"/>
          <w:lang w:val="sv-SE"/>
        </w:rPr>
        <w:t xml:space="preserve"> menjadi miliknya pembeli segera setelah adanya levering, sementara pada transaksi leasing, terjadinya peralihan hak tidak demi hukum, tetapi terjadi jika hak opsi digunakan. Jadi pada leasing, levering dianggap terjadi tidak segera setelah transaksi leasing dilakukan, tetapi nanti setelah hak opsi tersebut dilaksanakan oleh lessee, yaitu pada akhir masa leasing.</w:t>
      </w:r>
      <w:r w:rsidR="00B2032D">
        <w:rPr>
          <w:rFonts w:ascii="Times New Roman" w:hAnsi="Times New Roman" w:cs="Times New Roman"/>
          <w:sz w:val="24"/>
          <w:szCs w:val="24"/>
          <w:lang w:val="id-ID"/>
        </w:rPr>
        <w:t xml:space="preserve"> </w:t>
      </w:r>
      <w:r w:rsidRPr="00FF4548">
        <w:rPr>
          <w:rFonts w:ascii="Times New Roman" w:hAnsi="Times New Roman" w:cs="Times New Roman"/>
          <w:sz w:val="24"/>
          <w:szCs w:val="24"/>
          <w:lang w:val="sv-SE"/>
        </w:rPr>
        <w:t>Dengan demikian, tidak ada levering (yang mengakibatkan peralihan hak) pada bentuk transaksi operating lease berhubung dalam jenis leasing yang demikian tidak tersedia hak opsi.</w:t>
      </w:r>
    </w:p>
    <w:p w:rsidR="00FF4548" w:rsidRPr="00FF4548" w:rsidRDefault="00FF4548" w:rsidP="00AE6B28">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Berbeda dengan leasing, bahkan dalam transaksi jual beli dengan angsuran (</w:t>
      </w:r>
      <w:r w:rsidRPr="00DE76E3">
        <w:rPr>
          <w:rFonts w:ascii="Times New Roman" w:hAnsi="Times New Roman" w:cs="Times New Roman"/>
          <w:sz w:val="24"/>
          <w:szCs w:val="24"/>
        </w:rPr>
        <w:t>yang</w:t>
      </w:r>
      <w:r w:rsidRPr="00FF4548">
        <w:rPr>
          <w:rFonts w:ascii="Times New Roman" w:hAnsi="Times New Roman" w:cs="Times New Roman"/>
          <w:sz w:val="24"/>
          <w:szCs w:val="24"/>
          <w:lang w:val="sv-SE"/>
        </w:rPr>
        <w:t xml:space="preserve"> merupakan bentuk derivati</w:t>
      </w:r>
      <w:r w:rsidR="00AE6B28">
        <w:rPr>
          <w:rFonts w:ascii="Times New Roman" w:hAnsi="Times New Roman" w:cs="Times New Roman"/>
          <w:sz w:val="24"/>
          <w:szCs w:val="24"/>
          <w:lang w:val="sv-SE"/>
        </w:rPr>
        <w:t>f</w:t>
      </w:r>
      <w:r w:rsidRPr="00FF4548">
        <w:rPr>
          <w:rFonts w:ascii="Times New Roman" w:hAnsi="Times New Roman" w:cs="Times New Roman"/>
          <w:sz w:val="24"/>
          <w:szCs w:val="24"/>
          <w:lang w:val="sv-SE"/>
        </w:rPr>
        <w:t xml:space="preserve"> dari jual beli), dalam hal ini juga levering juga menyebabkan beralihnya hak milik terjadi setelah transaksi jual beli dengan angsuran tersebut dilakukan. Sungguhpun waktu itu sama seperti finance leasing, bahwa harga masih harus dicicil untuk beberapa kali cicilan. Karena pada jual beli dengan angsuran levering dilakukan setelah transaksi ditutup tanpa menunggu lunasnya harga barang, maka cicilan harga </w:t>
      </w:r>
      <w:r w:rsidRPr="00FF4548">
        <w:rPr>
          <w:rFonts w:ascii="Times New Roman" w:hAnsi="Times New Roman" w:cs="Times New Roman"/>
          <w:sz w:val="24"/>
          <w:szCs w:val="24"/>
          <w:lang w:val="sv-SE"/>
        </w:rPr>
        <w:lastRenderedPageBreak/>
        <w:t>barang yang belum terlunasi hanya merupakan hutang piutang biasa, tanpa membawa pengaruh terhadap sahnya peralihan hak dari penjual kepada pembeli. Hal yang sama dengan jual beli cicilan tersebut juga berlaku pada transaksi yang sehari-hari kita kenal dengan tukang kredit.</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Hal ini tentunya berbeda dengan finance leasing, di mana levering baru terjadi di akhir masa finance leasing. Itu pun hanya untuk jenis leasing yang menyediakan hak opsi dan hak opsi tersebut diwujudkan oleh lessee.</w:t>
      </w:r>
    </w:p>
    <w:p w:rsidR="00FF4548" w:rsidRDefault="00FF4548" w:rsidP="00DE76E3">
      <w:pPr>
        <w:pStyle w:val="ListParagraph"/>
        <w:numPr>
          <w:ilvl w:val="0"/>
          <w:numId w:val="16"/>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Beda Sewa Beli dengan finance Leasing</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Kecuali untuk bentuk operating lease, maka bentuk transaksi yang paling mirip dengan leasing adalah transaksi sewa beli. Kedua-duanya serupa tapi tidak sama.</w:t>
      </w:r>
    </w:p>
    <w:p w:rsidR="00FF4548" w:rsidRDefault="00FF4548" w:rsidP="00B87285">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Sewa beli merupakan </w:t>
      </w:r>
      <w:r w:rsidR="00B87285">
        <w:rPr>
          <w:rFonts w:ascii="Times New Roman" w:hAnsi="Times New Roman" w:cs="Times New Roman"/>
          <w:sz w:val="24"/>
          <w:szCs w:val="24"/>
        </w:rPr>
        <w:t>perpaduan</w:t>
      </w:r>
      <w:r>
        <w:rPr>
          <w:rFonts w:ascii="Times New Roman" w:hAnsi="Times New Roman" w:cs="Times New Roman"/>
          <w:sz w:val="24"/>
          <w:szCs w:val="24"/>
        </w:rPr>
        <w:t xml:space="preserve"> antar</w:t>
      </w:r>
      <w:r w:rsidR="00B87285">
        <w:rPr>
          <w:rFonts w:ascii="Times New Roman" w:hAnsi="Times New Roman" w:cs="Times New Roman"/>
          <w:sz w:val="24"/>
          <w:szCs w:val="24"/>
        </w:rPr>
        <w:t>a</w:t>
      </w:r>
      <w:r>
        <w:rPr>
          <w:rFonts w:ascii="Times New Roman" w:hAnsi="Times New Roman" w:cs="Times New Roman"/>
          <w:sz w:val="24"/>
          <w:szCs w:val="24"/>
        </w:rPr>
        <w:t xml:space="preserve"> jual beli dengan sewa menyewa. Karena, di satu pihak sewa beli punya sifat-sifat yang sama dengan jual beli, tetapi di lain pihak juga mempunyai sifat-sifat yang sama dengan sewa menyewa.</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Berlainan dengan jual beli dan sewa menyewa, maka sewa beli tidak diatur dalam KUH Perdata, tetapi berkembang dan diterima dalam praktek. Karena itu, hokum pun tentunya melindungi transaksi sewa beli tersebut.</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 xml:space="preserve">Sewa </w:t>
      </w:r>
      <w:r w:rsidRPr="00DE76E3">
        <w:rPr>
          <w:rFonts w:ascii="Times New Roman" w:hAnsi="Times New Roman" w:cs="Times New Roman"/>
          <w:sz w:val="24"/>
          <w:szCs w:val="24"/>
        </w:rPr>
        <w:t>beli</w:t>
      </w:r>
      <w:r w:rsidRPr="00FF4548">
        <w:rPr>
          <w:rFonts w:ascii="Times New Roman" w:hAnsi="Times New Roman" w:cs="Times New Roman"/>
          <w:sz w:val="24"/>
          <w:szCs w:val="24"/>
          <w:lang w:val="sv-SE"/>
        </w:rPr>
        <w:t xml:space="preserve"> </w:t>
      </w:r>
      <w:r w:rsidRPr="00B2032D">
        <w:rPr>
          <w:rFonts w:ascii="Times New Roman" w:hAnsi="Times New Roman" w:cs="Times New Roman"/>
          <w:sz w:val="24"/>
          <w:szCs w:val="24"/>
        </w:rPr>
        <w:t>juga</w:t>
      </w:r>
      <w:r w:rsidRPr="00FF4548">
        <w:rPr>
          <w:rFonts w:ascii="Times New Roman" w:hAnsi="Times New Roman" w:cs="Times New Roman"/>
          <w:sz w:val="24"/>
          <w:szCs w:val="24"/>
          <w:lang w:val="sv-SE"/>
        </w:rPr>
        <w:t xml:space="preserve"> berbeda dengan jual beli dengan angsuran. Perbedaan terpenting di antara keduannya adalah tentang saat beralihnya hak dari penjual kepada pembeli. Pada sewa beli beralihnya hak (</w:t>
      </w:r>
      <w:r w:rsidRPr="000F6442">
        <w:rPr>
          <w:rFonts w:ascii="Times New Roman" w:hAnsi="Times New Roman" w:cs="Times New Roman"/>
          <w:i/>
          <w:iCs/>
          <w:sz w:val="24"/>
          <w:szCs w:val="24"/>
          <w:lang w:val="sv-SE"/>
        </w:rPr>
        <w:t>levering</w:t>
      </w:r>
      <w:r w:rsidRPr="00FF4548">
        <w:rPr>
          <w:rFonts w:ascii="Times New Roman" w:hAnsi="Times New Roman" w:cs="Times New Roman"/>
          <w:sz w:val="24"/>
          <w:szCs w:val="24"/>
          <w:lang w:val="sv-SE"/>
        </w:rPr>
        <w:t xml:space="preserve">) terjadi pada saat seluruh cicilannya lunas terbayarkan. Jadi sebelum harganya lunas </w:t>
      </w:r>
      <w:r w:rsidRPr="00FF4548">
        <w:rPr>
          <w:rFonts w:ascii="Times New Roman" w:hAnsi="Times New Roman" w:cs="Times New Roman"/>
          <w:sz w:val="24"/>
          <w:szCs w:val="24"/>
          <w:lang w:val="sv-SE"/>
        </w:rPr>
        <w:lastRenderedPageBreak/>
        <w:t>seluruhnya, kedudukan pembeli sewa hanya sebagai penyewa belaka. Dan berubah menjadi pembeli setelah habis angsurannya. Sementara pada jual beli dengan angsuran, ha hak atas barang sudah beralih (</w:t>
      </w:r>
      <w:r w:rsidRPr="000F6442">
        <w:rPr>
          <w:rFonts w:ascii="Times New Roman" w:hAnsi="Times New Roman" w:cs="Times New Roman"/>
          <w:i/>
          <w:iCs/>
          <w:sz w:val="24"/>
          <w:szCs w:val="24"/>
          <w:lang w:val="sv-SE"/>
        </w:rPr>
        <w:t>levering</w:t>
      </w:r>
      <w:r w:rsidRPr="00FF4548">
        <w:rPr>
          <w:rFonts w:ascii="Times New Roman" w:hAnsi="Times New Roman" w:cs="Times New Roman"/>
          <w:sz w:val="24"/>
          <w:szCs w:val="24"/>
          <w:lang w:val="sv-SE"/>
        </w:rPr>
        <w:t>) dari penjual kepada pembeli setelah transaksinya terjadi. Sungguhpun pada saat itu harga belum seluruhnya dibayar.</w:t>
      </w:r>
      <w:r w:rsidR="00FE3D92">
        <w:rPr>
          <w:rStyle w:val="FootnoteReference"/>
          <w:rFonts w:ascii="Times New Roman" w:hAnsi="Times New Roman"/>
          <w:sz w:val="24"/>
          <w:szCs w:val="24"/>
          <w:lang w:val="sv-SE"/>
        </w:rPr>
        <w:footnoteReference w:id="21"/>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DE76E3">
        <w:rPr>
          <w:rFonts w:ascii="Times New Roman" w:hAnsi="Times New Roman" w:cs="Times New Roman"/>
          <w:sz w:val="24"/>
          <w:szCs w:val="24"/>
        </w:rPr>
        <w:t>Sungguhpun</w:t>
      </w:r>
      <w:r w:rsidRPr="00FF4548">
        <w:rPr>
          <w:rFonts w:ascii="Times New Roman" w:hAnsi="Times New Roman" w:cs="Times New Roman"/>
          <w:sz w:val="24"/>
          <w:szCs w:val="24"/>
          <w:lang w:val="sv-SE"/>
        </w:rPr>
        <w:t xml:space="preserve"> </w:t>
      </w:r>
      <w:r w:rsidRPr="00B2032D">
        <w:rPr>
          <w:rFonts w:ascii="Times New Roman" w:hAnsi="Times New Roman" w:cs="Times New Roman"/>
          <w:sz w:val="24"/>
          <w:szCs w:val="24"/>
        </w:rPr>
        <w:t>antara</w:t>
      </w:r>
      <w:r w:rsidRPr="00FF4548">
        <w:rPr>
          <w:rFonts w:ascii="Times New Roman" w:hAnsi="Times New Roman" w:cs="Times New Roman"/>
          <w:sz w:val="24"/>
          <w:szCs w:val="24"/>
          <w:lang w:val="sv-SE"/>
        </w:rPr>
        <w:t xml:space="preserve"> finance leasing dengan sewa beli mirip-mirip, tetap ada beberapa perbedaan di antara keduanya, antara lain dapat disebutkan sebagai berikut:</w:t>
      </w:r>
    </w:p>
    <w:p w:rsidR="00FF4548" w:rsidRPr="00FF4548" w:rsidRDefault="00FF4548" w:rsidP="000323B4">
      <w:pPr>
        <w:pStyle w:val="ListParagraph"/>
        <w:numPr>
          <w:ilvl w:val="0"/>
          <w:numId w:val="19"/>
        </w:numPr>
        <w:tabs>
          <w:tab w:val="left" w:pos="1276"/>
        </w:tabs>
        <w:spacing w:after="0" w:line="480" w:lineRule="auto"/>
        <w:ind w:left="1276"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 xml:space="preserve">Dalam sewa beli, lessee otomatis </w:t>
      </w:r>
      <w:r w:rsidR="00B87285">
        <w:rPr>
          <w:rFonts w:ascii="Times New Roman" w:hAnsi="Times New Roman" w:cs="Times New Roman"/>
          <w:sz w:val="24"/>
          <w:szCs w:val="24"/>
          <w:lang w:val="sv-SE"/>
        </w:rPr>
        <w:t>men</w:t>
      </w:r>
      <w:r w:rsidRPr="00FF4548">
        <w:rPr>
          <w:rFonts w:ascii="Times New Roman" w:hAnsi="Times New Roman" w:cs="Times New Roman"/>
          <w:sz w:val="24"/>
          <w:szCs w:val="24"/>
          <w:lang w:val="sv-SE"/>
        </w:rPr>
        <w:t>jadi pemilik barang di akhir masa sewa, sementara pada finance leasing, kepemilikan lessee tersebut hanya terjadi apabila hak opsinya dilaksanakan oleh lessee .</w:t>
      </w:r>
    </w:p>
    <w:p w:rsidR="00FF4548" w:rsidRPr="00FF4548" w:rsidRDefault="00FF4548" w:rsidP="00F60858">
      <w:pPr>
        <w:pStyle w:val="ListParagraph"/>
        <w:numPr>
          <w:ilvl w:val="0"/>
          <w:numId w:val="19"/>
        </w:numPr>
        <w:tabs>
          <w:tab w:val="left" w:pos="1276"/>
        </w:tabs>
        <w:spacing w:after="0" w:line="480" w:lineRule="auto"/>
        <w:ind w:left="1276"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Pihak lessor dalam finance leasing hanya bermaksud untuk membiayai perolehan barang modal oleh lessee, dan barang tersebut tidak berasal dari pihak lessor, tetapi dari pihak ketiga atau dari pihak lessee sendiri. Tetapi pada sewa beli, pihak lessor bermaksud melekukan semacam investasi dengan barang yang disewakan itu dengan uang sewa sebagai keuntungannya. Karena itu, biasannya barang tersebut berasal dari milik pemberi sewa beli send</w:t>
      </w:r>
      <w:r w:rsidR="00F60858">
        <w:rPr>
          <w:rFonts w:ascii="Times New Roman" w:hAnsi="Times New Roman" w:cs="Times New Roman"/>
          <w:sz w:val="24"/>
          <w:szCs w:val="24"/>
          <w:lang w:val="sv-SE"/>
        </w:rPr>
        <w:t>i</w:t>
      </w:r>
      <w:r w:rsidRPr="00FF4548">
        <w:rPr>
          <w:rFonts w:ascii="Times New Roman" w:hAnsi="Times New Roman" w:cs="Times New Roman"/>
          <w:sz w:val="24"/>
          <w:szCs w:val="24"/>
          <w:lang w:val="sv-SE"/>
        </w:rPr>
        <w:t>ri.</w:t>
      </w:r>
    </w:p>
    <w:p w:rsidR="00FF4548" w:rsidRPr="00FF4548" w:rsidRDefault="00B2032D" w:rsidP="00DE76E3">
      <w:pPr>
        <w:pStyle w:val="ListParagraph"/>
        <w:numPr>
          <w:ilvl w:val="0"/>
          <w:numId w:val="19"/>
        </w:numPr>
        <w:tabs>
          <w:tab w:val="left" w:pos="1276"/>
        </w:tabs>
        <w:spacing w:after="0" w:line="480" w:lineRule="auto"/>
        <w:ind w:left="1276" w:hanging="425"/>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lastRenderedPageBreak/>
        <w:t xml:space="preserve">Finance </w:t>
      </w:r>
      <w:r w:rsidR="00FF4548" w:rsidRPr="00FF4548">
        <w:rPr>
          <w:rFonts w:ascii="Times New Roman" w:hAnsi="Times New Roman" w:cs="Times New Roman"/>
          <w:sz w:val="24"/>
          <w:szCs w:val="24"/>
          <w:lang w:val="sv-SE"/>
        </w:rPr>
        <w:t>Leasing termasuk dalam salah satu metode pembiayaan yang diperkenankan dilakukan oleh perusahaan pembiayaan, sementara sewa beli tidak termasuk kegiatan lembaga pembiayaan.</w:t>
      </w:r>
      <w:r w:rsidR="00FF4548">
        <w:rPr>
          <w:rStyle w:val="FootnoteReference"/>
          <w:rFonts w:ascii="Times New Roman" w:hAnsi="Times New Roman"/>
          <w:sz w:val="24"/>
          <w:szCs w:val="24"/>
        </w:rPr>
        <w:footnoteReference w:id="22"/>
      </w:r>
    </w:p>
    <w:p w:rsidR="00FF4548" w:rsidRDefault="00FF4548" w:rsidP="00FE1D76">
      <w:pPr>
        <w:pStyle w:val="ListParagraph"/>
        <w:spacing w:after="0" w:line="240" w:lineRule="auto"/>
        <w:ind w:left="1506"/>
        <w:jc w:val="both"/>
        <w:rPr>
          <w:rFonts w:ascii="Times New Roman" w:hAnsi="Times New Roman" w:cs="Times New Roman"/>
          <w:b/>
          <w:bCs/>
          <w:sz w:val="24"/>
          <w:szCs w:val="24"/>
          <w:lang w:val="sv-SE"/>
        </w:rPr>
      </w:pPr>
      <w:r w:rsidRPr="00FF4548">
        <w:rPr>
          <w:rFonts w:ascii="Times New Roman" w:hAnsi="Times New Roman" w:cs="Times New Roman"/>
          <w:b/>
          <w:bCs/>
          <w:sz w:val="24"/>
          <w:szCs w:val="24"/>
          <w:lang w:val="sv-SE"/>
        </w:rPr>
        <w:t xml:space="preserve">           </w:t>
      </w:r>
    </w:p>
    <w:p w:rsidR="000323B4" w:rsidRPr="00FF4548" w:rsidRDefault="000323B4" w:rsidP="00FE1D76">
      <w:pPr>
        <w:pStyle w:val="ListParagraph"/>
        <w:spacing w:after="0" w:line="240" w:lineRule="auto"/>
        <w:ind w:left="1506"/>
        <w:jc w:val="both"/>
        <w:rPr>
          <w:rFonts w:ascii="Times New Roman" w:hAnsi="Times New Roman" w:cs="Times New Roman"/>
          <w:b/>
          <w:bCs/>
          <w:sz w:val="24"/>
          <w:szCs w:val="24"/>
          <w:lang w:val="sv-SE"/>
        </w:rPr>
      </w:pPr>
    </w:p>
    <w:p w:rsidR="00FF4548" w:rsidRDefault="005467D8" w:rsidP="000323B4">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Keuntungan </w:t>
      </w:r>
      <w:r w:rsidR="000323B4">
        <w:rPr>
          <w:rFonts w:ascii="Times New Roman" w:hAnsi="Times New Roman" w:cs="Times New Roman"/>
          <w:b/>
          <w:bCs/>
          <w:sz w:val="24"/>
          <w:szCs w:val="24"/>
        </w:rPr>
        <w:t xml:space="preserve">dalam </w:t>
      </w:r>
      <w:r>
        <w:rPr>
          <w:rFonts w:ascii="Times New Roman" w:hAnsi="Times New Roman" w:cs="Times New Roman"/>
          <w:b/>
          <w:bCs/>
          <w:sz w:val="24"/>
          <w:szCs w:val="24"/>
        </w:rPr>
        <w:t>Finance Leasing</w:t>
      </w:r>
    </w:p>
    <w:p w:rsidR="00B87285" w:rsidRPr="00B87285" w:rsidRDefault="00B87285" w:rsidP="000323B4">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Dalam transaksi finance leasing memiliki beberapa keuntungan yang </w:t>
      </w:r>
      <w:r w:rsidR="000323B4">
        <w:rPr>
          <w:rFonts w:ascii="Times New Roman" w:hAnsi="Times New Roman" w:cs="Times New Roman"/>
          <w:sz w:val="24"/>
          <w:szCs w:val="24"/>
        </w:rPr>
        <w:t>dapat di</w:t>
      </w:r>
      <w:r w:rsidR="00957BEC">
        <w:rPr>
          <w:rFonts w:ascii="Times New Roman" w:hAnsi="Times New Roman" w:cs="Times New Roman"/>
          <w:sz w:val="24"/>
          <w:szCs w:val="24"/>
        </w:rPr>
        <w:t>ambil. Keuntungan</w:t>
      </w:r>
      <w:r w:rsidR="000323B4">
        <w:rPr>
          <w:rFonts w:ascii="Times New Roman" w:hAnsi="Times New Roman" w:cs="Times New Roman"/>
          <w:sz w:val="24"/>
          <w:szCs w:val="24"/>
        </w:rPr>
        <w:t>-</w:t>
      </w:r>
      <w:r w:rsidR="00957BEC">
        <w:rPr>
          <w:rFonts w:ascii="Times New Roman" w:hAnsi="Times New Roman" w:cs="Times New Roman"/>
          <w:sz w:val="24"/>
          <w:szCs w:val="24"/>
        </w:rPr>
        <w:t xml:space="preserve">keuntungan </w:t>
      </w:r>
      <w:r w:rsidR="000323B4">
        <w:rPr>
          <w:rFonts w:ascii="Times New Roman" w:hAnsi="Times New Roman" w:cs="Times New Roman"/>
          <w:sz w:val="24"/>
          <w:szCs w:val="24"/>
        </w:rPr>
        <w:t>dalam transaksi</w:t>
      </w:r>
      <w:r w:rsidR="00957BEC">
        <w:rPr>
          <w:rFonts w:ascii="Times New Roman" w:hAnsi="Times New Roman" w:cs="Times New Roman"/>
          <w:sz w:val="24"/>
          <w:szCs w:val="24"/>
        </w:rPr>
        <w:t xml:space="preserve"> finance leasing adalah sebagai berikut :</w:t>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Ongkos menjadi lebih rendah.</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Keuntungan yang paling jelas adalah ongkos yang rendah. Pihak yang menyewakan dapat menawarkan pembiayaan dengan ongkos rendah melalui leasing dengan menahan keuntungan tertentu yang berasal dari pajak dan menyalurkan sebagian besar simpanan pajak yang ditimbulkan oleh keuntungan-keuntungan semacam itu kepada pihak penyewa dalam bentuk pembayaran sewa yang lebih ringan. Keuntungan-keuntungan ini mungkin tidak akan diperoleh sama sekali apabila dilakukan melalui pembelian yang bukan leasing.</w:t>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i/>
          <w:iCs/>
          <w:sz w:val="24"/>
          <w:szCs w:val="24"/>
        </w:rPr>
        <w:t>Cash flow</w:t>
      </w:r>
      <w:r>
        <w:rPr>
          <w:rFonts w:ascii="Times New Roman" w:hAnsi="Times New Roman" w:cs="Times New Roman"/>
          <w:sz w:val="24"/>
          <w:szCs w:val="24"/>
        </w:rPr>
        <w:t xml:space="preserve"> lebih baik.</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Pembayaran sewa akan menghasilkan cash flow yang lebih baik bagi penyewa jika dibandingkan dengan pembayaran pinjaman kredit. Lagi pula </w:t>
      </w:r>
      <w:r>
        <w:rPr>
          <w:rFonts w:ascii="Times New Roman" w:hAnsi="Times New Roman" w:cs="Times New Roman"/>
          <w:sz w:val="24"/>
          <w:szCs w:val="24"/>
        </w:rPr>
        <w:lastRenderedPageBreak/>
        <w:t>arus kas secara keseluruhan atas dasar nilai sekarang sering lebih menarik dalam suatu penyewaan.</w:t>
      </w:r>
      <w:r w:rsidR="00207070">
        <w:rPr>
          <w:rStyle w:val="FootnoteReference"/>
          <w:rFonts w:ascii="Times New Roman" w:hAnsi="Times New Roman"/>
          <w:sz w:val="24"/>
          <w:szCs w:val="24"/>
        </w:rPr>
        <w:footnoteReference w:id="23"/>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Pembayaran sewa dalam leasing dilakukan dari keuntungan sebelum pajak. Seorang penyewa akan mengangsur pembayaran ongkos perlengkapan dengan lebih cepat sewa yang dapat dikurangkan dari pendapatan sebelum dipotong pajak daripada melalui penyusutan dan arus kas setelah pajak.</w:t>
      </w:r>
    </w:p>
    <w:p w:rsidR="00FF4548" w:rsidRP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lang w:val="sv-SE"/>
        </w:rPr>
      </w:pPr>
      <w:r w:rsidRPr="00FE1D76">
        <w:rPr>
          <w:rFonts w:ascii="Times New Roman" w:hAnsi="Times New Roman" w:cs="Times New Roman"/>
          <w:sz w:val="24"/>
          <w:szCs w:val="24"/>
          <w:lang w:val="sv-SE"/>
        </w:rPr>
        <w:t>Pembayaran</w:t>
      </w:r>
      <w:r w:rsidRPr="00FF4548">
        <w:rPr>
          <w:rFonts w:ascii="Times New Roman" w:hAnsi="Times New Roman" w:cs="Times New Roman"/>
          <w:sz w:val="24"/>
          <w:szCs w:val="24"/>
          <w:lang w:val="sv-SE"/>
        </w:rPr>
        <w:t xml:space="preserve"> leasing dari suatu penyewaan yang diatur dengan baik biasanya akan lebih baik pengaruhnya terhadap keuntungan dalam buku dibandingkan dengan depresiasi (penyusutan) dan pembayaran bunga dalam hubungannya dengan pembelian perlengkapan yang sama.</w:t>
      </w:r>
    </w:p>
    <w:p w:rsidR="00FF4548" w:rsidRP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lang w:val="sv-SE"/>
        </w:rPr>
      </w:pPr>
      <w:r w:rsidRPr="00DE76E3">
        <w:rPr>
          <w:rFonts w:ascii="Times New Roman" w:hAnsi="Times New Roman" w:cs="Times New Roman"/>
          <w:sz w:val="24"/>
          <w:szCs w:val="24"/>
        </w:rPr>
        <w:t>Fleksibilitas</w:t>
      </w:r>
      <w:r w:rsidRPr="00FF4548">
        <w:rPr>
          <w:rFonts w:ascii="Times New Roman" w:hAnsi="Times New Roman" w:cs="Times New Roman"/>
          <w:sz w:val="24"/>
          <w:szCs w:val="24"/>
          <w:lang w:val="sv-SE"/>
        </w:rPr>
        <w:t xml:space="preserve"> lainnya lebih baik dibandingkan pinjaman kredit biasa.</w:t>
      </w:r>
    </w:p>
    <w:p w:rsid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 xml:space="preserve">Tergantung </w:t>
      </w:r>
      <w:r w:rsidRPr="00DE76E3">
        <w:rPr>
          <w:rFonts w:ascii="Times New Roman" w:hAnsi="Times New Roman" w:cs="Times New Roman"/>
          <w:sz w:val="24"/>
          <w:szCs w:val="24"/>
        </w:rPr>
        <w:t>pada</w:t>
      </w:r>
      <w:r w:rsidRPr="00FF4548">
        <w:rPr>
          <w:rFonts w:ascii="Times New Roman" w:hAnsi="Times New Roman" w:cs="Times New Roman"/>
          <w:sz w:val="24"/>
          <w:szCs w:val="24"/>
          <w:lang w:val="sv-SE"/>
        </w:rPr>
        <w:t xml:space="preserve"> bahasa dan perjanjian pinjaman atau kredit yang ada, leasing dapat memberikan pembiayaan yang biasannya tidak diperbolehkan di bawah pembatasan pinjaman atau kredit semacam itu.</w:t>
      </w:r>
    </w:p>
    <w:p w:rsidR="00FF4548" w:rsidRP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lang w:val="sv-SE"/>
        </w:rPr>
      </w:pPr>
      <w:r w:rsidRPr="00DE76E3">
        <w:rPr>
          <w:rFonts w:ascii="Times New Roman" w:hAnsi="Times New Roman" w:cs="Times New Roman"/>
          <w:sz w:val="24"/>
          <w:szCs w:val="24"/>
        </w:rPr>
        <w:t>Jumlah</w:t>
      </w:r>
      <w:r w:rsidRPr="00FF4548">
        <w:rPr>
          <w:rFonts w:ascii="Times New Roman" w:hAnsi="Times New Roman" w:cs="Times New Roman"/>
          <w:sz w:val="24"/>
          <w:szCs w:val="24"/>
          <w:lang w:val="sv-SE"/>
        </w:rPr>
        <w:t xml:space="preserve"> pembayaran sewa yang tetap atau mengembang.</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 xml:space="preserve">Jadwal pembayaran sewa yang telah ditetapkan sebelumnya memungkinkan seorang lessee memperhitungkan secara lebih teliti biaya perlengkapan dan keperluan-keperluan kas di masa yang akan datang. Di samping itu, dengan menyewakan barang-barang perlengkapan utama, seorang penyewa akan mengetahui dengan pasti pembayaran yang harus </w:t>
      </w:r>
      <w:r w:rsidRPr="00FF4548">
        <w:rPr>
          <w:rFonts w:ascii="Times New Roman" w:hAnsi="Times New Roman" w:cs="Times New Roman"/>
          <w:sz w:val="24"/>
          <w:szCs w:val="24"/>
          <w:lang w:val="sv-SE"/>
        </w:rPr>
        <w:lastRenderedPageBreak/>
        <w:t>dilakukan di masa yang akan datang dan menghindari risiko yang terkandung dalam fluktuasi biaya dan dana.</w:t>
      </w:r>
    </w:p>
    <w:p w:rsid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Akan tetapi, dengan perubahan suku bunga seperti sekarang, kebanyakan perusahaan leasing di seluruh dunia cenderung menetapkan jumlah sewa atas suatu dasar yang mengambang.</w:t>
      </w:r>
    </w:p>
    <w:p w:rsidR="000323B4" w:rsidRPr="00FF4548" w:rsidRDefault="000323B4" w:rsidP="00DE76E3">
      <w:pPr>
        <w:pStyle w:val="ListParagraph"/>
        <w:spacing w:after="0" w:line="480" w:lineRule="auto"/>
        <w:ind w:left="851" w:firstLine="709"/>
        <w:jc w:val="both"/>
        <w:rPr>
          <w:rFonts w:ascii="Times New Roman" w:hAnsi="Times New Roman" w:cs="Times New Roman"/>
          <w:sz w:val="24"/>
          <w:szCs w:val="24"/>
          <w:lang w:val="sv-SE"/>
        </w:rPr>
      </w:pP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Pengamanan terhadap inflasi.</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sidRPr="005467D8">
        <w:rPr>
          <w:rFonts w:ascii="Times New Roman" w:hAnsi="Times New Roman" w:cs="Times New Roman"/>
          <w:sz w:val="24"/>
          <w:szCs w:val="24"/>
          <w:lang w:val="sv-SE"/>
        </w:rPr>
        <w:t>perekonomian</w:t>
      </w:r>
      <w:r>
        <w:rPr>
          <w:rFonts w:ascii="Times New Roman" w:hAnsi="Times New Roman" w:cs="Times New Roman"/>
          <w:sz w:val="24"/>
          <w:szCs w:val="24"/>
        </w:rPr>
        <w:t xml:space="preserve"> yang dipengaruhi inflasi, sewa untuk perlengkapan </w:t>
      </w:r>
      <w:r w:rsidRPr="00DE76E3">
        <w:rPr>
          <w:rFonts w:ascii="Times New Roman" w:hAnsi="Times New Roman" w:cs="Times New Roman"/>
          <w:sz w:val="24"/>
          <w:szCs w:val="24"/>
          <w:lang w:val="sv-SE"/>
        </w:rPr>
        <w:t>yang</w:t>
      </w:r>
      <w:r>
        <w:rPr>
          <w:rFonts w:ascii="Times New Roman" w:hAnsi="Times New Roman" w:cs="Times New Roman"/>
          <w:sz w:val="24"/>
          <w:szCs w:val="24"/>
        </w:rPr>
        <w:t xml:space="preserve"> diperoleh melalui suatu penyewaan yang berdasarkan atas harga sekarang akan dibayar dengan nilai mata uang di masa yang akan datang yang telah dipengaruhi inflasi.</w:t>
      </w:r>
      <w:r w:rsidR="00FE1D76" w:rsidRPr="00FE1D76">
        <w:rPr>
          <w:rStyle w:val="FootnoteReference"/>
          <w:rFonts w:ascii="Times New Roman" w:hAnsi="Times New Roman"/>
          <w:sz w:val="24"/>
          <w:szCs w:val="24"/>
          <w:lang w:val="sv-SE"/>
        </w:rPr>
        <w:t xml:space="preserve"> </w:t>
      </w:r>
      <w:r w:rsidR="00FE1D76">
        <w:rPr>
          <w:rStyle w:val="FootnoteReference"/>
          <w:rFonts w:ascii="Times New Roman" w:hAnsi="Times New Roman"/>
          <w:sz w:val="24"/>
          <w:szCs w:val="24"/>
          <w:lang w:val="sv-SE"/>
        </w:rPr>
        <w:footnoteReference w:id="24"/>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Jangka waktu yang panjang.</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sidRPr="005467D8">
        <w:rPr>
          <w:rFonts w:ascii="Times New Roman" w:hAnsi="Times New Roman" w:cs="Times New Roman"/>
          <w:sz w:val="24"/>
          <w:szCs w:val="24"/>
          <w:lang w:val="sv-SE"/>
        </w:rPr>
        <w:t>Dikarenakan</w:t>
      </w:r>
      <w:r>
        <w:rPr>
          <w:rFonts w:ascii="Times New Roman" w:hAnsi="Times New Roman" w:cs="Times New Roman"/>
          <w:sz w:val="24"/>
          <w:szCs w:val="24"/>
        </w:rPr>
        <w:t xml:space="preserve"> jangka penyewaan dapat diatur untuk sebagian besar dari masa kegunaan perlengkapan, sebuah kontrak (kredit) sering lebih lama jangka waktunya daripada pinjaman yang biasannya tersedia.</w:t>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Tidak ada pengungkapan kepada umum.</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Pengungkapan informasi keuangan dan informasi rahasia dagang kepada umum tidak diperlukan bagi suatu transaksi leasing seperti yang dilakukan dalam sebuah  prospektus untuk penawaran utang atau saham secara umum dan kadang-kadang dalam prospektus penawaran swasta.</w:t>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Pembayaran-pembayaran dalam jumlah yang sama.</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Pembayaran dalam jumlah yang sama memungkinkan diseimbangkannya pengeluaran untuk sewa dengan kas yang diciptakan oleh perlengkapan yang memberikan penghasilan.</w:t>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Pembiayaan 100%.</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Leasing biasannya memberikan pembiayaan 100% (yang meliputi biaya pengapalan, pajak import, dan ongkos pemasangan). Sementara itu, suatu pinjaman (kredit) untuk pembiayaan barang modal tertentu memerlukan suatu pembayaran uang muka.</w:t>
      </w:r>
    </w:p>
    <w:p w:rsidR="00FF4548" w:rsidRP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lang w:val="sv-SE"/>
        </w:rPr>
      </w:pPr>
      <w:r w:rsidRPr="00DE76E3">
        <w:rPr>
          <w:rFonts w:ascii="Times New Roman" w:hAnsi="Times New Roman" w:cs="Times New Roman"/>
          <w:sz w:val="24"/>
          <w:szCs w:val="24"/>
        </w:rPr>
        <w:t>Keuntungan</w:t>
      </w:r>
      <w:r w:rsidRPr="00FF4548">
        <w:rPr>
          <w:rFonts w:ascii="Times New Roman" w:hAnsi="Times New Roman" w:cs="Times New Roman"/>
          <w:sz w:val="24"/>
          <w:szCs w:val="24"/>
          <w:lang w:val="sv-SE"/>
        </w:rPr>
        <w:t xml:space="preserve"> dari modal yang ditahan.</w:t>
      </w:r>
    </w:p>
    <w:p w:rsidR="00FF4548" w:rsidRPr="00FF4548" w:rsidRDefault="00FF4548" w:rsidP="00DE76E3">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 xml:space="preserve">Leasing </w:t>
      </w:r>
      <w:r w:rsidRPr="008E5450">
        <w:rPr>
          <w:rFonts w:ascii="Times New Roman" w:hAnsi="Times New Roman" w:cs="Times New Roman"/>
          <w:sz w:val="24"/>
          <w:szCs w:val="24"/>
          <w:lang w:val="sv-SE"/>
        </w:rPr>
        <w:t>akhirnya</w:t>
      </w:r>
      <w:r w:rsidRPr="00FF4548">
        <w:rPr>
          <w:rFonts w:ascii="Times New Roman" w:hAnsi="Times New Roman" w:cs="Times New Roman"/>
          <w:sz w:val="24"/>
          <w:szCs w:val="24"/>
          <w:lang w:val="sv-SE"/>
        </w:rPr>
        <w:t xml:space="preserve"> mungkin lebih besar ongkosnya dari suatu pembelian dalam hitungan uang keseluruhannya di mana penyewa dapat menggunakan keuntungan dari pajak pemilikan. Akan tetapi, leasing memberikan kemungkinan dari penahanan modal yang dapat dimanfaatkan di bidang lain dari usaha penyewa. Keuntungan tambahan dapat diciptakan dari modal yang ditahan sehingga ongkos keseluruhan dari penyewa dapat lebih rendah. Penanaman modal di bidang lain dari usaha penyewa ini sebagai ciri khas dari leasing adalah suatu factor penting bagi seorang penyewa.</w:t>
      </w:r>
    </w:p>
    <w:p w:rsidR="00FF4548" w:rsidRDefault="00FF4548" w:rsidP="00DE76E3">
      <w:pPr>
        <w:pStyle w:val="ListParagraph"/>
        <w:numPr>
          <w:ilvl w:val="0"/>
          <w:numId w:val="3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Pembatasan-pembatasan anggaran belanja.</w:t>
      </w:r>
    </w:p>
    <w:p w:rsidR="00FF4548" w:rsidRDefault="00FF4548" w:rsidP="00DE76E3">
      <w:pPr>
        <w:pStyle w:val="ListParagraph"/>
        <w:spacing w:after="0" w:line="480" w:lineRule="auto"/>
        <w:ind w:left="851" w:firstLine="709"/>
        <w:jc w:val="both"/>
        <w:rPr>
          <w:rFonts w:ascii="Times New Roman" w:hAnsi="Times New Roman" w:cs="Times New Roman"/>
          <w:sz w:val="24"/>
          <w:szCs w:val="24"/>
        </w:rPr>
      </w:pPr>
      <w:r w:rsidRPr="00DE76E3">
        <w:rPr>
          <w:rFonts w:ascii="Times New Roman" w:hAnsi="Times New Roman" w:cs="Times New Roman"/>
          <w:sz w:val="24"/>
          <w:szCs w:val="24"/>
          <w:lang w:val="sv-SE"/>
        </w:rPr>
        <w:t>Pembelian</w:t>
      </w:r>
      <w:r>
        <w:rPr>
          <w:rFonts w:ascii="Times New Roman" w:hAnsi="Times New Roman" w:cs="Times New Roman"/>
          <w:sz w:val="24"/>
          <w:szCs w:val="24"/>
        </w:rPr>
        <w:t xml:space="preserve"> perlengkapan yang tidak termasuk dalam anggaran </w:t>
      </w:r>
      <w:r w:rsidRPr="005467D8">
        <w:rPr>
          <w:rFonts w:ascii="Times New Roman" w:hAnsi="Times New Roman" w:cs="Times New Roman"/>
          <w:sz w:val="24"/>
          <w:szCs w:val="24"/>
          <w:lang w:val="sv-SE"/>
        </w:rPr>
        <w:t>pengeluaran</w:t>
      </w:r>
      <w:r>
        <w:rPr>
          <w:rFonts w:ascii="Times New Roman" w:hAnsi="Times New Roman" w:cs="Times New Roman"/>
          <w:sz w:val="24"/>
          <w:szCs w:val="24"/>
        </w:rPr>
        <w:t xml:space="preserve"> modal, kadang-kadang dapat dilaksanakan melalui suatu </w:t>
      </w:r>
      <w:r>
        <w:rPr>
          <w:rFonts w:ascii="Times New Roman" w:hAnsi="Times New Roman" w:cs="Times New Roman"/>
          <w:sz w:val="24"/>
          <w:szCs w:val="24"/>
        </w:rPr>
        <w:lastRenderedPageBreak/>
        <w:t>penyewaan yang pembayaran sewanya diatur penggolongannya sebagai pengeluaran untuk operasi.</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w:t>
      </w:r>
    </w:p>
    <w:p w:rsidR="00FF4548" w:rsidRDefault="00FF4548" w:rsidP="00936CB0">
      <w:pPr>
        <w:pStyle w:val="ListParagraph"/>
        <w:tabs>
          <w:tab w:val="left" w:pos="5954"/>
        </w:tabs>
        <w:spacing w:after="0" w:line="240" w:lineRule="auto"/>
        <w:ind w:left="786"/>
        <w:jc w:val="both"/>
        <w:rPr>
          <w:rFonts w:ascii="Times New Roman" w:hAnsi="Times New Roman" w:cs="Times New Roman"/>
          <w:b/>
          <w:bCs/>
          <w:sz w:val="24"/>
          <w:szCs w:val="24"/>
        </w:rPr>
      </w:pPr>
    </w:p>
    <w:p w:rsidR="00FF4548" w:rsidRDefault="00FF4548" w:rsidP="00DE76E3">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Metode Angsuran dalam Finance Leasing</w:t>
      </w:r>
    </w:p>
    <w:p w:rsidR="00FF4548" w:rsidRDefault="00FF4548" w:rsidP="001F7BC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pembayaran finance leasing pihak lessor menentukan besaran biaya atau uang yang harus dibayarkan oleh lessee. Ada beberapa hal yang harus digunakan dalam menentukan besaran angsurannya yaitu besarnya angsuran harus mencakup harga sewa, hak opsi harus menutupi harga barang  ditambah dengan sejumlah keuntungan yang diharapkan oleh lessor. Dan selain itu lessor dalam menentukan besaran angsuran harus mempertimbangkan biaya yang dikeluarkan oleh lessor.</w:t>
      </w:r>
      <w:r>
        <w:rPr>
          <w:rStyle w:val="FootnoteReference"/>
          <w:rFonts w:ascii="Times New Roman" w:hAnsi="Times New Roman"/>
          <w:sz w:val="24"/>
          <w:szCs w:val="24"/>
        </w:rPr>
        <w:footnoteReference w:id="26"/>
      </w:r>
    </w:p>
    <w:p w:rsidR="00FF4548" w:rsidRDefault="00FF4548" w:rsidP="001F7BCA">
      <w:pPr>
        <w:pStyle w:val="ListParagraph"/>
        <w:spacing w:after="0" w:line="480" w:lineRule="auto"/>
        <w:ind w:left="426" w:firstLine="708"/>
        <w:jc w:val="both"/>
        <w:rPr>
          <w:rFonts w:ascii="Times New Roman" w:hAnsi="Times New Roman" w:cs="Times New Roman"/>
          <w:i/>
          <w:iCs/>
          <w:sz w:val="24"/>
          <w:szCs w:val="24"/>
        </w:rPr>
      </w:pPr>
      <w:r>
        <w:rPr>
          <w:rFonts w:ascii="Times New Roman" w:hAnsi="Times New Roman" w:cs="Times New Roman"/>
          <w:sz w:val="24"/>
          <w:szCs w:val="24"/>
        </w:rPr>
        <w:t xml:space="preserve"> Di dalam finance leasing, sewa yang dibayar oles lessee kepada lessor terdiri dari unsur bunga (</w:t>
      </w:r>
      <w:r>
        <w:rPr>
          <w:rFonts w:ascii="Times New Roman" w:hAnsi="Times New Roman" w:cs="Times New Roman"/>
          <w:i/>
          <w:iCs/>
          <w:sz w:val="24"/>
          <w:szCs w:val="24"/>
        </w:rPr>
        <w:t>interest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dan uang pokok yang dibayarkan (</w:t>
      </w:r>
      <w:r>
        <w:rPr>
          <w:rFonts w:ascii="Times New Roman" w:hAnsi="Times New Roman" w:cs="Times New Roman"/>
          <w:i/>
          <w:iCs/>
          <w:sz w:val="24"/>
          <w:szCs w:val="24"/>
        </w:rPr>
        <w:t>principal repayment</w:t>
      </w:r>
      <w:r>
        <w:rPr>
          <w:rFonts w:ascii="Times New Roman" w:hAnsi="Times New Roman" w:cs="Times New Roman"/>
          <w:sz w:val="24"/>
          <w:szCs w:val="24"/>
        </w:rPr>
        <w:t xml:space="preserve">). Komposisi antara keduanya ini bervariasi sesuai dengan besarnya </w:t>
      </w:r>
      <w:r>
        <w:rPr>
          <w:rFonts w:ascii="Times New Roman" w:hAnsi="Times New Roman" w:cs="Times New Roman"/>
          <w:i/>
          <w:iCs/>
          <w:sz w:val="24"/>
          <w:szCs w:val="24"/>
        </w:rPr>
        <w:t xml:space="preserve">outstanding principal </w:t>
      </w:r>
      <w:r>
        <w:rPr>
          <w:rFonts w:ascii="Times New Roman" w:hAnsi="Times New Roman" w:cs="Times New Roman"/>
          <w:sz w:val="24"/>
          <w:szCs w:val="24"/>
        </w:rPr>
        <w:t xml:space="preserve">dan kapan sewa tersebut dibayar. Berdasarkan waktu pembayarannya, sewa ini dibedakan menjadi dua yaitu </w:t>
      </w:r>
      <w:r>
        <w:rPr>
          <w:rFonts w:ascii="Times New Roman" w:hAnsi="Times New Roman" w:cs="Times New Roman"/>
          <w:i/>
          <w:iCs/>
          <w:sz w:val="24"/>
          <w:szCs w:val="24"/>
        </w:rPr>
        <w:t xml:space="preserve">payment in advance </w:t>
      </w:r>
      <w:r>
        <w:rPr>
          <w:rFonts w:ascii="Times New Roman" w:hAnsi="Times New Roman" w:cs="Times New Roman"/>
          <w:sz w:val="24"/>
          <w:szCs w:val="24"/>
        </w:rPr>
        <w:t xml:space="preserve">dan </w:t>
      </w:r>
      <w:r>
        <w:rPr>
          <w:rFonts w:ascii="Times New Roman" w:hAnsi="Times New Roman" w:cs="Times New Roman"/>
          <w:i/>
          <w:iCs/>
          <w:sz w:val="24"/>
          <w:szCs w:val="24"/>
        </w:rPr>
        <w:t>payment in arrears.</w:t>
      </w:r>
    </w:p>
    <w:p w:rsidR="00FF4548" w:rsidRDefault="00FF4548" w:rsidP="001F7BCA">
      <w:pPr>
        <w:pStyle w:val="ListParagraph"/>
        <w:numPr>
          <w:ilvl w:val="0"/>
          <w:numId w:val="21"/>
        </w:numPr>
        <w:tabs>
          <w:tab w:val="left" w:pos="851"/>
        </w:tabs>
        <w:spacing w:after="0" w:line="480" w:lineRule="auto"/>
        <w:ind w:left="851" w:hanging="425"/>
        <w:jc w:val="both"/>
        <w:rPr>
          <w:rFonts w:ascii="Times New Roman" w:hAnsi="Times New Roman" w:cs="Times New Roman"/>
          <w:i/>
          <w:iCs/>
          <w:sz w:val="24"/>
          <w:szCs w:val="24"/>
        </w:rPr>
      </w:pPr>
      <w:r>
        <w:rPr>
          <w:rFonts w:ascii="Times New Roman" w:hAnsi="Times New Roman" w:cs="Times New Roman"/>
          <w:i/>
          <w:iCs/>
          <w:sz w:val="24"/>
          <w:szCs w:val="24"/>
        </w:rPr>
        <w:t>Payment in advance</w:t>
      </w:r>
    </w:p>
    <w:p w:rsidR="005649FA" w:rsidRDefault="00FF4548" w:rsidP="00FE1D7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Pengaturan sistem pembayaran sewa yang dilakukan dimuka, misalnya kontrak dilakukan pada tanggal 16 </w:t>
      </w:r>
      <w:r w:rsidR="00FE1D76">
        <w:rPr>
          <w:rFonts w:ascii="Times New Roman" w:hAnsi="Times New Roman" w:cs="Times New Roman"/>
          <w:sz w:val="24"/>
          <w:szCs w:val="24"/>
        </w:rPr>
        <w:t xml:space="preserve">Oktober </w:t>
      </w:r>
      <w:r>
        <w:rPr>
          <w:rFonts w:ascii="Times New Roman" w:hAnsi="Times New Roman" w:cs="Times New Roman"/>
          <w:sz w:val="24"/>
          <w:szCs w:val="24"/>
        </w:rPr>
        <w:t xml:space="preserve">2005, pembayaran yang pertama harus dilaksanakan. Pembayaran pertama ini dapat dilakukan </w:t>
      </w:r>
      <w:r>
        <w:rPr>
          <w:rFonts w:ascii="Times New Roman" w:hAnsi="Times New Roman" w:cs="Times New Roman"/>
          <w:sz w:val="24"/>
          <w:szCs w:val="24"/>
        </w:rPr>
        <w:lastRenderedPageBreak/>
        <w:t xml:space="preserve">sebanyak satu kali besarnya sewa atau dua kali sesuai dengan kehendak lessee. Dalam </w:t>
      </w:r>
      <w:r>
        <w:rPr>
          <w:rFonts w:ascii="Times New Roman" w:hAnsi="Times New Roman" w:cs="Times New Roman"/>
          <w:i/>
          <w:iCs/>
          <w:sz w:val="24"/>
          <w:szCs w:val="24"/>
        </w:rPr>
        <w:t xml:space="preserve">payment in advance </w:t>
      </w:r>
      <w:r>
        <w:rPr>
          <w:rFonts w:ascii="Times New Roman" w:hAnsi="Times New Roman" w:cs="Times New Roman"/>
          <w:sz w:val="24"/>
          <w:szCs w:val="24"/>
        </w:rPr>
        <w:t xml:space="preserve"> ini jumlah keseluruhan dari sewa merupakan amortisasi daripada principalny</w:t>
      </w:r>
      <w:r w:rsidR="00957BEC">
        <w:rPr>
          <w:rFonts w:ascii="Times New Roman" w:hAnsi="Times New Roman" w:cs="Times New Roman"/>
          <w:sz w:val="24"/>
          <w:szCs w:val="24"/>
        </w:rPr>
        <w:t>a karena memang belum ada unsur</w:t>
      </w:r>
      <w:r>
        <w:rPr>
          <w:rFonts w:ascii="Times New Roman" w:hAnsi="Times New Roman" w:cs="Times New Roman"/>
          <w:sz w:val="24"/>
          <w:szCs w:val="24"/>
        </w:rPr>
        <w:t xml:space="preserve"> interest</w:t>
      </w:r>
      <w:r w:rsidR="00957BEC">
        <w:rPr>
          <w:rFonts w:ascii="Times New Roman" w:hAnsi="Times New Roman" w:cs="Times New Roman"/>
          <w:sz w:val="24"/>
          <w:szCs w:val="24"/>
        </w:rPr>
        <w:t xml:space="preserve"> </w:t>
      </w:r>
      <w:r>
        <w:rPr>
          <w:rFonts w:ascii="Times New Roman" w:hAnsi="Times New Roman" w:cs="Times New Roman"/>
          <w:sz w:val="24"/>
          <w:szCs w:val="24"/>
        </w:rPr>
        <w:t>yang terkandung didalamnya.</w:t>
      </w:r>
    </w:p>
    <w:p w:rsidR="003C464A" w:rsidRDefault="005649FA" w:rsidP="001F7BC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Pembayaran sewa per bulan berdasarkan metode ini dapat dihitung dengan menggunakan rumus. Misalnya </w:t>
      </w:r>
      <w:r w:rsidR="003C464A">
        <w:rPr>
          <w:rFonts w:ascii="Times New Roman" w:hAnsi="Times New Roman" w:cs="Times New Roman"/>
          <w:sz w:val="24"/>
          <w:szCs w:val="24"/>
        </w:rPr>
        <w:t xml:space="preserve">diketahui </w:t>
      </w:r>
      <w:r>
        <w:rPr>
          <w:rFonts w:ascii="Times New Roman" w:hAnsi="Times New Roman" w:cs="Times New Roman"/>
          <w:sz w:val="24"/>
          <w:szCs w:val="24"/>
        </w:rPr>
        <w:t>nilai barang modal Rp. 200 juta, nilai sisa (</w:t>
      </w:r>
      <w:r w:rsidRPr="005649FA">
        <w:rPr>
          <w:rFonts w:ascii="Times New Roman" w:hAnsi="Times New Roman" w:cs="Times New Roman"/>
          <w:i/>
          <w:iCs/>
          <w:sz w:val="24"/>
          <w:szCs w:val="24"/>
        </w:rPr>
        <w:t>residual value</w:t>
      </w:r>
      <w:r>
        <w:rPr>
          <w:rFonts w:ascii="Times New Roman" w:hAnsi="Times New Roman" w:cs="Times New Roman"/>
          <w:sz w:val="24"/>
          <w:szCs w:val="24"/>
        </w:rPr>
        <w:t>) 20 juta</w:t>
      </w:r>
      <w:r w:rsidR="003C464A">
        <w:rPr>
          <w:rFonts w:ascii="Times New Roman" w:hAnsi="Times New Roman" w:cs="Times New Roman"/>
          <w:sz w:val="24"/>
          <w:szCs w:val="24"/>
        </w:rPr>
        <w:t>, simpanan jaminan 10% , x nilai barang modal = Rp. 20 juta. Tingkat bunga per tahun 24%, jan</w:t>
      </w:r>
      <w:r w:rsidR="00957BEC">
        <w:rPr>
          <w:rFonts w:ascii="Times New Roman" w:hAnsi="Times New Roman" w:cs="Times New Roman"/>
          <w:sz w:val="24"/>
          <w:szCs w:val="24"/>
        </w:rPr>
        <w:t>g</w:t>
      </w:r>
      <w:r w:rsidR="003C464A">
        <w:rPr>
          <w:rFonts w:ascii="Times New Roman" w:hAnsi="Times New Roman" w:cs="Times New Roman"/>
          <w:sz w:val="24"/>
          <w:szCs w:val="24"/>
        </w:rPr>
        <w:t>ka waktu leasing 12 bulan.</w:t>
      </w:r>
    </w:p>
    <w:p w:rsidR="00FF4548" w:rsidRDefault="003C464A" w:rsidP="000323B4">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Kontrak leasing 1 </w:t>
      </w:r>
      <w:r w:rsidR="00760BE1">
        <w:rPr>
          <w:rFonts w:ascii="Times New Roman" w:hAnsi="Times New Roman" w:cs="Times New Roman"/>
          <w:sz w:val="24"/>
          <w:szCs w:val="24"/>
        </w:rPr>
        <w:t xml:space="preserve">Januari </w:t>
      </w:r>
      <w:r>
        <w:rPr>
          <w:rFonts w:ascii="Times New Roman" w:hAnsi="Times New Roman" w:cs="Times New Roman"/>
          <w:sz w:val="24"/>
          <w:szCs w:val="24"/>
        </w:rPr>
        <w:t xml:space="preserve">2005 sampai 31 </w:t>
      </w:r>
      <w:r w:rsidR="00760BE1">
        <w:rPr>
          <w:rFonts w:ascii="Times New Roman" w:hAnsi="Times New Roman" w:cs="Times New Roman"/>
          <w:sz w:val="24"/>
          <w:szCs w:val="24"/>
        </w:rPr>
        <w:t xml:space="preserve">Desember </w:t>
      </w:r>
      <w:r>
        <w:rPr>
          <w:rFonts w:ascii="Times New Roman" w:hAnsi="Times New Roman" w:cs="Times New Roman"/>
          <w:sz w:val="24"/>
          <w:szCs w:val="24"/>
        </w:rPr>
        <w:t>2005, dan pembayaran sewa dibayar di muka (</w:t>
      </w:r>
      <w:r>
        <w:rPr>
          <w:rFonts w:ascii="Times New Roman" w:hAnsi="Times New Roman" w:cs="Times New Roman"/>
          <w:i/>
          <w:iCs/>
          <w:sz w:val="24"/>
          <w:szCs w:val="24"/>
        </w:rPr>
        <w:t>payment in advance</w:t>
      </w:r>
      <w:r>
        <w:rPr>
          <w:rFonts w:ascii="Times New Roman" w:hAnsi="Times New Roman" w:cs="Times New Roman"/>
          <w:sz w:val="24"/>
          <w:szCs w:val="24"/>
        </w:rPr>
        <w:t>).</w:t>
      </w:r>
    </w:p>
    <w:p w:rsidR="00A14D12" w:rsidRPr="00117222" w:rsidRDefault="00400F4E" w:rsidP="002472E3">
      <w:pPr>
        <w:pStyle w:val="ListParagraph"/>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 xml:space="preserve">S= </m:t>
        </m:r>
      </m:oMath>
      <w:r w:rsidRPr="00117222">
        <w:rPr>
          <w:rFonts w:ascii="Times New Roman" w:hAnsi="Times New Roman" w:cs="Times New Roman"/>
          <w:sz w:val="24"/>
          <w:szCs w:val="24"/>
        </w:rPr>
        <w:t xml:space="preserve"> </w:t>
      </w:r>
      <m:oMath>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Nb-Ns</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1+i</m:t>
                        </m:r>
                      </m:e>
                    </m:d>
                  </m:e>
                  <m:sup>
                    <m:r>
                      <w:rPr>
                        <w:rFonts w:ascii="Cambria Math" w:hAnsi="Cambria Math" w:cs="Times New Roman"/>
                        <w:sz w:val="28"/>
                        <w:szCs w:val="28"/>
                      </w:rPr>
                      <m:t>n-1</m:t>
                    </m:r>
                  </m:sup>
                </m:sSup>
              </m:e>
            </m:d>
            <m:r>
              <w:rPr>
                <w:rFonts w:ascii="Cambria Math" w:hAnsi="Cambria Math" w:cs="Times New Roman"/>
                <w:sz w:val="28"/>
                <w:szCs w:val="28"/>
              </w:rPr>
              <m:t>i</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1+i</m:t>
                    </m:r>
                  </m:e>
                </m:d>
              </m:e>
              <m:sup>
                <m:r>
                  <w:rPr>
                    <w:rFonts w:ascii="Cambria Math" w:hAnsi="Cambria Math" w:cs="Times New Roman"/>
                    <w:sz w:val="28"/>
                    <w:szCs w:val="28"/>
                  </w:rPr>
                  <m:t>n-1</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200.000.000-20.000.000</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12-1</m:t>
                    </m:r>
                  </m:sup>
                </m:sSup>
              </m:e>
            </m:d>
            <m:r>
              <w:rPr>
                <w:rFonts w:ascii="Cambria Math" w:hAnsi="Cambria Math" w:cs="Times New Roman"/>
                <w:sz w:val="28"/>
                <w:szCs w:val="28"/>
              </w:rPr>
              <m:t>0,02</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12-1</m:t>
                </m:r>
              </m:sup>
            </m:sSup>
          </m:den>
        </m:f>
      </m:oMath>
    </w:p>
    <w:p w:rsidR="00117222" w:rsidRDefault="00117222" w:rsidP="002472E3">
      <w:pPr>
        <w:pStyle w:val="ListParagraph"/>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 xml:space="preserve">S= </m:t>
        </m:r>
      </m:oMath>
      <w:r w:rsidR="002472E3">
        <w:rPr>
          <w:rFonts w:ascii="Times New Roman" w:hAnsi="Times New Roman" w:cs="Times New Roman"/>
          <w:sz w:val="24"/>
          <w:szCs w:val="24"/>
        </w:rPr>
        <w:t xml:space="preserve"> </w:t>
      </w:r>
      <m:oMath>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200.000.000-20.000.000</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12-1</m:t>
                    </m:r>
                  </m:sup>
                </m:sSup>
              </m:e>
            </m:d>
            <m:r>
              <w:rPr>
                <w:rFonts w:ascii="Cambria Math" w:hAnsi="Cambria Math" w:cs="Times New Roman"/>
                <w:sz w:val="28"/>
                <w:szCs w:val="28"/>
              </w:rPr>
              <m:t>0,02</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12-1</m:t>
                </m:r>
              </m:sup>
            </m:sSup>
          </m:den>
        </m:f>
      </m:oMath>
    </w:p>
    <w:p w:rsidR="00117222" w:rsidRDefault="00117222" w:rsidP="002472E3">
      <w:pPr>
        <w:pStyle w:val="ListParagraph"/>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 xml:space="preserve">S= </m:t>
        </m:r>
      </m:oMath>
      <w:r>
        <w:rPr>
          <w:rFonts w:ascii="Times New Roman" w:hAnsi="Times New Roman" w:cs="Times New Roman"/>
          <w:sz w:val="24"/>
          <w:szCs w:val="24"/>
        </w:rPr>
        <w:t xml:space="preserve"> </w:t>
      </w:r>
      <m:oMath>
        <m:f>
          <m:fPr>
            <m:ctrlPr>
              <w:rPr>
                <w:rFonts w:ascii="Cambria Math" w:hAnsi="Times New Roman" w:cs="Times New Roman"/>
                <w:i/>
                <w:sz w:val="32"/>
                <w:szCs w:val="32"/>
              </w:rPr>
            </m:ctrlPr>
          </m:fPr>
          <m:num>
            <m:r>
              <m:rPr>
                <m:nor/>
              </m:rPr>
              <w:rPr>
                <w:rFonts w:ascii="Times New Roman" w:hAnsi="Times New Roman" w:cs="Times New Roman"/>
                <w:sz w:val="32"/>
                <w:szCs w:val="32"/>
              </w:rPr>
              <m:t>4.476.148</m:t>
            </m:r>
          </m:num>
          <m:den>
            <m:r>
              <m:rPr>
                <m:nor/>
              </m:rPr>
              <w:rPr>
                <w:rFonts w:ascii="Times New Roman" w:hAnsi="Times New Roman" w:cs="Times New Roman"/>
                <w:sz w:val="32"/>
                <w:szCs w:val="32"/>
              </w:rPr>
              <m:t>0,26824795</m:t>
            </m:r>
          </m:den>
        </m:f>
      </m:oMath>
      <w:r>
        <w:rPr>
          <w:rFonts w:ascii="Times New Roman" w:hAnsi="Times New Roman" w:cs="Times New Roman"/>
          <w:sz w:val="24"/>
          <w:szCs w:val="24"/>
        </w:rPr>
        <w:t xml:space="preserve"> </w:t>
      </w:r>
      <w:r w:rsidR="002472E3">
        <w:rPr>
          <w:rFonts w:ascii="Times New Roman" w:hAnsi="Times New Roman" w:cs="Times New Roman"/>
          <w:sz w:val="24"/>
          <w:szCs w:val="24"/>
        </w:rPr>
        <w:t xml:space="preserve"> </w:t>
      </w:r>
      <w:r>
        <w:rPr>
          <w:rFonts w:ascii="Times New Roman" w:hAnsi="Times New Roman" w:cs="Times New Roman"/>
          <w:sz w:val="24"/>
          <w:szCs w:val="24"/>
        </w:rPr>
        <w:t>= 16.686.606,55</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 xml:space="preserve">Di mana : </w:t>
      </w:r>
      <w:r>
        <w:rPr>
          <w:rFonts w:ascii="Times New Roman" w:hAnsi="Times New Roman" w:cs="Times New Roman"/>
          <w:iCs/>
          <w:sz w:val="24"/>
          <w:szCs w:val="24"/>
        </w:rPr>
        <w:tab/>
        <w:t xml:space="preserve">S </w:t>
      </w:r>
      <w:r>
        <w:rPr>
          <w:rFonts w:ascii="Times New Roman" w:hAnsi="Times New Roman" w:cs="Times New Roman"/>
          <w:iCs/>
          <w:sz w:val="24"/>
          <w:szCs w:val="24"/>
        </w:rPr>
        <w:tab/>
        <w:t>=  besarnya sewa (angsuran)</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Nb </w:t>
      </w:r>
      <w:r>
        <w:rPr>
          <w:rFonts w:ascii="Times New Roman" w:hAnsi="Times New Roman" w:cs="Times New Roman"/>
          <w:iCs/>
          <w:sz w:val="24"/>
          <w:szCs w:val="24"/>
        </w:rPr>
        <w:tab/>
        <w:t>=  Nilai barang modal</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Ns </w:t>
      </w:r>
      <w:r>
        <w:rPr>
          <w:rFonts w:ascii="Times New Roman" w:hAnsi="Times New Roman" w:cs="Times New Roman"/>
          <w:iCs/>
          <w:sz w:val="24"/>
          <w:szCs w:val="24"/>
        </w:rPr>
        <w:tab/>
        <w:t>=  Nilai sisa</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i </w:t>
      </w:r>
      <w:r>
        <w:rPr>
          <w:rFonts w:ascii="Times New Roman" w:hAnsi="Times New Roman" w:cs="Times New Roman"/>
          <w:iCs/>
          <w:sz w:val="24"/>
          <w:szCs w:val="24"/>
        </w:rPr>
        <w:tab/>
        <w:t>=  tingkat bunga</w:t>
      </w:r>
    </w:p>
    <w:p w:rsidR="002472E3" w:rsidRP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n </w:t>
      </w:r>
      <w:r>
        <w:rPr>
          <w:rFonts w:ascii="Times New Roman" w:hAnsi="Times New Roman" w:cs="Times New Roman"/>
          <w:iCs/>
          <w:sz w:val="24"/>
          <w:szCs w:val="24"/>
        </w:rPr>
        <w:tab/>
        <w:t>=  jumlah periode.</w:t>
      </w:r>
      <w:r>
        <w:rPr>
          <w:rStyle w:val="FootnoteReference"/>
          <w:rFonts w:ascii="Times New Roman" w:hAnsi="Times New Roman"/>
          <w:sz w:val="24"/>
          <w:szCs w:val="24"/>
        </w:rPr>
        <w:footnoteReference w:id="27"/>
      </w:r>
    </w:p>
    <w:p w:rsidR="002472E3" w:rsidRPr="00117222" w:rsidRDefault="002472E3" w:rsidP="002472E3">
      <w:pPr>
        <w:pStyle w:val="ListParagraph"/>
        <w:spacing w:after="0" w:line="240" w:lineRule="auto"/>
        <w:ind w:left="851"/>
        <w:jc w:val="both"/>
        <w:rPr>
          <w:rFonts w:ascii="Times New Roman" w:hAnsi="Times New Roman" w:cs="Times New Roman"/>
          <w:sz w:val="24"/>
          <w:szCs w:val="24"/>
        </w:rPr>
      </w:pPr>
    </w:p>
    <w:p w:rsidR="00FF4548" w:rsidRDefault="00FF4548" w:rsidP="001F7BCA">
      <w:pPr>
        <w:pStyle w:val="ListParagraph"/>
        <w:numPr>
          <w:ilvl w:val="0"/>
          <w:numId w:val="21"/>
        </w:numPr>
        <w:tabs>
          <w:tab w:val="left" w:pos="851"/>
        </w:tabs>
        <w:spacing w:after="0" w:line="480" w:lineRule="auto"/>
        <w:ind w:left="851" w:hanging="425"/>
        <w:jc w:val="both"/>
        <w:rPr>
          <w:rFonts w:ascii="Times New Roman" w:hAnsi="Times New Roman" w:cs="Times New Roman"/>
          <w:sz w:val="24"/>
          <w:szCs w:val="24"/>
        </w:rPr>
      </w:pPr>
      <w:r w:rsidRPr="001F7BCA">
        <w:rPr>
          <w:rFonts w:ascii="Times New Roman" w:hAnsi="Times New Roman" w:cs="Times New Roman"/>
          <w:i/>
          <w:iCs/>
          <w:sz w:val="24"/>
          <w:szCs w:val="24"/>
        </w:rPr>
        <w:t>Payment</w:t>
      </w:r>
      <w:r>
        <w:rPr>
          <w:rFonts w:ascii="Times New Roman" w:hAnsi="Times New Roman" w:cs="Times New Roman"/>
          <w:sz w:val="24"/>
          <w:szCs w:val="24"/>
        </w:rPr>
        <w:t xml:space="preserve"> </w:t>
      </w:r>
      <w:r w:rsidRPr="001F7BCA">
        <w:rPr>
          <w:rFonts w:ascii="Times New Roman" w:hAnsi="Times New Roman" w:cs="Times New Roman"/>
          <w:i/>
          <w:iCs/>
          <w:sz w:val="24"/>
          <w:szCs w:val="24"/>
        </w:rPr>
        <w:t>in arrears</w:t>
      </w:r>
    </w:p>
    <w:p w:rsidR="003C464A" w:rsidRDefault="00FF4548" w:rsidP="001F7BCA">
      <w:pPr>
        <w:pStyle w:val="ListParagraph"/>
        <w:spacing w:after="0" w:line="480" w:lineRule="auto"/>
        <w:ind w:left="851" w:firstLine="709"/>
        <w:jc w:val="both"/>
        <w:rPr>
          <w:rFonts w:ascii="Times New Roman" w:hAnsi="Times New Roman" w:cs="Times New Roman"/>
          <w:sz w:val="24"/>
          <w:szCs w:val="24"/>
        </w:rPr>
      </w:pPr>
      <w:r w:rsidRPr="00FF4548">
        <w:rPr>
          <w:rFonts w:ascii="Times New Roman" w:hAnsi="Times New Roman" w:cs="Times New Roman"/>
          <w:sz w:val="24"/>
          <w:szCs w:val="24"/>
          <w:lang w:val="sv-SE"/>
        </w:rPr>
        <w:t>Pembayaran se</w:t>
      </w:r>
      <w:r w:rsidR="003C464A">
        <w:rPr>
          <w:rFonts w:ascii="Times New Roman" w:hAnsi="Times New Roman" w:cs="Times New Roman"/>
          <w:sz w:val="24"/>
          <w:szCs w:val="24"/>
          <w:lang w:val="sv-SE"/>
        </w:rPr>
        <w:t>w</w:t>
      </w:r>
      <w:r w:rsidRPr="00FF4548">
        <w:rPr>
          <w:rFonts w:ascii="Times New Roman" w:hAnsi="Times New Roman" w:cs="Times New Roman"/>
          <w:sz w:val="24"/>
          <w:szCs w:val="24"/>
          <w:lang w:val="sv-SE"/>
        </w:rPr>
        <w:t xml:space="preserve">a dilakukan dibelakang periode leasing. Misalnya, kontrak dilakukan pada tanggal 16 Oktober 2005 dengan pembayaran di tiap </w:t>
      </w:r>
      <w:r w:rsidRPr="00FF4548">
        <w:rPr>
          <w:rFonts w:ascii="Times New Roman" w:hAnsi="Times New Roman" w:cs="Times New Roman"/>
          <w:sz w:val="24"/>
          <w:szCs w:val="24"/>
          <w:lang w:val="sv-SE"/>
        </w:rPr>
        <w:lastRenderedPageBreak/>
        <w:t xml:space="preserve">bulannya. Maka, pembayaran pertamanya adalah pada tanggal 16 November 2005. </w:t>
      </w:r>
      <w:r>
        <w:rPr>
          <w:rFonts w:ascii="Times New Roman" w:hAnsi="Times New Roman" w:cs="Times New Roman"/>
          <w:sz w:val="24"/>
          <w:szCs w:val="24"/>
        </w:rPr>
        <w:t xml:space="preserve">Pada </w:t>
      </w:r>
      <w:r>
        <w:rPr>
          <w:rFonts w:ascii="Times New Roman" w:hAnsi="Times New Roman" w:cs="Times New Roman"/>
          <w:i/>
          <w:iCs/>
          <w:sz w:val="24"/>
          <w:szCs w:val="24"/>
        </w:rPr>
        <w:t xml:space="preserve">payment in arrears </w:t>
      </w:r>
      <w:r>
        <w:rPr>
          <w:rFonts w:ascii="Times New Roman" w:hAnsi="Times New Roman" w:cs="Times New Roman"/>
          <w:sz w:val="24"/>
          <w:szCs w:val="24"/>
        </w:rPr>
        <w:t xml:space="preserve">ini tiap sewa suadah ada unsur </w:t>
      </w:r>
      <w:r>
        <w:rPr>
          <w:rFonts w:ascii="Times New Roman" w:hAnsi="Times New Roman" w:cs="Times New Roman"/>
          <w:i/>
          <w:iCs/>
          <w:sz w:val="24"/>
          <w:szCs w:val="24"/>
        </w:rPr>
        <w:t>interest</w:t>
      </w:r>
      <w:r>
        <w:rPr>
          <w:rFonts w:ascii="Times New Roman" w:hAnsi="Times New Roman" w:cs="Times New Roman"/>
          <w:sz w:val="24"/>
          <w:szCs w:val="24"/>
        </w:rPr>
        <w:t xml:space="preserve"> dan </w:t>
      </w:r>
      <w:r>
        <w:rPr>
          <w:rFonts w:ascii="Times New Roman" w:hAnsi="Times New Roman" w:cs="Times New Roman"/>
          <w:i/>
          <w:iCs/>
          <w:sz w:val="24"/>
          <w:szCs w:val="24"/>
        </w:rPr>
        <w:t>principal repayment-</w:t>
      </w:r>
      <w:r>
        <w:rPr>
          <w:rFonts w:ascii="Times New Roman" w:hAnsi="Times New Roman" w:cs="Times New Roman"/>
          <w:sz w:val="24"/>
          <w:szCs w:val="24"/>
        </w:rPr>
        <w:t>nya.</w:t>
      </w:r>
      <w:r w:rsidR="003C464A">
        <w:rPr>
          <w:rFonts w:ascii="Times New Roman" w:hAnsi="Times New Roman" w:cs="Times New Roman"/>
          <w:sz w:val="24"/>
          <w:szCs w:val="24"/>
        </w:rPr>
        <w:t xml:space="preserve"> Pembayaran sewa dengan menggunakan metode ini dapat dilakukan dengan menggunakan rumus.</w:t>
      </w:r>
    </w:p>
    <w:p w:rsidR="00760BE1" w:rsidRDefault="003C464A" w:rsidP="001F7BC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Misalnya diketahui nilai barang modal Rp. 200 juta, nilai sisa (</w:t>
      </w:r>
      <w:r w:rsidRPr="005649FA">
        <w:rPr>
          <w:rFonts w:ascii="Times New Roman" w:hAnsi="Times New Roman" w:cs="Times New Roman"/>
          <w:i/>
          <w:iCs/>
          <w:sz w:val="24"/>
          <w:szCs w:val="24"/>
        </w:rPr>
        <w:t>residual value</w:t>
      </w:r>
      <w:r>
        <w:rPr>
          <w:rFonts w:ascii="Times New Roman" w:hAnsi="Times New Roman" w:cs="Times New Roman"/>
          <w:sz w:val="24"/>
          <w:szCs w:val="24"/>
        </w:rPr>
        <w:t>) 20 juta, simpanan jaminan 10% , x nilai barang modal = Rp. 20 juta.</w:t>
      </w:r>
      <w:r w:rsidR="00760BE1" w:rsidRPr="00760BE1">
        <w:rPr>
          <w:rFonts w:ascii="Times New Roman" w:hAnsi="Times New Roman" w:cs="Times New Roman"/>
          <w:sz w:val="24"/>
          <w:szCs w:val="24"/>
        </w:rPr>
        <w:t xml:space="preserve"> </w:t>
      </w:r>
      <w:r w:rsidR="00760BE1">
        <w:rPr>
          <w:rFonts w:ascii="Times New Roman" w:hAnsi="Times New Roman" w:cs="Times New Roman"/>
          <w:sz w:val="24"/>
          <w:szCs w:val="24"/>
        </w:rPr>
        <w:t>Tingkat bunga per tahun 24%, jan</w:t>
      </w:r>
      <w:r w:rsidR="00A14D12">
        <w:rPr>
          <w:rFonts w:ascii="Times New Roman" w:hAnsi="Times New Roman" w:cs="Times New Roman"/>
          <w:sz w:val="24"/>
          <w:szCs w:val="24"/>
        </w:rPr>
        <w:t>g</w:t>
      </w:r>
      <w:r w:rsidR="00760BE1">
        <w:rPr>
          <w:rFonts w:ascii="Times New Roman" w:hAnsi="Times New Roman" w:cs="Times New Roman"/>
          <w:sz w:val="24"/>
          <w:szCs w:val="24"/>
        </w:rPr>
        <w:t>ka waktu leasing 12 bulan.</w:t>
      </w:r>
    </w:p>
    <w:p w:rsidR="00FF4548" w:rsidRDefault="00760BE1" w:rsidP="002472E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Kontrak leasing 1 Januari 2005 sampai 31 Desember 2005, dan pembayaran sewa sewa dibayar dibelakang (</w:t>
      </w:r>
      <w:r>
        <w:rPr>
          <w:rFonts w:ascii="Times New Roman" w:hAnsi="Times New Roman" w:cs="Times New Roman"/>
          <w:i/>
          <w:iCs/>
          <w:sz w:val="24"/>
          <w:szCs w:val="24"/>
        </w:rPr>
        <w:t>payment in arrears</w:t>
      </w:r>
      <w:r>
        <w:rPr>
          <w:rFonts w:ascii="Times New Roman" w:hAnsi="Times New Roman" w:cs="Times New Roman"/>
          <w:sz w:val="24"/>
          <w:szCs w:val="24"/>
        </w:rPr>
        <w:t>).</w:t>
      </w:r>
    </w:p>
    <w:p w:rsidR="002472E3" w:rsidRPr="00117222" w:rsidRDefault="002472E3" w:rsidP="001B4BD6">
      <w:pPr>
        <w:pStyle w:val="ListParagraph"/>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 xml:space="preserve">S= </m:t>
        </m:r>
      </m:oMath>
      <w:r w:rsidRPr="00117222">
        <w:rPr>
          <w:rFonts w:ascii="Times New Roman" w:hAnsi="Times New Roman" w:cs="Times New Roman"/>
          <w:sz w:val="24"/>
          <w:szCs w:val="24"/>
        </w:rPr>
        <w:t xml:space="preserve"> </w:t>
      </w:r>
      <m:oMath>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Nb-Ns</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1+i</m:t>
                        </m:r>
                      </m:e>
                    </m:d>
                  </m:e>
                  <m:sup>
                    <m:r>
                      <w:rPr>
                        <w:rFonts w:ascii="Cambria Math" w:hAnsi="Cambria Math" w:cs="Times New Roman"/>
                        <w:sz w:val="28"/>
                        <w:szCs w:val="28"/>
                      </w:rPr>
                      <m:t>n</m:t>
                    </m:r>
                  </m:sup>
                </m:sSup>
              </m:e>
            </m:d>
            <m:r>
              <w:rPr>
                <w:rFonts w:ascii="Cambria Math" w:hAnsi="Cambria Math" w:cs="Times New Roman"/>
                <w:sz w:val="28"/>
                <w:szCs w:val="28"/>
              </w:rPr>
              <m:t>i</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1+i</m:t>
                    </m:r>
                  </m:e>
                </m:d>
              </m:e>
              <m:sup>
                <m:r>
                  <w:rPr>
                    <w:rFonts w:ascii="Cambria Math" w:hAnsi="Cambria Math" w:cs="Times New Roman"/>
                    <w:sz w:val="28"/>
                    <w:szCs w:val="28"/>
                  </w:rPr>
                  <m:t>n-1</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200.000.000-20.000.000</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m:t>
                    </m:r>
                  </m:sup>
                </m:sSup>
              </m:e>
            </m:d>
            <m:r>
              <w:rPr>
                <w:rFonts w:ascii="Cambria Math" w:hAnsi="Cambria Math" w:cs="Times New Roman"/>
                <w:sz w:val="28"/>
                <w:szCs w:val="28"/>
              </w:rPr>
              <m:t>0,02</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12-1</m:t>
                </m:r>
              </m:sup>
            </m:sSup>
          </m:den>
        </m:f>
      </m:oMath>
    </w:p>
    <w:p w:rsidR="002472E3" w:rsidRDefault="002472E3" w:rsidP="00621E9C">
      <w:pPr>
        <w:pStyle w:val="ListParagraph"/>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 xml:space="preserve">S= </m:t>
        </m:r>
      </m:oMath>
      <w:r>
        <w:rPr>
          <w:rFonts w:ascii="Times New Roman" w:hAnsi="Times New Roman" w:cs="Times New Roman"/>
          <w:sz w:val="24"/>
          <w:szCs w:val="24"/>
        </w:rPr>
        <w:t xml:space="preserve"> </w:t>
      </w:r>
      <m:oMath>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200.000.000-20.000.000</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m:t>
                    </m:r>
                  </m:sup>
                </m:sSup>
              </m:e>
            </m:d>
            <m:r>
              <w:rPr>
                <w:rFonts w:ascii="Cambria Math" w:hAnsi="Cambria Math" w:cs="Times New Roman"/>
                <w:sz w:val="28"/>
                <w:szCs w:val="28"/>
              </w:rPr>
              <m:t>0,02</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1+0,02</m:t>
                    </m:r>
                  </m:e>
                </m:d>
              </m:e>
              <m:sup>
                <m:r>
                  <w:rPr>
                    <w:rFonts w:ascii="Cambria Math" w:hAnsi="Cambria Math" w:cs="Times New Roman"/>
                    <w:sz w:val="28"/>
                    <w:szCs w:val="28"/>
                  </w:rPr>
                  <m:t>12-1</m:t>
                </m:r>
              </m:sup>
            </m:sSup>
          </m:den>
        </m:f>
      </m:oMath>
    </w:p>
    <w:p w:rsidR="002472E3" w:rsidRDefault="002472E3" w:rsidP="002472E3">
      <w:pPr>
        <w:pStyle w:val="ListParagraph"/>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 xml:space="preserve">S= </m:t>
        </m:r>
      </m:oMath>
      <w:r>
        <w:rPr>
          <w:rFonts w:ascii="Times New Roman" w:hAnsi="Times New Roman" w:cs="Times New Roman"/>
          <w:sz w:val="24"/>
          <w:szCs w:val="24"/>
        </w:rPr>
        <w:t xml:space="preserve"> </w:t>
      </w:r>
      <m:oMath>
        <m:f>
          <m:fPr>
            <m:ctrlPr>
              <w:rPr>
                <w:rFonts w:ascii="Cambria Math" w:hAnsi="Times New Roman" w:cs="Times New Roman"/>
                <w:i/>
                <w:sz w:val="32"/>
                <w:szCs w:val="32"/>
              </w:rPr>
            </m:ctrlPr>
          </m:fPr>
          <m:num>
            <m:r>
              <m:rPr>
                <m:nor/>
              </m:rPr>
              <w:rPr>
                <w:rFonts w:ascii="Times New Roman" w:hAnsi="Times New Roman" w:cs="Times New Roman"/>
                <w:sz w:val="32"/>
                <w:szCs w:val="32"/>
              </w:rPr>
              <m:t>4.565.670,46</m:t>
            </m:r>
          </m:num>
          <m:den>
            <m:r>
              <m:rPr>
                <m:nor/>
              </m:rPr>
              <w:rPr>
                <w:rFonts w:ascii="Times New Roman" w:hAnsi="Times New Roman" w:cs="Times New Roman"/>
                <w:sz w:val="32"/>
                <w:szCs w:val="32"/>
              </w:rPr>
              <m:t>0,26824795</m:t>
            </m:r>
          </m:den>
        </m:f>
      </m:oMath>
      <w:r>
        <w:rPr>
          <w:rFonts w:ascii="Times New Roman" w:hAnsi="Times New Roman" w:cs="Times New Roman"/>
          <w:sz w:val="24"/>
          <w:szCs w:val="24"/>
        </w:rPr>
        <w:t xml:space="preserve">  = 17.020.336,82</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 xml:space="preserve">Di mana : </w:t>
      </w:r>
      <w:r>
        <w:rPr>
          <w:rFonts w:ascii="Times New Roman" w:hAnsi="Times New Roman" w:cs="Times New Roman"/>
          <w:iCs/>
          <w:sz w:val="24"/>
          <w:szCs w:val="24"/>
        </w:rPr>
        <w:tab/>
        <w:t xml:space="preserve">S </w:t>
      </w:r>
      <w:r>
        <w:rPr>
          <w:rFonts w:ascii="Times New Roman" w:hAnsi="Times New Roman" w:cs="Times New Roman"/>
          <w:iCs/>
          <w:sz w:val="24"/>
          <w:szCs w:val="24"/>
        </w:rPr>
        <w:tab/>
        <w:t>=  besarnya sewa (angsuran)</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Nb </w:t>
      </w:r>
      <w:r>
        <w:rPr>
          <w:rFonts w:ascii="Times New Roman" w:hAnsi="Times New Roman" w:cs="Times New Roman"/>
          <w:iCs/>
          <w:sz w:val="24"/>
          <w:szCs w:val="24"/>
        </w:rPr>
        <w:tab/>
        <w:t>=  Nilai barang modal</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Ns </w:t>
      </w:r>
      <w:r>
        <w:rPr>
          <w:rFonts w:ascii="Times New Roman" w:hAnsi="Times New Roman" w:cs="Times New Roman"/>
          <w:iCs/>
          <w:sz w:val="24"/>
          <w:szCs w:val="24"/>
        </w:rPr>
        <w:tab/>
        <w:t>=  Nilai sisa</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i </w:t>
      </w:r>
      <w:r>
        <w:rPr>
          <w:rFonts w:ascii="Times New Roman" w:hAnsi="Times New Roman" w:cs="Times New Roman"/>
          <w:iCs/>
          <w:sz w:val="24"/>
          <w:szCs w:val="24"/>
        </w:rPr>
        <w:tab/>
        <w:t>=  tingkat bunga</w:t>
      </w:r>
    </w:p>
    <w:p w:rsid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ab/>
        <w:t xml:space="preserve">n </w:t>
      </w:r>
      <w:r>
        <w:rPr>
          <w:rFonts w:ascii="Times New Roman" w:hAnsi="Times New Roman" w:cs="Times New Roman"/>
          <w:iCs/>
          <w:sz w:val="24"/>
          <w:szCs w:val="24"/>
        </w:rPr>
        <w:tab/>
        <w:t>=  jumlah periode.</w:t>
      </w:r>
      <w:r>
        <w:rPr>
          <w:rStyle w:val="FootnoteReference"/>
          <w:rFonts w:ascii="Times New Roman" w:hAnsi="Times New Roman"/>
          <w:sz w:val="24"/>
          <w:szCs w:val="24"/>
        </w:rPr>
        <w:footnoteReference w:id="28"/>
      </w:r>
    </w:p>
    <w:p w:rsidR="002472E3" w:rsidRPr="002472E3" w:rsidRDefault="002472E3" w:rsidP="002472E3">
      <w:pPr>
        <w:pStyle w:val="ListParagraph"/>
        <w:tabs>
          <w:tab w:val="left" w:pos="1985"/>
          <w:tab w:val="left" w:pos="2410"/>
        </w:tabs>
        <w:spacing w:after="0" w:line="240" w:lineRule="auto"/>
        <w:ind w:left="851"/>
        <w:jc w:val="both"/>
        <w:rPr>
          <w:rFonts w:ascii="Times New Roman" w:hAnsi="Times New Roman" w:cs="Times New Roman"/>
          <w:iCs/>
          <w:sz w:val="24"/>
          <w:szCs w:val="24"/>
        </w:rPr>
      </w:pPr>
    </w:p>
    <w:p w:rsidR="00FF4548" w:rsidRDefault="00FF4548" w:rsidP="001F7BC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Pembayaran finance leasing biasanya dibentuk dengan dasar bulanan, namun dilakukan empat bulanan (</w:t>
      </w:r>
      <w:r>
        <w:rPr>
          <w:rFonts w:ascii="Times New Roman" w:hAnsi="Times New Roman" w:cs="Times New Roman"/>
          <w:i/>
          <w:iCs/>
          <w:sz w:val="24"/>
          <w:szCs w:val="24"/>
        </w:rPr>
        <w:t>quartely</w:t>
      </w:r>
      <w:r>
        <w:rPr>
          <w:rFonts w:ascii="Times New Roman" w:hAnsi="Times New Roman" w:cs="Times New Roman"/>
          <w:sz w:val="24"/>
          <w:szCs w:val="24"/>
        </w:rPr>
        <w:t>), enam bulanan (</w:t>
      </w:r>
      <w:r>
        <w:rPr>
          <w:rFonts w:ascii="Times New Roman" w:hAnsi="Times New Roman" w:cs="Times New Roman"/>
          <w:i/>
          <w:iCs/>
          <w:sz w:val="24"/>
          <w:szCs w:val="24"/>
        </w:rPr>
        <w:t>semi</w:t>
      </w:r>
      <w:r>
        <w:rPr>
          <w:rFonts w:ascii="Times New Roman" w:hAnsi="Times New Roman" w:cs="Times New Roman"/>
          <w:sz w:val="24"/>
          <w:szCs w:val="24"/>
        </w:rPr>
        <w:t xml:space="preserve"> </w:t>
      </w:r>
      <w:r>
        <w:rPr>
          <w:rFonts w:ascii="Times New Roman" w:hAnsi="Times New Roman" w:cs="Times New Roman"/>
          <w:i/>
          <w:iCs/>
          <w:sz w:val="24"/>
          <w:szCs w:val="24"/>
        </w:rPr>
        <w:t>annually</w:t>
      </w:r>
      <w:r>
        <w:rPr>
          <w:rFonts w:ascii="Times New Roman" w:hAnsi="Times New Roman" w:cs="Times New Roman"/>
          <w:sz w:val="24"/>
          <w:szCs w:val="24"/>
        </w:rPr>
        <w:t>), dan per tahun (</w:t>
      </w:r>
      <w:r>
        <w:rPr>
          <w:rFonts w:ascii="Times New Roman" w:hAnsi="Times New Roman" w:cs="Times New Roman"/>
          <w:i/>
          <w:iCs/>
          <w:sz w:val="24"/>
          <w:szCs w:val="24"/>
        </w:rPr>
        <w:t>annually</w:t>
      </w:r>
      <w:r>
        <w:rPr>
          <w:rFonts w:ascii="Times New Roman" w:hAnsi="Times New Roman" w:cs="Times New Roman"/>
          <w:sz w:val="24"/>
          <w:szCs w:val="24"/>
        </w:rPr>
        <w:t xml:space="preserve">). Finance leasing merupakan alat pembiayaan yang sangat fleksibel karena menyediakan bermacam-macam alternative jadwal pembayaran. Pembayaran pada umumnya dilakukan dimuka (pada awal </w:t>
      </w:r>
      <w:r>
        <w:rPr>
          <w:rFonts w:ascii="Times New Roman" w:hAnsi="Times New Roman" w:cs="Times New Roman"/>
          <w:sz w:val="24"/>
          <w:szCs w:val="24"/>
        </w:rPr>
        <w:lastRenderedPageBreak/>
        <w:t xml:space="preserve">periode). Akan tetapi, dapat juga diatur untuk dilakukan dibelakang (pada akhir periode). Kebanyakan pembayaran sewa dilakukan dalam jumlah yang sama selama jangka waktu leasing, tetapi untuk menyesuaikan dengan </w:t>
      </w:r>
      <w:r>
        <w:rPr>
          <w:rFonts w:ascii="Times New Roman" w:hAnsi="Times New Roman" w:cs="Times New Roman"/>
          <w:i/>
          <w:iCs/>
          <w:sz w:val="24"/>
          <w:szCs w:val="24"/>
        </w:rPr>
        <w:t xml:space="preserve">cash flow </w:t>
      </w:r>
      <w:r>
        <w:rPr>
          <w:rFonts w:ascii="Times New Roman" w:hAnsi="Times New Roman" w:cs="Times New Roman"/>
          <w:sz w:val="24"/>
          <w:szCs w:val="24"/>
        </w:rPr>
        <w:t>dari lessee, jumlah atau waktu pembayaran dapat pula beragam seperti yang dilakukan dalam leasing bentuk step atau skip.</w:t>
      </w:r>
    </w:p>
    <w:p w:rsidR="00FF4548" w:rsidRDefault="00FF4548" w:rsidP="001F7BC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Dalam pembayaran leasing </w:t>
      </w:r>
      <w:r>
        <w:rPr>
          <w:rFonts w:ascii="Times New Roman" w:hAnsi="Times New Roman" w:cs="Times New Roman"/>
          <w:i/>
          <w:iCs/>
          <w:sz w:val="24"/>
          <w:szCs w:val="24"/>
        </w:rPr>
        <w:t xml:space="preserve">step up </w:t>
      </w:r>
      <w:r>
        <w:rPr>
          <w:rFonts w:ascii="Times New Roman" w:hAnsi="Times New Roman" w:cs="Times New Roman"/>
          <w:sz w:val="24"/>
          <w:szCs w:val="24"/>
        </w:rPr>
        <w:t xml:space="preserve">jumlah pembayaran yang dilakukan dalam jangka waktu leasing makin lama makin besar, sedangkan dalam leasing </w:t>
      </w:r>
      <w:r>
        <w:rPr>
          <w:rFonts w:ascii="Times New Roman" w:hAnsi="Times New Roman" w:cs="Times New Roman"/>
          <w:i/>
          <w:iCs/>
          <w:sz w:val="24"/>
          <w:szCs w:val="24"/>
        </w:rPr>
        <w:t xml:space="preserve">step down </w:t>
      </w:r>
      <w:r>
        <w:rPr>
          <w:rFonts w:ascii="Times New Roman" w:hAnsi="Times New Roman" w:cs="Times New Roman"/>
          <w:sz w:val="24"/>
          <w:szCs w:val="24"/>
        </w:rPr>
        <w:t xml:space="preserve">jumlah pembayaran yang dilakukan makin lama makin kecil. Ini dilakukan untuk menyesuaikan dengan </w:t>
      </w:r>
      <w:r>
        <w:rPr>
          <w:rFonts w:ascii="Times New Roman" w:hAnsi="Times New Roman" w:cs="Times New Roman"/>
          <w:i/>
          <w:iCs/>
          <w:sz w:val="24"/>
          <w:szCs w:val="24"/>
        </w:rPr>
        <w:t xml:space="preserve">cash flow </w:t>
      </w:r>
      <w:r>
        <w:rPr>
          <w:rFonts w:ascii="Times New Roman" w:hAnsi="Times New Roman" w:cs="Times New Roman"/>
          <w:sz w:val="24"/>
          <w:szCs w:val="24"/>
        </w:rPr>
        <w:t xml:space="preserve">dari lessee. Selain itu, dapat pula dilakukan skip dimana lessee mempunyai kendala dalam </w:t>
      </w:r>
      <w:r>
        <w:rPr>
          <w:rFonts w:ascii="Times New Roman" w:hAnsi="Times New Roman" w:cs="Times New Roman"/>
          <w:i/>
          <w:iCs/>
          <w:sz w:val="24"/>
          <w:szCs w:val="24"/>
        </w:rPr>
        <w:t xml:space="preserve">cash flow </w:t>
      </w:r>
      <w:r>
        <w:rPr>
          <w:rFonts w:ascii="Times New Roman" w:hAnsi="Times New Roman" w:cs="Times New Roman"/>
          <w:sz w:val="24"/>
          <w:szCs w:val="24"/>
        </w:rPr>
        <w:t xml:space="preserve">secara berkala sehingga lessee hanya membayar sewa bila </w:t>
      </w:r>
      <w:r>
        <w:rPr>
          <w:rFonts w:ascii="Times New Roman" w:hAnsi="Times New Roman" w:cs="Times New Roman"/>
          <w:i/>
          <w:iCs/>
          <w:sz w:val="24"/>
          <w:szCs w:val="24"/>
        </w:rPr>
        <w:t>cash flow-</w:t>
      </w:r>
      <w:r>
        <w:rPr>
          <w:rFonts w:ascii="Times New Roman" w:hAnsi="Times New Roman" w:cs="Times New Roman"/>
          <w:sz w:val="24"/>
          <w:szCs w:val="24"/>
        </w:rPr>
        <w:t>nya mencukupi.</w:t>
      </w:r>
    </w:p>
    <w:p w:rsidR="00FF4548" w:rsidRDefault="00FF4548" w:rsidP="00F60858">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Jumlah pembayaran finance leasing biasanya ditentukan di</w:t>
      </w:r>
      <w:r w:rsidR="00F60858">
        <w:rPr>
          <w:rFonts w:ascii="Times New Roman" w:hAnsi="Times New Roman" w:cs="Times New Roman"/>
          <w:sz w:val="24"/>
          <w:szCs w:val="24"/>
        </w:rPr>
        <w:t xml:space="preserve"> </w:t>
      </w:r>
      <w:r>
        <w:rPr>
          <w:rFonts w:ascii="Times New Roman" w:hAnsi="Times New Roman" w:cs="Times New Roman"/>
          <w:sz w:val="24"/>
          <w:szCs w:val="24"/>
        </w:rPr>
        <w:t>muka dan tercantum dalam dokumen perjanjian finance leasing</w:t>
      </w:r>
      <w:r w:rsidR="00F60858">
        <w:rPr>
          <w:rFonts w:ascii="Times New Roman" w:hAnsi="Times New Roman" w:cs="Times New Roman"/>
          <w:sz w:val="24"/>
          <w:szCs w:val="24"/>
        </w:rPr>
        <w:t>,</w:t>
      </w:r>
      <w:r>
        <w:rPr>
          <w:rFonts w:ascii="Times New Roman" w:hAnsi="Times New Roman" w:cs="Times New Roman"/>
          <w:sz w:val="24"/>
          <w:szCs w:val="24"/>
        </w:rPr>
        <w:t xml:space="preserve"> </w:t>
      </w:r>
      <w:r w:rsidR="00F60858">
        <w:rPr>
          <w:rFonts w:ascii="Times New Roman" w:hAnsi="Times New Roman" w:cs="Times New Roman"/>
          <w:sz w:val="24"/>
          <w:szCs w:val="24"/>
        </w:rPr>
        <w:t xml:space="preserve">dan </w:t>
      </w:r>
      <w:r>
        <w:rPr>
          <w:rFonts w:ascii="Times New Roman" w:hAnsi="Times New Roman" w:cs="Times New Roman"/>
          <w:sz w:val="24"/>
          <w:szCs w:val="24"/>
        </w:rPr>
        <w:t>dalam beberapa kasus, finance leasing ditetapkan dengan dasar sewa kemudian ditambah dasar sewa lain-lain tergantung pada penggunaan pada masa yang akan datang. Finance leasing dapat pula memiliki suatu rate yang beragam, tetapi tetap berpatokan kepada indeks rate eksternal. Rate eksternal ini misalnya indeks harga konsumen (</w:t>
      </w:r>
      <w:r>
        <w:rPr>
          <w:rFonts w:ascii="Times New Roman" w:hAnsi="Times New Roman" w:cs="Times New Roman"/>
          <w:i/>
          <w:iCs/>
          <w:sz w:val="24"/>
          <w:szCs w:val="24"/>
        </w:rPr>
        <w:t>prime rate</w:t>
      </w:r>
      <w:r>
        <w:rPr>
          <w:rFonts w:ascii="Times New Roman" w:hAnsi="Times New Roman" w:cs="Times New Roman"/>
          <w:sz w:val="24"/>
          <w:szCs w:val="24"/>
        </w:rPr>
        <w:t xml:space="preserve">). Jika indeks harga konsumen meningkat  atau menurun maka pembayarannya akan mengikutinya, indeks tersebut </w:t>
      </w:r>
      <w:r>
        <w:rPr>
          <w:rFonts w:ascii="Times New Roman" w:hAnsi="Times New Roman" w:cs="Times New Roman"/>
          <w:sz w:val="24"/>
          <w:szCs w:val="24"/>
        </w:rPr>
        <w:lastRenderedPageBreak/>
        <w:t>dibutuhkan lessor guna menghadapi biaya tambahan yang terjadi bila biaya untuk memberikan jasa leasing juga meningkat.</w:t>
      </w:r>
      <w:r>
        <w:rPr>
          <w:rStyle w:val="FootnoteReference"/>
          <w:rFonts w:ascii="Times New Roman" w:hAnsi="Times New Roman"/>
          <w:sz w:val="24"/>
          <w:szCs w:val="24"/>
        </w:rPr>
        <w:footnoteReference w:id="29"/>
      </w:r>
    </w:p>
    <w:p w:rsidR="005467D8" w:rsidRDefault="005467D8" w:rsidP="005467D8">
      <w:pPr>
        <w:pStyle w:val="ListParagraph"/>
        <w:spacing w:after="0" w:line="240" w:lineRule="auto"/>
        <w:ind w:left="1069" w:firstLine="632"/>
        <w:jc w:val="both"/>
        <w:rPr>
          <w:rFonts w:ascii="Times New Roman" w:hAnsi="Times New Roman" w:cs="Times New Roman"/>
          <w:sz w:val="24"/>
          <w:szCs w:val="24"/>
          <w:lang w:val="id-ID"/>
        </w:rPr>
      </w:pPr>
    </w:p>
    <w:p w:rsidR="00663ECD" w:rsidRDefault="00663ECD" w:rsidP="005467D8">
      <w:pPr>
        <w:pStyle w:val="ListParagraph"/>
        <w:spacing w:after="0" w:line="240" w:lineRule="auto"/>
        <w:ind w:left="1069" w:firstLine="632"/>
        <w:jc w:val="both"/>
        <w:rPr>
          <w:rFonts w:ascii="Times New Roman" w:hAnsi="Times New Roman" w:cs="Times New Roman"/>
          <w:sz w:val="24"/>
          <w:szCs w:val="24"/>
          <w:lang w:val="id-ID"/>
        </w:rPr>
      </w:pPr>
    </w:p>
    <w:p w:rsidR="00663ECD" w:rsidRPr="005467D8" w:rsidRDefault="00663ECD" w:rsidP="005467D8">
      <w:pPr>
        <w:pStyle w:val="ListParagraph"/>
        <w:spacing w:after="0" w:line="240" w:lineRule="auto"/>
        <w:ind w:left="1069" w:firstLine="632"/>
        <w:jc w:val="both"/>
        <w:rPr>
          <w:rFonts w:ascii="Times New Roman" w:hAnsi="Times New Roman" w:cs="Times New Roman"/>
          <w:sz w:val="24"/>
          <w:szCs w:val="24"/>
          <w:lang w:val="id-ID"/>
        </w:rPr>
      </w:pPr>
    </w:p>
    <w:p w:rsidR="00FF4548" w:rsidRDefault="005467D8" w:rsidP="001F7BC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00FF4548">
        <w:rPr>
          <w:rFonts w:ascii="Times New Roman" w:hAnsi="Times New Roman" w:cs="Times New Roman"/>
          <w:b/>
          <w:bCs/>
          <w:sz w:val="24"/>
          <w:szCs w:val="24"/>
        </w:rPr>
        <w:t xml:space="preserve">Penentuan Marjin Keuntungan dalam Finance Leasing </w:t>
      </w:r>
    </w:p>
    <w:p w:rsidR="00FF4548" w:rsidRDefault="00FF4548" w:rsidP="001F7BC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penentuan marjin keuntungan pada finance leasing secara teknis, yang dimaksud dengan marjin keuntungan adalah persentase tertentu yang ditetapkan per tahun perhitungan marjin  keuntungan secara harian, maka jumlah hari dalam setahun ditetapkan 360 hari; perhitungan marjin keuntungan secara bulanan, maka setahun ditetapkan 12 bulan.</w:t>
      </w:r>
    </w:p>
    <w:p w:rsidR="00FF4548" w:rsidRDefault="00FF4548" w:rsidP="001F7BC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umumnya, nasabah finance leasing melakukan pembayaran secara angsuran. Besarnya piutang tergantung pada plafond pembiayaan, yakni jumlah pembiayaan (harga beli ditambah harga pokok) yangtercantum dalam perjanjian finance leasing. </w:t>
      </w:r>
      <w:r w:rsidR="00207070">
        <w:rPr>
          <w:rStyle w:val="FootnoteReference"/>
          <w:rFonts w:ascii="Times New Roman" w:hAnsi="Times New Roman"/>
          <w:sz w:val="24"/>
          <w:szCs w:val="24"/>
        </w:rPr>
        <w:footnoteReference w:id="30"/>
      </w:r>
    </w:p>
    <w:p w:rsidR="00FF4548" w:rsidRDefault="00FF4548" w:rsidP="001F7BCA">
      <w:pPr>
        <w:pStyle w:val="ListParagraph"/>
        <w:numPr>
          <w:ilvl w:val="0"/>
          <w:numId w:val="39"/>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Referensi Pengambilan Marjin Keuntungan </w:t>
      </w:r>
    </w:p>
    <w:p w:rsidR="00FF4548" w:rsidRPr="00FF4548" w:rsidRDefault="00FF4548" w:rsidP="001F7BCA">
      <w:pPr>
        <w:pStyle w:val="ListParagraph"/>
        <w:spacing w:after="0" w:line="480" w:lineRule="auto"/>
        <w:ind w:left="851" w:firstLine="709"/>
        <w:jc w:val="both"/>
        <w:rPr>
          <w:rFonts w:ascii="Times New Roman" w:hAnsi="Times New Roman" w:cs="Times New Roman"/>
          <w:sz w:val="24"/>
          <w:szCs w:val="24"/>
          <w:lang w:val="sv-SE"/>
        </w:rPr>
      </w:pPr>
      <w:r w:rsidRPr="00FF4548">
        <w:rPr>
          <w:rFonts w:ascii="Times New Roman" w:hAnsi="Times New Roman" w:cs="Times New Roman"/>
          <w:sz w:val="24"/>
          <w:szCs w:val="24"/>
          <w:lang w:val="sv-SE"/>
        </w:rPr>
        <w:t>Beberapa hal mempengaruhi dalam pengambilan keputusan bagi lessor un</w:t>
      </w:r>
      <w:r w:rsidR="001F7BCA">
        <w:rPr>
          <w:rFonts w:ascii="Times New Roman" w:hAnsi="Times New Roman" w:cs="Times New Roman"/>
          <w:sz w:val="24"/>
          <w:szCs w:val="24"/>
          <w:lang w:val="sv-SE"/>
        </w:rPr>
        <w:t>tuk menentukan keuntungan yaitu</w:t>
      </w:r>
      <w:r w:rsidRPr="00FF4548">
        <w:rPr>
          <w:rFonts w:ascii="Times New Roman" w:hAnsi="Times New Roman" w:cs="Times New Roman"/>
          <w:sz w:val="24"/>
          <w:szCs w:val="24"/>
          <w:lang w:val="sv-SE"/>
        </w:rPr>
        <w:t>:</w:t>
      </w:r>
    </w:p>
    <w:p w:rsidR="00FF4548" w:rsidRDefault="00FF4548" w:rsidP="001F7BCA">
      <w:pPr>
        <w:pStyle w:val="ListParagraph"/>
        <w:numPr>
          <w:ilvl w:val="0"/>
          <w:numId w:val="23"/>
        </w:numPr>
        <w:spacing w:after="0" w:line="480" w:lineRule="auto"/>
        <w:ind w:left="1276" w:hanging="425"/>
        <w:jc w:val="both"/>
        <w:rPr>
          <w:rFonts w:ascii="Times New Roman" w:hAnsi="Times New Roman" w:cs="Times New Roman"/>
          <w:i/>
          <w:iCs/>
          <w:sz w:val="24"/>
          <w:szCs w:val="24"/>
        </w:rPr>
      </w:pPr>
      <w:r>
        <w:rPr>
          <w:rFonts w:ascii="Times New Roman" w:hAnsi="Times New Roman" w:cs="Times New Roman"/>
          <w:i/>
          <w:iCs/>
          <w:sz w:val="24"/>
          <w:szCs w:val="24"/>
        </w:rPr>
        <w:t xml:space="preserve">Direct Competitor’s Market Rate </w:t>
      </w:r>
      <w:r>
        <w:rPr>
          <w:rFonts w:ascii="Times New Roman" w:hAnsi="Times New Roman" w:cs="Times New Roman"/>
          <w:sz w:val="24"/>
          <w:szCs w:val="24"/>
        </w:rPr>
        <w:t>(DCMR)</w:t>
      </w:r>
    </w:p>
    <w:p w:rsidR="00FF4548" w:rsidRDefault="00FF4548" w:rsidP="001F7BCA">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Lessor menentukan marjin keuntungan dengan mempertimbang</w:t>
      </w:r>
      <w:r w:rsidR="001F7BCA">
        <w:rPr>
          <w:rFonts w:ascii="Times New Roman" w:hAnsi="Times New Roman" w:cs="Times New Roman"/>
          <w:sz w:val="24"/>
          <w:szCs w:val="24"/>
        </w:rPr>
        <w:t>-</w:t>
      </w:r>
      <w:r>
        <w:rPr>
          <w:rFonts w:ascii="Times New Roman" w:hAnsi="Times New Roman" w:cs="Times New Roman"/>
          <w:sz w:val="24"/>
          <w:szCs w:val="24"/>
        </w:rPr>
        <w:t xml:space="preserve">kan competitor langsung yang terdekat. Hal itu dilakukan agar tidak </w:t>
      </w:r>
      <w:r>
        <w:rPr>
          <w:rFonts w:ascii="Times New Roman" w:hAnsi="Times New Roman" w:cs="Times New Roman"/>
          <w:sz w:val="24"/>
          <w:szCs w:val="24"/>
        </w:rPr>
        <w:lastRenderedPageBreak/>
        <w:t>terjadinya kecenderungan konsumen yang lebih memilih penyedia layanan dalam hal ini badan leasing lain yang sejenis.</w:t>
      </w:r>
    </w:p>
    <w:p w:rsidR="00FF4548" w:rsidRDefault="00FF4548" w:rsidP="001F7BCA">
      <w:pPr>
        <w:pStyle w:val="ListParagraph"/>
        <w:numPr>
          <w:ilvl w:val="0"/>
          <w:numId w:val="23"/>
        </w:numPr>
        <w:spacing w:after="0" w:line="480" w:lineRule="auto"/>
        <w:ind w:left="1276" w:hanging="425"/>
        <w:jc w:val="both"/>
        <w:rPr>
          <w:rFonts w:ascii="Times New Roman" w:hAnsi="Times New Roman" w:cs="Times New Roman"/>
          <w:i/>
          <w:iCs/>
          <w:sz w:val="24"/>
          <w:szCs w:val="24"/>
        </w:rPr>
      </w:pPr>
      <w:r>
        <w:rPr>
          <w:rFonts w:ascii="Times New Roman" w:hAnsi="Times New Roman" w:cs="Times New Roman"/>
          <w:i/>
          <w:iCs/>
          <w:sz w:val="24"/>
          <w:szCs w:val="24"/>
        </w:rPr>
        <w:t xml:space="preserve">Indirect Competitor’s Market Rate </w:t>
      </w:r>
      <w:r>
        <w:rPr>
          <w:rFonts w:ascii="Times New Roman" w:hAnsi="Times New Roman" w:cs="Times New Roman"/>
          <w:sz w:val="24"/>
          <w:szCs w:val="24"/>
        </w:rPr>
        <w:t>(ICMR)</w:t>
      </w:r>
    </w:p>
    <w:p w:rsidR="00FF4548" w:rsidRDefault="00FF4548" w:rsidP="001F7BCA">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Dalam penentuan marjin keuntungan lessor harus dapat memperimbangkan kompetitor yang tidak langsung  yaitu penyedia layanan leasing yang memiliki corak lain.</w:t>
      </w:r>
    </w:p>
    <w:p w:rsidR="00FF4548" w:rsidRDefault="00FF4548" w:rsidP="001F7BCA">
      <w:pPr>
        <w:pStyle w:val="ListParagraph"/>
        <w:numPr>
          <w:ilvl w:val="0"/>
          <w:numId w:val="23"/>
        </w:numPr>
        <w:spacing w:after="0" w:line="480" w:lineRule="auto"/>
        <w:ind w:left="1276" w:hanging="425"/>
        <w:jc w:val="both"/>
        <w:rPr>
          <w:rFonts w:ascii="Times New Roman" w:hAnsi="Times New Roman" w:cs="Times New Roman"/>
          <w:i/>
          <w:iCs/>
          <w:sz w:val="24"/>
          <w:szCs w:val="24"/>
        </w:rPr>
      </w:pPr>
      <w:r>
        <w:rPr>
          <w:rFonts w:ascii="Times New Roman" w:hAnsi="Times New Roman" w:cs="Times New Roman"/>
          <w:i/>
          <w:iCs/>
          <w:sz w:val="24"/>
          <w:szCs w:val="24"/>
        </w:rPr>
        <w:t xml:space="preserve">Expected Competitif Return Of Investor </w:t>
      </w:r>
      <w:r>
        <w:rPr>
          <w:rFonts w:ascii="Times New Roman" w:hAnsi="Times New Roman" w:cs="Times New Roman"/>
          <w:sz w:val="24"/>
          <w:szCs w:val="24"/>
        </w:rPr>
        <w:t>(ECRI)</w:t>
      </w:r>
    </w:p>
    <w:p w:rsidR="00FF4548" w:rsidRDefault="00FF4548" w:rsidP="00961706">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i/>
          <w:iCs/>
          <w:sz w:val="24"/>
          <w:szCs w:val="24"/>
        </w:rPr>
        <w:t xml:space="preserve">Expected Competitif Return Of Investor </w:t>
      </w:r>
      <w:r>
        <w:rPr>
          <w:rFonts w:ascii="Times New Roman" w:hAnsi="Times New Roman" w:cs="Times New Roman"/>
          <w:sz w:val="24"/>
          <w:szCs w:val="24"/>
        </w:rPr>
        <w:t>adalah target profit kompetitif yang diharapkan dapat diberikan kepada pihak ketiga sebagai contoh dalam hal ini adalah bank.</w:t>
      </w:r>
    </w:p>
    <w:p w:rsidR="00FF4548" w:rsidRDefault="00FF4548" w:rsidP="001F7BCA">
      <w:pPr>
        <w:pStyle w:val="ListParagraph"/>
        <w:numPr>
          <w:ilvl w:val="0"/>
          <w:numId w:val="23"/>
        </w:numPr>
        <w:spacing w:after="0" w:line="480" w:lineRule="auto"/>
        <w:ind w:left="1276" w:hanging="425"/>
        <w:jc w:val="both"/>
        <w:rPr>
          <w:rFonts w:ascii="Times New Roman" w:hAnsi="Times New Roman" w:cs="Times New Roman"/>
          <w:sz w:val="24"/>
          <w:szCs w:val="24"/>
        </w:rPr>
      </w:pPr>
      <w:r>
        <w:rPr>
          <w:rFonts w:ascii="Times New Roman" w:hAnsi="Times New Roman" w:cs="Times New Roman"/>
          <w:i/>
          <w:iCs/>
          <w:sz w:val="24"/>
          <w:szCs w:val="24"/>
        </w:rPr>
        <w:t xml:space="preserve">Acquiring Cost </w:t>
      </w:r>
    </w:p>
    <w:p w:rsidR="00FF4548" w:rsidRDefault="00FF4548" w:rsidP="00961706">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i/>
          <w:iCs/>
          <w:sz w:val="24"/>
          <w:szCs w:val="24"/>
        </w:rPr>
        <w:t xml:space="preserve">Acquiring Cost </w:t>
      </w:r>
      <w:r>
        <w:rPr>
          <w:rFonts w:ascii="Times New Roman" w:hAnsi="Times New Roman" w:cs="Times New Roman"/>
          <w:sz w:val="24"/>
          <w:szCs w:val="24"/>
        </w:rPr>
        <w:t>adalah biaya yang dikeluarkan oleh pihak lessor yang langsung terkait dengan proses terjadinya perjanjian dengan lessee. Salah satu contohnya biaya kolektor dan pengadaan tenaga marketing</w:t>
      </w:r>
      <w:r w:rsidR="00FE1D76">
        <w:rPr>
          <w:rFonts w:ascii="Times New Roman" w:hAnsi="Times New Roman" w:cs="Times New Roman"/>
          <w:sz w:val="24"/>
          <w:szCs w:val="24"/>
        </w:rPr>
        <w:t>.</w:t>
      </w:r>
    </w:p>
    <w:p w:rsidR="00FF4548" w:rsidRDefault="00FF4548" w:rsidP="001F7BCA">
      <w:pPr>
        <w:pStyle w:val="ListParagraph"/>
        <w:numPr>
          <w:ilvl w:val="0"/>
          <w:numId w:val="23"/>
        </w:numPr>
        <w:spacing w:after="0" w:line="480" w:lineRule="auto"/>
        <w:ind w:left="1276" w:hanging="425"/>
        <w:jc w:val="both"/>
        <w:rPr>
          <w:rFonts w:ascii="Times New Roman" w:hAnsi="Times New Roman" w:cs="Times New Roman"/>
          <w:i/>
          <w:iCs/>
          <w:sz w:val="24"/>
          <w:szCs w:val="24"/>
        </w:rPr>
      </w:pPr>
      <w:r>
        <w:rPr>
          <w:rFonts w:ascii="Times New Roman" w:hAnsi="Times New Roman" w:cs="Times New Roman"/>
          <w:i/>
          <w:iCs/>
          <w:sz w:val="24"/>
          <w:szCs w:val="24"/>
        </w:rPr>
        <w:t>Overhead cost</w:t>
      </w:r>
    </w:p>
    <w:p w:rsidR="00FF4548" w:rsidRDefault="00FF4548" w:rsidP="001F7BCA">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i/>
          <w:iCs/>
          <w:sz w:val="24"/>
          <w:szCs w:val="24"/>
        </w:rPr>
        <w:t xml:space="preserve">Overhead cost </w:t>
      </w:r>
      <w:r>
        <w:rPr>
          <w:rFonts w:ascii="Times New Roman" w:hAnsi="Times New Roman" w:cs="Times New Roman"/>
          <w:sz w:val="24"/>
          <w:szCs w:val="24"/>
        </w:rPr>
        <w:t>adalah biaya yang dikeluarkan oleh lessor yang tidak langsung berhubungan dengan proses transaksi. Sebagai contoh biaya yang dikeluarkan oleh lessor untuk membayar asuransi.</w:t>
      </w:r>
    </w:p>
    <w:p w:rsidR="00FF4548" w:rsidRDefault="00FF4548" w:rsidP="001F7BCA">
      <w:pPr>
        <w:pStyle w:val="ListParagraph"/>
        <w:numPr>
          <w:ilvl w:val="0"/>
          <w:numId w:val="39"/>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Pengakuan Angsuran Harga Jual</w:t>
      </w:r>
    </w:p>
    <w:p w:rsidR="00FF4548" w:rsidRDefault="00FF4548" w:rsidP="00663EC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Angsuran harga jual terdiri dari angsuran harga beli/harga pokok dan angsuran marjin keuntungan. Pengakuan angsuran dapat dihitung dengan menggunakan emp</w:t>
      </w:r>
      <w:r w:rsidR="00663ECD">
        <w:rPr>
          <w:rFonts w:ascii="Times New Roman" w:hAnsi="Times New Roman" w:cs="Times New Roman"/>
          <w:sz w:val="24"/>
          <w:szCs w:val="24"/>
        </w:rPr>
        <w:t>a</w:t>
      </w:r>
      <w:r>
        <w:rPr>
          <w:rFonts w:ascii="Times New Roman" w:hAnsi="Times New Roman" w:cs="Times New Roman"/>
          <w:sz w:val="24"/>
          <w:szCs w:val="24"/>
        </w:rPr>
        <w:t>t metode yaitu :</w:t>
      </w:r>
    </w:p>
    <w:p w:rsidR="00FF4548" w:rsidRDefault="00FF4548" w:rsidP="001F7BCA">
      <w:pPr>
        <w:pStyle w:val="ListParagraph"/>
        <w:numPr>
          <w:ilvl w:val="0"/>
          <w:numId w:val="24"/>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Metode marjin keuntungan menurun</w:t>
      </w:r>
    </w:p>
    <w:p w:rsidR="00FF4548" w:rsidRDefault="00FF4548" w:rsidP="001F7BCA">
      <w:pPr>
        <w:pStyle w:val="ListParagraph"/>
        <w:numPr>
          <w:ilvl w:val="0"/>
          <w:numId w:val="24"/>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Metode marjin keuntungan rata-rata</w:t>
      </w:r>
    </w:p>
    <w:p w:rsidR="00FF4548" w:rsidRDefault="00FF4548" w:rsidP="001F7BCA">
      <w:pPr>
        <w:pStyle w:val="ListParagraph"/>
        <w:numPr>
          <w:ilvl w:val="0"/>
          <w:numId w:val="24"/>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Metode marjin keuntungan flat</w:t>
      </w:r>
    </w:p>
    <w:p w:rsidR="00FF4548" w:rsidRDefault="00FF4548" w:rsidP="001F7BCA">
      <w:pPr>
        <w:pStyle w:val="ListParagraph"/>
        <w:numPr>
          <w:ilvl w:val="0"/>
          <w:numId w:val="24"/>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Metode marjin keuntungan </w:t>
      </w:r>
      <w:r>
        <w:rPr>
          <w:rFonts w:ascii="Times New Roman" w:hAnsi="Times New Roman" w:cs="Times New Roman"/>
          <w:i/>
          <w:iCs/>
          <w:sz w:val="24"/>
          <w:szCs w:val="24"/>
        </w:rPr>
        <w:t>annuitas</w:t>
      </w:r>
      <w:r w:rsidR="00E61528">
        <w:rPr>
          <w:rFonts w:ascii="Times New Roman" w:hAnsi="Times New Roman" w:cs="Times New Roman"/>
          <w:sz w:val="24"/>
          <w:szCs w:val="24"/>
        </w:rPr>
        <w:t>.</w:t>
      </w:r>
      <w:r w:rsidR="00E61528" w:rsidRPr="00E61528">
        <w:rPr>
          <w:rStyle w:val="FootnoteReference"/>
          <w:rFonts w:ascii="Times New Roman" w:hAnsi="Times New Roman"/>
          <w:sz w:val="24"/>
          <w:szCs w:val="24"/>
        </w:rPr>
        <w:t xml:space="preserve"> </w:t>
      </w:r>
      <w:r w:rsidR="00E61528">
        <w:rPr>
          <w:rStyle w:val="FootnoteReference"/>
          <w:rFonts w:ascii="Times New Roman" w:hAnsi="Times New Roman"/>
          <w:sz w:val="24"/>
          <w:szCs w:val="24"/>
        </w:rPr>
        <w:footnoteReference w:id="31"/>
      </w:r>
    </w:p>
    <w:p w:rsidR="00523B8A" w:rsidRDefault="00663ECD" w:rsidP="00564CD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Penjelasan lebih detailnya </w:t>
      </w:r>
      <w:r w:rsidR="00564CDC">
        <w:rPr>
          <w:rFonts w:ascii="Times New Roman" w:hAnsi="Times New Roman" w:cs="Times New Roman"/>
          <w:sz w:val="24"/>
          <w:szCs w:val="24"/>
        </w:rPr>
        <w:t xml:space="preserve">tentang </w:t>
      </w:r>
      <w:r>
        <w:rPr>
          <w:rFonts w:ascii="Times New Roman" w:hAnsi="Times New Roman" w:cs="Times New Roman"/>
          <w:sz w:val="24"/>
          <w:szCs w:val="24"/>
        </w:rPr>
        <w:t xml:space="preserve">empat metode tersebut adalah sebagai berikut. </w:t>
      </w:r>
    </w:p>
    <w:p w:rsidR="00FF4548" w:rsidRDefault="00FF4548" w:rsidP="001F7BCA">
      <w:pPr>
        <w:pStyle w:val="ListParagraph"/>
        <w:numPr>
          <w:ilvl w:val="0"/>
          <w:numId w:val="40"/>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Metode Marjin Keuntungan Menurun (</w:t>
      </w:r>
      <w:r>
        <w:rPr>
          <w:rFonts w:ascii="Times New Roman" w:hAnsi="Times New Roman" w:cs="Times New Roman"/>
          <w:i/>
          <w:iCs/>
          <w:sz w:val="24"/>
          <w:szCs w:val="24"/>
        </w:rPr>
        <w:t>sliding</w:t>
      </w:r>
      <w:r>
        <w:rPr>
          <w:rFonts w:ascii="Times New Roman" w:hAnsi="Times New Roman" w:cs="Times New Roman"/>
          <w:sz w:val="24"/>
          <w:szCs w:val="24"/>
        </w:rPr>
        <w:t>)</w:t>
      </w:r>
    </w:p>
    <w:p w:rsidR="00FF4548" w:rsidRDefault="00FF4548" w:rsidP="001F7BCA">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Marjin keuntungan menurun adalah perhitungan marjin keuntungan yang semakin menurun sesuai dengan menurunnya harga pokok sebagai akibat adanya angsuran/cicilan harga pokok, jumlah angsuran (harga pokok dan marjin keuntungan) yang dibayarkan oleh lessee setiap bulan semakin menurun.</w:t>
      </w:r>
    </w:p>
    <w:p w:rsidR="00FF4548" w:rsidRDefault="00FF4548" w:rsidP="001F7BCA">
      <w:pPr>
        <w:pStyle w:val="ListParagraph"/>
        <w:numPr>
          <w:ilvl w:val="0"/>
          <w:numId w:val="40"/>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Metode Marjin Keuntungan Rata-Rata</w:t>
      </w:r>
    </w:p>
    <w:p w:rsidR="00FF4548" w:rsidRDefault="00FF4548" w:rsidP="001F7BCA">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Marjin keuntungan rata-rata adalah marjin keuntungan menurun yang perhitungannya secara tetap dan jumlah angsuran (haga pokok dan marjin keuntungan) yang setia bulannya dibayarkan oleh lessee.</w:t>
      </w:r>
    </w:p>
    <w:p w:rsidR="00FF4548" w:rsidRDefault="00FF4548" w:rsidP="001F7BCA">
      <w:pPr>
        <w:pStyle w:val="ListParagraph"/>
        <w:numPr>
          <w:ilvl w:val="0"/>
          <w:numId w:val="40"/>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Metode Marjin Keuntungan Flat</w:t>
      </w:r>
    </w:p>
    <w:p w:rsidR="00FF4548" w:rsidRDefault="00FF4548" w:rsidP="001F7BCA">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Marjin keuntungan flat adalah perhitungan marjin keuntungan terhadap nilai harga pokok pembiayaan secara tetap satu period eke periode lainnya, walaupun baki debetnya menurun sebagai akibat dari adanya angsuran harga pokok.</w:t>
      </w:r>
    </w:p>
    <w:p w:rsidR="00463953" w:rsidRDefault="00463953" w:rsidP="001F7BCA">
      <w:pPr>
        <w:pStyle w:val="ListParagraph"/>
        <w:spacing w:after="0" w:line="480" w:lineRule="auto"/>
        <w:ind w:left="1276" w:firstLine="709"/>
        <w:jc w:val="both"/>
        <w:rPr>
          <w:rFonts w:ascii="Times New Roman" w:hAnsi="Times New Roman" w:cs="Times New Roman"/>
          <w:sz w:val="24"/>
          <w:szCs w:val="24"/>
        </w:rPr>
      </w:pPr>
    </w:p>
    <w:p w:rsidR="00463953" w:rsidRDefault="00463953" w:rsidP="001F7BCA">
      <w:pPr>
        <w:pStyle w:val="ListParagraph"/>
        <w:spacing w:after="0" w:line="480" w:lineRule="auto"/>
        <w:ind w:left="1276" w:firstLine="709"/>
        <w:jc w:val="both"/>
        <w:rPr>
          <w:rFonts w:ascii="Times New Roman" w:hAnsi="Times New Roman" w:cs="Times New Roman"/>
          <w:sz w:val="24"/>
          <w:szCs w:val="24"/>
        </w:rPr>
      </w:pPr>
    </w:p>
    <w:p w:rsidR="00FF4548" w:rsidRDefault="00FF4548" w:rsidP="001F7BCA">
      <w:pPr>
        <w:pStyle w:val="ListParagraph"/>
        <w:numPr>
          <w:ilvl w:val="0"/>
          <w:numId w:val="40"/>
        </w:numPr>
        <w:tabs>
          <w:tab w:val="left" w:pos="1276"/>
        </w:tabs>
        <w:spacing w:after="0" w:line="45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Metode Marjin Keuntungan </w:t>
      </w:r>
      <w:r>
        <w:rPr>
          <w:rFonts w:ascii="Times New Roman" w:hAnsi="Times New Roman" w:cs="Times New Roman"/>
          <w:i/>
          <w:iCs/>
          <w:sz w:val="24"/>
          <w:szCs w:val="24"/>
        </w:rPr>
        <w:t>Annuitas</w:t>
      </w:r>
    </w:p>
    <w:p w:rsidR="00FF4548" w:rsidRDefault="00FF4548" w:rsidP="00E61528">
      <w:pPr>
        <w:pStyle w:val="ListParagraph"/>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rPr>
        <w:t>Marjin keuntungan Annuitas adalah marjin keuntungan yang diperoleh dari perhitungan secara annuitas. Perhitungan annuitas adalah suatu cara pengembalian pembiayaan dengan pembayaran angsuran harga pokok dan marjin keuntungan secara tetap. Perhitungan ini akan menghasilkan angsuran harga pokok yang semakin membesar dan marjin keuntungan yang semakin menurun.</w:t>
      </w:r>
    </w:p>
    <w:p w:rsidR="00E61528" w:rsidRDefault="00E61528" w:rsidP="00E61528">
      <w:pPr>
        <w:pStyle w:val="ListParagraph"/>
        <w:spacing w:after="0" w:line="240" w:lineRule="auto"/>
        <w:ind w:left="1276" w:firstLine="709"/>
        <w:jc w:val="both"/>
        <w:rPr>
          <w:rFonts w:ascii="Times New Roman" w:hAnsi="Times New Roman" w:cs="Times New Roman"/>
          <w:sz w:val="24"/>
          <w:szCs w:val="24"/>
          <w:lang w:val="id-ID"/>
        </w:rPr>
      </w:pPr>
    </w:p>
    <w:p w:rsidR="00853416" w:rsidRDefault="00F944A6" w:rsidP="001F7BCA">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Finance Leasing</w:t>
      </w:r>
      <w:r w:rsidR="00957BEC">
        <w:rPr>
          <w:rFonts w:ascii="Times New Roman" w:hAnsi="Times New Roman" w:cs="Times New Roman"/>
          <w:b/>
          <w:bCs/>
          <w:sz w:val="24"/>
          <w:szCs w:val="24"/>
        </w:rPr>
        <w:t xml:space="preserve"> </w:t>
      </w:r>
      <w:r w:rsidR="00564CDC">
        <w:rPr>
          <w:rFonts w:ascii="Times New Roman" w:hAnsi="Times New Roman" w:cs="Times New Roman"/>
          <w:b/>
          <w:bCs/>
          <w:sz w:val="24"/>
          <w:szCs w:val="24"/>
        </w:rPr>
        <w:t xml:space="preserve">dalam </w:t>
      </w:r>
      <w:r w:rsidR="00957BEC">
        <w:rPr>
          <w:rFonts w:ascii="Times New Roman" w:hAnsi="Times New Roman" w:cs="Times New Roman"/>
          <w:b/>
          <w:bCs/>
          <w:sz w:val="24"/>
          <w:szCs w:val="24"/>
        </w:rPr>
        <w:t xml:space="preserve">Tinjauan Hukum Islam </w:t>
      </w:r>
    </w:p>
    <w:p w:rsidR="008E5450" w:rsidRDefault="008E5450" w:rsidP="001F7BCA">
      <w:pPr>
        <w:pStyle w:val="ListParagraph"/>
        <w:spacing w:after="0" w:line="480" w:lineRule="auto"/>
        <w:ind w:left="426" w:firstLine="708"/>
        <w:jc w:val="both"/>
        <w:rPr>
          <w:rFonts w:ascii="Times New Roman" w:hAnsi="Times New Roman" w:cs="Times New Roman"/>
          <w:sz w:val="24"/>
          <w:szCs w:val="24"/>
        </w:rPr>
      </w:pPr>
      <w:r w:rsidRPr="008E5450">
        <w:rPr>
          <w:rFonts w:ascii="Times New Roman" w:hAnsi="Times New Roman" w:cs="Times New Roman"/>
          <w:sz w:val="24"/>
          <w:szCs w:val="24"/>
        </w:rPr>
        <w:t>Dalam realitasnya, leasing merupakan s</w:t>
      </w:r>
      <w:r>
        <w:rPr>
          <w:rFonts w:ascii="Times New Roman" w:hAnsi="Times New Roman" w:cs="Times New Roman"/>
          <w:sz w:val="24"/>
          <w:szCs w:val="24"/>
        </w:rPr>
        <w:t xml:space="preserve">uatu akad untuk menyewa sesuatu </w:t>
      </w:r>
      <w:r w:rsidRPr="008E5450">
        <w:rPr>
          <w:rFonts w:ascii="Times New Roman" w:hAnsi="Times New Roman" w:cs="Times New Roman"/>
          <w:sz w:val="24"/>
          <w:szCs w:val="24"/>
        </w:rPr>
        <w:t xml:space="preserve">barang dalam kurun waktu tertentu. Leasing ini ada dua katagori global, yaitu </w:t>
      </w:r>
      <w:r w:rsidRPr="008E5450">
        <w:rPr>
          <w:rFonts w:ascii="Times New Roman" w:hAnsi="Times New Roman" w:cs="Times New Roman"/>
          <w:i/>
          <w:iCs/>
          <w:sz w:val="24"/>
          <w:szCs w:val="24"/>
        </w:rPr>
        <w:t xml:space="preserve">operating lease </w:t>
      </w:r>
      <w:r w:rsidRPr="008E5450">
        <w:rPr>
          <w:rFonts w:ascii="Times New Roman" w:hAnsi="Times New Roman" w:cs="Times New Roman"/>
          <w:sz w:val="24"/>
          <w:szCs w:val="24"/>
        </w:rPr>
        <w:t xml:space="preserve">dan </w:t>
      </w:r>
      <w:r w:rsidRPr="008E5450">
        <w:rPr>
          <w:rFonts w:ascii="Times New Roman" w:hAnsi="Times New Roman" w:cs="Times New Roman"/>
          <w:i/>
          <w:iCs/>
          <w:sz w:val="24"/>
          <w:szCs w:val="24"/>
        </w:rPr>
        <w:t>financial lease</w:t>
      </w:r>
      <w:r w:rsidRPr="008E5450">
        <w:rPr>
          <w:rFonts w:ascii="Times New Roman" w:hAnsi="Times New Roman" w:cs="Times New Roman"/>
          <w:sz w:val="24"/>
          <w:szCs w:val="24"/>
        </w:rPr>
        <w:t xml:space="preserve">. </w:t>
      </w:r>
      <w:r w:rsidRPr="008E5450">
        <w:rPr>
          <w:rFonts w:ascii="Times New Roman" w:hAnsi="Times New Roman" w:cs="Times New Roman"/>
          <w:i/>
          <w:iCs/>
          <w:sz w:val="24"/>
          <w:szCs w:val="24"/>
        </w:rPr>
        <w:t>Operating lease</w:t>
      </w:r>
      <w:r>
        <w:rPr>
          <w:rFonts w:ascii="Times New Roman" w:hAnsi="Times New Roman" w:cs="Times New Roman"/>
          <w:sz w:val="24"/>
          <w:szCs w:val="24"/>
        </w:rPr>
        <w:t xml:space="preserve"> </w:t>
      </w:r>
      <w:r w:rsidRPr="008E5450">
        <w:rPr>
          <w:rFonts w:ascii="Times New Roman" w:hAnsi="Times New Roman" w:cs="Times New Roman"/>
          <w:sz w:val="24"/>
          <w:szCs w:val="24"/>
        </w:rPr>
        <w:t xml:space="preserve">merupakan suatu proses menyewa suatu barang untuk mendapatkan hanya manfaat barang yang disewanya, sedangkan barangnya itu sendiri tetap merupakan milik bagi pihak pemberi sewa. Sewa jenis pertama ini berpadanan dengan konsep ijarah di dalam syariah Islam yang secara hukum Islam diperbolehkan dan tidak ada masalah. </w:t>
      </w:r>
    </w:p>
    <w:p w:rsidR="00EC5470" w:rsidRPr="00EC5470" w:rsidRDefault="00EC5470" w:rsidP="00503D92">
      <w:pPr>
        <w:pStyle w:val="ListParagraph"/>
        <w:bidi/>
        <w:spacing w:after="0"/>
        <w:ind w:left="49" w:right="567"/>
        <w:jc w:val="both"/>
        <w:rPr>
          <w:rFonts w:ascii="(normal text)" w:hAnsi="(normal text)" w:cs="Times New Roman"/>
          <w:sz w:val="24"/>
          <w:szCs w:val="24"/>
          <w:rtl/>
          <w:lang w:bidi="ar-SY"/>
        </w:rPr>
      </w:pPr>
      <w:r w:rsidRPr="00EC5470">
        <w:rPr>
          <w:rFonts w:ascii="HQPB1" w:hAnsi="HQPB1" w:cs="Times New Roman" w:hint="eastAsia"/>
          <w:sz w:val="24"/>
          <w:szCs w:val="24"/>
          <w:lang w:bidi="ar-SY"/>
        </w:rPr>
        <w:sym w:font="HQPB1" w:char="F024"/>
      </w:r>
      <w:r w:rsidRPr="00EC5470">
        <w:rPr>
          <w:rFonts w:ascii="HQPB5" w:hAnsi="HQPB5" w:cs="Times New Roman" w:hint="eastAsia"/>
          <w:sz w:val="24"/>
          <w:szCs w:val="24"/>
          <w:lang w:bidi="ar-SY"/>
        </w:rPr>
        <w:sym w:font="HQPB5" w:char="F079"/>
      </w:r>
      <w:r w:rsidRPr="00EC5470">
        <w:rPr>
          <w:rFonts w:ascii="HQPB2" w:hAnsi="HQPB2" w:cs="Times New Roman" w:hint="eastAsia"/>
          <w:sz w:val="24"/>
          <w:szCs w:val="24"/>
          <w:lang w:bidi="ar-SY"/>
        </w:rPr>
        <w:sym w:font="HQPB2" w:char="F067"/>
      </w:r>
      <w:r w:rsidRPr="00EC5470">
        <w:rPr>
          <w:rFonts w:ascii="HQPB4" w:hAnsi="HQPB4" w:cs="Times New Roman" w:hint="eastAsia"/>
          <w:sz w:val="24"/>
          <w:szCs w:val="24"/>
          <w:lang w:bidi="ar-SY"/>
        </w:rPr>
        <w:sym w:font="HQPB4" w:char="F095"/>
      </w:r>
      <w:r w:rsidRPr="00EC5470">
        <w:rPr>
          <w:rFonts w:ascii="HQPB2" w:hAnsi="HQPB2" w:cs="Times New Roman" w:hint="eastAsia"/>
          <w:sz w:val="24"/>
          <w:szCs w:val="24"/>
          <w:lang w:bidi="ar-SY"/>
        </w:rPr>
        <w:sym w:font="HQPB2" w:char="F083"/>
      </w:r>
      <w:r w:rsidRPr="00EC5470">
        <w:rPr>
          <w:rFonts w:ascii="HQPB5" w:hAnsi="HQPB5" w:cs="Times New Roman" w:hint="eastAsia"/>
          <w:sz w:val="24"/>
          <w:szCs w:val="24"/>
          <w:lang w:bidi="ar-SY"/>
        </w:rPr>
        <w:sym w:font="HQPB5" w:char="F072"/>
      </w:r>
      <w:r w:rsidRPr="00EC5470">
        <w:rPr>
          <w:rFonts w:ascii="HQPB1" w:hAnsi="HQPB1" w:cs="Times New Roman" w:hint="eastAsia"/>
          <w:sz w:val="24"/>
          <w:szCs w:val="24"/>
          <w:lang w:bidi="ar-SY"/>
        </w:rPr>
        <w:sym w:font="HQPB1" w:char="F027"/>
      </w:r>
      <w:r w:rsidRPr="00EC5470">
        <w:rPr>
          <w:rFonts w:ascii="HQPB5" w:hAnsi="HQPB5" w:cs="Times New Roman" w:hint="eastAsia"/>
          <w:sz w:val="24"/>
          <w:szCs w:val="24"/>
          <w:lang w:bidi="ar-SY"/>
        </w:rPr>
        <w:sym w:font="HQPB5" w:char="F0AF"/>
      </w:r>
      <w:r w:rsidRPr="00EC5470">
        <w:rPr>
          <w:rFonts w:ascii="HQPB2" w:hAnsi="HQPB2" w:cs="Times New Roman" w:hint="eastAsia"/>
          <w:sz w:val="24"/>
          <w:szCs w:val="24"/>
          <w:lang w:bidi="ar-SY"/>
        </w:rPr>
        <w:sym w:font="HQPB2" w:char="F0BB"/>
      </w:r>
      <w:r w:rsidRPr="00EC5470">
        <w:rPr>
          <w:rFonts w:ascii="HQPB5" w:hAnsi="HQPB5" w:cs="Times New Roman" w:hint="eastAsia"/>
          <w:sz w:val="24"/>
          <w:szCs w:val="24"/>
          <w:lang w:bidi="ar-SY"/>
        </w:rPr>
        <w:sym w:font="HQPB5" w:char="F074"/>
      </w:r>
      <w:r w:rsidRPr="00EC5470">
        <w:rPr>
          <w:rFonts w:ascii="HQPB2" w:hAnsi="HQPB2" w:cs="Times New Roman" w:hint="eastAsia"/>
          <w:sz w:val="24"/>
          <w:szCs w:val="24"/>
          <w:lang w:bidi="ar-SY"/>
        </w:rPr>
        <w:sym w:font="HQPB2" w:char="F083"/>
      </w:r>
      <w:r w:rsidRPr="00EC5470">
        <w:rPr>
          <w:rFonts w:ascii="(normal text)" w:hAnsi="(normal text)" w:cs="Times New Roman"/>
          <w:sz w:val="24"/>
          <w:szCs w:val="24"/>
          <w:rtl/>
          <w:lang w:bidi="ar-SY"/>
        </w:rPr>
        <w:t xml:space="preserve"> </w:t>
      </w:r>
      <w:r w:rsidRPr="00EC5470">
        <w:rPr>
          <w:rFonts w:ascii="HQPB5" w:hAnsi="HQPB5" w:cs="Times New Roman" w:hint="eastAsia"/>
          <w:sz w:val="24"/>
          <w:szCs w:val="24"/>
          <w:lang w:bidi="ar-SY"/>
        </w:rPr>
        <w:sym w:font="HQPB5" w:char="F09A"/>
      </w:r>
      <w:r w:rsidRPr="00EC5470">
        <w:rPr>
          <w:rFonts w:ascii="HQPB2" w:hAnsi="HQPB2" w:cs="Times New Roman" w:hint="eastAsia"/>
          <w:sz w:val="24"/>
          <w:szCs w:val="24"/>
          <w:lang w:bidi="ar-SY"/>
        </w:rPr>
        <w:sym w:font="HQPB2" w:char="F0FA"/>
      </w:r>
      <w:r w:rsidRPr="00EC5470">
        <w:rPr>
          <w:rFonts w:ascii="HQPB2" w:hAnsi="HQPB2" w:cs="Times New Roman" w:hint="eastAsia"/>
          <w:sz w:val="24"/>
          <w:szCs w:val="24"/>
          <w:lang w:bidi="ar-SY"/>
        </w:rPr>
        <w:sym w:font="HQPB2" w:char="F0EF"/>
      </w:r>
      <w:r w:rsidRPr="00EC5470">
        <w:rPr>
          <w:rFonts w:ascii="HQPB4" w:hAnsi="HQPB4" w:cs="Times New Roman" w:hint="eastAsia"/>
          <w:sz w:val="24"/>
          <w:szCs w:val="24"/>
          <w:lang w:bidi="ar-SY"/>
        </w:rPr>
        <w:sym w:font="HQPB4" w:char="F0CF"/>
      </w:r>
      <w:r w:rsidRPr="00EC5470">
        <w:rPr>
          <w:rFonts w:ascii="HQPB3" w:hAnsi="HQPB3" w:cs="Times New Roman" w:hint="eastAsia"/>
          <w:sz w:val="24"/>
          <w:szCs w:val="24"/>
          <w:lang w:bidi="ar-SY"/>
        </w:rPr>
        <w:sym w:font="HQPB3" w:char="F025"/>
      </w:r>
      <w:r w:rsidRPr="00EC5470">
        <w:rPr>
          <w:rFonts w:ascii="HQPB4" w:hAnsi="HQPB4" w:cs="Times New Roman" w:hint="eastAsia"/>
          <w:sz w:val="24"/>
          <w:szCs w:val="24"/>
          <w:lang w:bidi="ar-SY"/>
        </w:rPr>
        <w:sym w:font="HQPB4" w:char="F0A9"/>
      </w:r>
      <w:r w:rsidRPr="00EC5470">
        <w:rPr>
          <w:rFonts w:ascii="HQPB3" w:hAnsi="HQPB3" w:cs="Times New Roman" w:hint="eastAsia"/>
          <w:sz w:val="24"/>
          <w:szCs w:val="24"/>
          <w:lang w:bidi="ar-SY"/>
        </w:rPr>
        <w:sym w:font="HQPB3" w:char="F021"/>
      </w:r>
      <w:r w:rsidRPr="00EC5470">
        <w:rPr>
          <w:rFonts w:ascii="HQPB5" w:hAnsi="HQPB5" w:cs="Times New Roman" w:hint="eastAsia"/>
          <w:sz w:val="24"/>
          <w:szCs w:val="24"/>
          <w:lang w:bidi="ar-SY"/>
        </w:rPr>
        <w:sym w:font="HQPB5" w:char="F024"/>
      </w:r>
      <w:r w:rsidRPr="00EC5470">
        <w:rPr>
          <w:rFonts w:ascii="HQPB1" w:hAnsi="HQPB1" w:cs="Times New Roman" w:hint="eastAsia"/>
          <w:sz w:val="24"/>
          <w:szCs w:val="24"/>
          <w:lang w:bidi="ar-SY"/>
        </w:rPr>
        <w:sym w:font="HQPB1" w:char="F023"/>
      </w:r>
      <w:r w:rsidRPr="00EC5470">
        <w:rPr>
          <w:rFonts w:ascii="(normal text)" w:hAnsi="(normal text)" w:cs="Times New Roman"/>
          <w:sz w:val="24"/>
          <w:szCs w:val="24"/>
          <w:rtl/>
          <w:lang w:bidi="ar-SY"/>
        </w:rPr>
        <w:t xml:space="preserve"> </w:t>
      </w:r>
      <w:r w:rsidRPr="00EC5470">
        <w:rPr>
          <w:rFonts w:ascii="HQPB5" w:hAnsi="HQPB5" w:cs="Times New Roman" w:hint="eastAsia"/>
          <w:sz w:val="24"/>
          <w:szCs w:val="24"/>
          <w:lang w:bidi="ar-SY"/>
        </w:rPr>
        <w:sym w:font="HQPB5" w:char="F028"/>
      </w:r>
      <w:r w:rsidRPr="00EC5470">
        <w:rPr>
          <w:rFonts w:ascii="HQPB1" w:hAnsi="HQPB1" w:cs="Times New Roman" w:hint="eastAsia"/>
          <w:sz w:val="24"/>
          <w:szCs w:val="24"/>
          <w:lang w:bidi="ar-SY"/>
        </w:rPr>
        <w:sym w:font="HQPB1" w:char="F023"/>
      </w:r>
      <w:r w:rsidRPr="00EC5470">
        <w:rPr>
          <w:rFonts w:ascii="HQPB4" w:hAnsi="HQPB4" w:cs="Times New Roman" w:hint="eastAsia"/>
          <w:sz w:val="24"/>
          <w:szCs w:val="24"/>
          <w:lang w:bidi="ar-SY"/>
        </w:rPr>
        <w:sym w:font="HQPB4" w:char="F0FE"/>
      </w:r>
      <w:r w:rsidRPr="00EC5470">
        <w:rPr>
          <w:rFonts w:ascii="HQPB2" w:hAnsi="HQPB2" w:cs="Times New Roman" w:hint="eastAsia"/>
          <w:sz w:val="24"/>
          <w:szCs w:val="24"/>
          <w:lang w:bidi="ar-SY"/>
        </w:rPr>
        <w:sym w:font="HQPB2" w:char="F071"/>
      </w:r>
      <w:r w:rsidRPr="00EC5470">
        <w:rPr>
          <w:rFonts w:ascii="HQPB4" w:hAnsi="HQPB4" w:cs="Times New Roman" w:hint="eastAsia"/>
          <w:sz w:val="24"/>
          <w:szCs w:val="24"/>
          <w:lang w:bidi="ar-SY"/>
        </w:rPr>
        <w:sym w:font="HQPB4" w:char="F0E3"/>
      </w:r>
      <w:r w:rsidRPr="00EC5470">
        <w:rPr>
          <w:rFonts w:ascii="HQPB2" w:hAnsi="HQPB2" w:cs="Times New Roman" w:hint="eastAsia"/>
          <w:sz w:val="24"/>
          <w:szCs w:val="24"/>
          <w:lang w:bidi="ar-SY"/>
        </w:rPr>
        <w:sym w:font="HQPB2" w:char="F05A"/>
      </w:r>
      <w:r w:rsidRPr="00EC5470">
        <w:rPr>
          <w:rFonts w:ascii="HQPB5" w:hAnsi="HQPB5" w:cs="Times New Roman" w:hint="eastAsia"/>
          <w:sz w:val="24"/>
          <w:szCs w:val="24"/>
          <w:lang w:bidi="ar-SY"/>
        </w:rPr>
        <w:sym w:font="HQPB5" w:char="F074"/>
      </w:r>
      <w:r w:rsidRPr="00EC5470">
        <w:rPr>
          <w:rFonts w:ascii="HQPB2" w:hAnsi="HQPB2" w:cs="Times New Roman" w:hint="eastAsia"/>
          <w:sz w:val="24"/>
          <w:szCs w:val="24"/>
          <w:lang w:bidi="ar-SY"/>
        </w:rPr>
        <w:sym w:font="HQPB2" w:char="F042"/>
      </w:r>
      <w:r w:rsidRPr="00EC5470">
        <w:rPr>
          <w:rFonts w:ascii="HQPB1" w:hAnsi="HQPB1" w:cs="Times New Roman" w:hint="eastAsia"/>
          <w:sz w:val="24"/>
          <w:szCs w:val="24"/>
          <w:lang w:bidi="ar-SY"/>
        </w:rPr>
        <w:sym w:font="HQPB1" w:char="F023"/>
      </w:r>
      <w:r w:rsidRPr="00EC5470">
        <w:rPr>
          <w:rFonts w:ascii="HQPB5" w:hAnsi="HQPB5" w:cs="Times New Roman" w:hint="eastAsia"/>
          <w:sz w:val="24"/>
          <w:szCs w:val="24"/>
          <w:lang w:bidi="ar-SY"/>
        </w:rPr>
        <w:sym w:font="HQPB5" w:char="F075"/>
      </w:r>
      <w:r w:rsidRPr="00EC5470">
        <w:rPr>
          <w:rFonts w:ascii="HQPB2" w:hAnsi="HQPB2" w:cs="Times New Roman" w:hint="eastAsia"/>
          <w:sz w:val="24"/>
          <w:szCs w:val="24"/>
          <w:lang w:bidi="ar-SY"/>
        </w:rPr>
        <w:sym w:font="HQPB2" w:char="F0E4"/>
      </w:r>
      <w:r w:rsidRPr="00EC5470">
        <w:rPr>
          <w:rFonts w:ascii="(normal text)" w:hAnsi="(normal text)" w:cs="Times New Roman"/>
          <w:sz w:val="24"/>
          <w:szCs w:val="24"/>
          <w:rtl/>
          <w:lang w:bidi="ar-SY"/>
        </w:rPr>
        <w:t xml:space="preserve"> </w:t>
      </w:r>
      <w:r w:rsidRPr="00EC5470">
        <w:rPr>
          <w:rFonts w:ascii="HQPB1" w:hAnsi="HQPB1" w:cs="Times New Roman" w:hint="eastAsia"/>
          <w:sz w:val="24"/>
          <w:szCs w:val="24"/>
          <w:lang w:bidi="ar-SY"/>
        </w:rPr>
        <w:sym w:font="HQPB1" w:char="F023"/>
      </w:r>
      <w:r w:rsidRPr="00EC5470">
        <w:rPr>
          <w:rFonts w:ascii="HQPB5" w:hAnsi="HQPB5" w:cs="Times New Roman" w:hint="eastAsia"/>
          <w:sz w:val="24"/>
          <w:szCs w:val="24"/>
          <w:lang w:bidi="ar-SY"/>
        </w:rPr>
        <w:sym w:font="HQPB5" w:char="F073"/>
      </w:r>
      <w:r w:rsidRPr="00EC5470">
        <w:rPr>
          <w:rFonts w:ascii="HQPB1" w:hAnsi="HQPB1" w:cs="Times New Roman" w:hint="eastAsia"/>
          <w:sz w:val="24"/>
          <w:szCs w:val="24"/>
          <w:lang w:bidi="ar-SY"/>
        </w:rPr>
        <w:sym w:font="HQPB1" w:char="F08C"/>
      </w:r>
      <w:r w:rsidRPr="00EC5470">
        <w:rPr>
          <w:rFonts w:ascii="HQPB4" w:hAnsi="HQPB4" w:cs="Times New Roman" w:hint="eastAsia"/>
          <w:sz w:val="24"/>
          <w:szCs w:val="24"/>
          <w:lang w:bidi="ar-SY"/>
        </w:rPr>
        <w:sym w:font="HQPB4" w:char="F0CE"/>
      </w:r>
      <w:r w:rsidRPr="00EC5470">
        <w:rPr>
          <w:rFonts w:ascii="HQPB1" w:hAnsi="HQPB1" w:cs="Times New Roman" w:hint="eastAsia"/>
          <w:sz w:val="24"/>
          <w:szCs w:val="24"/>
          <w:lang w:bidi="ar-SY"/>
        </w:rPr>
        <w:sym w:font="HQPB1" w:char="F029"/>
      </w:r>
      <w:r w:rsidRPr="00EC5470">
        <w:rPr>
          <w:rFonts w:ascii="(normal text)" w:hAnsi="(normal text)" w:cs="Times New Roman"/>
          <w:sz w:val="24"/>
          <w:szCs w:val="24"/>
          <w:rtl/>
          <w:lang w:bidi="ar-SY"/>
        </w:rPr>
        <w:t xml:space="preserve"> </w:t>
      </w:r>
      <w:r w:rsidRPr="00EC5470">
        <w:rPr>
          <w:rFonts w:ascii="HQPB2" w:hAnsi="HQPB2" w:cs="Times New Roman" w:hint="eastAsia"/>
          <w:sz w:val="24"/>
          <w:szCs w:val="24"/>
          <w:lang w:bidi="ar-SY"/>
        </w:rPr>
        <w:sym w:font="HQPB2" w:char="F04C"/>
      </w:r>
      <w:r w:rsidRPr="00EC5470">
        <w:rPr>
          <w:rFonts w:ascii="HQPB4" w:hAnsi="HQPB4" w:cs="Times New Roman" w:hint="eastAsia"/>
          <w:sz w:val="24"/>
          <w:szCs w:val="24"/>
          <w:lang w:bidi="ar-SY"/>
        </w:rPr>
        <w:sym w:font="HQPB4" w:char="F0E4"/>
      </w:r>
      <w:r w:rsidRPr="00EC5470">
        <w:rPr>
          <w:rFonts w:ascii="HQPB2" w:hAnsi="HQPB2" w:cs="Times New Roman" w:hint="eastAsia"/>
          <w:sz w:val="24"/>
          <w:szCs w:val="24"/>
          <w:lang w:bidi="ar-SY"/>
        </w:rPr>
        <w:sym w:font="HQPB2" w:char="F0EA"/>
      </w:r>
      <w:r w:rsidRPr="00EC5470">
        <w:rPr>
          <w:rFonts w:ascii="HQPB2" w:hAnsi="HQPB2" w:cs="Times New Roman" w:hint="eastAsia"/>
          <w:sz w:val="24"/>
          <w:szCs w:val="24"/>
          <w:lang w:bidi="ar-SY"/>
        </w:rPr>
        <w:sym w:font="HQPB2" w:char="F05A"/>
      </w:r>
      <w:r w:rsidRPr="00EC5470">
        <w:rPr>
          <w:rFonts w:ascii="HQPB5" w:hAnsi="HQPB5" w:cs="Times New Roman" w:hint="eastAsia"/>
          <w:sz w:val="24"/>
          <w:szCs w:val="24"/>
          <w:lang w:bidi="ar-SY"/>
        </w:rPr>
        <w:sym w:font="HQPB5" w:char="F074"/>
      </w:r>
      <w:r w:rsidRPr="00EC5470">
        <w:rPr>
          <w:rFonts w:ascii="HQPB2" w:hAnsi="HQPB2" w:cs="Times New Roman" w:hint="eastAsia"/>
          <w:sz w:val="24"/>
          <w:szCs w:val="24"/>
          <w:lang w:bidi="ar-SY"/>
        </w:rPr>
        <w:sym w:font="HQPB2" w:char="F083"/>
      </w:r>
      <w:r w:rsidRPr="00EC5470">
        <w:rPr>
          <w:rFonts w:ascii="HQPB1" w:hAnsi="HQPB1" w:cs="Times New Roman" w:hint="eastAsia"/>
          <w:sz w:val="24"/>
          <w:szCs w:val="24"/>
          <w:lang w:bidi="ar-SY"/>
        </w:rPr>
        <w:sym w:font="HQPB1" w:char="F023"/>
      </w:r>
      <w:r w:rsidRPr="00EC5470">
        <w:rPr>
          <w:rFonts w:ascii="HQPB5" w:hAnsi="HQPB5" w:cs="Times New Roman" w:hint="eastAsia"/>
          <w:sz w:val="24"/>
          <w:szCs w:val="24"/>
          <w:lang w:bidi="ar-SY"/>
        </w:rPr>
        <w:sym w:font="HQPB5" w:char="F079"/>
      </w:r>
      <w:r w:rsidRPr="00EC5470">
        <w:rPr>
          <w:rFonts w:ascii="HQPB1" w:hAnsi="HQPB1" w:cs="Times New Roman" w:hint="eastAsia"/>
          <w:sz w:val="24"/>
          <w:szCs w:val="24"/>
          <w:lang w:bidi="ar-SY"/>
        </w:rPr>
        <w:sym w:font="HQPB1" w:char="F089"/>
      </w:r>
      <w:r w:rsidRPr="00EC5470">
        <w:rPr>
          <w:rFonts w:ascii="HQPB5" w:hAnsi="HQPB5" w:cs="Times New Roman" w:hint="eastAsia"/>
          <w:sz w:val="24"/>
          <w:szCs w:val="24"/>
          <w:lang w:bidi="ar-SY"/>
        </w:rPr>
        <w:sym w:font="HQPB5" w:char="F073"/>
      </w:r>
      <w:r w:rsidRPr="00EC5470">
        <w:rPr>
          <w:rFonts w:ascii="HQPB1" w:hAnsi="HQPB1" w:cs="Times New Roman" w:hint="eastAsia"/>
          <w:sz w:val="24"/>
          <w:szCs w:val="24"/>
          <w:lang w:bidi="ar-SY"/>
        </w:rPr>
        <w:sym w:font="HQPB1" w:char="F03F"/>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41"/>
      </w:r>
      <w:r w:rsidRPr="00EC5470">
        <w:rPr>
          <w:rFonts w:ascii="HQPB2" w:hAnsi="HQPB2" w:cs="Times New Roman" w:hint="eastAsia"/>
          <w:sz w:val="24"/>
          <w:szCs w:val="24"/>
          <w:lang w:bidi="ar-SY"/>
        </w:rPr>
        <w:sym w:font="HQPB2" w:char="F0FB"/>
      </w:r>
      <w:r w:rsidRPr="00EC5470">
        <w:rPr>
          <w:rFonts w:ascii="HQPB4" w:hAnsi="HQPB4" w:cs="Times New Roman" w:hint="eastAsia"/>
          <w:sz w:val="24"/>
          <w:szCs w:val="24"/>
          <w:lang w:bidi="ar-SY"/>
        </w:rPr>
        <w:sym w:font="HQPB4" w:char="F0F8"/>
      </w:r>
      <w:r w:rsidRPr="00EC5470">
        <w:rPr>
          <w:rFonts w:ascii="HQPB2" w:hAnsi="HQPB2" w:cs="Times New Roman" w:hint="eastAsia"/>
          <w:sz w:val="24"/>
          <w:szCs w:val="24"/>
          <w:lang w:bidi="ar-SY"/>
        </w:rPr>
        <w:sym w:font="HQPB2" w:char="F0EF"/>
      </w:r>
      <w:r w:rsidRPr="00EC5470">
        <w:rPr>
          <w:rFonts w:ascii="HQPB5" w:hAnsi="HQPB5" w:cs="Times New Roman" w:hint="eastAsia"/>
          <w:sz w:val="24"/>
          <w:szCs w:val="24"/>
          <w:lang w:bidi="ar-SY"/>
        </w:rPr>
        <w:sym w:font="HQPB5" w:char="F079"/>
      </w:r>
      <w:r w:rsidRPr="00EC5470">
        <w:rPr>
          <w:rFonts w:ascii="HQPB1" w:hAnsi="HQPB1" w:cs="Times New Roman" w:hint="eastAsia"/>
          <w:sz w:val="24"/>
          <w:szCs w:val="24"/>
          <w:lang w:bidi="ar-SY"/>
        </w:rPr>
        <w:sym w:font="HQPB1" w:char="F089"/>
      </w:r>
      <w:r w:rsidRPr="00EC5470">
        <w:rPr>
          <w:rFonts w:ascii="HQPB4" w:hAnsi="HQPB4" w:cs="Times New Roman" w:hint="eastAsia"/>
          <w:sz w:val="24"/>
          <w:szCs w:val="24"/>
          <w:lang w:bidi="ar-SY"/>
        </w:rPr>
        <w:sym w:font="HQPB4" w:char="F0CE"/>
      </w:r>
      <w:r w:rsidRPr="00EC5470">
        <w:rPr>
          <w:rFonts w:ascii="HQPB1" w:hAnsi="HQPB1" w:cs="Times New Roman" w:hint="eastAsia"/>
          <w:sz w:val="24"/>
          <w:szCs w:val="24"/>
          <w:lang w:bidi="ar-SY"/>
        </w:rPr>
        <w:sym w:font="HQPB1" w:char="F02F"/>
      </w:r>
      <w:r w:rsidRPr="00EC5470">
        <w:rPr>
          <w:rFonts w:ascii="(normal text)" w:hAnsi="(normal text)" w:cs="Times New Roman"/>
          <w:sz w:val="24"/>
          <w:szCs w:val="24"/>
          <w:rtl/>
          <w:lang w:bidi="ar-SY"/>
        </w:rPr>
        <w:t xml:space="preserve"> </w:t>
      </w:r>
      <w:r w:rsidRPr="00EC5470">
        <w:rPr>
          <w:rFonts w:ascii="HQPB5" w:hAnsi="HQPB5" w:cs="Times New Roman" w:hint="eastAsia"/>
          <w:sz w:val="24"/>
          <w:szCs w:val="24"/>
          <w:lang w:bidi="ar-SY"/>
        </w:rPr>
        <w:sym w:font="HQPB5" w:char="F023"/>
      </w:r>
      <w:r w:rsidRPr="00EC5470">
        <w:rPr>
          <w:rFonts w:ascii="HQPB2" w:hAnsi="HQPB2" w:cs="Times New Roman" w:hint="eastAsia"/>
          <w:sz w:val="24"/>
          <w:szCs w:val="24"/>
          <w:lang w:bidi="ar-SY"/>
        </w:rPr>
        <w:sym w:font="HQPB2" w:char="F092"/>
      </w:r>
      <w:r w:rsidRPr="00EC5470">
        <w:rPr>
          <w:rFonts w:ascii="HQPB5" w:hAnsi="HQPB5" w:cs="Times New Roman" w:hint="eastAsia"/>
          <w:sz w:val="24"/>
          <w:szCs w:val="24"/>
          <w:lang w:bidi="ar-SY"/>
        </w:rPr>
        <w:sym w:font="HQPB5" w:char="F06E"/>
      </w:r>
      <w:r w:rsidRPr="00EC5470">
        <w:rPr>
          <w:rFonts w:ascii="HQPB2" w:hAnsi="HQPB2" w:cs="Times New Roman" w:hint="eastAsia"/>
          <w:sz w:val="24"/>
          <w:szCs w:val="24"/>
          <w:lang w:bidi="ar-SY"/>
        </w:rPr>
        <w:sym w:font="HQPB2" w:char="F03C"/>
      </w:r>
      <w:r w:rsidRPr="00EC5470">
        <w:rPr>
          <w:rFonts w:ascii="HQPB4" w:hAnsi="HQPB4" w:cs="Times New Roman" w:hint="eastAsia"/>
          <w:sz w:val="24"/>
          <w:szCs w:val="24"/>
          <w:lang w:bidi="ar-SY"/>
        </w:rPr>
        <w:sym w:font="HQPB4" w:char="F0CE"/>
      </w:r>
      <w:r w:rsidRPr="00EC5470">
        <w:rPr>
          <w:rFonts w:ascii="HQPB1" w:hAnsi="HQPB1" w:cs="Times New Roman" w:hint="eastAsia"/>
          <w:sz w:val="24"/>
          <w:szCs w:val="24"/>
          <w:lang w:bidi="ar-SY"/>
        </w:rPr>
        <w:sym w:font="HQPB1" w:char="F029"/>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39"/>
      </w:r>
      <w:r w:rsidRPr="00EC5470">
        <w:rPr>
          <w:rFonts w:ascii="HQPB2" w:hAnsi="HQPB2" w:cs="Times New Roman" w:hint="eastAsia"/>
          <w:sz w:val="24"/>
          <w:szCs w:val="24"/>
          <w:lang w:bidi="ar-SY"/>
        </w:rPr>
        <w:sym w:font="HQPB2" w:char="F040"/>
      </w:r>
      <w:r w:rsidRPr="00EC5470">
        <w:rPr>
          <w:rFonts w:ascii="HQPB5" w:hAnsi="HQPB5" w:cs="Times New Roman" w:hint="eastAsia"/>
          <w:sz w:val="24"/>
          <w:szCs w:val="24"/>
          <w:lang w:bidi="ar-SY"/>
        </w:rPr>
        <w:sym w:font="HQPB5" w:char="F079"/>
      </w:r>
      <w:r w:rsidRPr="00EC5470">
        <w:rPr>
          <w:rFonts w:ascii="HQPB1" w:hAnsi="HQPB1" w:cs="Times New Roman" w:hint="eastAsia"/>
          <w:sz w:val="24"/>
          <w:szCs w:val="24"/>
          <w:lang w:bidi="ar-SY"/>
        </w:rPr>
        <w:sym w:font="HQPB1" w:char="F05F"/>
      </w:r>
      <w:r w:rsidRPr="00EC5470">
        <w:rPr>
          <w:rFonts w:ascii="HQPB5" w:hAnsi="HQPB5" w:cs="Times New Roman" w:hint="eastAsia"/>
          <w:sz w:val="24"/>
          <w:szCs w:val="24"/>
          <w:lang w:bidi="ar-SY"/>
        </w:rPr>
        <w:sym w:font="HQPB5" w:char="F072"/>
      </w:r>
      <w:r w:rsidRPr="00EC5470">
        <w:rPr>
          <w:rFonts w:ascii="HQPB1" w:hAnsi="HQPB1" w:cs="Times New Roman" w:hint="eastAsia"/>
          <w:sz w:val="24"/>
          <w:szCs w:val="24"/>
          <w:lang w:bidi="ar-SY"/>
        </w:rPr>
        <w:sym w:font="HQPB1" w:char="F026"/>
      </w:r>
      <w:r w:rsidRPr="00EC5470">
        <w:rPr>
          <w:rFonts w:ascii="(normal text)" w:hAnsi="(normal text)" w:cs="Times New Roman"/>
          <w:sz w:val="24"/>
          <w:szCs w:val="24"/>
          <w:rtl/>
          <w:lang w:bidi="ar-SY"/>
        </w:rPr>
        <w:t xml:space="preserve"> </w:t>
      </w:r>
      <w:r w:rsidRPr="00EC5470">
        <w:rPr>
          <w:rFonts w:ascii="HQPB2" w:hAnsi="HQPB2" w:cs="Times New Roman" w:hint="eastAsia"/>
          <w:sz w:val="24"/>
          <w:szCs w:val="24"/>
          <w:lang w:bidi="ar-SY"/>
        </w:rPr>
        <w:sym w:font="HQPB2" w:char="F091"/>
      </w:r>
      <w:r w:rsidRPr="00EC5470">
        <w:rPr>
          <w:rFonts w:ascii="HQPB4" w:hAnsi="HQPB4" w:cs="Times New Roman" w:hint="eastAsia"/>
          <w:sz w:val="24"/>
          <w:szCs w:val="24"/>
          <w:lang w:bidi="ar-SY"/>
        </w:rPr>
        <w:sym w:font="HQPB4" w:char="F077"/>
      </w:r>
      <w:r w:rsidRPr="00EC5470">
        <w:rPr>
          <w:rFonts w:ascii="HQPB2" w:hAnsi="HQPB2" w:cs="Times New Roman" w:hint="eastAsia"/>
          <w:sz w:val="24"/>
          <w:szCs w:val="24"/>
          <w:lang w:bidi="ar-SY"/>
        </w:rPr>
        <w:sym w:font="HQPB2" w:char="F04B"/>
      </w:r>
      <w:r w:rsidRPr="00EC5470">
        <w:rPr>
          <w:rFonts w:ascii="HQPB5" w:hAnsi="HQPB5" w:cs="Times New Roman" w:hint="eastAsia"/>
          <w:sz w:val="24"/>
          <w:szCs w:val="24"/>
          <w:lang w:bidi="ar-SY"/>
        </w:rPr>
        <w:sym w:font="HQPB5" w:char="F07C"/>
      </w:r>
      <w:r w:rsidRPr="00EC5470">
        <w:rPr>
          <w:rFonts w:ascii="HQPB1" w:hAnsi="HQPB1" w:cs="Times New Roman" w:hint="eastAsia"/>
          <w:sz w:val="24"/>
          <w:szCs w:val="24"/>
          <w:lang w:bidi="ar-SY"/>
        </w:rPr>
        <w:sym w:font="HQPB1" w:char="F0A1"/>
      </w:r>
      <w:r w:rsidRPr="00EC5470">
        <w:rPr>
          <w:rFonts w:ascii="HQPB4" w:hAnsi="HQPB4" w:cs="Times New Roman" w:hint="eastAsia"/>
          <w:sz w:val="24"/>
          <w:szCs w:val="24"/>
          <w:lang w:bidi="ar-SY"/>
        </w:rPr>
        <w:sym w:font="HQPB4" w:char="F095"/>
      </w:r>
      <w:r w:rsidRPr="00EC5470">
        <w:rPr>
          <w:rFonts w:ascii="HQPB2" w:hAnsi="HQPB2" w:cs="Times New Roman" w:hint="eastAsia"/>
          <w:sz w:val="24"/>
          <w:szCs w:val="24"/>
          <w:lang w:bidi="ar-SY"/>
        </w:rPr>
        <w:sym w:font="HQPB2" w:char="F042"/>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E7"/>
      </w:r>
      <w:r w:rsidRPr="00EC5470">
        <w:rPr>
          <w:rFonts w:ascii="HQPB2" w:hAnsi="HQPB2" w:cs="Times New Roman" w:hint="eastAsia"/>
          <w:sz w:val="24"/>
          <w:szCs w:val="24"/>
          <w:lang w:bidi="ar-SY"/>
        </w:rPr>
        <w:sym w:font="HQPB2" w:char="F06E"/>
      </w:r>
      <w:r w:rsidRPr="00EC5470">
        <w:rPr>
          <w:rFonts w:ascii="HQPB2" w:hAnsi="HQPB2" w:cs="Times New Roman" w:hint="eastAsia"/>
          <w:sz w:val="24"/>
          <w:szCs w:val="24"/>
          <w:lang w:bidi="ar-SY"/>
        </w:rPr>
        <w:sym w:font="HQPB2" w:char="F071"/>
      </w:r>
      <w:r w:rsidRPr="00EC5470">
        <w:rPr>
          <w:rFonts w:ascii="HQPB4" w:hAnsi="HQPB4" w:cs="Times New Roman" w:hint="eastAsia"/>
          <w:sz w:val="24"/>
          <w:szCs w:val="24"/>
          <w:lang w:bidi="ar-SY"/>
        </w:rPr>
        <w:sym w:font="HQPB4" w:char="F0E7"/>
      </w:r>
      <w:r w:rsidRPr="00EC5470">
        <w:rPr>
          <w:rFonts w:ascii="HQPB1" w:hAnsi="HQPB1" w:cs="Times New Roman" w:hint="eastAsia"/>
          <w:sz w:val="24"/>
          <w:szCs w:val="24"/>
          <w:lang w:bidi="ar-SY"/>
        </w:rPr>
        <w:sym w:font="HQPB1" w:char="F037"/>
      </w:r>
      <w:r w:rsidRPr="00EC5470">
        <w:rPr>
          <w:rFonts w:ascii="HQPB4" w:hAnsi="HQPB4" w:cs="Times New Roman" w:hint="eastAsia"/>
          <w:sz w:val="24"/>
          <w:szCs w:val="24"/>
          <w:lang w:bidi="ar-SY"/>
        </w:rPr>
        <w:sym w:font="HQPB4" w:char="F0E7"/>
      </w:r>
      <w:r w:rsidRPr="00EC5470">
        <w:rPr>
          <w:rFonts w:ascii="HQPB1" w:hAnsi="HQPB1" w:cs="Times New Roman" w:hint="eastAsia"/>
          <w:sz w:val="24"/>
          <w:szCs w:val="24"/>
          <w:lang w:bidi="ar-SY"/>
        </w:rPr>
        <w:sym w:font="HQPB1" w:char="F046"/>
      </w:r>
      <w:r w:rsidRPr="00EC5470">
        <w:rPr>
          <w:rFonts w:ascii="HQPB4" w:hAnsi="HQPB4" w:cs="Times New Roman" w:hint="eastAsia"/>
          <w:sz w:val="24"/>
          <w:szCs w:val="24"/>
          <w:lang w:bidi="ar-SY"/>
        </w:rPr>
        <w:sym w:font="HQPB4" w:char="F0F2"/>
      </w:r>
      <w:r w:rsidRPr="00EC5470">
        <w:rPr>
          <w:rFonts w:ascii="HQPB2" w:hAnsi="HQPB2" w:cs="Times New Roman" w:hint="eastAsia"/>
          <w:sz w:val="24"/>
          <w:szCs w:val="24"/>
          <w:lang w:bidi="ar-SY"/>
        </w:rPr>
        <w:sym w:font="HQPB2" w:char="F032"/>
      </w:r>
      <w:r w:rsidRPr="00EC5470">
        <w:rPr>
          <w:rFonts w:ascii="HQPB5" w:hAnsi="HQPB5" w:cs="Times New Roman" w:hint="eastAsia"/>
          <w:sz w:val="24"/>
          <w:szCs w:val="24"/>
          <w:lang w:bidi="ar-SY"/>
        </w:rPr>
        <w:sym w:font="HQPB5" w:char="F024"/>
      </w:r>
      <w:r w:rsidRPr="00EC5470">
        <w:rPr>
          <w:rFonts w:ascii="HQPB1" w:hAnsi="HQPB1" w:cs="Times New Roman" w:hint="eastAsia"/>
          <w:sz w:val="24"/>
          <w:szCs w:val="24"/>
          <w:lang w:bidi="ar-SY"/>
        </w:rPr>
        <w:sym w:font="HQPB1" w:char="F024"/>
      </w:r>
      <w:r w:rsidRPr="00EC5470">
        <w:rPr>
          <w:rFonts w:ascii="HQPB5" w:hAnsi="HQPB5" w:cs="Times New Roman" w:hint="eastAsia"/>
          <w:sz w:val="24"/>
          <w:szCs w:val="24"/>
          <w:lang w:bidi="ar-SY"/>
        </w:rPr>
        <w:sym w:font="HQPB5" w:char="F073"/>
      </w:r>
      <w:r w:rsidRPr="00EC5470">
        <w:rPr>
          <w:rFonts w:ascii="HQPB1" w:hAnsi="HQPB1" w:cs="Times New Roman" w:hint="eastAsia"/>
          <w:sz w:val="24"/>
          <w:szCs w:val="24"/>
          <w:lang w:bidi="ar-SY"/>
        </w:rPr>
        <w:sym w:font="HQPB1" w:char="F0F9"/>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34"/>
      </w:r>
      <w:r w:rsidRPr="00EC5470">
        <w:rPr>
          <w:rFonts w:ascii="(normal text)" w:hAnsi="(normal text)" w:cs="Times New Roman"/>
          <w:sz w:val="24"/>
          <w:szCs w:val="24"/>
          <w:rtl/>
          <w:lang w:bidi="ar-SY"/>
        </w:rPr>
        <w:t xml:space="preserve"> </w:t>
      </w:r>
      <w:r w:rsidRPr="00EC5470">
        <w:rPr>
          <w:rFonts w:ascii="HQPB1" w:hAnsi="HQPB1" w:cs="Times New Roman" w:hint="eastAsia"/>
          <w:sz w:val="24"/>
          <w:szCs w:val="24"/>
          <w:lang w:bidi="ar-SY"/>
        </w:rPr>
        <w:sym w:font="HQPB1" w:char="F03D"/>
      </w:r>
      <w:r w:rsidRPr="00EC5470">
        <w:rPr>
          <w:rFonts w:ascii="HQPB4" w:hAnsi="HQPB4" w:cs="Times New Roman" w:hint="eastAsia"/>
          <w:sz w:val="24"/>
          <w:szCs w:val="24"/>
          <w:lang w:bidi="ar-SY"/>
        </w:rPr>
        <w:sym w:font="HQPB4" w:char="F0E7"/>
      </w:r>
      <w:r w:rsidRPr="00EC5470">
        <w:rPr>
          <w:rFonts w:ascii="HQPB1" w:hAnsi="HQPB1" w:cs="Times New Roman" w:hint="eastAsia"/>
          <w:sz w:val="24"/>
          <w:szCs w:val="24"/>
          <w:lang w:bidi="ar-SY"/>
        </w:rPr>
        <w:sym w:font="HQPB1" w:char="F047"/>
      </w:r>
      <w:r w:rsidRPr="00EC5470">
        <w:rPr>
          <w:rFonts w:ascii="HQPB4" w:hAnsi="HQPB4" w:cs="Times New Roman" w:hint="eastAsia"/>
          <w:sz w:val="24"/>
          <w:szCs w:val="24"/>
          <w:lang w:bidi="ar-SY"/>
        </w:rPr>
        <w:sym w:font="HQPB4" w:char="F0F5"/>
      </w:r>
      <w:r w:rsidRPr="00EC5470">
        <w:rPr>
          <w:rFonts w:ascii="HQPB2" w:hAnsi="HQPB2" w:cs="Times New Roman" w:hint="eastAsia"/>
          <w:sz w:val="24"/>
          <w:szCs w:val="24"/>
          <w:lang w:bidi="ar-SY"/>
        </w:rPr>
        <w:sym w:font="HQPB2" w:char="F033"/>
      </w:r>
      <w:r w:rsidRPr="00EC5470">
        <w:rPr>
          <w:rFonts w:ascii="HQPB5" w:hAnsi="HQPB5" w:cs="Times New Roman" w:hint="eastAsia"/>
          <w:sz w:val="24"/>
          <w:szCs w:val="24"/>
          <w:lang w:bidi="ar-SY"/>
        </w:rPr>
        <w:sym w:font="HQPB5" w:char="F075"/>
      </w:r>
      <w:r w:rsidRPr="00EC5470">
        <w:rPr>
          <w:rFonts w:ascii="HQPB2" w:hAnsi="HQPB2" w:cs="Times New Roman" w:hint="eastAsia"/>
          <w:sz w:val="24"/>
          <w:szCs w:val="24"/>
          <w:lang w:bidi="ar-SY"/>
        </w:rPr>
        <w:sym w:font="HQPB2" w:char="F08B"/>
      </w:r>
      <w:r w:rsidRPr="00EC5470">
        <w:rPr>
          <w:rFonts w:ascii="HQPB4" w:hAnsi="HQPB4" w:cs="Times New Roman" w:hint="eastAsia"/>
          <w:sz w:val="24"/>
          <w:szCs w:val="24"/>
          <w:lang w:bidi="ar-SY"/>
        </w:rPr>
        <w:sym w:font="HQPB4" w:char="F0F8"/>
      </w:r>
      <w:r w:rsidRPr="00EC5470">
        <w:rPr>
          <w:rFonts w:ascii="HQPB2" w:hAnsi="HQPB2" w:cs="Times New Roman" w:hint="eastAsia"/>
          <w:sz w:val="24"/>
          <w:szCs w:val="24"/>
          <w:lang w:bidi="ar-SY"/>
        </w:rPr>
        <w:sym w:font="HQPB2" w:char="F039"/>
      </w:r>
      <w:r w:rsidRPr="00EC5470">
        <w:rPr>
          <w:rFonts w:ascii="HQPB5" w:hAnsi="HQPB5" w:cs="Times New Roman" w:hint="eastAsia"/>
          <w:sz w:val="24"/>
          <w:szCs w:val="24"/>
          <w:lang w:bidi="ar-SY"/>
        </w:rPr>
        <w:sym w:font="HQPB5" w:char="F075"/>
      </w:r>
      <w:r w:rsidRPr="00EC5470">
        <w:rPr>
          <w:rFonts w:ascii="HQPB2" w:hAnsi="HQPB2" w:cs="Times New Roman" w:hint="eastAsia"/>
          <w:sz w:val="24"/>
          <w:szCs w:val="24"/>
          <w:lang w:bidi="ar-SY"/>
        </w:rPr>
        <w:sym w:font="HQPB2" w:char="F072"/>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F6"/>
      </w:r>
      <w:r w:rsidRPr="00EC5470">
        <w:rPr>
          <w:rFonts w:ascii="HQPB2" w:hAnsi="HQPB2" w:cs="Times New Roman" w:hint="eastAsia"/>
          <w:sz w:val="24"/>
          <w:szCs w:val="24"/>
          <w:lang w:bidi="ar-SY"/>
        </w:rPr>
        <w:sym w:font="HQPB2" w:char="F04E"/>
      </w:r>
      <w:r w:rsidRPr="00EC5470">
        <w:rPr>
          <w:rFonts w:ascii="HQPB4" w:hAnsi="HQPB4" w:cs="Times New Roman" w:hint="eastAsia"/>
          <w:sz w:val="24"/>
          <w:szCs w:val="24"/>
          <w:lang w:bidi="ar-SY"/>
        </w:rPr>
        <w:sym w:font="HQPB4" w:char="F0E4"/>
      </w:r>
      <w:r w:rsidRPr="00EC5470">
        <w:rPr>
          <w:rFonts w:ascii="HQPB2" w:hAnsi="HQPB2" w:cs="Times New Roman" w:hint="eastAsia"/>
          <w:sz w:val="24"/>
          <w:szCs w:val="24"/>
          <w:lang w:bidi="ar-SY"/>
        </w:rPr>
        <w:sym w:font="HQPB2" w:char="F033"/>
      </w:r>
      <w:r w:rsidRPr="00EC5470">
        <w:rPr>
          <w:rFonts w:ascii="HQPB5" w:hAnsi="HQPB5" w:cs="Times New Roman" w:hint="eastAsia"/>
          <w:sz w:val="24"/>
          <w:szCs w:val="24"/>
          <w:lang w:bidi="ar-SY"/>
        </w:rPr>
        <w:sym w:font="HQPB5" w:char="F075"/>
      </w:r>
      <w:r w:rsidRPr="00EC5470">
        <w:rPr>
          <w:rFonts w:ascii="HQPB2" w:hAnsi="HQPB2" w:cs="Times New Roman" w:hint="eastAsia"/>
          <w:sz w:val="24"/>
          <w:szCs w:val="24"/>
          <w:lang w:bidi="ar-SY"/>
        </w:rPr>
        <w:sym w:font="HQPB2" w:char="F05A"/>
      </w:r>
      <w:r w:rsidRPr="00EC5470">
        <w:rPr>
          <w:rFonts w:ascii="HQPB4" w:hAnsi="HQPB4" w:cs="Times New Roman" w:hint="eastAsia"/>
          <w:sz w:val="24"/>
          <w:szCs w:val="24"/>
          <w:lang w:bidi="ar-SY"/>
        </w:rPr>
        <w:sym w:font="HQPB4" w:char="F0F7"/>
      </w:r>
      <w:r w:rsidRPr="00EC5470">
        <w:rPr>
          <w:rFonts w:ascii="HQPB2" w:hAnsi="HQPB2" w:cs="Times New Roman" w:hint="eastAsia"/>
          <w:sz w:val="24"/>
          <w:szCs w:val="24"/>
          <w:lang w:bidi="ar-SY"/>
        </w:rPr>
        <w:sym w:font="HQPB2" w:char="F08F"/>
      </w:r>
      <w:r w:rsidRPr="00EC5470">
        <w:rPr>
          <w:rFonts w:ascii="HQPB4" w:hAnsi="HQPB4" w:cs="Times New Roman" w:hint="eastAsia"/>
          <w:sz w:val="24"/>
          <w:szCs w:val="24"/>
          <w:lang w:bidi="ar-SY"/>
        </w:rPr>
        <w:sym w:font="HQPB4" w:char="F0AD"/>
      </w:r>
      <w:r w:rsidRPr="00EC5470">
        <w:rPr>
          <w:rFonts w:ascii="HQPB1" w:hAnsi="HQPB1" w:cs="Times New Roman" w:hint="eastAsia"/>
          <w:sz w:val="24"/>
          <w:szCs w:val="24"/>
          <w:lang w:bidi="ar-SY"/>
        </w:rPr>
        <w:sym w:font="HQPB1" w:char="F02F"/>
      </w:r>
      <w:r w:rsidRPr="00EC5470">
        <w:rPr>
          <w:rFonts w:ascii="(normal text)" w:hAnsi="(normal text)" w:cs="Times New Roman"/>
          <w:sz w:val="24"/>
          <w:szCs w:val="24"/>
          <w:rtl/>
          <w:lang w:bidi="ar-SY"/>
        </w:rPr>
        <w:t xml:space="preserve"> </w:t>
      </w:r>
      <w:r w:rsidRPr="00EC5470">
        <w:rPr>
          <w:rFonts w:ascii="HQPB5" w:hAnsi="HQPB5" w:cs="Times New Roman" w:hint="eastAsia"/>
          <w:sz w:val="24"/>
          <w:szCs w:val="24"/>
          <w:lang w:bidi="ar-SY"/>
        </w:rPr>
        <w:sym w:font="HQPB5" w:char="F037"/>
      </w:r>
      <w:r w:rsidRPr="00EC5470">
        <w:rPr>
          <w:rFonts w:ascii="HQPB1" w:hAnsi="HQPB1" w:cs="Times New Roman" w:hint="eastAsia"/>
          <w:sz w:val="24"/>
          <w:szCs w:val="24"/>
          <w:lang w:bidi="ar-SY"/>
        </w:rPr>
        <w:sym w:font="HQPB1" w:char="F03D"/>
      </w:r>
      <w:r w:rsidRPr="00EC5470">
        <w:rPr>
          <w:rFonts w:ascii="HQPB4" w:hAnsi="HQPB4" w:cs="Times New Roman" w:hint="eastAsia"/>
          <w:sz w:val="24"/>
          <w:szCs w:val="24"/>
          <w:lang w:bidi="ar-SY"/>
        </w:rPr>
        <w:sym w:font="HQPB4" w:char="F0CF"/>
      </w:r>
      <w:r w:rsidRPr="00EC5470">
        <w:rPr>
          <w:rFonts w:ascii="HQPB1" w:hAnsi="HQPB1" w:cs="Times New Roman" w:hint="eastAsia"/>
          <w:sz w:val="24"/>
          <w:szCs w:val="24"/>
          <w:lang w:bidi="ar-SY"/>
        </w:rPr>
        <w:sym w:font="HQPB1" w:char="F03F"/>
      </w:r>
      <w:r w:rsidRPr="00EC5470">
        <w:rPr>
          <w:rFonts w:ascii="HQPB1" w:hAnsi="HQPB1" w:cs="Times New Roman" w:hint="eastAsia"/>
          <w:sz w:val="24"/>
          <w:szCs w:val="24"/>
          <w:lang w:bidi="ar-SY"/>
        </w:rPr>
        <w:sym w:font="HQPB1" w:char="F024"/>
      </w:r>
      <w:r w:rsidRPr="00EC5470">
        <w:rPr>
          <w:rFonts w:ascii="HQPB5" w:hAnsi="HQPB5" w:cs="Times New Roman" w:hint="eastAsia"/>
          <w:sz w:val="24"/>
          <w:szCs w:val="24"/>
          <w:lang w:bidi="ar-SY"/>
        </w:rPr>
        <w:sym w:font="HQPB5" w:char="F09F"/>
      </w:r>
      <w:r w:rsidRPr="00EC5470">
        <w:rPr>
          <w:rFonts w:ascii="HQPB2" w:hAnsi="HQPB2" w:cs="Times New Roman" w:hint="eastAsia"/>
          <w:sz w:val="24"/>
          <w:szCs w:val="24"/>
          <w:lang w:bidi="ar-SY"/>
        </w:rPr>
        <w:sym w:font="HQPB2" w:char="F032"/>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C9"/>
      </w:r>
      <w:r w:rsidRPr="00EC5470">
        <w:rPr>
          <w:rFonts w:ascii="HQPB2" w:hAnsi="HQPB2" w:cs="Times New Roman" w:hint="eastAsia"/>
          <w:sz w:val="24"/>
          <w:szCs w:val="24"/>
          <w:lang w:bidi="ar-SY"/>
        </w:rPr>
        <w:sym w:font="HQPB2" w:char="F041"/>
      </w:r>
      <w:r w:rsidRPr="00EC5470">
        <w:rPr>
          <w:rFonts w:ascii="HQPB4" w:hAnsi="HQPB4" w:cs="Times New Roman" w:hint="eastAsia"/>
          <w:sz w:val="24"/>
          <w:szCs w:val="24"/>
          <w:lang w:bidi="ar-SY"/>
        </w:rPr>
        <w:sym w:font="HQPB4" w:char="F0F4"/>
      </w:r>
      <w:r w:rsidRPr="00EC5470">
        <w:rPr>
          <w:rFonts w:ascii="HQPB1" w:hAnsi="HQPB1" w:cs="Times New Roman" w:hint="eastAsia"/>
          <w:sz w:val="24"/>
          <w:szCs w:val="24"/>
          <w:lang w:bidi="ar-SY"/>
        </w:rPr>
        <w:sym w:font="HQPB1" w:char="F089"/>
      </w:r>
      <w:r w:rsidRPr="00EC5470">
        <w:rPr>
          <w:rFonts w:ascii="HQPB5" w:hAnsi="HQPB5" w:cs="Times New Roman" w:hint="eastAsia"/>
          <w:sz w:val="24"/>
          <w:szCs w:val="24"/>
          <w:lang w:bidi="ar-SY"/>
        </w:rPr>
        <w:sym w:font="HQPB5" w:char="F079"/>
      </w:r>
      <w:r w:rsidRPr="00EC5470">
        <w:rPr>
          <w:rFonts w:ascii="HQPB1" w:hAnsi="HQPB1" w:cs="Times New Roman" w:hint="eastAsia"/>
          <w:sz w:val="24"/>
          <w:szCs w:val="24"/>
          <w:lang w:bidi="ar-SY"/>
        </w:rPr>
        <w:sym w:font="HQPB1" w:char="F0E8"/>
      </w:r>
      <w:r w:rsidRPr="00EC5470">
        <w:rPr>
          <w:rFonts w:ascii="HQPB4" w:hAnsi="HQPB4" w:cs="Times New Roman" w:hint="eastAsia"/>
          <w:sz w:val="24"/>
          <w:szCs w:val="24"/>
          <w:lang w:bidi="ar-SY"/>
        </w:rPr>
        <w:sym w:font="HQPB4" w:char="F0F8"/>
      </w:r>
      <w:r w:rsidRPr="00EC5470">
        <w:rPr>
          <w:rFonts w:ascii="HQPB2" w:hAnsi="HQPB2" w:cs="Times New Roman" w:hint="eastAsia"/>
          <w:sz w:val="24"/>
          <w:szCs w:val="24"/>
          <w:lang w:bidi="ar-SY"/>
        </w:rPr>
        <w:sym w:font="HQPB2" w:char="F039"/>
      </w:r>
      <w:r w:rsidRPr="00EC5470">
        <w:rPr>
          <w:rFonts w:ascii="HQPB5" w:hAnsi="HQPB5" w:cs="Times New Roman" w:hint="eastAsia"/>
          <w:sz w:val="24"/>
          <w:szCs w:val="24"/>
          <w:lang w:bidi="ar-SY"/>
        </w:rPr>
        <w:sym w:font="HQPB5" w:char="F024"/>
      </w:r>
      <w:r w:rsidRPr="00EC5470">
        <w:rPr>
          <w:rFonts w:ascii="HQPB1" w:hAnsi="HQPB1" w:cs="Times New Roman" w:hint="eastAsia"/>
          <w:sz w:val="24"/>
          <w:szCs w:val="24"/>
          <w:lang w:bidi="ar-SY"/>
        </w:rPr>
        <w:sym w:font="HQPB1" w:char="F024"/>
      </w:r>
      <w:r w:rsidRPr="00EC5470">
        <w:rPr>
          <w:rFonts w:ascii="HQPB4" w:hAnsi="HQPB4" w:cs="Times New Roman" w:hint="eastAsia"/>
          <w:sz w:val="24"/>
          <w:szCs w:val="24"/>
          <w:lang w:bidi="ar-SY"/>
        </w:rPr>
        <w:sym w:font="HQPB4" w:char="F0CE"/>
      </w:r>
      <w:r w:rsidRPr="00EC5470">
        <w:rPr>
          <w:rFonts w:ascii="HQPB1" w:hAnsi="HQPB1" w:cs="Times New Roman" w:hint="eastAsia"/>
          <w:sz w:val="24"/>
          <w:szCs w:val="24"/>
          <w:lang w:bidi="ar-SY"/>
        </w:rPr>
        <w:sym w:font="HQPB1" w:char="F02F"/>
      </w:r>
      <w:r w:rsidRPr="00EC5470">
        <w:rPr>
          <w:rFonts w:ascii="(normal text)" w:hAnsi="(normal text)" w:cs="Times New Roman"/>
          <w:sz w:val="24"/>
          <w:szCs w:val="24"/>
          <w:rtl/>
          <w:lang w:bidi="ar-SY"/>
        </w:rPr>
        <w:t xml:space="preserve"> </w:t>
      </w:r>
      <w:r w:rsidRPr="00EC5470">
        <w:rPr>
          <w:rFonts w:ascii="HQPB4" w:hAnsi="HQPB4" w:cs="Times New Roman" w:hint="eastAsia"/>
          <w:sz w:val="24"/>
          <w:szCs w:val="24"/>
          <w:lang w:bidi="ar-SY"/>
        </w:rPr>
        <w:sym w:font="HQPB4" w:char="F034"/>
      </w:r>
      <w:r w:rsidRPr="00EC5470">
        <w:rPr>
          <w:rFonts w:ascii="(normal text)" w:hAnsi="(normal text)" w:cs="Times New Roman"/>
          <w:sz w:val="24"/>
          <w:szCs w:val="24"/>
          <w:rtl/>
          <w:lang w:bidi="ar-SY"/>
        </w:rPr>
        <w:t xml:space="preserve"> </w:t>
      </w:r>
      <w:r w:rsidR="00503D92" w:rsidRPr="00503D92">
        <w:rPr>
          <w:rFonts w:ascii="(normal text)" w:hAnsi="(normal text)" w:cs="Traditional Arabic"/>
          <w:sz w:val="24"/>
          <w:szCs w:val="24"/>
          <w:rtl/>
          <w:lang w:bidi="ar-SY"/>
        </w:rPr>
        <w:t xml:space="preserve"> </w:t>
      </w:r>
      <w:r w:rsidR="00503D92" w:rsidRPr="00503D92">
        <w:rPr>
          <w:rFonts w:ascii="(normal text)" w:hAnsi="(normal text)" w:cs="Traditional Arabic"/>
          <w:sz w:val="32"/>
          <w:szCs w:val="32"/>
          <w:rtl/>
          <w:lang w:bidi="ar-SY"/>
        </w:rPr>
        <w:t xml:space="preserve">... ( </w:t>
      </w:r>
      <w:r w:rsidR="00503D92" w:rsidRPr="00503D92">
        <w:rPr>
          <w:rFonts w:ascii="(normal text)" w:hAnsi="(normal text)" w:cs="Traditional Arabic" w:hint="cs"/>
          <w:sz w:val="32"/>
          <w:szCs w:val="32"/>
          <w:rtl/>
          <w:lang w:bidi="ar-SY"/>
        </w:rPr>
        <w:t>البقرة</w:t>
      </w:r>
      <w:r w:rsidR="00503D92" w:rsidRPr="00503D92">
        <w:rPr>
          <w:rFonts w:ascii="(normal text)" w:hAnsi="(normal text)" w:cs="Traditional Arabic"/>
          <w:sz w:val="32"/>
          <w:szCs w:val="32"/>
          <w:rtl/>
          <w:lang w:bidi="ar-SY"/>
        </w:rPr>
        <w:t xml:space="preserve"> : 282 )</w:t>
      </w:r>
    </w:p>
    <w:p w:rsidR="00503D92" w:rsidRPr="00503D92" w:rsidRDefault="00503D92" w:rsidP="00503D92">
      <w:pPr>
        <w:pStyle w:val="ListParagraph"/>
        <w:tabs>
          <w:tab w:val="left" w:pos="1418"/>
        </w:tabs>
        <w:spacing w:after="0" w:line="240" w:lineRule="auto"/>
        <w:ind w:left="1418" w:hanging="992"/>
        <w:jc w:val="both"/>
        <w:rPr>
          <w:rFonts w:ascii="Times New Roman" w:hAnsi="Times New Roman" w:cs="Times New Roman"/>
          <w:sz w:val="24"/>
          <w:szCs w:val="24"/>
        </w:rPr>
      </w:pPr>
      <w:r w:rsidRPr="00503D92">
        <w:rPr>
          <w:rFonts w:ascii="Times New Roman" w:hAnsi="Times New Roman" w:cs="Times New Roman"/>
          <w:sz w:val="24"/>
          <w:szCs w:val="24"/>
        </w:rPr>
        <w:lastRenderedPageBreak/>
        <w:t>Artinya :</w:t>
      </w:r>
      <w:r w:rsidRPr="00503D92">
        <w:rPr>
          <w:rFonts w:ascii="Times New Roman" w:hAnsi="Times New Roman" w:cs="Times New Roman"/>
          <w:sz w:val="24"/>
          <w:szCs w:val="24"/>
        </w:rPr>
        <w:tab/>
      </w:r>
      <w:r w:rsidR="00EC5470" w:rsidRPr="00503D92">
        <w:rPr>
          <w:rFonts w:ascii="Times New Roman" w:hAnsi="Times New Roman" w:cs="Times New Roman"/>
          <w:sz w:val="24"/>
          <w:szCs w:val="24"/>
        </w:rPr>
        <w:t>“</w:t>
      </w:r>
      <w:r w:rsidR="00EC5470" w:rsidRPr="00503D92">
        <w:rPr>
          <w:rFonts w:ascii="Times New Roman" w:hAnsi="Times New Roman" w:cs="Times New Roman"/>
          <w:i/>
          <w:iCs/>
          <w:sz w:val="24"/>
          <w:szCs w:val="24"/>
        </w:rPr>
        <w:t xml:space="preserve">Wahai orang-orang yang beriman, apabila kalian berhutang sampai waktu </w:t>
      </w:r>
      <w:r w:rsidR="00EC5470" w:rsidRPr="00935277">
        <w:rPr>
          <w:rFonts w:ascii="Times New Roman" w:hAnsi="Times New Roman" w:cs="Times New Roman"/>
          <w:i/>
          <w:iCs/>
          <w:sz w:val="24"/>
          <w:szCs w:val="24"/>
        </w:rPr>
        <w:t>tertent</w:t>
      </w:r>
      <w:r w:rsidRPr="00935277">
        <w:rPr>
          <w:rFonts w:ascii="Times New Roman" w:hAnsi="Times New Roman" w:cs="Times New Roman"/>
          <w:i/>
          <w:iCs/>
          <w:sz w:val="24"/>
          <w:szCs w:val="24"/>
        </w:rPr>
        <w:t>u</w:t>
      </w:r>
      <w:r w:rsidRPr="00503D92">
        <w:rPr>
          <w:rFonts w:ascii="Times New Roman" w:hAnsi="Times New Roman" w:cs="Times New Roman"/>
          <w:i/>
          <w:iCs/>
          <w:sz w:val="24"/>
          <w:szCs w:val="24"/>
        </w:rPr>
        <w:t>, hendaklah kamu menulisnya dan hendaklah seorang penulis di antara kamu menuliskannya dengan benar …</w:t>
      </w:r>
      <w:r w:rsidR="00EC5470" w:rsidRPr="00503D92">
        <w:rPr>
          <w:rFonts w:ascii="Times New Roman" w:hAnsi="Times New Roman" w:cs="Times New Roman"/>
          <w:i/>
          <w:iCs/>
          <w:sz w:val="24"/>
          <w:szCs w:val="24"/>
        </w:rPr>
        <w:t>”</w:t>
      </w:r>
      <w:r>
        <w:rPr>
          <w:rFonts w:ascii="Times New Roman" w:hAnsi="Times New Roman" w:cs="Times New Roman"/>
          <w:sz w:val="24"/>
          <w:szCs w:val="24"/>
        </w:rPr>
        <w:t>.</w:t>
      </w:r>
      <w:r>
        <w:rPr>
          <w:rStyle w:val="FootnoteReference"/>
          <w:rFonts w:ascii="Times New Roman" w:hAnsi="Times New Roman"/>
          <w:sz w:val="24"/>
          <w:szCs w:val="24"/>
        </w:rPr>
        <w:footnoteReference w:id="32"/>
      </w:r>
    </w:p>
    <w:p w:rsidR="00EC5470" w:rsidRPr="00503D92" w:rsidRDefault="00503D92" w:rsidP="00503D92">
      <w:pPr>
        <w:pStyle w:val="ListParagraph"/>
        <w:spacing w:after="0" w:line="480" w:lineRule="auto"/>
        <w:ind w:left="426"/>
        <w:jc w:val="right"/>
        <w:rPr>
          <w:rFonts w:ascii="Times New Roman" w:hAnsi="Times New Roman" w:cs="Times New Roman"/>
          <w:i/>
          <w:iCs/>
          <w:sz w:val="24"/>
          <w:szCs w:val="24"/>
        </w:rPr>
      </w:pPr>
      <w:r>
        <w:rPr>
          <w:rFonts w:ascii="Times New Roman" w:hAnsi="Times New Roman" w:cs="Times New Roman"/>
          <w:sz w:val="24"/>
          <w:szCs w:val="24"/>
        </w:rPr>
        <w:t>(QS. Al-</w:t>
      </w:r>
      <w:r w:rsidR="00EC5470" w:rsidRPr="00503D92">
        <w:rPr>
          <w:rFonts w:ascii="Times New Roman" w:hAnsi="Times New Roman" w:cs="Times New Roman"/>
          <w:sz w:val="24"/>
          <w:szCs w:val="24"/>
        </w:rPr>
        <w:t>Baq</w:t>
      </w:r>
      <w:r>
        <w:rPr>
          <w:rFonts w:ascii="Times New Roman" w:hAnsi="Times New Roman" w:cs="Times New Roman"/>
          <w:sz w:val="24"/>
          <w:szCs w:val="24"/>
        </w:rPr>
        <w:t>a</w:t>
      </w:r>
      <w:r w:rsidR="00EC5470" w:rsidRPr="00503D92">
        <w:rPr>
          <w:rFonts w:ascii="Times New Roman" w:hAnsi="Times New Roman" w:cs="Times New Roman"/>
          <w:sz w:val="24"/>
          <w:szCs w:val="24"/>
        </w:rPr>
        <w:t>r</w:t>
      </w:r>
      <w:r>
        <w:rPr>
          <w:rFonts w:ascii="Times New Roman" w:hAnsi="Times New Roman" w:cs="Times New Roman"/>
          <w:sz w:val="24"/>
          <w:szCs w:val="24"/>
        </w:rPr>
        <w:t>a</w:t>
      </w:r>
      <w:r w:rsidR="00EC5470" w:rsidRPr="00503D92">
        <w:rPr>
          <w:rFonts w:ascii="Times New Roman" w:hAnsi="Times New Roman" w:cs="Times New Roman"/>
          <w:sz w:val="24"/>
          <w:szCs w:val="24"/>
        </w:rPr>
        <w:t>h : 282)</w:t>
      </w:r>
    </w:p>
    <w:p w:rsidR="008E5450" w:rsidRPr="008E5450" w:rsidRDefault="008E5450" w:rsidP="001F7BCA">
      <w:pPr>
        <w:pStyle w:val="ListParagraph"/>
        <w:spacing w:after="0" w:line="480" w:lineRule="auto"/>
        <w:ind w:left="426" w:firstLine="708"/>
        <w:jc w:val="both"/>
        <w:rPr>
          <w:rFonts w:ascii="Times New Roman" w:hAnsi="Times New Roman" w:cs="Times New Roman"/>
          <w:sz w:val="24"/>
          <w:szCs w:val="24"/>
        </w:rPr>
      </w:pPr>
      <w:r w:rsidRPr="008E5450">
        <w:rPr>
          <w:rFonts w:ascii="Times New Roman" w:hAnsi="Times New Roman" w:cs="Times New Roman"/>
          <w:sz w:val="24"/>
          <w:szCs w:val="24"/>
        </w:rPr>
        <w:t xml:space="preserve">Adapun </w:t>
      </w:r>
      <w:r w:rsidRPr="008E5450">
        <w:rPr>
          <w:rFonts w:ascii="Times New Roman" w:hAnsi="Times New Roman" w:cs="Times New Roman"/>
          <w:i/>
          <w:iCs/>
          <w:sz w:val="24"/>
          <w:szCs w:val="24"/>
        </w:rPr>
        <w:t>financial lease</w:t>
      </w:r>
      <w:r w:rsidRPr="008E5450">
        <w:rPr>
          <w:rFonts w:ascii="Times New Roman" w:hAnsi="Times New Roman" w:cs="Times New Roman"/>
          <w:sz w:val="24"/>
          <w:szCs w:val="24"/>
        </w:rPr>
        <w:t xml:space="preserve"> merupakan suatu bentuk sewa di</w:t>
      </w:r>
      <w:r w:rsidR="00A22B15">
        <w:rPr>
          <w:rFonts w:ascii="Times New Roman" w:hAnsi="Times New Roman" w:cs="Times New Roman"/>
          <w:sz w:val="24"/>
          <w:szCs w:val="24"/>
        </w:rPr>
        <w:t xml:space="preserve"> </w:t>
      </w:r>
      <w:r w:rsidRPr="008E5450">
        <w:rPr>
          <w:rFonts w:ascii="Times New Roman" w:hAnsi="Times New Roman" w:cs="Times New Roman"/>
          <w:sz w:val="24"/>
          <w:szCs w:val="24"/>
        </w:rPr>
        <w:t xml:space="preserve">mana kepemilikan barang tersebut berpindah dari pihak pemberi sewa kepada penyewa. Bila dalam masa akhir sewa pihak penyewa tidak dapat melunasi sewanya, barang tersebut tetap merupakan milik pemberi sewa (perusahaan </w:t>
      </w:r>
      <w:r w:rsidRPr="008E5450">
        <w:rPr>
          <w:rFonts w:ascii="Times New Roman" w:hAnsi="Times New Roman" w:cs="Times New Roman"/>
          <w:i/>
          <w:iCs/>
          <w:sz w:val="24"/>
          <w:szCs w:val="24"/>
        </w:rPr>
        <w:t>leasing</w:t>
      </w:r>
      <w:r w:rsidRPr="008E5450">
        <w:rPr>
          <w:rFonts w:ascii="Times New Roman" w:hAnsi="Times New Roman" w:cs="Times New Roman"/>
          <w:sz w:val="24"/>
          <w:szCs w:val="24"/>
        </w:rPr>
        <w:t xml:space="preserve">). Akadnya dianggap sebagai akad sewa. Sedangkan bila pada masa akhir sewa pihak penyewa dapat melunasi cicilannya maka barang tersebut menjadi milik penyewa. Biasanya pengalihan pemilikan ini dengan alasan hadiah pada akhir penyewaan, pemberian cuma-cuma, atau janji dan alasan lainnya. Intinya, dalam </w:t>
      </w:r>
      <w:r w:rsidRPr="008E5450">
        <w:rPr>
          <w:rFonts w:ascii="Times New Roman" w:hAnsi="Times New Roman" w:cs="Times New Roman"/>
          <w:i/>
          <w:iCs/>
          <w:sz w:val="24"/>
          <w:szCs w:val="24"/>
        </w:rPr>
        <w:t>financial lease</w:t>
      </w:r>
      <w:r w:rsidRPr="008E5450">
        <w:rPr>
          <w:rFonts w:ascii="Times New Roman" w:hAnsi="Times New Roman" w:cs="Times New Roman"/>
          <w:sz w:val="24"/>
          <w:szCs w:val="24"/>
        </w:rPr>
        <w:t xml:space="preserve"> ter</w:t>
      </w:r>
      <w:r w:rsidR="002749A2">
        <w:rPr>
          <w:rFonts w:ascii="Times New Roman" w:hAnsi="Times New Roman" w:cs="Times New Roman"/>
          <w:sz w:val="24"/>
          <w:szCs w:val="24"/>
        </w:rPr>
        <w:t>dapat dua proses akad sekaligus</w:t>
      </w:r>
      <w:r w:rsidRPr="008E5450">
        <w:rPr>
          <w:rFonts w:ascii="Times New Roman" w:hAnsi="Times New Roman" w:cs="Times New Roman"/>
          <w:sz w:val="24"/>
          <w:szCs w:val="24"/>
        </w:rPr>
        <w:t>: sewa sekaligus beli. Dan inilah sebabnya mengapa leasing bentuk ini disebut sebagai sewa-beli.</w:t>
      </w:r>
    </w:p>
    <w:p w:rsidR="005D4744" w:rsidRDefault="003D048B" w:rsidP="00A22B1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Ijarah merupakan</w:t>
      </w:r>
      <w:r w:rsidR="0056620D">
        <w:rPr>
          <w:rFonts w:ascii="Times New Roman" w:hAnsi="Times New Roman" w:cs="Times New Roman"/>
          <w:sz w:val="24"/>
          <w:szCs w:val="24"/>
        </w:rPr>
        <w:t xml:space="preserve"> akad yang mengatur pemanfaatan hak guna tanpa terjadi pemindahan kepemilikan, maka banyak orang yang menyamakan ijarah dengan leasing. Tetapi ada sedikit yang membedakan antara ijarah dan leasing.</w:t>
      </w:r>
      <w:r w:rsidR="005D4744">
        <w:rPr>
          <w:rStyle w:val="FootnoteReference"/>
          <w:rFonts w:ascii="Times New Roman" w:hAnsi="Times New Roman"/>
          <w:sz w:val="24"/>
          <w:szCs w:val="24"/>
        </w:rPr>
        <w:footnoteReference w:id="33"/>
      </w:r>
    </w:p>
    <w:p w:rsidR="0056620D" w:rsidRDefault="00622476" w:rsidP="00A22B1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Berikut </w:t>
      </w:r>
      <w:r w:rsidR="0056620D">
        <w:rPr>
          <w:rFonts w:ascii="Times New Roman" w:hAnsi="Times New Roman" w:cs="Times New Roman"/>
          <w:sz w:val="24"/>
          <w:szCs w:val="24"/>
        </w:rPr>
        <w:t>ini memberikan ikhtisar perbedaan dan kesamaan antara ijarah dengan leasing. Sedikitnya ada lima aspek yakni: objek, metode pembayarannya, perpindahan kepemilikannya, lease purchase, dan sale and lease back.</w:t>
      </w:r>
    </w:p>
    <w:p w:rsidR="00564CDC" w:rsidRDefault="00564CDC" w:rsidP="001F7BCA">
      <w:pPr>
        <w:pStyle w:val="ListParagraph"/>
        <w:spacing w:after="0" w:line="480" w:lineRule="auto"/>
        <w:ind w:left="426"/>
        <w:jc w:val="center"/>
        <w:rPr>
          <w:rFonts w:ascii="Times New Roman" w:hAnsi="Times New Roman" w:cs="Times New Roman"/>
          <w:b/>
          <w:bCs/>
          <w:sz w:val="24"/>
          <w:szCs w:val="24"/>
        </w:rPr>
      </w:pPr>
    </w:p>
    <w:p w:rsidR="00564CDC" w:rsidRDefault="00564CDC" w:rsidP="001F7BCA">
      <w:pPr>
        <w:pStyle w:val="ListParagraph"/>
        <w:spacing w:after="0" w:line="480" w:lineRule="auto"/>
        <w:ind w:left="426"/>
        <w:jc w:val="center"/>
        <w:rPr>
          <w:rFonts w:ascii="Times New Roman" w:hAnsi="Times New Roman" w:cs="Times New Roman"/>
          <w:b/>
          <w:bCs/>
          <w:sz w:val="24"/>
          <w:szCs w:val="24"/>
        </w:rPr>
      </w:pPr>
    </w:p>
    <w:p w:rsidR="00564CDC" w:rsidRDefault="00564CDC" w:rsidP="001F7BCA">
      <w:pPr>
        <w:pStyle w:val="ListParagraph"/>
        <w:spacing w:after="0" w:line="480" w:lineRule="auto"/>
        <w:ind w:left="426"/>
        <w:jc w:val="center"/>
        <w:rPr>
          <w:rFonts w:ascii="Times New Roman" w:hAnsi="Times New Roman" w:cs="Times New Roman"/>
          <w:b/>
          <w:bCs/>
          <w:sz w:val="24"/>
          <w:szCs w:val="24"/>
        </w:rPr>
      </w:pPr>
    </w:p>
    <w:p w:rsidR="00564CDC" w:rsidRDefault="00564CDC" w:rsidP="001F7BCA">
      <w:pPr>
        <w:pStyle w:val="ListParagraph"/>
        <w:spacing w:after="0" w:line="480" w:lineRule="auto"/>
        <w:ind w:left="426"/>
        <w:jc w:val="center"/>
        <w:rPr>
          <w:rFonts w:ascii="Times New Roman" w:hAnsi="Times New Roman" w:cs="Times New Roman"/>
          <w:b/>
          <w:bCs/>
          <w:sz w:val="24"/>
          <w:szCs w:val="24"/>
        </w:rPr>
      </w:pPr>
    </w:p>
    <w:p w:rsidR="00564CDC" w:rsidRDefault="00564CDC" w:rsidP="001F7BCA">
      <w:pPr>
        <w:pStyle w:val="ListParagraph"/>
        <w:spacing w:after="0" w:line="480" w:lineRule="auto"/>
        <w:ind w:left="426"/>
        <w:jc w:val="center"/>
        <w:rPr>
          <w:rFonts w:ascii="Times New Roman" w:hAnsi="Times New Roman" w:cs="Times New Roman"/>
          <w:b/>
          <w:bCs/>
          <w:sz w:val="24"/>
          <w:szCs w:val="24"/>
        </w:rPr>
      </w:pPr>
    </w:p>
    <w:p w:rsidR="003D048B" w:rsidRPr="005D4744" w:rsidRDefault="005D4744" w:rsidP="001F7BCA">
      <w:pPr>
        <w:pStyle w:val="ListParagraph"/>
        <w:spacing w:after="0" w:line="480" w:lineRule="auto"/>
        <w:ind w:left="426"/>
        <w:jc w:val="center"/>
        <w:rPr>
          <w:rFonts w:ascii="Times New Roman" w:hAnsi="Times New Roman" w:cs="Times New Roman"/>
          <w:b/>
          <w:bCs/>
          <w:sz w:val="24"/>
          <w:szCs w:val="24"/>
        </w:rPr>
      </w:pPr>
      <w:r w:rsidRPr="005D4744">
        <w:rPr>
          <w:rFonts w:ascii="Times New Roman" w:hAnsi="Times New Roman" w:cs="Times New Roman"/>
          <w:b/>
          <w:bCs/>
          <w:sz w:val="24"/>
          <w:szCs w:val="24"/>
        </w:rPr>
        <w:t>Ijarah dan Lea</w:t>
      </w:r>
      <w:r>
        <w:rPr>
          <w:rFonts w:ascii="Times New Roman" w:hAnsi="Times New Roman" w:cs="Times New Roman"/>
          <w:b/>
          <w:bCs/>
          <w:sz w:val="24"/>
          <w:szCs w:val="24"/>
        </w:rPr>
        <w:t>sing: perbedaan dan persamaan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43"/>
        <w:gridCol w:w="3710"/>
      </w:tblGrid>
      <w:tr w:rsidR="0056620D" w:rsidRPr="002A38CE" w:rsidTr="00564CDC">
        <w:trPr>
          <w:trHeight w:val="147"/>
          <w:tblHeader/>
        </w:trPr>
        <w:tc>
          <w:tcPr>
            <w:tcW w:w="567" w:type="dxa"/>
          </w:tcPr>
          <w:p w:rsidR="0056620D" w:rsidRPr="001F7BCA" w:rsidRDefault="00A17C01" w:rsidP="001F7BCA">
            <w:pPr>
              <w:pStyle w:val="NoSpacing"/>
              <w:jc w:val="center"/>
              <w:rPr>
                <w:b/>
                <w:bCs/>
              </w:rPr>
            </w:pPr>
            <w:r w:rsidRPr="001F7BCA">
              <w:rPr>
                <w:b/>
                <w:bCs/>
              </w:rPr>
              <w:t>No</w:t>
            </w:r>
          </w:p>
        </w:tc>
        <w:tc>
          <w:tcPr>
            <w:tcW w:w="3543" w:type="dxa"/>
          </w:tcPr>
          <w:p w:rsidR="0056620D" w:rsidRPr="001F7BCA" w:rsidRDefault="00A17C01" w:rsidP="001F7BCA">
            <w:pPr>
              <w:pStyle w:val="NoSpacing"/>
              <w:jc w:val="center"/>
              <w:rPr>
                <w:b/>
                <w:bCs/>
              </w:rPr>
            </w:pPr>
            <w:r w:rsidRPr="001F7BCA">
              <w:rPr>
                <w:b/>
                <w:bCs/>
              </w:rPr>
              <w:t>Ijarah</w:t>
            </w:r>
          </w:p>
        </w:tc>
        <w:tc>
          <w:tcPr>
            <w:tcW w:w="3710" w:type="dxa"/>
          </w:tcPr>
          <w:p w:rsidR="0056620D" w:rsidRPr="001F7BCA" w:rsidRDefault="00A17C01" w:rsidP="001F7BCA">
            <w:pPr>
              <w:pStyle w:val="NoSpacing"/>
              <w:jc w:val="center"/>
              <w:rPr>
                <w:b/>
                <w:bCs/>
              </w:rPr>
            </w:pPr>
            <w:r w:rsidRPr="001F7BCA">
              <w:rPr>
                <w:b/>
                <w:bCs/>
              </w:rPr>
              <w:t>leasing</w:t>
            </w:r>
          </w:p>
        </w:tc>
      </w:tr>
      <w:tr w:rsidR="0056620D" w:rsidRPr="002A38CE" w:rsidTr="001F7BCA">
        <w:trPr>
          <w:trHeight w:val="147"/>
        </w:trPr>
        <w:tc>
          <w:tcPr>
            <w:tcW w:w="567" w:type="dxa"/>
          </w:tcPr>
          <w:p w:rsidR="0056620D" w:rsidRDefault="00A17C01" w:rsidP="001F7BCA">
            <w:pPr>
              <w:pStyle w:val="NoSpacing"/>
              <w:jc w:val="center"/>
            </w:pPr>
            <w:r>
              <w:t>1</w:t>
            </w:r>
          </w:p>
        </w:tc>
        <w:tc>
          <w:tcPr>
            <w:tcW w:w="3543" w:type="dxa"/>
          </w:tcPr>
          <w:p w:rsidR="0056620D" w:rsidRDefault="002E4109" w:rsidP="00087372">
            <w:pPr>
              <w:pStyle w:val="NoSpacing"/>
            </w:pPr>
            <w:r>
              <w:t>Objek: manfaat barang dan jasa</w:t>
            </w:r>
          </w:p>
        </w:tc>
        <w:tc>
          <w:tcPr>
            <w:tcW w:w="3710" w:type="dxa"/>
          </w:tcPr>
          <w:p w:rsidR="0056620D" w:rsidRDefault="002E4109" w:rsidP="00087372">
            <w:pPr>
              <w:pStyle w:val="NoSpacing"/>
            </w:pPr>
            <w:r>
              <w:t>Objek: manfaat barang saja</w:t>
            </w:r>
          </w:p>
        </w:tc>
      </w:tr>
      <w:tr w:rsidR="00A17C01" w:rsidRPr="002A38CE" w:rsidTr="001F7BCA">
        <w:trPr>
          <w:trHeight w:val="443"/>
        </w:trPr>
        <w:tc>
          <w:tcPr>
            <w:tcW w:w="567" w:type="dxa"/>
          </w:tcPr>
          <w:p w:rsidR="00A17C01" w:rsidRDefault="00A17C01" w:rsidP="001F7BCA">
            <w:pPr>
              <w:pStyle w:val="NoSpacing"/>
              <w:jc w:val="center"/>
            </w:pPr>
            <w:r>
              <w:t>2</w:t>
            </w:r>
          </w:p>
        </w:tc>
        <w:tc>
          <w:tcPr>
            <w:tcW w:w="3543" w:type="dxa"/>
          </w:tcPr>
          <w:p w:rsidR="00A17C01" w:rsidRDefault="002E4109" w:rsidP="00087372">
            <w:pPr>
              <w:pStyle w:val="NoSpacing"/>
            </w:pPr>
            <w:r>
              <w:t>Methods of payment:</w:t>
            </w:r>
          </w:p>
          <w:p w:rsidR="002E4109" w:rsidRDefault="002E4109" w:rsidP="00087372">
            <w:pPr>
              <w:pStyle w:val="NoSpacing"/>
            </w:pPr>
            <w:r>
              <w:t>Contingent of performance</w:t>
            </w:r>
          </w:p>
          <w:p w:rsidR="002E4109" w:rsidRDefault="002E4109" w:rsidP="00087372">
            <w:pPr>
              <w:pStyle w:val="NoSpacing"/>
            </w:pPr>
            <w:r>
              <w:t xml:space="preserve"> Not contingent of performance</w:t>
            </w:r>
          </w:p>
        </w:tc>
        <w:tc>
          <w:tcPr>
            <w:tcW w:w="3710" w:type="dxa"/>
          </w:tcPr>
          <w:p w:rsidR="007C68EC" w:rsidRPr="002A38CE" w:rsidRDefault="007C68EC" w:rsidP="00087372">
            <w:pPr>
              <w:pStyle w:val="NoSpacing"/>
              <w:rPr>
                <w:noProof/>
              </w:rPr>
            </w:pPr>
            <w:r w:rsidRPr="002A38CE">
              <w:rPr>
                <w:noProof/>
              </w:rPr>
              <w:t>Methods of payment: Not Contingent of performance</w:t>
            </w:r>
          </w:p>
          <w:p w:rsidR="00A17C01" w:rsidRDefault="00A17C01" w:rsidP="00087372">
            <w:pPr>
              <w:pStyle w:val="NoSpacing"/>
            </w:pPr>
          </w:p>
        </w:tc>
      </w:tr>
      <w:tr w:rsidR="00A17C01" w:rsidRPr="002A38CE" w:rsidTr="001F7BCA">
        <w:trPr>
          <w:trHeight w:val="443"/>
        </w:trPr>
        <w:tc>
          <w:tcPr>
            <w:tcW w:w="567" w:type="dxa"/>
          </w:tcPr>
          <w:p w:rsidR="00A17C01" w:rsidRDefault="00A17C01" w:rsidP="001F7BCA">
            <w:pPr>
              <w:pStyle w:val="NoSpacing"/>
              <w:jc w:val="center"/>
            </w:pPr>
            <w:r>
              <w:t>3</w:t>
            </w:r>
          </w:p>
        </w:tc>
        <w:tc>
          <w:tcPr>
            <w:tcW w:w="3543" w:type="dxa"/>
          </w:tcPr>
          <w:p w:rsidR="00A17C01" w:rsidRDefault="007C68EC" w:rsidP="00087372">
            <w:pPr>
              <w:pStyle w:val="NoSpacing"/>
            </w:pPr>
            <w:r>
              <w:t xml:space="preserve">Transfer of title: </w:t>
            </w:r>
          </w:p>
          <w:p w:rsidR="007C68EC" w:rsidRDefault="007C68EC" w:rsidP="00087372">
            <w:pPr>
              <w:pStyle w:val="NoSpacing"/>
            </w:pPr>
            <w:r>
              <w:t>ijarah : No transfer of title.</w:t>
            </w:r>
          </w:p>
          <w:p w:rsidR="007C68EC" w:rsidRDefault="007C68EC" w:rsidP="00087372">
            <w:pPr>
              <w:pStyle w:val="NoSpacing"/>
            </w:pPr>
            <w:r>
              <w:t>IMBT : promise to sell or hibah at the beginning of period</w:t>
            </w:r>
          </w:p>
        </w:tc>
        <w:tc>
          <w:tcPr>
            <w:tcW w:w="3710" w:type="dxa"/>
          </w:tcPr>
          <w:p w:rsidR="00A17C01" w:rsidRDefault="007C68EC" w:rsidP="001F7BCA">
            <w:pPr>
              <w:pStyle w:val="NoSpacing"/>
            </w:pPr>
            <w:r>
              <w:t xml:space="preserve">Transfer of title : </w:t>
            </w:r>
          </w:p>
          <w:p w:rsidR="007C68EC" w:rsidRDefault="007C68EC" w:rsidP="004D3DB6">
            <w:pPr>
              <w:pStyle w:val="NoSpacing"/>
              <w:ind w:left="1735" w:hanging="1735"/>
            </w:pPr>
            <w:r>
              <w:t xml:space="preserve">Operating lease : </w:t>
            </w:r>
            <w:r w:rsidR="004D3DB6">
              <w:t xml:space="preserve"> </w:t>
            </w:r>
            <w:r w:rsidR="009052A1">
              <w:t xml:space="preserve">No transfer of </w:t>
            </w:r>
            <w:r>
              <w:t>title.</w:t>
            </w:r>
          </w:p>
          <w:p w:rsidR="007C68EC" w:rsidRDefault="007C68EC" w:rsidP="001F7BCA">
            <w:pPr>
              <w:pStyle w:val="NoSpacing"/>
            </w:pPr>
            <w:r>
              <w:t xml:space="preserve">Financial lease : option to buy </w:t>
            </w:r>
            <w:r w:rsidR="00E72070">
              <w:t>or not to buy, at the end of period</w:t>
            </w:r>
          </w:p>
          <w:p w:rsidR="007C68EC" w:rsidRDefault="007C68EC" w:rsidP="00087372">
            <w:pPr>
              <w:pStyle w:val="NoSpacing"/>
            </w:pPr>
          </w:p>
        </w:tc>
      </w:tr>
      <w:tr w:rsidR="00A17C01" w:rsidRPr="002A38CE" w:rsidTr="001F7BCA">
        <w:trPr>
          <w:trHeight w:val="283"/>
        </w:trPr>
        <w:tc>
          <w:tcPr>
            <w:tcW w:w="567" w:type="dxa"/>
          </w:tcPr>
          <w:p w:rsidR="00A17C01" w:rsidRDefault="00A17C01" w:rsidP="001F7BCA">
            <w:pPr>
              <w:pStyle w:val="NoSpacing"/>
              <w:jc w:val="center"/>
            </w:pPr>
            <w:r>
              <w:t>4</w:t>
            </w:r>
          </w:p>
        </w:tc>
        <w:tc>
          <w:tcPr>
            <w:tcW w:w="3543" w:type="dxa"/>
          </w:tcPr>
          <w:p w:rsidR="00A17C01" w:rsidRDefault="00E72070" w:rsidP="00087372">
            <w:pPr>
              <w:pStyle w:val="NoSpacing"/>
            </w:pPr>
            <w:r>
              <w:t>Lease purchase / sewa beli : bentuk leasing seperti ini haram Karena akadnya gharar (yakni antara sewa dan beli)</w:t>
            </w:r>
          </w:p>
        </w:tc>
        <w:tc>
          <w:tcPr>
            <w:tcW w:w="3710" w:type="dxa"/>
          </w:tcPr>
          <w:p w:rsidR="00A17C01" w:rsidRDefault="00E72070" w:rsidP="00087372">
            <w:pPr>
              <w:pStyle w:val="NoSpacing"/>
            </w:pPr>
            <w:r>
              <w:t>Dalam leasing terdapat lease purchase/ sewa beli</w:t>
            </w:r>
          </w:p>
        </w:tc>
      </w:tr>
      <w:tr w:rsidR="00E72070" w:rsidRPr="002A38CE" w:rsidTr="001F7BCA">
        <w:trPr>
          <w:trHeight w:val="282"/>
        </w:trPr>
        <w:tc>
          <w:tcPr>
            <w:tcW w:w="567" w:type="dxa"/>
          </w:tcPr>
          <w:p w:rsidR="00E72070" w:rsidRDefault="00E72070" w:rsidP="001F7BCA">
            <w:pPr>
              <w:pStyle w:val="NoSpacing"/>
              <w:jc w:val="center"/>
            </w:pPr>
            <w:r>
              <w:t>5</w:t>
            </w:r>
          </w:p>
        </w:tc>
        <w:tc>
          <w:tcPr>
            <w:tcW w:w="3543" w:type="dxa"/>
          </w:tcPr>
          <w:p w:rsidR="00E72070" w:rsidRDefault="00E72070" w:rsidP="00087372">
            <w:pPr>
              <w:pStyle w:val="NoSpacing"/>
            </w:pPr>
            <w:r>
              <w:t>Terdapat sale dan lease back</w:t>
            </w:r>
          </w:p>
        </w:tc>
        <w:tc>
          <w:tcPr>
            <w:tcW w:w="3710" w:type="dxa"/>
          </w:tcPr>
          <w:p w:rsidR="00E72070" w:rsidRDefault="00E72070" w:rsidP="00087372">
            <w:pPr>
              <w:pStyle w:val="NoSpacing"/>
            </w:pPr>
            <w:r>
              <w:t>Terdapat sale dan lease back</w:t>
            </w:r>
          </w:p>
        </w:tc>
      </w:tr>
    </w:tbl>
    <w:p w:rsidR="00087372" w:rsidRDefault="00087372" w:rsidP="00503D92">
      <w:pPr>
        <w:pStyle w:val="ListParagraph"/>
        <w:tabs>
          <w:tab w:val="left" w:pos="709"/>
        </w:tabs>
        <w:spacing w:after="0" w:line="240" w:lineRule="auto"/>
        <w:ind w:left="550"/>
        <w:jc w:val="both"/>
        <w:rPr>
          <w:rFonts w:ascii="Times New Roman" w:hAnsi="Times New Roman" w:cs="Times New Roman"/>
          <w:sz w:val="24"/>
          <w:szCs w:val="24"/>
        </w:rPr>
      </w:pPr>
    </w:p>
    <w:p w:rsidR="00463953" w:rsidRDefault="00463953" w:rsidP="0046395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Penjelasan lebih detailnya tentang persamaan dan perbedaan leasing dengan ijarah akan penulis uraikan di bawah ini.</w:t>
      </w:r>
    </w:p>
    <w:p w:rsidR="0056620D" w:rsidRDefault="00087372" w:rsidP="00A22B15">
      <w:pPr>
        <w:pStyle w:val="ListParagraph"/>
        <w:numPr>
          <w:ilvl w:val="3"/>
          <w:numId w:val="2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Objek</w:t>
      </w:r>
    </w:p>
    <w:p w:rsidR="003D048B" w:rsidRDefault="004F0598" w:rsidP="00A22B15">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Bila </w:t>
      </w:r>
      <w:r w:rsidR="003D048B">
        <w:rPr>
          <w:rFonts w:ascii="Times New Roman" w:hAnsi="Times New Roman" w:cs="Times New Roman"/>
          <w:sz w:val="24"/>
          <w:szCs w:val="24"/>
        </w:rPr>
        <w:t xml:space="preserve">dilihat dari segi objek yang disewakan, leasing hanya berlaku untuk sewa menyewa barang saja. Sedangkan ijarah yang disewakan bisa berupa barang </w:t>
      </w:r>
      <w:r w:rsidR="00CC7714">
        <w:rPr>
          <w:rFonts w:ascii="Times New Roman" w:hAnsi="Times New Roman" w:cs="Times New Roman"/>
          <w:sz w:val="24"/>
          <w:szCs w:val="24"/>
        </w:rPr>
        <w:t>maupun jasa/tenaga kerja. Dengan demikian, bila dilihat dari segi objeknya, ijarah mempunyai cakupan yang lebih luas dari pada leasing.</w:t>
      </w:r>
    </w:p>
    <w:p w:rsidR="00646B60" w:rsidRDefault="00646B60" w:rsidP="00A22B15">
      <w:pPr>
        <w:pStyle w:val="ListParagraph"/>
        <w:spacing w:after="0" w:line="480" w:lineRule="auto"/>
        <w:ind w:left="851" w:firstLine="708"/>
        <w:jc w:val="both"/>
        <w:rPr>
          <w:rFonts w:ascii="Times New Roman" w:hAnsi="Times New Roman" w:cs="Times New Roman"/>
          <w:sz w:val="24"/>
          <w:szCs w:val="24"/>
        </w:rPr>
      </w:pPr>
    </w:p>
    <w:p w:rsidR="003D048B" w:rsidRDefault="00087372" w:rsidP="00D7224D">
      <w:pPr>
        <w:pStyle w:val="ListParagraph"/>
        <w:numPr>
          <w:ilvl w:val="3"/>
          <w:numId w:val="2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Metode Pembayaran</w:t>
      </w:r>
    </w:p>
    <w:p w:rsidR="00CC7714" w:rsidRPr="00087372" w:rsidRDefault="004F0598" w:rsidP="00BA40CA">
      <w:pPr>
        <w:pStyle w:val="ListParagraph"/>
        <w:spacing w:after="0" w:line="480" w:lineRule="auto"/>
        <w:ind w:left="851" w:firstLine="708"/>
        <w:jc w:val="both"/>
        <w:rPr>
          <w:rFonts w:ascii="Times New Roman" w:hAnsi="Times New Roman" w:cs="Times New Roman"/>
          <w:i/>
          <w:iCs/>
          <w:sz w:val="24"/>
          <w:szCs w:val="24"/>
        </w:rPr>
      </w:pPr>
      <w:r>
        <w:rPr>
          <w:rFonts w:ascii="Times New Roman" w:hAnsi="Times New Roman" w:cs="Times New Roman"/>
          <w:sz w:val="24"/>
          <w:szCs w:val="24"/>
        </w:rPr>
        <w:t xml:space="preserve">Bila </w:t>
      </w:r>
      <w:r w:rsidR="00CC7714">
        <w:rPr>
          <w:rFonts w:ascii="Times New Roman" w:hAnsi="Times New Roman" w:cs="Times New Roman"/>
          <w:sz w:val="24"/>
          <w:szCs w:val="24"/>
        </w:rPr>
        <w:t xml:space="preserve">dilihat dari segi pembayarannya, leasing hanya memiliki satu metode pembayaran saja, yakni yang bersifat </w:t>
      </w:r>
      <w:r w:rsidR="00CC7714" w:rsidRPr="00891D1B">
        <w:rPr>
          <w:rFonts w:ascii="Times New Roman" w:hAnsi="Times New Roman" w:cs="Times New Roman"/>
          <w:i/>
          <w:iCs/>
          <w:sz w:val="24"/>
          <w:szCs w:val="24"/>
        </w:rPr>
        <w:t>not contingent to performance</w:t>
      </w:r>
      <w:r w:rsidR="00CC7714">
        <w:rPr>
          <w:rFonts w:ascii="Times New Roman" w:hAnsi="Times New Roman" w:cs="Times New Roman"/>
          <w:sz w:val="24"/>
          <w:szCs w:val="24"/>
        </w:rPr>
        <w:t>. Artinya, pembayaran sewa pada leasing tidak tergantung pada kinerja objek yang disewa. Sedangkan ijarah</w:t>
      </w:r>
      <w:r w:rsidR="00BA40CA">
        <w:rPr>
          <w:rFonts w:ascii="Times New Roman" w:hAnsi="Times New Roman" w:cs="Times New Roman"/>
          <w:sz w:val="24"/>
          <w:szCs w:val="24"/>
        </w:rPr>
        <w:t>,</w:t>
      </w:r>
      <w:r w:rsidR="00CC7714">
        <w:rPr>
          <w:rFonts w:ascii="Times New Roman" w:hAnsi="Times New Roman" w:cs="Times New Roman"/>
          <w:sz w:val="24"/>
          <w:szCs w:val="24"/>
        </w:rPr>
        <w:t xml:space="preserve"> s</w:t>
      </w:r>
      <w:r w:rsidR="00BA40CA">
        <w:rPr>
          <w:rFonts w:ascii="Times New Roman" w:hAnsi="Times New Roman" w:cs="Times New Roman"/>
          <w:sz w:val="24"/>
          <w:szCs w:val="24"/>
        </w:rPr>
        <w:t>i</w:t>
      </w:r>
      <w:r w:rsidR="00CC7714">
        <w:rPr>
          <w:rFonts w:ascii="Times New Roman" w:hAnsi="Times New Roman" w:cs="Times New Roman"/>
          <w:sz w:val="24"/>
          <w:szCs w:val="24"/>
        </w:rPr>
        <w:t xml:space="preserve">stem pembayarannya dibedakan menjadi dua, yaitu </w:t>
      </w:r>
      <w:r w:rsidR="00891D1B">
        <w:rPr>
          <w:rFonts w:ascii="Times New Roman" w:hAnsi="Times New Roman" w:cs="Times New Roman"/>
          <w:sz w:val="24"/>
          <w:szCs w:val="24"/>
        </w:rPr>
        <w:t>yang pertama</w:t>
      </w:r>
      <w:r w:rsidR="00385C16">
        <w:rPr>
          <w:rFonts w:ascii="Times New Roman" w:hAnsi="Times New Roman" w:cs="Times New Roman"/>
          <w:sz w:val="24"/>
          <w:szCs w:val="24"/>
        </w:rPr>
        <w:t xml:space="preserve">, </w:t>
      </w:r>
      <w:r w:rsidR="00CC7714">
        <w:rPr>
          <w:rFonts w:ascii="Times New Roman" w:hAnsi="Times New Roman" w:cs="Times New Roman"/>
          <w:sz w:val="24"/>
          <w:szCs w:val="24"/>
        </w:rPr>
        <w:t>ijarah ya</w:t>
      </w:r>
      <w:r w:rsidR="00385C16">
        <w:rPr>
          <w:rFonts w:ascii="Times New Roman" w:hAnsi="Times New Roman" w:cs="Times New Roman"/>
          <w:sz w:val="24"/>
          <w:szCs w:val="24"/>
        </w:rPr>
        <w:t xml:space="preserve">ng pembayarannya tergantung pada kinerja objek yang disewa. </w:t>
      </w:r>
      <w:r w:rsidR="00BA40CA">
        <w:rPr>
          <w:rFonts w:ascii="Times New Roman" w:hAnsi="Times New Roman" w:cs="Times New Roman"/>
          <w:sz w:val="24"/>
          <w:szCs w:val="24"/>
        </w:rPr>
        <w:t xml:space="preserve">Sedangkan </w:t>
      </w:r>
      <w:r w:rsidR="00385C16">
        <w:rPr>
          <w:rFonts w:ascii="Times New Roman" w:hAnsi="Times New Roman" w:cs="Times New Roman"/>
          <w:sz w:val="24"/>
          <w:szCs w:val="24"/>
        </w:rPr>
        <w:t>yang kedua, ijarah yang pembayarannya t</w:t>
      </w:r>
      <w:r w:rsidR="00D81A62">
        <w:rPr>
          <w:rFonts w:ascii="Times New Roman" w:hAnsi="Times New Roman" w:cs="Times New Roman"/>
          <w:sz w:val="24"/>
          <w:szCs w:val="24"/>
        </w:rPr>
        <w:t xml:space="preserve">idak </w:t>
      </w:r>
      <w:r w:rsidR="00385C16">
        <w:rPr>
          <w:rFonts w:ascii="Times New Roman" w:hAnsi="Times New Roman" w:cs="Times New Roman"/>
          <w:sz w:val="24"/>
          <w:szCs w:val="24"/>
        </w:rPr>
        <w:t>tergantung pada kinerja objek yang disewa</w:t>
      </w:r>
      <w:r w:rsidR="00D81A62">
        <w:rPr>
          <w:rFonts w:ascii="Times New Roman" w:hAnsi="Times New Roman" w:cs="Times New Roman"/>
          <w:sz w:val="24"/>
          <w:szCs w:val="24"/>
        </w:rPr>
        <w:t xml:space="preserve">, yang ini disebut ju’alah, atau </w:t>
      </w:r>
      <w:r w:rsidR="00D81A62" w:rsidRPr="00087372">
        <w:rPr>
          <w:rFonts w:ascii="Times New Roman" w:hAnsi="Times New Roman" w:cs="Times New Roman"/>
          <w:i/>
          <w:iCs/>
          <w:sz w:val="24"/>
          <w:szCs w:val="24"/>
        </w:rPr>
        <w:t>success fee</w:t>
      </w:r>
      <w:r w:rsidR="00385C16" w:rsidRPr="00087372">
        <w:rPr>
          <w:rFonts w:ascii="Times New Roman" w:hAnsi="Times New Roman" w:cs="Times New Roman"/>
          <w:i/>
          <w:iCs/>
          <w:sz w:val="24"/>
          <w:szCs w:val="24"/>
        </w:rPr>
        <w:t>.</w:t>
      </w:r>
    </w:p>
    <w:p w:rsidR="003D048B" w:rsidRDefault="00087372" w:rsidP="00D7224D">
      <w:pPr>
        <w:pStyle w:val="ListParagraph"/>
        <w:numPr>
          <w:ilvl w:val="3"/>
          <w:numId w:val="2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Perpindahan Kepemilikan</w:t>
      </w:r>
    </w:p>
    <w:p w:rsidR="00D81A62" w:rsidRDefault="004F0598" w:rsidP="00D7224D">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Dari </w:t>
      </w:r>
      <w:r w:rsidR="00D81A62">
        <w:rPr>
          <w:rFonts w:ascii="Times New Roman" w:hAnsi="Times New Roman" w:cs="Times New Roman"/>
          <w:sz w:val="24"/>
          <w:szCs w:val="24"/>
        </w:rPr>
        <w:t>aspek perpindahan kepemilikan, dalam leasing kita kenal ad</w:t>
      </w:r>
      <w:r w:rsidR="00891D1B">
        <w:rPr>
          <w:rFonts w:ascii="Times New Roman" w:hAnsi="Times New Roman" w:cs="Times New Roman"/>
          <w:sz w:val="24"/>
          <w:szCs w:val="24"/>
        </w:rPr>
        <w:t>a dua jenis: operating leasing dan finance leasing</w:t>
      </w:r>
      <w:r w:rsidR="00D81A62">
        <w:rPr>
          <w:rFonts w:ascii="Times New Roman" w:hAnsi="Times New Roman" w:cs="Times New Roman"/>
          <w:sz w:val="24"/>
          <w:szCs w:val="24"/>
        </w:rPr>
        <w:t>. Dalam operating lease, tidak terjadi pemindahan kepemilikan asset, baik di</w:t>
      </w:r>
      <w:r w:rsidR="00891D1B">
        <w:rPr>
          <w:rFonts w:ascii="Times New Roman" w:hAnsi="Times New Roman" w:cs="Times New Roman"/>
          <w:sz w:val="24"/>
          <w:szCs w:val="24"/>
        </w:rPr>
        <w:t xml:space="preserve"> </w:t>
      </w:r>
      <w:r w:rsidR="00D81A62">
        <w:rPr>
          <w:rFonts w:ascii="Times New Roman" w:hAnsi="Times New Roman" w:cs="Times New Roman"/>
          <w:sz w:val="24"/>
          <w:szCs w:val="24"/>
        </w:rPr>
        <w:t>awal maupun di</w:t>
      </w:r>
      <w:r w:rsidR="00891D1B">
        <w:rPr>
          <w:rFonts w:ascii="Times New Roman" w:hAnsi="Times New Roman" w:cs="Times New Roman"/>
          <w:sz w:val="24"/>
          <w:szCs w:val="24"/>
        </w:rPr>
        <w:t xml:space="preserve"> </w:t>
      </w:r>
      <w:r w:rsidR="00D81A62">
        <w:rPr>
          <w:rFonts w:ascii="Times New Roman" w:hAnsi="Times New Roman" w:cs="Times New Roman"/>
          <w:sz w:val="24"/>
          <w:szCs w:val="24"/>
        </w:rPr>
        <w:t>akhir periode.</w:t>
      </w:r>
    </w:p>
    <w:p w:rsidR="00D81A62" w:rsidRDefault="00D81A62" w:rsidP="008B5BF5">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Dalam financial lease, diakhir periode sewa si penyewa diberikan pilihan untuk membeli atau tidak membeli barang yang disewa tersebut. Jadi </w:t>
      </w:r>
      <w:r w:rsidRPr="008B5BF5">
        <w:rPr>
          <w:rFonts w:ascii="Times New Roman" w:hAnsi="Times New Roman" w:cs="Times New Roman"/>
          <w:i/>
          <w:iCs/>
          <w:sz w:val="24"/>
          <w:szCs w:val="24"/>
        </w:rPr>
        <w:t>trans</w:t>
      </w:r>
      <w:r w:rsidR="008B5BF5" w:rsidRPr="008B5BF5">
        <w:rPr>
          <w:rFonts w:ascii="Times New Roman" w:hAnsi="Times New Roman" w:cs="Times New Roman"/>
          <w:i/>
          <w:iCs/>
          <w:sz w:val="24"/>
          <w:szCs w:val="24"/>
        </w:rPr>
        <w:t>f</w:t>
      </w:r>
      <w:r w:rsidRPr="008B5BF5">
        <w:rPr>
          <w:rFonts w:ascii="Times New Roman" w:hAnsi="Times New Roman" w:cs="Times New Roman"/>
          <w:i/>
          <w:iCs/>
          <w:sz w:val="24"/>
          <w:szCs w:val="24"/>
        </w:rPr>
        <w:t>er of title</w:t>
      </w:r>
      <w:r>
        <w:rPr>
          <w:rFonts w:ascii="Times New Roman" w:hAnsi="Times New Roman" w:cs="Times New Roman"/>
          <w:sz w:val="24"/>
          <w:szCs w:val="24"/>
        </w:rPr>
        <w:t xml:space="preserve"> masih berupa pilihan, dan dilakukan diakhir periode.</w:t>
      </w:r>
    </w:p>
    <w:p w:rsidR="00D81A62" w:rsidRPr="001D4054" w:rsidRDefault="00D81A62" w:rsidP="001D4054">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Namun dalam praktiknya (khusus di indonesia), dalam </w:t>
      </w:r>
      <w:r w:rsidR="00891D1B">
        <w:rPr>
          <w:rFonts w:ascii="Times New Roman" w:hAnsi="Times New Roman" w:cs="Times New Roman"/>
          <w:sz w:val="24"/>
          <w:szCs w:val="24"/>
        </w:rPr>
        <w:t xml:space="preserve">finance leasing </w:t>
      </w:r>
      <w:r>
        <w:rPr>
          <w:rFonts w:ascii="Times New Roman" w:hAnsi="Times New Roman" w:cs="Times New Roman"/>
          <w:sz w:val="24"/>
          <w:szCs w:val="24"/>
        </w:rPr>
        <w:t>sudah tidak ada opsi lagi untuk membeli atau tidak membeli, karena pilihan untuk membeli atau tidak membeli itu sudah “dikunci” di awal periode.</w:t>
      </w:r>
      <w:r w:rsidR="001D4054">
        <w:rPr>
          <w:rFonts w:ascii="Times New Roman" w:hAnsi="Times New Roman" w:cs="Times New Roman"/>
          <w:sz w:val="24"/>
          <w:szCs w:val="24"/>
        </w:rPr>
        <w:t xml:space="preserve"> </w:t>
      </w:r>
      <w:r w:rsidR="001D4054" w:rsidRPr="001D4054">
        <w:rPr>
          <w:rFonts w:ascii="Times New Roman" w:hAnsi="Times New Roman" w:cs="Times New Roman"/>
          <w:sz w:val="24"/>
          <w:szCs w:val="24"/>
        </w:rPr>
        <w:t>Di lain pihak,</w:t>
      </w:r>
      <w:r w:rsidRPr="001D4054">
        <w:rPr>
          <w:rFonts w:ascii="Times New Roman" w:hAnsi="Times New Roman" w:cs="Times New Roman"/>
          <w:sz w:val="24"/>
          <w:szCs w:val="24"/>
        </w:rPr>
        <w:t xml:space="preserve"> ijarah sama seperti operating lease, yakni tidak ada </w:t>
      </w:r>
      <w:r w:rsidR="00891D1B" w:rsidRPr="001D4054">
        <w:rPr>
          <w:rFonts w:ascii="Times New Roman" w:hAnsi="Times New Roman" w:cs="Times New Roman"/>
          <w:i/>
          <w:iCs/>
          <w:sz w:val="24"/>
          <w:szCs w:val="24"/>
        </w:rPr>
        <w:t>transf</w:t>
      </w:r>
      <w:r w:rsidRPr="001D4054">
        <w:rPr>
          <w:rFonts w:ascii="Times New Roman" w:hAnsi="Times New Roman" w:cs="Times New Roman"/>
          <w:i/>
          <w:iCs/>
          <w:sz w:val="24"/>
          <w:szCs w:val="24"/>
        </w:rPr>
        <w:t>er of title</w:t>
      </w:r>
      <w:r w:rsidRPr="001D4054">
        <w:rPr>
          <w:rFonts w:ascii="Times New Roman" w:hAnsi="Times New Roman" w:cs="Times New Roman"/>
          <w:sz w:val="24"/>
          <w:szCs w:val="24"/>
        </w:rPr>
        <w:t xml:space="preserve"> baik di awal maupun akhir periode.</w:t>
      </w:r>
    </w:p>
    <w:p w:rsidR="00D81A62" w:rsidRDefault="00080B06" w:rsidP="00564CDC">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demikian, pada akhir masa sewa bank dapat saja menjual barang yang disewakannya kepada nasabah. Karena itu dalam perbankan syariah dikenal dengan </w:t>
      </w:r>
      <w:r w:rsidRPr="00891D1B">
        <w:rPr>
          <w:rFonts w:ascii="Times New Roman" w:hAnsi="Times New Roman" w:cs="Times New Roman"/>
          <w:i/>
          <w:iCs/>
          <w:sz w:val="24"/>
          <w:szCs w:val="24"/>
        </w:rPr>
        <w:t>ijarah muntahiya bit</w:t>
      </w:r>
      <w:r w:rsidR="00564CDC">
        <w:rPr>
          <w:rFonts w:ascii="Times New Roman" w:hAnsi="Times New Roman" w:cs="Times New Roman"/>
          <w:i/>
          <w:iCs/>
          <w:sz w:val="24"/>
          <w:szCs w:val="24"/>
        </w:rPr>
        <w:t>h-</w:t>
      </w:r>
      <w:r w:rsidRPr="00891D1B">
        <w:rPr>
          <w:rFonts w:ascii="Times New Roman" w:hAnsi="Times New Roman" w:cs="Times New Roman"/>
          <w:i/>
          <w:iCs/>
          <w:sz w:val="24"/>
          <w:szCs w:val="24"/>
        </w:rPr>
        <w:t>tamlik</w:t>
      </w:r>
      <w:r>
        <w:rPr>
          <w:rFonts w:ascii="Times New Roman" w:hAnsi="Times New Roman" w:cs="Times New Roman"/>
          <w:sz w:val="24"/>
          <w:szCs w:val="24"/>
        </w:rPr>
        <w:t>/IMBT (sewa yang diikuti dengan berpindahnya kepemilikan). Harga sewa dan harga jual disepakati pada awal perjanjian. Karena itu IMBT, pihak yang menyewakan berjanji di awal periode kepada pihak penyewa, apakah akan menjual barang tersebut atau akan menghibahkan.</w:t>
      </w:r>
    </w:p>
    <w:p w:rsidR="00080B06" w:rsidRDefault="00087372" w:rsidP="00A22919">
      <w:pPr>
        <w:pStyle w:val="ListParagraph"/>
        <w:numPr>
          <w:ilvl w:val="3"/>
          <w:numId w:val="2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Lease-Purchase</w:t>
      </w:r>
    </w:p>
    <w:p w:rsidR="00080B06" w:rsidRDefault="004F0598" w:rsidP="00564CDC">
      <w:pPr>
        <w:pStyle w:val="ListParagraph"/>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Dalam </w:t>
      </w:r>
      <w:r w:rsidR="00F53B2A">
        <w:rPr>
          <w:rFonts w:ascii="Times New Roman" w:hAnsi="Times New Roman" w:cs="Times New Roman"/>
          <w:sz w:val="24"/>
          <w:szCs w:val="24"/>
        </w:rPr>
        <w:t xml:space="preserve">kontak sewa beli ini, perpindahan kepemilikan terjadi selama periode sewa bertahap. Bila kontrak sewa-beli ini dibatalkan, hak milik barang terbagi antara milik penyewa dengan milik yang disewakan. Dalam </w:t>
      </w:r>
      <w:r w:rsidR="00080B06">
        <w:rPr>
          <w:rFonts w:ascii="Times New Roman" w:hAnsi="Times New Roman" w:cs="Times New Roman"/>
          <w:sz w:val="24"/>
          <w:szCs w:val="24"/>
        </w:rPr>
        <w:t>syariah, akad lease and purchase ini diharamkan karena adanya two in one (dua akad sekaligus) yang menyebabkan gharar dalam akad, yakni ada ketidakjelasan akad: apakah yang berlaku akad sewa atau akad beli.</w:t>
      </w:r>
      <w:r w:rsidR="00564CDC">
        <w:rPr>
          <w:rStyle w:val="FootnoteReference"/>
          <w:rFonts w:ascii="Times New Roman" w:hAnsi="Times New Roman"/>
          <w:sz w:val="24"/>
          <w:szCs w:val="24"/>
        </w:rPr>
        <w:footnoteReference w:id="34"/>
      </w:r>
    </w:p>
    <w:p w:rsidR="003D048B" w:rsidRDefault="00087372" w:rsidP="00A22919">
      <w:pPr>
        <w:pStyle w:val="ListParagraph"/>
        <w:numPr>
          <w:ilvl w:val="3"/>
          <w:numId w:val="2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Sale and Lease-Back</w:t>
      </w:r>
    </w:p>
    <w:p w:rsidR="006F32CB" w:rsidRDefault="004F0598" w:rsidP="00A22919">
      <w:pPr>
        <w:pStyle w:val="ListParagraph"/>
        <w:spacing w:after="0" w:line="480" w:lineRule="auto"/>
        <w:ind w:left="851" w:firstLine="708"/>
        <w:jc w:val="both"/>
        <w:rPr>
          <w:rFonts w:ascii="Times New Roman" w:hAnsi="Times New Roman" w:cs="Times New Roman"/>
          <w:sz w:val="24"/>
          <w:szCs w:val="24"/>
        </w:rPr>
      </w:pPr>
      <w:r w:rsidRPr="00087372">
        <w:rPr>
          <w:rFonts w:ascii="Times New Roman" w:hAnsi="Times New Roman" w:cs="Times New Roman"/>
          <w:i/>
          <w:iCs/>
          <w:sz w:val="24"/>
          <w:szCs w:val="24"/>
        </w:rPr>
        <w:t>Sale</w:t>
      </w:r>
      <w:r>
        <w:rPr>
          <w:rFonts w:ascii="Times New Roman" w:hAnsi="Times New Roman" w:cs="Times New Roman"/>
          <w:sz w:val="24"/>
          <w:szCs w:val="24"/>
        </w:rPr>
        <w:t xml:space="preserve"> </w:t>
      </w:r>
      <w:r w:rsidR="00F53B2A">
        <w:rPr>
          <w:rFonts w:ascii="Times New Roman" w:hAnsi="Times New Roman" w:cs="Times New Roman"/>
          <w:sz w:val="24"/>
          <w:szCs w:val="24"/>
        </w:rPr>
        <w:t xml:space="preserve">and </w:t>
      </w:r>
      <w:r w:rsidR="00F53B2A" w:rsidRPr="004F0598">
        <w:rPr>
          <w:rFonts w:ascii="Times New Roman" w:hAnsi="Times New Roman" w:cs="Times New Roman"/>
          <w:i/>
          <w:iCs/>
          <w:sz w:val="24"/>
          <w:szCs w:val="24"/>
        </w:rPr>
        <w:t>lease-back</w:t>
      </w:r>
      <w:r w:rsidR="00F53B2A">
        <w:rPr>
          <w:rFonts w:ascii="Times New Roman" w:hAnsi="Times New Roman" w:cs="Times New Roman"/>
          <w:sz w:val="24"/>
          <w:szCs w:val="24"/>
        </w:rPr>
        <w:t xml:space="preserve"> terjadi bila, misalnya, A menjual barang X kepada B, tetapi karena A tetap ingin memiliki barang X tersebut. B menyewakannya kepada A dengan kontrak f</w:t>
      </w:r>
      <w:r w:rsidR="00622476">
        <w:rPr>
          <w:rFonts w:ascii="Times New Roman" w:hAnsi="Times New Roman" w:cs="Times New Roman"/>
          <w:sz w:val="24"/>
          <w:szCs w:val="24"/>
        </w:rPr>
        <w:t>inancial lease, sehingga A mempun</w:t>
      </w:r>
      <w:r w:rsidR="00F53B2A">
        <w:rPr>
          <w:rFonts w:ascii="Times New Roman" w:hAnsi="Times New Roman" w:cs="Times New Roman"/>
          <w:sz w:val="24"/>
          <w:szCs w:val="24"/>
        </w:rPr>
        <w:t>yai pilihan untuk memiliki barang X tersebut di</w:t>
      </w:r>
      <w:r w:rsidR="00564CDC">
        <w:rPr>
          <w:rFonts w:ascii="Times New Roman" w:hAnsi="Times New Roman" w:cs="Times New Roman"/>
          <w:sz w:val="24"/>
          <w:szCs w:val="24"/>
        </w:rPr>
        <w:t xml:space="preserve"> </w:t>
      </w:r>
      <w:r w:rsidR="00F53B2A">
        <w:rPr>
          <w:rFonts w:ascii="Times New Roman" w:hAnsi="Times New Roman" w:cs="Times New Roman"/>
          <w:sz w:val="24"/>
          <w:szCs w:val="24"/>
        </w:rPr>
        <w:t>akhir</w:t>
      </w:r>
      <w:r w:rsidR="00622476">
        <w:rPr>
          <w:rFonts w:ascii="Times New Roman" w:hAnsi="Times New Roman" w:cs="Times New Roman"/>
          <w:sz w:val="24"/>
          <w:szCs w:val="24"/>
        </w:rPr>
        <w:t xml:space="preserve"> periode.</w:t>
      </w:r>
    </w:p>
    <w:p w:rsidR="004A001A" w:rsidRPr="00130D47" w:rsidRDefault="00891D1B" w:rsidP="00564CDC">
      <w:pPr>
        <w:pStyle w:val="ListParagraph"/>
        <w:spacing w:after="0" w:line="480" w:lineRule="auto"/>
        <w:ind w:left="851" w:firstLine="708"/>
        <w:jc w:val="both"/>
        <w:rPr>
          <w:rFonts w:ascii="Times New Roman" w:hAnsi="Times New Roman" w:cs="Times New Roman"/>
          <w:sz w:val="24"/>
          <w:szCs w:val="24"/>
        </w:rPr>
      </w:pPr>
      <w:r w:rsidRPr="00130D47">
        <w:rPr>
          <w:rFonts w:ascii="Times New Roman" w:hAnsi="Times New Roman" w:cs="Times New Roman"/>
          <w:sz w:val="24"/>
          <w:szCs w:val="24"/>
          <w:lang w:val="sv-SE"/>
        </w:rPr>
        <w:t xml:space="preserve">Ijarah </w:t>
      </w:r>
      <w:r>
        <w:rPr>
          <w:rFonts w:ascii="Times New Roman" w:hAnsi="Times New Roman" w:cs="Times New Roman"/>
          <w:sz w:val="24"/>
          <w:szCs w:val="24"/>
          <w:lang w:val="sv-SE"/>
        </w:rPr>
        <w:t xml:space="preserve">muntahia </w:t>
      </w:r>
      <w:r w:rsidRPr="00891D1B">
        <w:rPr>
          <w:rFonts w:ascii="Times New Roman" w:hAnsi="Times New Roman" w:cs="Times New Roman"/>
          <w:sz w:val="24"/>
          <w:szCs w:val="24"/>
        </w:rPr>
        <w:t>bit</w:t>
      </w:r>
      <w:r w:rsidR="00564CDC">
        <w:rPr>
          <w:rFonts w:ascii="Times New Roman" w:hAnsi="Times New Roman" w:cs="Times New Roman"/>
          <w:sz w:val="24"/>
          <w:szCs w:val="24"/>
        </w:rPr>
        <w:t xml:space="preserve">h </w:t>
      </w:r>
      <w:r w:rsidRPr="00891D1B">
        <w:rPr>
          <w:rFonts w:ascii="Times New Roman" w:hAnsi="Times New Roman" w:cs="Times New Roman"/>
          <w:sz w:val="24"/>
          <w:szCs w:val="24"/>
        </w:rPr>
        <w:t>tamlik</w:t>
      </w:r>
      <w:r w:rsidR="004A001A" w:rsidRPr="00130D4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merupakan bagian dari ijaroh </w:t>
      </w:r>
      <w:r w:rsidR="004A001A" w:rsidRPr="00130D47">
        <w:rPr>
          <w:rFonts w:ascii="Times New Roman" w:hAnsi="Times New Roman" w:cs="Times New Roman"/>
          <w:sz w:val="24"/>
          <w:szCs w:val="24"/>
          <w:lang w:val="sv-SE"/>
        </w:rPr>
        <w:t xml:space="preserve">yang </w:t>
      </w:r>
      <w:r w:rsidR="004A001A" w:rsidRPr="00A22919">
        <w:rPr>
          <w:rFonts w:ascii="Times New Roman" w:hAnsi="Times New Roman" w:cs="Times New Roman"/>
          <w:sz w:val="24"/>
          <w:szCs w:val="24"/>
        </w:rPr>
        <w:t>terdiri</w:t>
      </w:r>
      <w:r w:rsidR="004A001A" w:rsidRPr="00130D47">
        <w:rPr>
          <w:rFonts w:ascii="Times New Roman" w:hAnsi="Times New Roman" w:cs="Times New Roman"/>
          <w:sz w:val="24"/>
          <w:szCs w:val="24"/>
          <w:lang w:val="sv-SE"/>
        </w:rPr>
        <w:t xml:space="preserve"> dari dua kata </w:t>
      </w:r>
      <w:r>
        <w:rPr>
          <w:rFonts w:ascii="Times New Roman" w:hAnsi="Times New Roman" w:cs="Times New Roman"/>
          <w:sz w:val="24"/>
          <w:szCs w:val="24"/>
          <w:lang w:val="sv-SE"/>
        </w:rPr>
        <w:t xml:space="preserve">kunci </w:t>
      </w:r>
      <w:r w:rsidR="004A001A" w:rsidRPr="00130D47">
        <w:rPr>
          <w:rFonts w:ascii="Times New Roman" w:hAnsi="Times New Roman" w:cs="Times New Roman"/>
          <w:sz w:val="24"/>
          <w:szCs w:val="24"/>
          <w:lang w:val="sv-SE"/>
        </w:rPr>
        <w:t xml:space="preserve">adalah; kepemilikan suatu manfaat (jasa) berupa barang </w:t>
      </w:r>
      <w:r w:rsidR="004A001A" w:rsidRPr="00130D47">
        <w:rPr>
          <w:rFonts w:ascii="Times New Roman" w:hAnsi="Times New Roman" w:cs="Times New Roman"/>
          <w:sz w:val="24"/>
          <w:szCs w:val="24"/>
          <w:lang w:val="sv-SE"/>
        </w:rPr>
        <w:lastRenderedPageBreak/>
        <w:t xml:space="preserve">yang jelas dalam tempo waktu yang jelas, diikuti dengan adanya </w:t>
      </w:r>
      <w:r>
        <w:rPr>
          <w:rFonts w:ascii="Times New Roman" w:hAnsi="Times New Roman" w:cs="Times New Roman"/>
          <w:sz w:val="24"/>
          <w:szCs w:val="24"/>
          <w:lang w:val="sv-SE"/>
        </w:rPr>
        <w:t xml:space="preserve">perpindahan </w:t>
      </w:r>
      <w:r w:rsidR="004A001A" w:rsidRPr="00130D47">
        <w:rPr>
          <w:rFonts w:ascii="Times New Roman" w:hAnsi="Times New Roman" w:cs="Times New Roman"/>
          <w:sz w:val="24"/>
          <w:szCs w:val="24"/>
          <w:lang w:val="sv-SE"/>
        </w:rPr>
        <w:t>kepemilikan suatu barang yang bersifat khusus dengan adanya ganti yang jelas.</w:t>
      </w:r>
    </w:p>
    <w:p w:rsidR="000B63BB" w:rsidRPr="00130D47" w:rsidRDefault="004F0598" w:rsidP="001F465C">
      <w:pPr>
        <w:pStyle w:val="ListParagraph"/>
        <w:spacing w:after="0" w:line="480" w:lineRule="auto"/>
        <w:ind w:left="426" w:firstLine="708"/>
        <w:jc w:val="both"/>
        <w:rPr>
          <w:rFonts w:ascii="Times New Roman" w:hAnsi="Times New Roman" w:cs="Times New Roman"/>
          <w:sz w:val="24"/>
          <w:szCs w:val="24"/>
        </w:rPr>
      </w:pPr>
      <w:r w:rsidRPr="00130D47">
        <w:rPr>
          <w:rFonts w:ascii="Times New Roman" w:hAnsi="Times New Roman" w:cs="Times New Roman"/>
          <w:sz w:val="24"/>
          <w:szCs w:val="24"/>
        </w:rPr>
        <w:t xml:space="preserve">Allah SWT telah </w:t>
      </w:r>
      <w:r w:rsidRPr="00A22919">
        <w:rPr>
          <w:rFonts w:ascii="Times New Roman" w:hAnsi="Times New Roman" w:cs="Times New Roman"/>
          <w:sz w:val="24"/>
          <w:szCs w:val="24"/>
        </w:rPr>
        <w:t>menurunkan</w:t>
      </w:r>
      <w:r w:rsidRPr="00130D47">
        <w:rPr>
          <w:rFonts w:ascii="Times New Roman" w:hAnsi="Times New Roman" w:cs="Times New Roman"/>
          <w:sz w:val="24"/>
          <w:szCs w:val="24"/>
        </w:rPr>
        <w:t xml:space="preserve"> aturan yang memenuhi rasa keadilan manusia. Kaitannya dengan</w:t>
      </w:r>
      <w:r w:rsidR="00622476" w:rsidRPr="00130D47">
        <w:rPr>
          <w:rFonts w:ascii="Times New Roman" w:hAnsi="Times New Roman" w:cs="Times New Roman"/>
          <w:sz w:val="24"/>
          <w:szCs w:val="24"/>
        </w:rPr>
        <w:t xml:space="preserve"> finance leasing, s</w:t>
      </w:r>
      <w:r w:rsidRPr="00130D47">
        <w:rPr>
          <w:rFonts w:ascii="Times New Roman" w:hAnsi="Times New Roman" w:cs="Times New Roman"/>
          <w:sz w:val="24"/>
          <w:szCs w:val="24"/>
        </w:rPr>
        <w:t xml:space="preserve">yariat Islam telah menggariskan apa yang disebut dengan </w:t>
      </w:r>
      <w:r w:rsidR="006B7C5B" w:rsidRPr="00130D47">
        <w:rPr>
          <w:rFonts w:ascii="Times New Roman" w:hAnsi="Times New Roman" w:cs="Times New Roman"/>
          <w:sz w:val="24"/>
          <w:szCs w:val="24"/>
        </w:rPr>
        <w:t>Ijarah Muntahiya Bith Tamlik (IMBT)</w:t>
      </w:r>
      <w:r w:rsidRPr="00130D47">
        <w:rPr>
          <w:rFonts w:ascii="Times New Roman" w:hAnsi="Times New Roman" w:cs="Times New Roman"/>
          <w:sz w:val="24"/>
          <w:szCs w:val="24"/>
        </w:rPr>
        <w:t xml:space="preserve"> </w:t>
      </w:r>
      <w:r w:rsidR="001F465C" w:rsidRPr="00130D47">
        <w:rPr>
          <w:rFonts w:ascii="Times New Roman" w:hAnsi="Times New Roman" w:cs="Times New Roman"/>
          <w:sz w:val="24"/>
          <w:szCs w:val="24"/>
        </w:rPr>
        <w:t xml:space="preserve">dan </w:t>
      </w:r>
      <w:r w:rsidR="000B63BB" w:rsidRPr="00130D47">
        <w:rPr>
          <w:rFonts w:ascii="Times New Roman" w:hAnsi="Times New Roman" w:cs="Times New Roman"/>
          <w:sz w:val="24"/>
          <w:szCs w:val="24"/>
        </w:rPr>
        <w:t>sebagai landasan hukumnya terdapat beberapa dasar hukum mengenai Ijaroh Muntahiya Bith Tamlik.</w:t>
      </w:r>
    </w:p>
    <w:p w:rsidR="0071416D" w:rsidRDefault="000B63BB" w:rsidP="00A22919">
      <w:pPr>
        <w:pStyle w:val="ListParagraph"/>
        <w:numPr>
          <w:ilvl w:val="3"/>
          <w:numId w:val="40"/>
        </w:numPr>
        <w:tabs>
          <w:tab w:val="left" w:pos="851"/>
        </w:tabs>
        <w:spacing w:after="0" w:line="480" w:lineRule="auto"/>
        <w:ind w:left="851" w:hanging="425"/>
        <w:jc w:val="both"/>
        <w:rPr>
          <w:rFonts w:ascii="Times New Roman" w:hAnsi="Times New Roman" w:cs="Times New Roman"/>
          <w:sz w:val="24"/>
          <w:szCs w:val="24"/>
        </w:rPr>
      </w:pPr>
      <w:r w:rsidRPr="00130D47">
        <w:rPr>
          <w:rFonts w:ascii="Times New Roman" w:hAnsi="Times New Roman" w:cs="Times New Roman"/>
          <w:sz w:val="24"/>
          <w:szCs w:val="24"/>
        </w:rPr>
        <w:t>Undang-undang No.10/1998 tentang Perbankan :</w:t>
      </w:r>
      <w:r w:rsidR="0071416D">
        <w:rPr>
          <w:rFonts w:ascii="Times New Roman" w:hAnsi="Times New Roman" w:cs="Times New Roman"/>
          <w:sz w:val="24"/>
          <w:szCs w:val="24"/>
        </w:rPr>
        <w:t xml:space="preserve"> “</w:t>
      </w:r>
      <w:r w:rsidRPr="00130D47">
        <w:rPr>
          <w:rFonts w:ascii="Times New Roman" w:hAnsi="Times New Roman" w:cs="Times New Roman"/>
          <w:sz w:val="24"/>
          <w:szCs w:val="24"/>
        </w:rPr>
        <w:t xml:space="preserve">pembiayaan berdasarkan prinsip syariah wajib dikembalikan disertai </w:t>
      </w:r>
      <w:r w:rsidRPr="00130D47">
        <w:rPr>
          <w:rFonts w:ascii="Times New Roman" w:hAnsi="Times New Roman" w:cs="Times New Roman"/>
          <w:sz w:val="24"/>
          <w:szCs w:val="24"/>
          <w:u w:val="single"/>
        </w:rPr>
        <w:t xml:space="preserve">imbalan </w:t>
      </w:r>
      <w:r w:rsidR="0071416D">
        <w:rPr>
          <w:rFonts w:ascii="Times New Roman" w:hAnsi="Times New Roman" w:cs="Times New Roman"/>
          <w:sz w:val="24"/>
          <w:szCs w:val="24"/>
        </w:rPr>
        <w:t xml:space="preserve">(prinsip ijarah) (pasal 1.12) : </w:t>
      </w:r>
      <w:r w:rsidRPr="00130D47">
        <w:rPr>
          <w:rFonts w:ascii="Times New Roman" w:hAnsi="Times New Roman" w:cs="Times New Roman"/>
          <w:sz w:val="24"/>
          <w:szCs w:val="24"/>
        </w:rPr>
        <w:t xml:space="preserve">prinsip </w:t>
      </w:r>
      <w:r w:rsidRPr="00130D47">
        <w:rPr>
          <w:rFonts w:ascii="Times New Roman" w:hAnsi="Times New Roman" w:cs="Times New Roman"/>
          <w:sz w:val="24"/>
          <w:szCs w:val="24"/>
          <w:lang w:val="sv-SE"/>
        </w:rPr>
        <w:t>syariah</w:t>
      </w:r>
      <w:r w:rsidRPr="00130D47">
        <w:rPr>
          <w:rFonts w:ascii="Times New Roman" w:hAnsi="Times New Roman" w:cs="Times New Roman"/>
          <w:sz w:val="24"/>
          <w:szCs w:val="24"/>
        </w:rPr>
        <w:t xml:space="preserve"> dalam pembiayaan barang modal dapat dilakukan dengan pilihan pemindahan kepemilikan atas barang yang disewa dari Bank oleh Nasabah (pasal 1.13)</w:t>
      </w:r>
      <w:r w:rsidR="0071416D">
        <w:rPr>
          <w:rFonts w:ascii="Times New Roman" w:hAnsi="Times New Roman" w:cs="Times New Roman"/>
          <w:sz w:val="24"/>
          <w:szCs w:val="24"/>
        </w:rPr>
        <w:t>”</w:t>
      </w:r>
      <w:r w:rsidRPr="00130D47">
        <w:rPr>
          <w:rFonts w:ascii="Times New Roman" w:hAnsi="Times New Roman" w:cs="Times New Roman"/>
          <w:sz w:val="24"/>
          <w:szCs w:val="24"/>
        </w:rPr>
        <w:t>.</w:t>
      </w:r>
    </w:p>
    <w:p w:rsidR="0071416D" w:rsidRDefault="000B63BB" w:rsidP="00A22919">
      <w:pPr>
        <w:pStyle w:val="ListParagraph"/>
        <w:numPr>
          <w:ilvl w:val="3"/>
          <w:numId w:val="40"/>
        </w:numPr>
        <w:tabs>
          <w:tab w:val="left" w:pos="851"/>
        </w:tabs>
        <w:spacing w:after="0" w:line="480" w:lineRule="auto"/>
        <w:ind w:left="851" w:hanging="425"/>
        <w:jc w:val="both"/>
        <w:rPr>
          <w:rFonts w:ascii="Times New Roman" w:hAnsi="Times New Roman" w:cs="Times New Roman"/>
          <w:sz w:val="24"/>
          <w:szCs w:val="24"/>
        </w:rPr>
      </w:pPr>
      <w:r w:rsidRPr="00130D47">
        <w:rPr>
          <w:rFonts w:ascii="Times New Roman" w:hAnsi="Times New Roman" w:cs="Times New Roman"/>
          <w:sz w:val="24"/>
          <w:szCs w:val="24"/>
        </w:rPr>
        <w:t xml:space="preserve">Surat Keputusan Direksi Bank Indonesia No.32/34/KEP/DIR 12 Maret 1998 tentang Bank Umum Berdasarkan Prinsip Syariah : ”Bank wajib menerapkan prinsip syariah dalam menyalurkan dana antara lain melalui </w:t>
      </w:r>
      <w:r w:rsidRPr="00130D47">
        <w:rPr>
          <w:rFonts w:ascii="Times New Roman" w:hAnsi="Times New Roman" w:cs="Times New Roman"/>
          <w:sz w:val="24"/>
          <w:szCs w:val="24"/>
          <w:u w:val="single"/>
        </w:rPr>
        <w:t xml:space="preserve">transaksi jual beli </w:t>
      </w:r>
      <w:r w:rsidRPr="00130D47">
        <w:rPr>
          <w:rFonts w:ascii="Times New Roman" w:hAnsi="Times New Roman" w:cs="Times New Roman"/>
          <w:sz w:val="24"/>
          <w:szCs w:val="24"/>
        </w:rPr>
        <w:t>berdasarkan prinsip ijarah (pasal 28)”.</w:t>
      </w:r>
    </w:p>
    <w:p w:rsidR="0071416D" w:rsidRDefault="000B63BB" w:rsidP="00A22919">
      <w:pPr>
        <w:pStyle w:val="ListParagraph"/>
        <w:numPr>
          <w:ilvl w:val="3"/>
          <w:numId w:val="40"/>
        </w:numPr>
        <w:tabs>
          <w:tab w:val="left" w:pos="851"/>
        </w:tabs>
        <w:spacing w:after="0" w:line="480" w:lineRule="auto"/>
        <w:ind w:left="851" w:hanging="425"/>
        <w:jc w:val="both"/>
        <w:rPr>
          <w:rFonts w:ascii="Times New Roman" w:hAnsi="Times New Roman" w:cs="Times New Roman"/>
          <w:sz w:val="24"/>
          <w:szCs w:val="24"/>
          <w:lang w:val="sv-SE"/>
        </w:rPr>
      </w:pPr>
      <w:r w:rsidRPr="00130D47">
        <w:rPr>
          <w:rFonts w:ascii="Times New Roman" w:hAnsi="Times New Roman" w:cs="Times New Roman"/>
          <w:sz w:val="24"/>
          <w:szCs w:val="24"/>
        </w:rPr>
        <w:t>Fatwa Dewan Syariah Nasional No. 27/DSN-MUI/III/2002 28 Maret 2002: “</w:t>
      </w:r>
      <w:r w:rsidRPr="00130D47">
        <w:rPr>
          <w:rFonts w:ascii="Times New Roman" w:hAnsi="Times New Roman" w:cs="Times New Roman"/>
          <w:sz w:val="24"/>
          <w:szCs w:val="24"/>
          <w:lang w:val="sv-SE"/>
        </w:rPr>
        <w:t>Harus laksanakan akad ijarah dulu, akad pemindahan kepemilikan (</w:t>
      </w:r>
      <w:r w:rsidRPr="0071416D">
        <w:rPr>
          <w:rFonts w:ascii="Times New Roman" w:hAnsi="Times New Roman" w:cs="Times New Roman"/>
          <w:sz w:val="24"/>
          <w:szCs w:val="24"/>
        </w:rPr>
        <w:t>jual</w:t>
      </w:r>
      <w:r w:rsidRPr="00130D47">
        <w:rPr>
          <w:rFonts w:ascii="Times New Roman" w:hAnsi="Times New Roman" w:cs="Times New Roman"/>
          <w:sz w:val="24"/>
          <w:szCs w:val="24"/>
          <w:lang w:val="sv-SE"/>
        </w:rPr>
        <w:t xml:space="preserve"> beli/hibah) hanya dapat dilakukan setelah masa ijarah selesai”.</w:t>
      </w:r>
    </w:p>
    <w:p w:rsidR="005B760F" w:rsidRDefault="000B63BB" w:rsidP="00A22919">
      <w:pPr>
        <w:pStyle w:val="ListParagraph"/>
        <w:numPr>
          <w:ilvl w:val="3"/>
          <w:numId w:val="40"/>
        </w:numPr>
        <w:tabs>
          <w:tab w:val="left" w:pos="851"/>
        </w:tabs>
        <w:spacing w:after="0" w:line="480" w:lineRule="auto"/>
        <w:ind w:left="851" w:hanging="425"/>
        <w:jc w:val="both"/>
        <w:rPr>
          <w:rFonts w:ascii="Times New Roman" w:hAnsi="Times New Roman" w:cs="Times New Roman"/>
          <w:sz w:val="24"/>
          <w:szCs w:val="24"/>
          <w:lang w:val="sv-SE"/>
        </w:rPr>
      </w:pPr>
      <w:r w:rsidRPr="00130D47">
        <w:rPr>
          <w:rFonts w:ascii="Times New Roman" w:hAnsi="Times New Roman" w:cs="Times New Roman"/>
          <w:sz w:val="24"/>
          <w:szCs w:val="24"/>
          <w:lang w:val="sv-SE"/>
        </w:rPr>
        <w:t xml:space="preserve">Standard Akuntansi Keuangan (PSAK) No.59 :”objek sewa dikeluarkan dari aktiva pemilik objek sewa pada saat terjadinya perpindahan hak milik objek </w:t>
      </w:r>
      <w:r w:rsidRPr="00130D47">
        <w:rPr>
          <w:rFonts w:ascii="Times New Roman" w:hAnsi="Times New Roman" w:cs="Times New Roman"/>
          <w:sz w:val="24"/>
          <w:szCs w:val="24"/>
          <w:lang w:val="sv-SE"/>
        </w:rPr>
        <w:lastRenderedPageBreak/>
        <w:t>sewa, perpindahan hak milik objek sewa diakui jika seluruh pembayaran sewa telah di selesaikan dan penyewa membeli/menerima hibah dari pemilik objek sewa”.</w:t>
      </w:r>
      <w:r w:rsidR="00C01276">
        <w:rPr>
          <w:rStyle w:val="FootnoteReference"/>
          <w:rFonts w:ascii="Times New Roman" w:hAnsi="Times New Roman"/>
          <w:sz w:val="24"/>
          <w:szCs w:val="24"/>
          <w:lang w:val="sv-SE"/>
        </w:rPr>
        <w:footnoteReference w:id="35"/>
      </w:r>
    </w:p>
    <w:p w:rsidR="004A001A" w:rsidRDefault="005B760F" w:rsidP="00A22919">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prinsipnya </w:t>
      </w:r>
      <w:r w:rsidRPr="00A22919">
        <w:rPr>
          <w:rFonts w:ascii="Times New Roman" w:hAnsi="Times New Roman" w:cs="Times New Roman"/>
          <w:sz w:val="24"/>
          <w:szCs w:val="24"/>
          <w:lang w:val="sv-SE"/>
        </w:rPr>
        <w:t>transaksi</w:t>
      </w:r>
      <w:r w:rsidR="004A001A">
        <w:rPr>
          <w:rFonts w:ascii="Times New Roman" w:hAnsi="Times New Roman" w:cs="Times New Roman"/>
          <w:sz w:val="24"/>
          <w:szCs w:val="24"/>
          <w:lang w:val="sv-SE"/>
        </w:rPr>
        <w:t xml:space="preserve"> </w:t>
      </w:r>
      <w:r w:rsidRPr="004A001A">
        <w:rPr>
          <w:rFonts w:ascii="Times New Roman" w:hAnsi="Times New Roman" w:cs="Times New Roman"/>
          <w:sz w:val="24"/>
          <w:szCs w:val="24"/>
          <w:lang w:val="sv-SE"/>
        </w:rPr>
        <w:t>Ijarah Muntahiya Bith Tamlik (</w:t>
      </w:r>
      <w:r w:rsidR="000B63BB" w:rsidRPr="00130D47">
        <w:rPr>
          <w:rFonts w:ascii="Times New Roman" w:hAnsi="Times New Roman" w:cs="Times New Roman"/>
          <w:sz w:val="24"/>
          <w:szCs w:val="24"/>
          <w:lang w:val="sv-SE"/>
        </w:rPr>
        <w:t>IMBT</w:t>
      </w:r>
      <w:r>
        <w:rPr>
          <w:rFonts w:ascii="Times New Roman" w:hAnsi="Times New Roman" w:cs="Times New Roman"/>
          <w:sz w:val="24"/>
          <w:szCs w:val="24"/>
          <w:lang w:val="sv-SE"/>
        </w:rPr>
        <w:t>)</w:t>
      </w:r>
      <w:r w:rsidR="004A001A">
        <w:rPr>
          <w:rFonts w:ascii="Times New Roman" w:hAnsi="Times New Roman" w:cs="Times New Roman"/>
          <w:sz w:val="24"/>
          <w:szCs w:val="24"/>
          <w:lang w:val="sv-SE"/>
        </w:rPr>
        <w:t xml:space="preserve"> </w:t>
      </w:r>
      <w:r w:rsidR="000B63BB" w:rsidRPr="005B760F">
        <w:rPr>
          <w:rFonts w:ascii="Times New Roman" w:hAnsi="Times New Roman" w:cs="Times New Roman"/>
          <w:sz w:val="24"/>
          <w:szCs w:val="24"/>
          <w:lang w:val="sv-SE"/>
        </w:rPr>
        <w:t>dilandasi</w:t>
      </w:r>
      <w:r w:rsidR="000B63BB" w:rsidRPr="00130D47">
        <w:rPr>
          <w:rFonts w:ascii="Times New Roman" w:hAnsi="Times New Roman" w:cs="Times New Roman"/>
          <w:sz w:val="24"/>
          <w:szCs w:val="24"/>
          <w:lang w:val="sv-SE"/>
        </w:rPr>
        <w:t xml:space="preserve"> adanya perpindahan manfaat (hak guna) yang nantinya akan terjadi perpindahan kepemilikan (hak milik) bisa melalui akad hibah, atau melaui akad jual beli.</w:t>
      </w:r>
      <w:r>
        <w:rPr>
          <w:rFonts w:ascii="Times New Roman" w:hAnsi="Times New Roman" w:cs="Times New Roman"/>
          <w:sz w:val="24"/>
          <w:szCs w:val="24"/>
          <w:lang w:val="sv-SE"/>
        </w:rPr>
        <w:t xml:space="preserve"> Dan </w:t>
      </w:r>
      <w:r w:rsidRPr="00130D47">
        <w:rPr>
          <w:rFonts w:ascii="Times New Roman" w:hAnsi="Times New Roman" w:cs="Times New Roman"/>
          <w:sz w:val="24"/>
          <w:szCs w:val="24"/>
          <w:lang w:val="sv-SE"/>
        </w:rPr>
        <w:t xml:space="preserve">tujuan </w:t>
      </w:r>
      <w:r w:rsidR="000B63BB" w:rsidRPr="00130D47">
        <w:rPr>
          <w:rFonts w:ascii="Times New Roman" w:hAnsi="Times New Roman" w:cs="Times New Roman"/>
          <w:sz w:val="24"/>
          <w:szCs w:val="24"/>
          <w:lang w:val="sv-SE"/>
        </w:rPr>
        <w:t xml:space="preserve">dan manfaat </w:t>
      </w:r>
      <w:r w:rsidRPr="00130D47">
        <w:rPr>
          <w:rFonts w:ascii="Times New Roman" w:hAnsi="Times New Roman" w:cs="Times New Roman"/>
          <w:sz w:val="24"/>
          <w:szCs w:val="24"/>
        </w:rPr>
        <w:t xml:space="preserve">Ijarah Muntahiya Bith Tamlik </w:t>
      </w:r>
      <w:r>
        <w:rPr>
          <w:rFonts w:ascii="Times New Roman" w:hAnsi="Times New Roman" w:cs="Times New Roman"/>
          <w:sz w:val="24"/>
          <w:szCs w:val="24"/>
          <w:lang w:val="sv-SE"/>
        </w:rPr>
        <w:t>(</w:t>
      </w:r>
      <w:r w:rsidR="000B63BB" w:rsidRPr="00130D47">
        <w:rPr>
          <w:rFonts w:ascii="Times New Roman" w:hAnsi="Times New Roman" w:cs="Times New Roman"/>
          <w:sz w:val="24"/>
          <w:szCs w:val="24"/>
          <w:lang w:val="sv-SE"/>
        </w:rPr>
        <w:t>IMBT</w:t>
      </w:r>
      <w:r>
        <w:rPr>
          <w:rFonts w:ascii="Times New Roman" w:hAnsi="Times New Roman" w:cs="Times New Roman"/>
          <w:sz w:val="24"/>
          <w:szCs w:val="24"/>
          <w:lang w:val="sv-SE"/>
        </w:rPr>
        <w:t>)</w:t>
      </w:r>
      <w:r w:rsidR="000B63BB" w:rsidRPr="00130D47">
        <w:rPr>
          <w:rFonts w:ascii="Times New Roman" w:hAnsi="Times New Roman" w:cs="Times New Roman"/>
          <w:sz w:val="24"/>
          <w:szCs w:val="24"/>
          <w:lang w:val="sv-SE"/>
        </w:rPr>
        <w:t xml:space="preserve"> bertujuan untuk mengatasi permasalahan kontemporer yang semakin banyak. Permasalahan tersebut diantaranya adalah bagaimana seorang nasabah dapat memiliki benda yang sangat dibutuhkannya dengan cara menyicil dengan cara yang dibenarkan oleh syariat.</w:t>
      </w:r>
      <w:r>
        <w:rPr>
          <w:rFonts w:ascii="Times New Roman" w:hAnsi="Times New Roman" w:cs="Times New Roman"/>
          <w:sz w:val="24"/>
          <w:szCs w:val="24"/>
          <w:lang w:val="sv-SE"/>
        </w:rPr>
        <w:t xml:space="preserve"> </w:t>
      </w:r>
      <w:r w:rsidR="000B63BB" w:rsidRPr="00130D47">
        <w:rPr>
          <w:rFonts w:ascii="Times New Roman" w:hAnsi="Times New Roman" w:cs="Times New Roman"/>
          <w:sz w:val="24"/>
          <w:szCs w:val="24"/>
          <w:lang w:val="sv-SE"/>
        </w:rPr>
        <w:t>IMBT dilandasi adanya perpindahan manfaat (hak guna) yang nantinya akan terjadi perpindahan kepemilikan (hak milik) bisa melalui akad hibah, atau melaui akad jual beli.</w:t>
      </w:r>
      <w:r w:rsidR="004A001A">
        <w:rPr>
          <w:rFonts w:ascii="Times New Roman" w:hAnsi="Times New Roman" w:cs="Times New Roman"/>
          <w:sz w:val="24"/>
          <w:szCs w:val="24"/>
          <w:lang w:val="sv-SE"/>
        </w:rPr>
        <w:t xml:space="preserve"> </w:t>
      </w:r>
      <w:r w:rsidR="004A001A" w:rsidRPr="00130D47">
        <w:rPr>
          <w:rFonts w:ascii="Times New Roman" w:hAnsi="Times New Roman" w:cs="Times New Roman"/>
          <w:sz w:val="24"/>
          <w:szCs w:val="24"/>
        </w:rPr>
        <w:t xml:space="preserve">Ijarah Muntahiya </w:t>
      </w:r>
      <w:r w:rsidR="004A001A" w:rsidRPr="004A001A">
        <w:rPr>
          <w:rFonts w:ascii="Times New Roman" w:hAnsi="Times New Roman" w:cs="Times New Roman"/>
          <w:sz w:val="24"/>
          <w:szCs w:val="24"/>
          <w:lang w:val="sv-SE"/>
        </w:rPr>
        <w:t>Bith</w:t>
      </w:r>
      <w:r w:rsidR="004A001A" w:rsidRPr="00130D47">
        <w:rPr>
          <w:rFonts w:ascii="Times New Roman" w:hAnsi="Times New Roman" w:cs="Times New Roman"/>
          <w:sz w:val="24"/>
          <w:szCs w:val="24"/>
        </w:rPr>
        <w:t xml:space="preserve"> Tamlik </w:t>
      </w:r>
      <w:r w:rsidR="004A001A">
        <w:rPr>
          <w:rFonts w:ascii="Times New Roman" w:hAnsi="Times New Roman" w:cs="Times New Roman"/>
          <w:sz w:val="24"/>
          <w:szCs w:val="24"/>
        </w:rPr>
        <w:t>(</w:t>
      </w:r>
      <w:r w:rsidR="000B63BB" w:rsidRPr="00130D47">
        <w:rPr>
          <w:rFonts w:ascii="Times New Roman" w:hAnsi="Times New Roman" w:cs="Times New Roman"/>
          <w:sz w:val="24"/>
          <w:szCs w:val="24"/>
          <w:lang w:val="sv-SE"/>
        </w:rPr>
        <w:t>IMBT</w:t>
      </w:r>
      <w:r w:rsidR="004A001A">
        <w:rPr>
          <w:rFonts w:ascii="Times New Roman" w:hAnsi="Times New Roman" w:cs="Times New Roman"/>
          <w:sz w:val="24"/>
          <w:szCs w:val="24"/>
          <w:lang w:val="sv-SE"/>
        </w:rPr>
        <w:t>)</w:t>
      </w:r>
      <w:r w:rsidR="000B63BB" w:rsidRPr="00130D47">
        <w:rPr>
          <w:rFonts w:ascii="Times New Roman" w:hAnsi="Times New Roman" w:cs="Times New Roman"/>
          <w:sz w:val="24"/>
          <w:szCs w:val="24"/>
          <w:lang w:val="sv-SE"/>
        </w:rPr>
        <w:t xml:space="preserve"> bertujuan untuk mengatasi permasalahan kontemporer yang semakin banyak. Permasalahan tersebut diantaranya adalah bagaimana seorang nasabah dapat memiliki benda yang sangat dibutuhkannya dengan cara menyicil dengan cara yang dibenarkan oleh syariat.</w:t>
      </w:r>
    </w:p>
    <w:p w:rsidR="0071416D" w:rsidRDefault="0071416D" w:rsidP="0084079E">
      <w:pPr>
        <w:pStyle w:val="ListParagraph"/>
        <w:spacing w:after="0" w:line="456"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Pr="00A22919">
        <w:rPr>
          <w:rFonts w:ascii="Times New Roman" w:hAnsi="Times New Roman" w:cs="Times New Roman"/>
          <w:sz w:val="24"/>
          <w:szCs w:val="24"/>
          <w:lang w:val="sv-SE"/>
        </w:rPr>
        <w:t>pandangan</w:t>
      </w:r>
      <w:r>
        <w:rPr>
          <w:rFonts w:ascii="Times New Roman" w:hAnsi="Times New Roman" w:cs="Times New Roman"/>
          <w:sz w:val="24"/>
          <w:szCs w:val="24"/>
        </w:rPr>
        <w:t xml:space="preserve"> </w:t>
      </w:r>
      <w:r w:rsidR="00A22919">
        <w:rPr>
          <w:rFonts w:ascii="Times New Roman" w:hAnsi="Times New Roman" w:cs="Times New Roman"/>
          <w:sz w:val="24"/>
          <w:szCs w:val="24"/>
        </w:rPr>
        <w:t xml:space="preserve">Islam, </w:t>
      </w:r>
      <w:r>
        <w:rPr>
          <w:rFonts w:ascii="Times New Roman" w:hAnsi="Times New Roman" w:cs="Times New Roman"/>
          <w:sz w:val="24"/>
          <w:szCs w:val="24"/>
        </w:rPr>
        <w:t xml:space="preserve">pemindahan hak milik barang terjadi dengan salah satu dari dua cara berikut ini: </w:t>
      </w:r>
    </w:p>
    <w:p w:rsidR="004A001A" w:rsidRPr="004A001A" w:rsidRDefault="00A22919" w:rsidP="0084079E">
      <w:pPr>
        <w:pStyle w:val="ListParagraph"/>
        <w:numPr>
          <w:ilvl w:val="0"/>
          <w:numId w:val="33"/>
        </w:numPr>
        <w:tabs>
          <w:tab w:val="left" w:pos="851"/>
        </w:tabs>
        <w:spacing w:after="0" w:line="456" w:lineRule="auto"/>
        <w:ind w:left="851" w:hanging="425"/>
        <w:jc w:val="both"/>
        <w:rPr>
          <w:rFonts w:ascii="Times New Roman" w:hAnsi="Times New Roman" w:cs="Times New Roman"/>
          <w:sz w:val="24"/>
          <w:szCs w:val="24"/>
        </w:rPr>
      </w:pPr>
      <w:r w:rsidRPr="004A001A">
        <w:rPr>
          <w:rFonts w:ascii="Times New Roman" w:hAnsi="Times New Roman" w:cs="Times New Roman"/>
          <w:sz w:val="24"/>
          <w:szCs w:val="24"/>
        </w:rPr>
        <w:lastRenderedPageBreak/>
        <w:t xml:space="preserve">Pihak </w:t>
      </w:r>
      <w:r w:rsidR="0071416D" w:rsidRPr="004A001A">
        <w:rPr>
          <w:rFonts w:ascii="Times New Roman" w:hAnsi="Times New Roman" w:cs="Times New Roman"/>
          <w:sz w:val="24"/>
          <w:szCs w:val="24"/>
        </w:rPr>
        <w:t>yang menyewakan berjanji akan menjual barang yang disewakan tersebut pada akhir masa sewa.</w:t>
      </w:r>
    </w:p>
    <w:p w:rsidR="0071416D" w:rsidRPr="004A001A" w:rsidRDefault="00A22919" w:rsidP="0084079E">
      <w:pPr>
        <w:pStyle w:val="ListParagraph"/>
        <w:numPr>
          <w:ilvl w:val="0"/>
          <w:numId w:val="33"/>
        </w:numPr>
        <w:tabs>
          <w:tab w:val="left" w:pos="851"/>
        </w:tabs>
        <w:spacing w:after="0" w:line="456" w:lineRule="auto"/>
        <w:ind w:left="851" w:hanging="425"/>
        <w:jc w:val="both"/>
        <w:rPr>
          <w:rFonts w:ascii="Times New Roman" w:hAnsi="Times New Roman" w:cs="Times New Roman"/>
          <w:sz w:val="24"/>
          <w:szCs w:val="24"/>
        </w:rPr>
      </w:pPr>
      <w:r w:rsidRPr="004A001A">
        <w:rPr>
          <w:rFonts w:ascii="Times New Roman" w:hAnsi="Times New Roman" w:cs="Times New Roman"/>
          <w:sz w:val="24"/>
          <w:szCs w:val="24"/>
        </w:rPr>
        <w:t xml:space="preserve">Pihak </w:t>
      </w:r>
      <w:r w:rsidR="0071416D" w:rsidRPr="004A001A">
        <w:rPr>
          <w:rFonts w:ascii="Times New Roman" w:hAnsi="Times New Roman" w:cs="Times New Roman"/>
          <w:sz w:val="24"/>
          <w:szCs w:val="24"/>
        </w:rPr>
        <w:t>yang menyewakan berjanji akan menghibahkan barang yang disewakan tersebut pada akhir sewa.</w:t>
      </w:r>
    </w:p>
    <w:p w:rsidR="00694D7F" w:rsidRPr="0071416D" w:rsidRDefault="00C3283E" w:rsidP="0084079E">
      <w:pPr>
        <w:pStyle w:val="ListParagraph"/>
        <w:spacing w:after="0" w:line="456" w:lineRule="auto"/>
        <w:ind w:left="426" w:firstLine="708"/>
        <w:jc w:val="both"/>
        <w:rPr>
          <w:rFonts w:ascii="Times New Roman" w:hAnsi="Times New Roman" w:cs="Times New Roman"/>
          <w:sz w:val="24"/>
          <w:szCs w:val="24"/>
        </w:rPr>
      </w:pPr>
      <w:r w:rsidRPr="0071416D">
        <w:rPr>
          <w:rFonts w:ascii="Times New Roman" w:hAnsi="Times New Roman" w:cs="Times New Roman"/>
          <w:sz w:val="24"/>
          <w:szCs w:val="24"/>
        </w:rPr>
        <w:t xml:space="preserve">Pilihan </w:t>
      </w:r>
      <w:r w:rsidRPr="004A001A">
        <w:rPr>
          <w:rFonts w:ascii="Times New Roman" w:hAnsi="Times New Roman" w:cs="Times New Roman"/>
          <w:sz w:val="24"/>
          <w:szCs w:val="24"/>
          <w:lang w:val="sv-SE"/>
        </w:rPr>
        <w:t>untuk</w:t>
      </w:r>
      <w:r w:rsidRPr="0071416D">
        <w:rPr>
          <w:rFonts w:ascii="Times New Roman" w:hAnsi="Times New Roman" w:cs="Times New Roman"/>
          <w:sz w:val="24"/>
          <w:szCs w:val="24"/>
        </w:rPr>
        <w:t xml:space="preserve"> menjual barang diakhir masa sewa biasanya diambil bila kemampuan financial penyewa untuk membayar sewa relatif kecil. Karena sewa yang dibayarkan relatif kecil, akumulasi nilai sewa</w:t>
      </w:r>
      <w:r w:rsidR="00CB1D3D" w:rsidRPr="0071416D">
        <w:rPr>
          <w:rFonts w:ascii="Times New Roman" w:hAnsi="Times New Roman" w:cs="Times New Roman"/>
          <w:sz w:val="24"/>
          <w:szCs w:val="24"/>
        </w:rPr>
        <w:t xml:space="preserve"> yang sudah dibayarkan sampai akhir periode sewa belum mencukupi</w:t>
      </w:r>
      <w:r w:rsidRPr="0071416D">
        <w:rPr>
          <w:rFonts w:ascii="Times New Roman" w:hAnsi="Times New Roman" w:cs="Times New Roman"/>
          <w:sz w:val="24"/>
          <w:szCs w:val="24"/>
        </w:rPr>
        <w:t xml:space="preserve"> </w:t>
      </w:r>
      <w:r w:rsidR="00CB1D3D" w:rsidRPr="0071416D">
        <w:rPr>
          <w:rFonts w:ascii="Times New Roman" w:hAnsi="Times New Roman" w:cs="Times New Roman"/>
          <w:sz w:val="24"/>
          <w:szCs w:val="24"/>
        </w:rPr>
        <w:t xml:space="preserve">harga beli barang tersebut dan marjin laba yang ditetapkan oleh pihak yang menyewakan barang. </w:t>
      </w:r>
      <w:r w:rsidR="007A58C1" w:rsidRPr="0071416D">
        <w:rPr>
          <w:rFonts w:ascii="Times New Roman" w:hAnsi="Times New Roman" w:cs="Times New Roman"/>
          <w:sz w:val="24"/>
          <w:szCs w:val="24"/>
        </w:rPr>
        <w:t xml:space="preserve">Karena itu, </w:t>
      </w:r>
      <w:r w:rsidR="00E860B8" w:rsidRPr="0071416D">
        <w:rPr>
          <w:rFonts w:ascii="Times New Roman" w:hAnsi="Times New Roman" w:cs="Times New Roman"/>
          <w:sz w:val="24"/>
          <w:szCs w:val="24"/>
        </w:rPr>
        <w:t>untuk menutupi kekurangan tersebut, bila pihak penyewa ingin memiliki barang tersebut, ia harus  membeli barang tersebut diakhir periode.</w:t>
      </w:r>
    </w:p>
    <w:p w:rsidR="00694D7F" w:rsidRPr="00130D47" w:rsidRDefault="00694D7F" w:rsidP="0084079E">
      <w:pPr>
        <w:pStyle w:val="ListParagraph"/>
        <w:spacing w:after="0" w:line="456" w:lineRule="auto"/>
        <w:ind w:left="426"/>
        <w:jc w:val="both"/>
        <w:rPr>
          <w:rFonts w:ascii="Times New Roman" w:hAnsi="Times New Roman" w:cs="Times New Roman"/>
          <w:sz w:val="24"/>
          <w:szCs w:val="24"/>
        </w:rPr>
      </w:pPr>
      <w:r w:rsidRPr="005E4B7B">
        <w:rPr>
          <w:rFonts w:ascii="Times New Roman" w:hAnsi="Times New Roman" w:cs="Times New Roman"/>
          <w:b/>
          <w:bCs/>
          <w:sz w:val="24"/>
          <w:szCs w:val="24"/>
          <w:lang w:val="sv-SE"/>
        </w:rPr>
        <w:t>Ilustrasi</w:t>
      </w:r>
      <w:r w:rsidR="005E4B7B">
        <w:rPr>
          <w:rFonts w:ascii="Times New Roman" w:hAnsi="Times New Roman" w:cs="Times New Roman"/>
          <w:b/>
          <w:bCs/>
          <w:sz w:val="24"/>
          <w:szCs w:val="24"/>
          <w:lang w:val="sv-SE"/>
        </w:rPr>
        <w:t xml:space="preserve"> </w:t>
      </w:r>
      <w:r w:rsidRPr="005E4B7B">
        <w:rPr>
          <w:rFonts w:ascii="Times New Roman" w:hAnsi="Times New Roman" w:cs="Times New Roman"/>
          <w:b/>
          <w:bCs/>
          <w:sz w:val="24"/>
          <w:szCs w:val="24"/>
          <w:lang w:val="sv-SE"/>
        </w:rPr>
        <w:t>:</w:t>
      </w:r>
      <w:r w:rsidRPr="005E4B7B">
        <w:rPr>
          <w:rFonts w:ascii="Times New Roman" w:hAnsi="Times New Roman" w:cs="Times New Roman"/>
          <w:sz w:val="24"/>
          <w:szCs w:val="24"/>
          <w:lang w:val="sv-SE"/>
        </w:rPr>
        <w:t xml:space="preserve"> </w:t>
      </w:r>
      <w:r w:rsidRPr="00130D47">
        <w:rPr>
          <w:rFonts w:ascii="Times New Roman" w:hAnsi="Times New Roman" w:cs="Times New Roman"/>
          <w:sz w:val="24"/>
          <w:szCs w:val="24"/>
          <w:lang w:val="sv-SE"/>
        </w:rPr>
        <w:t xml:space="preserve">Bapak </w:t>
      </w:r>
      <w:r w:rsidRPr="00130D47">
        <w:rPr>
          <w:rFonts w:ascii="Times New Roman" w:hAnsi="Times New Roman" w:cs="Times New Roman"/>
          <w:sz w:val="24"/>
          <w:szCs w:val="24"/>
        </w:rPr>
        <w:t>Ahmad</w:t>
      </w:r>
      <w:r w:rsidRPr="00130D47">
        <w:rPr>
          <w:rFonts w:ascii="Times New Roman" w:hAnsi="Times New Roman" w:cs="Times New Roman"/>
          <w:sz w:val="24"/>
          <w:szCs w:val="24"/>
          <w:lang w:val="sv-SE"/>
        </w:rPr>
        <w:t xml:space="preserve"> </w:t>
      </w:r>
      <w:r w:rsidRPr="00130D47">
        <w:rPr>
          <w:rFonts w:ascii="Times New Roman" w:hAnsi="Times New Roman" w:cs="Times New Roman"/>
          <w:sz w:val="24"/>
          <w:szCs w:val="24"/>
        </w:rPr>
        <w:t>hendak</w:t>
      </w:r>
      <w:r w:rsidRPr="00130D47">
        <w:rPr>
          <w:rFonts w:ascii="Times New Roman" w:hAnsi="Times New Roman" w:cs="Times New Roman"/>
          <w:sz w:val="24"/>
          <w:szCs w:val="24"/>
          <w:lang w:val="sv-SE"/>
        </w:rPr>
        <w:t xml:space="preserve"> menyewa sebuah ruko selama satu tahun mulai dari 1 Agustus 2009 sampai 1 Agustus 2010 dan bermaksud membelinya di akhir masa sewa. Pemilik ruko menginginkan pembayaran sewa secara tunai di muka sebesar Rp.2 Miliyar (tanggal 1 Agustus 2009) dan Rp. 2 Miliyar di akhir masa sewa (tanggal 1 Agustus 2010) untuk membeli ruko tersebut. Dengan pola pembayaran seperti di atas, kemapuan keuangan Bapak Ahmad tidak memungkinkan. Bapak Ahmad hanya dapat membayar sewa secara cicilan sebesar Rp. 300 juta per bulan dan membeli ruko akhir masa sewa. Oleh karena itu, Bapak Ahmad meminta pembiayaan dari Bank Syariah sebesar Rp. 2 Miliyar </w:t>
      </w:r>
      <w:r w:rsidRPr="00130D47">
        <w:rPr>
          <w:rFonts w:ascii="Times New Roman" w:hAnsi="Times New Roman" w:cs="Times New Roman"/>
          <w:sz w:val="24"/>
          <w:szCs w:val="24"/>
          <w:lang w:val="sv-SE"/>
        </w:rPr>
        <w:lastRenderedPageBreak/>
        <w:t>di awal masa sewa (1 Agustus 2010). Bank Syariah menginginkan prosentase keuntungan sebesar 20% per tahun dari pembiayaan yang diberikan.</w:t>
      </w:r>
      <w:r w:rsidR="00363A8B">
        <w:rPr>
          <w:rStyle w:val="FootnoteReference"/>
          <w:rFonts w:ascii="Times New Roman" w:hAnsi="Times New Roman"/>
          <w:sz w:val="24"/>
          <w:szCs w:val="24"/>
          <w:lang w:val="sv-SE"/>
        </w:rPr>
        <w:footnoteReference w:id="36"/>
      </w:r>
    </w:p>
    <w:p w:rsidR="00694D7F" w:rsidRPr="005E4B7B" w:rsidRDefault="00694D7F" w:rsidP="0084079E">
      <w:pPr>
        <w:pStyle w:val="ListParagraph"/>
        <w:tabs>
          <w:tab w:val="left" w:pos="1418"/>
        </w:tabs>
        <w:spacing w:after="0" w:line="456" w:lineRule="auto"/>
        <w:ind w:left="1418" w:hanging="992"/>
        <w:jc w:val="both"/>
        <w:rPr>
          <w:rFonts w:ascii="Times New Roman" w:hAnsi="Times New Roman" w:cs="Times New Roman"/>
          <w:b/>
          <w:bCs/>
          <w:sz w:val="24"/>
          <w:szCs w:val="24"/>
          <w:lang w:val="sv-SE"/>
        </w:rPr>
      </w:pPr>
      <w:r w:rsidRPr="005E4B7B">
        <w:rPr>
          <w:rFonts w:ascii="Times New Roman" w:hAnsi="Times New Roman" w:cs="Times New Roman"/>
          <w:b/>
          <w:bCs/>
          <w:sz w:val="24"/>
          <w:szCs w:val="24"/>
          <w:lang w:val="sv-SE"/>
        </w:rPr>
        <w:t>Analisis Bank:</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Harga barang</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Harga sewa 1 tahun (tunai di muka) : Rp. 2.000.000.000,-</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Harga ruko (di akhir masa sewa) : Rp. 2.000.000.000,-</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u w:val="single"/>
          <w:lang w:val="sv-SE"/>
        </w:rPr>
      </w:pPr>
      <w:r w:rsidRPr="00130D47">
        <w:rPr>
          <w:rFonts w:ascii="Times New Roman" w:hAnsi="Times New Roman" w:cs="Times New Roman"/>
          <w:sz w:val="24"/>
          <w:szCs w:val="24"/>
          <w:lang w:val="sv-SE"/>
        </w:rPr>
        <w:t xml:space="preserve">Keuntungan bank : </w:t>
      </w:r>
      <w:r w:rsidRPr="00130D47">
        <w:rPr>
          <w:rFonts w:ascii="Times New Roman" w:hAnsi="Times New Roman" w:cs="Times New Roman"/>
          <w:sz w:val="24"/>
          <w:szCs w:val="24"/>
          <w:u w:val="single"/>
          <w:lang w:val="sv-SE"/>
        </w:rPr>
        <w:t>Rp. 800.000.000,-</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Total harga barang : Rp. 4.800.000.000,-</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Kemampuan membayar nasabah</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Pembayaran sewa cicilan Rp. 300 juta</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rPr>
      </w:pPr>
      <w:r w:rsidRPr="00130D47">
        <w:rPr>
          <w:rFonts w:ascii="Times New Roman" w:hAnsi="Times New Roman" w:cs="Times New Roman"/>
          <w:sz w:val="24"/>
          <w:szCs w:val="24"/>
        </w:rPr>
        <w:t>Per bulan : Rp. 3.600.000.000,-</w:t>
      </w:r>
    </w:p>
    <w:p w:rsidR="00694D7F" w:rsidRPr="00130D47" w:rsidRDefault="00694D7F" w:rsidP="0084079E">
      <w:pPr>
        <w:pStyle w:val="ListParagraph"/>
        <w:tabs>
          <w:tab w:val="left" w:pos="709"/>
        </w:tabs>
        <w:spacing w:after="0" w:line="456" w:lineRule="auto"/>
        <w:ind w:left="426"/>
        <w:jc w:val="highKashida"/>
        <w:rPr>
          <w:rFonts w:ascii="Times New Roman" w:hAnsi="Times New Roman" w:cs="Times New Roman"/>
          <w:sz w:val="24"/>
          <w:szCs w:val="24"/>
          <w:u w:val="single"/>
        </w:rPr>
      </w:pPr>
      <w:r w:rsidRPr="00130D47">
        <w:rPr>
          <w:rFonts w:ascii="Times New Roman" w:hAnsi="Times New Roman" w:cs="Times New Roman"/>
          <w:sz w:val="24"/>
          <w:szCs w:val="24"/>
        </w:rPr>
        <w:t xml:space="preserve">Pembelian ruko di akhir masa sewa : </w:t>
      </w:r>
      <w:r w:rsidRPr="00130D47">
        <w:rPr>
          <w:rFonts w:ascii="Times New Roman" w:hAnsi="Times New Roman" w:cs="Times New Roman"/>
          <w:sz w:val="24"/>
          <w:szCs w:val="24"/>
          <w:u w:val="single"/>
        </w:rPr>
        <w:t>Rp. 1.200.000.000,-</w:t>
      </w:r>
    </w:p>
    <w:p w:rsidR="0071416D" w:rsidRDefault="00694D7F" w:rsidP="0084079E">
      <w:pPr>
        <w:pStyle w:val="ListParagraph"/>
        <w:tabs>
          <w:tab w:val="left" w:pos="709"/>
        </w:tabs>
        <w:spacing w:after="0" w:line="456" w:lineRule="auto"/>
        <w:ind w:left="426"/>
        <w:jc w:val="highKashida"/>
        <w:rPr>
          <w:rFonts w:ascii="Times New Roman" w:hAnsi="Times New Roman" w:cs="Times New Roman"/>
          <w:sz w:val="24"/>
          <w:szCs w:val="24"/>
        </w:rPr>
      </w:pPr>
      <w:r w:rsidRPr="00130D47">
        <w:rPr>
          <w:rFonts w:ascii="Times New Roman" w:hAnsi="Times New Roman" w:cs="Times New Roman"/>
          <w:sz w:val="24"/>
          <w:szCs w:val="24"/>
        </w:rPr>
        <w:t>Total kemampuan membayar : Rp. 4.800.000.000,-</w:t>
      </w:r>
    </w:p>
    <w:p w:rsidR="004A001A" w:rsidRDefault="00CB1D3D" w:rsidP="0084079E">
      <w:pPr>
        <w:pStyle w:val="ListParagraph"/>
        <w:spacing w:after="0" w:line="456" w:lineRule="auto"/>
        <w:ind w:left="426" w:firstLine="708"/>
        <w:jc w:val="both"/>
        <w:rPr>
          <w:rFonts w:ascii="Times New Roman" w:hAnsi="Times New Roman" w:cs="Times New Roman"/>
          <w:sz w:val="24"/>
          <w:szCs w:val="24"/>
        </w:rPr>
      </w:pPr>
      <w:r w:rsidRPr="00130D47">
        <w:rPr>
          <w:rFonts w:ascii="Times New Roman" w:hAnsi="Times New Roman" w:cs="Times New Roman"/>
          <w:sz w:val="24"/>
          <w:szCs w:val="24"/>
        </w:rPr>
        <w:t xml:space="preserve">Pilihan untuk menghibahkan barang </w:t>
      </w:r>
      <w:r w:rsidR="007A58C1" w:rsidRPr="00130D47">
        <w:rPr>
          <w:rFonts w:ascii="Times New Roman" w:hAnsi="Times New Roman" w:cs="Times New Roman"/>
          <w:sz w:val="24"/>
          <w:szCs w:val="24"/>
        </w:rPr>
        <w:t>diakhir sewa biasanya diambil bila kemampuan financial penyewa untuk membayar sewa relatif besar. Karena sewa yang dibayarkan relatif besar, akumulasi nilai sewa yang sudah dibayarkan sampai akhir periode sewa sudah mencukupi harga beli barang tersebut dan marjin laba yang ditetapkan oleh pihak yang menyewakan barang</w:t>
      </w:r>
      <w:r w:rsidR="00A56C41" w:rsidRPr="00130D47">
        <w:rPr>
          <w:rFonts w:ascii="Times New Roman" w:hAnsi="Times New Roman" w:cs="Times New Roman"/>
          <w:sz w:val="24"/>
          <w:szCs w:val="24"/>
        </w:rPr>
        <w:t>.</w:t>
      </w:r>
    </w:p>
    <w:p w:rsidR="00694D7F" w:rsidRDefault="00694D7F" w:rsidP="00503D92">
      <w:pPr>
        <w:pStyle w:val="ListParagraph"/>
        <w:spacing w:after="0" w:line="432" w:lineRule="auto"/>
        <w:ind w:left="426"/>
        <w:jc w:val="both"/>
        <w:rPr>
          <w:rFonts w:ascii="Times New Roman" w:hAnsi="Times New Roman" w:cs="Times New Roman"/>
          <w:sz w:val="24"/>
          <w:szCs w:val="24"/>
          <w:lang w:val="sv-SE"/>
        </w:rPr>
      </w:pPr>
      <w:r w:rsidRPr="0040606C">
        <w:rPr>
          <w:rFonts w:ascii="Times New Roman" w:hAnsi="Times New Roman" w:cs="Times New Roman"/>
          <w:b/>
          <w:bCs/>
          <w:sz w:val="24"/>
          <w:szCs w:val="24"/>
        </w:rPr>
        <w:t>Ilustrasi</w:t>
      </w:r>
      <w:r w:rsidRPr="0040606C">
        <w:rPr>
          <w:rFonts w:ascii="Times New Roman" w:hAnsi="Times New Roman" w:cs="Times New Roman"/>
          <w:b/>
          <w:bCs/>
          <w:sz w:val="24"/>
          <w:szCs w:val="24"/>
          <w:lang w:val="sv-SE"/>
        </w:rPr>
        <w:t xml:space="preserve">: </w:t>
      </w:r>
      <w:r w:rsidRPr="00130D47">
        <w:rPr>
          <w:rFonts w:ascii="Times New Roman" w:hAnsi="Times New Roman" w:cs="Times New Roman"/>
          <w:sz w:val="24"/>
          <w:szCs w:val="24"/>
          <w:lang w:val="sv-SE"/>
        </w:rPr>
        <w:t xml:space="preserve">Dengan </w:t>
      </w:r>
      <w:r w:rsidRPr="0040606C">
        <w:rPr>
          <w:rFonts w:ascii="Times New Roman" w:hAnsi="Times New Roman" w:cs="Times New Roman"/>
          <w:sz w:val="24"/>
          <w:szCs w:val="24"/>
        </w:rPr>
        <w:t>semakin</w:t>
      </w:r>
      <w:r w:rsidRPr="00130D47">
        <w:rPr>
          <w:rFonts w:ascii="Times New Roman" w:hAnsi="Times New Roman" w:cs="Times New Roman"/>
          <w:sz w:val="24"/>
          <w:szCs w:val="24"/>
          <w:lang w:val="sv-SE"/>
        </w:rPr>
        <w:t xml:space="preserve"> pesatnya kemajuan usaha Bapak Fadhil di bidang penjualan komputer, maka Bapak Fadhil memerlukan sebuah mobil untuk kegiatan operasional toko. Bapak Fadhil memerlukan mobil tersebut pada tanggal 1 April 2009 dengan cara menyewa selama 1 tahun kemudian </w:t>
      </w:r>
      <w:r w:rsidRPr="00130D47">
        <w:rPr>
          <w:rFonts w:ascii="Times New Roman" w:hAnsi="Times New Roman" w:cs="Times New Roman"/>
          <w:sz w:val="24"/>
          <w:szCs w:val="24"/>
          <w:lang w:val="sv-SE"/>
        </w:rPr>
        <w:lastRenderedPageBreak/>
        <w:t>membelinya di akhir masa penyewaan yaitu tanggal 1 April 2010. Penjual mobil menginginkan pola pembayaran sewa tunai di muka sebesar Rp. 60 juta (1 April 2009) dan Rp. 90 juta di akhir masa sewa(1 April 2010) untuk dapat memiliki mobil tersebut, dengan pola pembayarn seperti di atas, kemampuan keuangan Bapak Fadhil tidak memungkinkan. Beliau hanya dapat membayar cicilan sebesar Rp. 15 juta per bulan. Untuk itu Bapak Fadhil mengajukan pembiayaan kepada Bank Syariah menginginkan prosentase keuntungan sebesar 20 % per tahun.</w:t>
      </w:r>
    </w:p>
    <w:p w:rsidR="00564CDC" w:rsidRPr="00130D47" w:rsidRDefault="00564CDC" w:rsidP="00503D92">
      <w:pPr>
        <w:pStyle w:val="ListParagraph"/>
        <w:spacing w:after="0" w:line="432" w:lineRule="auto"/>
        <w:ind w:left="426"/>
        <w:jc w:val="both"/>
        <w:rPr>
          <w:rFonts w:ascii="Times New Roman" w:hAnsi="Times New Roman" w:cs="Times New Roman"/>
          <w:sz w:val="24"/>
          <w:szCs w:val="24"/>
          <w:lang w:val="sv-SE"/>
        </w:rPr>
      </w:pPr>
    </w:p>
    <w:p w:rsidR="00694D7F" w:rsidRPr="0040606C" w:rsidRDefault="00694D7F" w:rsidP="00503D92">
      <w:pPr>
        <w:pStyle w:val="ListParagraph"/>
        <w:tabs>
          <w:tab w:val="left" w:pos="709"/>
        </w:tabs>
        <w:spacing w:after="0" w:line="432" w:lineRule="auto"/>
        <w:ind w:left="426"/>
        <w:jc w:val="highKashida"/>
        <w:rPr>
          <w:rFonts w:ascii="Times New Roman" w:hAnsi="Times New Roman" w:cs="Times New Roman"/>
          <w:b/>
          <w:bCs/>
          <w:sz w:val="24"/>
          <w:szCs w:val="24"/>
          <w:lang w:val="sv-SE"/>
        </w:rPr>
      </w:pPr>
      <w:r w:rsidRPr="0040606C">
        <w:rPr>
          <w:rFonts w:ascii="Times New Roman" w:hAnsi="Times New Roman" w:cs="Times New Roman"/>
          <w:b/>
          <w:bCs/>
          <w:sz w:val="24"/>
          <w:szCs w:val="24"/>
          <w:lang w:val="sv-SE"/>
        </w:rPr>
        <w:t>Analisis Bank:</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Harga barang</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Harga sewa 1 tahun (tunai di muka) : Rp. 60.000.000,-</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Harga ruko (di akhir masa sewa) : Rp. 90.000.000,-</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 xml:space="preserve">Keuntungan bank : </w:t>
      </w:r>
      <w:r w:rsidRPr="00130D47">
        <w:rPr>
          <w:rFonts w:ascii="Times New Roman" w:hAnsi="Times New Roman" w:cs="Times New Roman"/>
          <w:sz w:val="24"/>
          <w:szCs w:val="24"/>
          <w:u w:val="single"/>
          <w:lang w:val="sv-SE"/>
        </w:rPr>
        <w:t>Rp. 30.000.000,-</w:t>
      </w:r>
      <w:r w:rsidRPr="00130D47">
        <w:rPr>
          <w:rFonts w:ascii="Times New Roman" w:hAnsi="Times New Roman" w:cs="Times New Roman"/>
          <w:sz w:val="24"/>
          <w:szCs w:val="24"/>
          <w:lang w:val="sv-SE"/>
        </w:rPr>
        <w:t>Total harga</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barang : Rp. 180.000.000,-</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Kemampuan membayar nasabah</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lang w:val="sv-SE"/>
        </w:rPr>
      </w:pPr>
      <w:r w:rsidRPr="00130D47">
        <w:rPr>
          <w:rFonts w:ascii="Times New Roman" w:hAnsi="Times New Roman" w:cs="Times New Roman"/>
          <w:sz w:val="24"/>
          <w:szCs w:val="24"/>
          <w:lang w:val="sv-SE"/>
        </w:rPr>
        <w:t>Pembayaran sewa cicilan Rp. 15 juta</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rPr>
      </w:pPr>
      <w:r w:rsidRPr="00130D47">
        <w:rPr>
          <w:rFonts w:ascii="Times New Roman" w:hAnsi="Times New Roman" w:cs="Times New Roman"/>
          <w:sz w:val="24"/>
          <w:szCs w:val="24"/>
        </w:rPr>
        <w:t>Per bulan : Rp. 180.000.000,-</w:t>
      </w:r>
    </w:p>
    <w:p w:rsidR="00694D7F" w:rsidRPr="00130D47" w:rsidRDefault="00694D7F" w:rsidP="00503D92">
      <w:pPr>
        <w:pStyle w:val="ListParagraph"/>
        <w:tabs>
          <w:tab w:val="left" w:pos="709"/>
        </w:tabs>
        <w:spacing w:after="0" w:line="432" w:lineRule="auto"/>
        <w:ind w:left="426"/>
        <w:jc w:val="highKashida"/>
        <w:rPr>
          <w:rFonts w:ascii="Times New Roman" w:hAnsi="Times New Roman" w:cs="Times New Roman"/>
          <w:sz w:val="24"/>
          <w:szCs w:val="24"/>
          <w:u w:val="single"/>
        </w:rPr>
      </w:pPr>
      <w:r w:rsidRPr="00130D47">
        <w:rPr>
          <w:rFonts w:ascii="Times New Roman" w:hAnsi="Times New Roman" w:cs="Times New Roman"/>
          <w:sz w:val="24"/>
          <w:szCs w:val="24"/>
        </w:rPr>
        <w:t xml:space="preserve">Pembelian ruko di akhir masa sewa : </w:t>
      </w:r>
      <w:r w:rsidRPr="00130D47">
        <w:rPr>
          <w:rFonts w:ascii="Times New Roman" w:hAnsi="Times New Roman" w:cs="Times New Roman"/>
          <w:sz w:val="24"/>
          <w:szCs w:val="24"/>
          <w:u w:val="single"/>
        </w:rPr>
        <w:t>Rp. 0,-</w:t>
      </w:r>
    </w:p>
    <w:p w:rsidR="004A001A" w:rsidRDefault="00694D7F" w:rsidP="00503D92">
      <w:pPr>
        <w:pStyle w:val="ListParagraph"/>
        <w:tabs>
          <w:tab w:val="left" w:pos="709"/>
        </w:tabs>
        <w:spacing w:after="0" w:line="432" w:lineRule="auto"/>
        <w:ind w:left="426"/>
        <w:jc w:val="highKashida"/>
        <w:rPr>
          <w:rFonts w:ascii="Times New Roman" w:hAnsi="Times New Roman" w:cs="Times New Roman"/>
          <w:sz w:val="24"/>
          <w:szCs w:val="24"/>
        </w:rPr>
      </w:pPr>
      <w:r w:rsidRPr="00130D47">
        <w:rPr>
          <w:rFonts w:ascii="Times New Roman" w:hAnsi="Times New Roman" w:cs="Times New Roman"/>
          <w:sz w:val="24"/>
          <w:szCs w:val="24"/>
        </w:rPr>
        <w:t>Total kemampuan membayar : Rp. 180.000.000,-</w:t>
      </w:r>
    </w:p>
    <w:p w:rsidR="00987083" w:rsidRDefault="00987083" w:rsidP="008B5BF5">
      <w:pPr>
        <w:pStyle w:val="ListParagraph"/>
        <w:spacing w:after="0" w:line="432"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Konsep keuntungan dalam Islam sesuai dengan penuturan ibnu Arabi, bahwa transaksi tanpa unsur iwad sama dengan riba, iwad dapat dipahami sebagai </w:t>
      </w:r>
      <w:r w:rsidRPr="00987083">
        <w:rPr>
          <w:rFonts w:ascii="Times New Roman" w:hAnsi="Times New Roman" w:cs="Times New Roman"/>
          <w:i/>
          <w:iCs/>
          <w:sz w:val="24"/>
          <w:szCs w:val="24"/>
        </w:rPr>
        <w:t>Equivalent contervalue</w:t>
      </w:r>
      <w:r>
        <w:rPr>
          <w:rFonts w:ascii="Times New Roman" w:hAnsi="Times New Roman" w:cs="Times New Roman"/>
          <w:i/>
          <w:iCs/>
          <w:sz w:val="24"/>
          <w:szCs w:val="24"/>
        </w:rPr>
        <w:t xml:space="preserve"> </w:t>
      </w:r>
      <w:r>
        <w:rPr>
          <w:rFonts w:ascii="Times New Roman" w:hAnsi="Times New Roman" w:cs="Times New Roman"/>
          <w:sz w:val="24"/>
          <w:szCs w:val="24"/>
        </w:rPr>
        <w:t xml:space="preserve"> yang berupa risiko (</w:t>
      </w:r>
      <w:r w:rsidRPr="00987083">
        <w:rPr>
          <w:rFonts w:ascii="Times New Roman" w:hAnsi="Times New Roman" w:cs="Times New Roman"/>
          <w:i/>
          <w:iCs/>
          <w:sz w:val="24"/>
          <w:szCs w:val="24"/>
        </w:rPr>
        <w:t>Ghurmi</w:t>
      </w:r>
      <w:r>
        <w:rPr>
          <w:rFonts w:ascii="Times New Roman" w:hAnsi="Times New Roman" w:cs="Times New Roman"/>
          <w:sz w:val="24"/>
          <w:szCs w:val="24"/>
        </w:rPr>
        <w:t xml:space="preserve">) , kerja dan usaha </w:t>
      </w:r>
      <w:r>
        <w:rPr>
          <w:rFonts w:ascii="Times New Roman" w:hAnsi="Times New Roman" w:cs="Times New Roman"/>
          <w:sz w:val="24"/>
          <w:szCs w:val="24"/>
        </w:rPr>
        <w:lastRenderedPageBreak/>
        <w:t>(</w:t>
      </w:r>
      <w:r w:rsidRPr="00987083">
        <w:rPr>
          <w:rFonts w:ascii="Times New Roman" w:hAnsi="Times New Roman" w:cs="Times New Roman"/>
          <w:i/>
          <w:iCs/>
          <w:sz w:val="24"/>
          <w:szCs w:val="24"/>
        </w:rPr>
        <w:t>kasb</w:t>
      </w:r>
      <w:r>
        <w:rPr>
          <w:rFonts w:ascii="Times New Roman" w:hAnsi="Times New Roman" w:cs="Times New Roman"/>
          <w:sz w:val="24"/>
          <w:szCs w:val="24"/>
        </w:rPr>
        <w:t>), dan tanggung jawab. Semua transaksi untuk mendapatkan keuntungan harus memenuhi kaidah ini.</w:t>
      </w:r>
      <w:r>
        <w:rPr>
          <w:rStyle w:val="FootnoteReference"/>
          <w:rFonts w:ascii="Times New Roman" w:hAnsi="Times New Roman"/>
          <w:sz w:val="24"/>
          <w:szCs w:val="24"/>
        </w:rPr>
        <w:footnoteReference w:id="37"/>
      </w:r>
    </w:p>
    <w:p w:rsidR="00987083" w:rsidRDefault="00987083" w:rsidP="00503D92">
      <w:pPr>
        <w:pStyle w:val="ListParagraph"/>
        <w:spacing w:after="0" w:line="432" w:lineRule="auto"/>
        <w:ind w:left="426" w:firstLine="708"/>
        <w:jc w:val="both"/>
        <w:rPr>
          <w:rFonts w:ascii="Times New Roman" w:hAnsi="Times New Roman" w:cs="Times New Roman"/>
          <w:sz w:val="24"/>
          <w:szCs w:val="24"/>
        </w:rPr>
      </w:pPr>
      <w:r w:rsidRPr="00C8678D">
        <w:rPr>
          <w:rFonts w:ascii="Times New Roman" w:hAnsi="Times New Roman" w:cs="Times New Roman"/>
          <w:sz w:val="24"/>
          <w:szCs w:val="24"/>
        </w:rPr>
        <w:t>Dalam</w:t>
      </w:r>
      <w:r>
        <w:rPr>
          <w:rFonts w:ascii="Times New Roman" w:hAnsi="Times New Roman" w:cs="Times New Roman"/>
          <w:sz w:val="24"/>
          <w:szCs w:val="24"/>
        </w:rPr>
        <w:t xml:space="preserve"> pandangan Islam, keuntungan bukan hanya saja keuntungan di dunia, namun yang dicari adalah keuntungan dunia dan akhirat. Implikasi dalam dunia bisnis, Al-Qur’an mengindikasikan bahwa dalam bisnis ada untung rugi. Keuntungan dan kerugian tidak dpat dipastikan untuk masa yang akan datang.   Bisnis pada dasarnya adalah hubungan antara </w:t>
      </w:r>
      <w:r w:rsidRPr="00707630">
        <w:rPr>
          <w:rFonts w:ascii="Times New Roman" w:hAnsi="Times New Roman" w:cs="Times New Roman"/>
          <w:i/>
          <w:iCs/>
          <w:sz w:val="24"/>
          <w:szCs w:val="24"/>
        </w:rPr>
        <w:t>return</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008B5BF5">
        <w:rPr>
          <w:rFonts w:ascii="Times New Roman" w:hAnsi="Times New Roman" w:cs="Times New Roman"/>
          <w:i/>
          <w:iCs/>
          <w:sz w:val="24"/>
          <w:szCs w:val="24"/>
        </w:rPr>
        <w:t>ri</w:t>
      </w:r>
      <w:r>
        <w:rPr>
          <w:rFonts w:ascii="Times New Roman" w:hAnsi="Times New Roman" w:cs="Times New Roman"/>
          <w:i/>
          <w:iCs/>
          <w:sz w:val="24"/>
          <w:szCs w:val="24"/>
        </w:rPr>
        <w:t>s</w:t>
      </w:r>
      <w:r w:rsidR="008B5BF5">
        <w:rPr>
          <w:rFonts w:ascii="Times New Roman" w:hAnsi="Times New Roman" w:cs="Times New Roman"/>
          <w:i/>
          <w:iCs/>
          <w:sz w:val="24"/>
          <w:szCs w:val="24"/>
        </w:rPr>
        <w:t>k</w:t>
      </w:r>
      <w:r>
        <w:rPr>
          <w:rFonts w:ascii="Times New Roman" w:hAnsi="Times New Roman" w:cs="Times New Roman"/>
          <w:i/>
          <w:iCs/>
          <w:sz w:val="24"/>
          <w:szCs w:val="24"/>
        </w:rPr>
        <w:t>.</w:t>
      </w:r>
      <w:r>
        <w:rPr>
          <w:rFonts w:ascii="Times New Roman" w:hAnsi="Times New Roman" w:cs="Times New Roman"/>
          <w:sz w:val="24"/>
          <w:szCs w:val="24"/>
        </w:rPr>
        <w:t xml:space="preserve"> </w:t>
      </w:r>
      <w:r w:rsidR="00B619D4">
        <w:rPr>
          <w:rStyle w:val="FootnoteReference"/>
          <w:rFonts w:ascii="Times New Roman" w:hAnsi="Times New Roman"/>
          <w:sz w:val="24"/>
          <w:szCs w:val="24"/>
        </w:rPr>
        <w:footnoteReference w:id="38"/>
      </w:r>
    </w:p>
    <w:p w:rsidR="00987083" w:rsidRDefault="00987083" w:rsidP="00503D92">
      <w:pPr>
        <w:pStyle w:val="ListParagraph"/>
        <w:spacing w:after="0" w:line="432"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ekonomi Islam, penggunaan sejenis </w:t>
      </w:r>
      <w:r w:rsidRPr="00707630">
        <w:rPr>
          <w:rFonts w:ascii="Times New Roman" w:hAnsi="Times New Roman" w:cs="Times New Roman"/>
          <w:i/>
          <w:iCs/>
          <w:sz w:val="24"/>
          <w:szCs w:val="24"/>
        </w:rPr>
        <w:t>discount rate</w:t>
      </w:r>
      <w:r>
        <w:rPr>
          <w:rFonts w:ascii="Times New Roman" w:hAnsi="Times New Roman" w:cs="Times New Roman"/>
          <w:sz w:val="24"/>
          <w:szCs w:val="24"/>
        </w:rPr>
        <w:t xml:space="preserve"> dalam penentuan harga muajjal (bayar tangguh) atau cicilan dapat dibenarkan.   Hal tersebut dapat dibenarkan karena : </w:t>
      </w:r>
    </w:p>
    <w:p w:rsidR="00987083" w:rsidRDefault="0040606C" w:rsidP="00503D92">
      <w:pPr>
        <w:pStyle w:val="ListParagraph"/>
        <w:numPr>
          <w:ilvl w:val="3"/>
          <w:numId w:val="25"/>
        </w:numPr>
        <w:tabs>
          <w:tab w:val="left" w:pos="851"/>
        </w:tabs>
        <w:spacing w:after="0" w:line="432"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Jual </w:t>
      </w:r>
      <w:r w:rsidR="00987083">
        <w:rPr>
          <w:rFonts w:ascii="Times New Roman" w:hAnsi="Times New Roman" w:cs="Times New Roman"/>
          <w:sz w:val="24"/>
          <w:szCs w:val="24"/>
        </w:rPr>
        <w:t xml:space="preserve">beli dan sewa menyewa adalah sector riil yang menimbulkan </w:t>
      </w:r>
      <w:r w:rsidR="00987083" w:rsidRPr="00707630">
        <w:rPr>
          <w:rFonts w:ascii="Times New Roman" w:hAnsi="Times New Roman" w:cs="Times New Roman"/>
          <w:i/>
          <w:iCs/>
          <w:sz w:val="24"/>
          <w:szCs w:val="24"/>
        </w:rPr>
        <w:t>economic value added</w:t>
      </w:r>
      <w:r w:rsidR="00987083">
        <w:rPr>
          <w:rFonts w:ascii="Times New Roman" w:hAnsi="Times New Roman" w:cs="Times New Roman"/>
          <w:i/>
          <w:iCs/>
          <w:sz w:val="24"/>
          <w:szCs w:val="24"/>
        </w:rPr>
        <w:t xml:space="preserve"> </w:t>
      </w:r>
      <w:r w:rsidR="00987083">
        <w:rPr>
          <w:rFonts w:ascii="Times New Roman" w:hAnsi="Times New Roman" w:cs="Times New Roman"/>
          <w:sz w:val="24"/>
          <w:szCs w:val="24"/>
        </w:rPr>
        <w:t xml:space="preserve"> (nilai tambah ekonomis).</w:t>
      </w:r>
    </w:p>
    <w:p w:rsidR="00987083" w:rsidRDefault="00987083" w:rsidP="00503D92">
      <w:pPr>
        <w:pStyle w:val="ListParagraph"/>
        <w:numPr>
          <w:ilvl w:val="3"/>
          <w:numId w:val="25"/>
        </w:numPr>
        <w:tabs>
          <w:tab w:val="left" w:pos="851"/>
        </w:tabs>
        <w:spacing w:after="0" w:line="432" w:lineRule="auto"/>
        <w:ind w:left="851" w:hanging="425"/>
        <w:jc w:val="both"/>
        <w:rPr>
          <w:rFonts w:ascii="Times New Roman" w:hAnsi="Times New Roman" w:cs="Times New Roman"/>
          <w:sz w:val="24"/>
          <w:szCs w:val="24"/>
        </w:rPr>
      </w:pPr>
      <w:r>
        <w:rPr>
          <w:rFonts w:ascii="Times New Roman" w:hAnsi="Times New Roman" w:cs="Times New Roman"/>
          <w:sz w:val="24"/>
          <w:szCs w:val="24"/>
        </w:rPr>
        <w:t>Tertahannya hak penjual atau penyewa (uang pembayaran) yang telah melaksanakan kewajibannya  (menyerahkan barang atau jasa ), sehingga ia tidak dapat melaksanakan kewajibannya kepada pihak lain.</w:t>
      </w:r>
    </w:p>
    <w:p w:rsidR="00987083" w:rsidRPr="00987083" w:rsidRDefault="00987083" w:rsidP="000B317D">
      <w:pPr>
        <w:pStyle w:val="ListParagraph"/>
        <w:spacing w:after="0" w:line="432" w:lineRule="auto"/>
        <w:ind w:left="426" w:firstLine="708"/>
        <w:jc w:val="both"/>
        <w:rPr>
          <w:rFonts w:ascii="Times New Roman" w:hAnsi="Times New Roman" w:cs="Times New Roman"/>
          <w:sz w:val="24"/>
          <w:szCs w:val="24"/>
        </w:rPr>
      </w:pPr>
      <w:r>
        <w:rPr>
          <w:rFonts w:ascii="Times New Roman" w:hAnsi="Times New Roman" w:cs="Times New Roman"/>
          <w:sz w:val="24"/>
          <w:szCs w:val="24"/>
        </w:rPr>
        <w:t>Dengan kata lain, selain itu ada beberapa asumsi dan kejadian yang dapat menjadi rujukan analisisnya: harga yang dibayar tangguh dapat dibayar lebih besar daripada harga dibayar sekarang dan adanya penahanan hak milik.</w:t>
      </w:r>
      <w:r>
        <w:rPr>
          <w:rStyle w:val="FootnoteReference"/>
          <w:rFonts w:ascii="Times New Roman" w:hAnsi="Times New Roman"/>
          <w:sz w:val="24"/>
          <w:szCs w:val="24"/>
        </w:rPr>
        <w:footnoteReference w:id="39"/>
      </w:r>
    </w:p>
    <w:sectPr w:rsidR="00987083" w:rsidRPr="00987083" w:rsidSect="00F737C2">
      <w:headerReference w:type="default" r:id="rId8"/>
      <w:footerReference w:type="first" r:id="rId9"/>
      <w:pgSz w:w="12240" w:h="15840"/>
      <w:pgMar w:top="2268" w:right="1701" w:bottom="1701" w:left="2268" w:header="993" w:footer="816"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67" w:rsidRDefault="00AC58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1">
    <w:p w:rsidR="00AC5867" w:rsidRDefault="00AC58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auto"/>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60" w:rsidRPr="006A073E" w:rsidRDefault="00646B60" w:rsidP="000529D5">
    <w:pPr>
      <w:pStyle w:val="Footer"/>
      <w:jc w:val="center"/>
      <w:rPr>
        <w:rFonts w:ascii="Times New Roman" w:hAnsi="Times New Roman" w:cs="Times New Roman"/>
        <w:sz w:val="24"/>
        <w:szCs w:val="24"/>
      </w:rPr>
    </w:pPr>
    <w:r>
      <w:rPr>
        <w:rFonts w:ascii="Times New Roman" w:hAnsi="Times New Roman" w:cs="Times New Roman"/>
        <w:sz w:val="24"/>
        <w:szCs w:val="24"/>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67" w:rsidRDefault="00AC58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1">
    <w:p w:rsidR="00AC5867" w:rsidRDefault="00AC58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continuationSeparator/>
      </w:r>
    </w:p>
  </w:footnote>
  <w:footnote w:id="2">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Amin Widjaja Tunggal dan </w:t>
      </w:r>
      <w:r w:rsidRPr="00224F9A">
        <w:rPr>
          <w:rFonts w:ascii="Times New Roman" w:hAnsi="Times New Roman" w:cs="Times New Roman"/>
        </w:rPr>
        <w:t xml:space="preserve">Arif </w:t>
      </w:r>
      <w:r w:rsidRPr="00224F9A">
        <w:rPr>
          <w:rFonts w:ascii="Times New Roman" w:hAnsi="Times New Roman" w:cs="Times New Roman"/>
          <w:noProof/>
        </w:rPr>
        <w:t>Djohan</w:t>
      </w:r>
      <w:r w:rsidRPr="00503D92">
        <w:rPr>
          <w:rFonts w:ascii="Times New Roman" w:hAnsi="Times New Roman" w:cs="Times New Roman"/>
        </w:rPr>
        <w:t xml:space="preserve"> Tunggal, </w:t>
      </w:r>
      <w:r w:rsidRPr="00503D92">
        <w:rPr>
          <w:rFonts w:ascii="Times New Roman" w:hAnsi="Times New Roman" w:cs="Times New Roman"/>
          <w:i/>
          <w:iCs/>
        </w:rPr>
        <w:t>Akutansi Leasing (Sewa Guna Usaha)</w:t>
      </w:r>
      <w:r w:rsidRPr="00503D92">
        <w:rPr>
          <w:rFonts w:ascii="Times New Roman" w:hAnsi="Times New Roman" w:cs="Times New Roman"/>
        </w:rPr>
        <w:t>, (Jakarta: Rineka Cipta, 1994 )</w:t>
      </w:r>
      <w:r w:rsidRPr="00503D92">
        <w:rPr>
          <w:rFonts w:ascii="Times New Roman" w:hAnsi="Times New Roman" w:cs="Times New Roman"/>
          <w:lang w:val="id-ID"/>
        </w:rPr>
        <w:t>, hal.</w:t>
      </w:r>
      <w:r w:rsidRPr="00503D92">
        <w:rPr>
          <w:rFonts w:ascii="Times New Roman" w:hAnsi="Times New Roman" w:cs="Times New Roman"/>
        </w:rPr>
        <w:t xml:space="preserve"> 1.</w:t>
      </w:r>
    </w:p>
  </w:footnote>
  <w:footnote w:id="3">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Salim, </w:t>
      </w:r>
      <w:r w:rsidRPr="00224F9A">
        <w:rPr>
          <w:rFonts w:ascii="Times New Roman" w:hAnsi="Times New Roman" w:cs="Times New Roman"/>
          <w:i/>
          <w:iCs/>
        </w:rPr>
        <w:t>Pe</w:t>
      </w:r>
      <w:r>
        <w:rPr>
          <w:rFonts w:ascii="Times New Roman" w:hAnsi="Times New Roman" w:cs="Times New Roman"/>
          <w:i/>
          <w:iCs/>
        </w:rPr>
        <w:t>r</w:t>
      </w:r>
      <w:r w:rsidRPr="00224F9A">
        <w:rPr>
          <w:rFonts w:ascii="Times New Roman" w:hAnsi="Times New Roman" w:cs="Times New Roman"/>
          <w:i/>
          <w:iCs/>
        </w:rPr>
        <w:t>kembangan</w:t>
      </w:r>
      <w:r w:rsidRPr="00503D92">
        <w:rPr>
          <w:rFonts w:ascii="Times New Roman" w:hAnsi="Times New Roman" w:cs="Times New Roman"/>
          <w:i/>
          <w:iCs/>
        </w:rPr>
        <w:t xml:space="preserve"> Hukum Kontrak  Innominaat  Di Indonesia,</w:t>
      </w:r>
      <w:r w:rsidRPr="00503D92">
        <w:rPr>
          <w:rFonts w:ascii="Times New Roman" w:hAnsi="Times New Roman" w:cs="Times New Roman"/>
        </w:rPr>
        <w:t xml:space="preserve"> (Jakarta: Sinar  Grafika, 2005), </w:t>
      </w:r>
      <w:r w:rsidRPr="00503D92">
        <w:rPr>
          <w:rFonts w:ascii="Times New Roman" w:hAnsi="Times New Roman" w:cs="Times New Roman"/>
          <w:lang w:val="id-ID"/>
        </w:rPr>
        <w:t xml:space="preserve">hal. </w:t>
      </w:r>
      <w:r w:rsidRPr="00503D92">
        <w:rPr>
          <w:rFonts w:ascii="Times New Roman" w:hAnsi="Times New Roman" w:cs="Times New Roman"/>
        </w:rPr>
        <w:t>139</w:t>
      </w:r>
    </w:p>
  </w:footnote>
  <w:footnote w:id="4">
    <w:p w:rsidR="00646B60" w:rsidRPr="00224F9A" w:rsidRDefault="00646B60" w:rsidP="00224F9A">
      <w:pPr>
        <w:pStyle w:val="FootnoteText"/>
        <w:ind w:firstLine="567"/>
        <w:jc w:val="both"/>
        <w:rPr>
          <w:rFonts w:asciiTheme="majorBidi" w:hAnsiTheme="majorBidi" w:cstheme="majorBidi"/>
        </w:rPr>
      </w:pPr>
      <w:r w:rsidRPr="00224F9A">
        <w:rPr>
          <w:rStyle w:val="FootnoteReference"/>
          <w:rFonts w:asciiTheme="majorBidi" w:hAnsiTheme="majorBidi" w:cstheme="majorBidi"/>
        </w:rPr>
        <w:footnoteRef/>
      </w:r>
      <w:r w:rsidRPr="00224F9A">
        <w:rPr>
          <w:rFonts w:asciiTheme="majorBidi" w:hAnsiTheme="majorBidi" w:cstheme="majorBidi"/>
        </w:rPr>
        <w:t xml:space="preserve"> Ibid, hal 139</w:t>
      </w:r>
    </w:p>
  </w:footnote>
  <w:footnote w:id="5">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xml:space="preserve">, </w:t>
      </w:r>
      <w:r w:rsidRPr="00503D92">
        <w:rPr>
          <w:rFonts w:ascii="Times New Roman" w:hAnsi="Times New Roman" w:cs="Times New Roman"/>
          <w:lang w:val="id-ID"/>
        </w:rPr>
        <w:t xml:space="preserve">hal. </w:t>
      </w:r>
      <w:r w:rsidRPr="00503D92">
        <w:rPr>
          <w:rFonts w:ascii="Times New Roman" w:hAnsi="Times New Roman" w:cs="Times New Roman"/>
        </w:rPr>
        <w:t>140</w:t>
      </w:r>
    </w:p>
  </w:footnote>
  <w:footnote w:id="6">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Widjaja dan Djohan, </w:t>
      </w:r>
      <w:r w:rsidRPr="00503D92">
        <w:rPr>
          <w:rFonts w:ascii="Times New Roman" w:hAnsi="Times New Roman" w:cs="Times New Roman"/>
          <w:i/>
          <w:iCs/>
        </w:rPr>
        <w:t xml:space="preserve">Akuntansi Leasing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19</w:t>
      </w:r>
    </w:p>
  </w:footnote>
  <w:footnote w:id="7">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Munir Fuady, </w:t>
      </w:r>
      <w:r w:rsidRPr="00503D92">
        <w:rPr>
          <w:rFonts w:ascii="Times New Roman" w:hAnsi="Times New Roman" w:cs="Times New Roman"/>
          <w:i/>
          <w:iCs/>
        </w:rPr>
        <w:t xml:space="preserve">Hukum Tentang Pembiayaan Dalam Teori Dan Praktek, </w:t>
      </w:r>
      <w:r w:rsidRPr="00503D92">
        <w:rPr>
          <w:rFonts w:ascii="Times New Roman" w:hAnsi="Times New Roman" w:cs="Times New Roman"/>
        </w:rPr>
        <w:t>(Bakti: PT. Citra Aditya, 2002), 17</w:t>
      </w:r>
    </w:p>
  </w:footnote>
  <w:footnote w:id="8">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Herman Darmawi, </w:t>
      </w:r>
      <w:r w:rsidRPr="00503D92">
        <w:rPr>
          <w:rFonts w:ascii="Times New Roman" w:hAnsi="Times New Roman" w:cs="Times New Roman"/>
          <w:i/>
          <w:iCs/>
        </w:rPr>
        <w:t>Pasar Finansial Dan Lembaga-Lembaga Finansial</w:t>
      </w:r>
      <w:r w:rsidRPr="00503D92">
        <w:rPr>
          <w:rFonts w:ascii="Times New Roman" w:hAnsi="Times New Roman" w:cs="Times New Roman"/>
        </w:rPr>
        <w:t xml:space="preserve">, (Jakarta: Bumi Aksara, 2006 ), </w:t>
      </w:r>
      <w:r w:rsidRPr="00503D92">
        <w:rPr>
          <w:rFonts w:ascii="Times New Roman" w:hAnsi="Times New Roman" w:cs="Times New Roman"/>
          <w:lang w:val="id-ID"/>
        </w:rPr>
        <w:t xml:space="preserve">hal. </w:t>
      </w:r>
      <w:r w:rsidRPr="00503D92">
        <w:rPr>
          <w:rFonts w:ascii="Times New Roman" w:hAnsi="Times New Roman" w:cs="Times New Roman"/>
        </w:rPr>
        <w:t>207</w:t>
      </w:r>
    </w:p>
  </w:footnote>
  <w:footnote w:id="9">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Salim, </w:t>
      </w:r>
      <w:r w:rsidRPr="00503D92">
        <w:rPr>
          <w:rFonts w:ascii="Times New Roman" w:hAnsi="Times New Roman" w:cs="Times New Roman"/>
          <w:i/>
          <w:iCs/>
        </w:rPr>
        <w:t xml:space="preserve">Pekembangan Hukum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142 </w:t>
      </w:r>
    </w:p>
  </w:footnote>
  <w:footnote w:id="10">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Darmawi, </w:t>
      </w:r>
      <w:r w:rsidRPr="00503D92">
        <w:rPr>
          <w:rFonts w:ascii="Times New Roman" w:hAnsi="Times New Roman" w:cs="Times New Roman"/>
          <w:i/>
          <w:iCs/>
        </w:rPr>
        <w:t>Pasar Finansial</w:t>
      </w:r>
      <w:r w:rsidRPr="00503D92">
        <w:rPr>
          <w:rFonts w:ascii="Times New Roman" w:hAnsi="Times New Roman" w:cs="Times New Roman"/>
          <w:i/>
          <w:iCs/>
          <w:lang w:val="id-ID"/>
        </w:rPr>
        <w:t>...</w:t>
      </w:r>
      <w:r w:rsidRPr="00503D92">
        <w:rPr>
          <w:rFonts w:ascii="Times New Roman" w:hAnsi="Times New Roman" w:cs="Times New Roman"/>
        </w:rPr>
        <w:t xml:space="preserve">, </w:t>
      </w:r>
      <w:r w:rsidRPr="00503D92">
        <w:rPr>
          <w:rFonts w:ascii="Times New Roman" w:hAnsi="Times New Roman" w:cs="Times New Roman"/>
          <w:lang w:val="id-ID"/>
        </w:rPr>
        <w:t xml:space="preserve"> hal. </w:t>
      </w:r>
      <w:r w:rsidRPr="00503D92">
        <w:rPr>
          <w:rFonts w:ascii="Times New Roman" w:hAnsi="Times New Roman" w:cs="Times New Roman"/>
        </w:rPr>
        <w:t>200</w:t>
      </w:r>
    </w:p>
  </w:footnote>
  <w:footnote w:id="11">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Salim, </w:t>
      </w:r>
      <w:r w:rsidRPr="00503D92">
        <w:rPr>
          <w:rFonts w:ascii="Times New Roman" w:hAnsi="Times New Roman" w:cs="Times New Roman"/>
          <w:i/>
          <w:iCs/>
        </w:rPr>
        <w:t xml:space="preserve">Pekembangan Hukum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144</w:t>
      </w:r>
    </w:p>
  </w:footnote>
  <w:footnote w:id="12">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Veithzal Rivai dkk, </w:t>
      </w:r>
      <w:r w:rsidRPr="00503D92">
        <w:rPr>
          <w:rFonts w:ascii="Times New Roman" w:hAnsi="Times New Roman" w:cs="Times New Roman"/>
          <w:i/>
          <w:iCs/>
        </w:rPr>
        <w:t xml:space="preserve">Bank And Financial Institution Management, </w:t>
      </w:r>
      <w:r w:rsidRPr="00503D92">
        <w:rPr>
          <w:rFonts w:ascii="Times New Roman" w:hAnsi="Times New Roman" w:cs="Times New Roman"/>
        </w:rPr>
        <w:t xml:space="preserve">(Jakarta: PT. Raja Grafindo Persada, 2007), </w:t>
      </w:r>
      <w:r w:rsidRPr="00503D92">
        <w:rPr>
          <w:rFonts w:ascii="Times New Roman" w:hAnsi="Times New Roman" w:cs="Times New Roman"/>
          <w:lang w:val="id-ID"/>
        </w:rPr>
        <w:t xml:space="preserve">hal. </w:t>
      </w:r>
      <w:r w:rsidRPr="00503D92">
        <w:rPr>
          <w:rFonts w:ascii="Times New Roman" w:hAnsi="Times New Roman" w:cs="Times New Roman"/>
        </w:rPr>
        <w:t>1223.</w:t>
      </w:r>
    </w:p>
  </w:footnote>
  <w:footnote w:id="13">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hal</w:t>
      </w:r>
      <w:r w:rsidRPr="00503D92">
        <w:rPr>
          <w:rFonts w:ascii="Times New Roman" w:hAnsi="Times New Roman" w:cs="Times New Roman"/>
          <w:lang w:val="id-ID"/>
        </w:rPr>
        <w:t xml:space="preserve">. </w:t>
      </w:r>
      <w:r w:rsidRPr="00503D92">
        <w:rPr>
          <w:rFonts w:ascii="Times New Roman" w:hAnsi="Times New Roman" w:cs="Times New Roman"/>
        </w:rPr>
        <w:t>1225</w:t>
      </w:r>
    </w:p>
  </w:footnote>
  <w:footnote w:id="14">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Darmawi, </w:t>
      </w:r>
      <w:r w:rsidRPr="00503D92">
        <w:rPr>
          <w:rFonts w:ascii="Times New Roman" w:hAnsi="Times New Roman" w:cs="Times New Roman"/>
          <w:i/>
          <w:iCs/>
        </w:rPr>
        <w:t>Pasar Finansial</w:t>
      </w:r>
      <w:r w:rsidRPr="00503D92">
        <w:rPr>
          <w:rFonts w:ascii="Times New Roman" w:hAnsi="Times New Roman" w:cs="Times New Roman"/>
          <w:i/>
          <w:iCs/>
          <w:lang w:val="id-ID"/>
        </w:rPr>
        <w:t>...</w:t>
      </w:r>
      <w:r w:rsidRPr="00503D92">
        <w:rPr>
          <w:rFonts w:ascii="Times New Roman" w:hAnsi="Times New Roman" w:cs="Times New Roman"/>
        </w:rPr>
        <w:t xml:space="preserve">, </w:t>
      </w:r>
      <w:r w:rsidRPr="00503D92">
        <w:rPr>
          <w:rFonts w:ascii="Times New Roman" w:hAnsi="Times New Roman" w:cs="Times New Roman"/>
          <w:lang w:val="id-ID"/>
        </w:rPr>
        <w:t xml:space="preserve"> hal. </w:t>
      </w:r>
      <w:r w:rsidRPr="00503D92">
        <w:rPr>
          <w:rFonts w:ascii="Times New Roman" w:hAnsi="Times New Roman" w:cs="Times New Roman"/>
        </w:rPr>
        <w:t>208</w:t>
      </w:r>
    </w:p>
  </w:footnote>
  <w:footnote w:id="15">
    <w:p w:rsidR="00646B60" w:rsidRDefault="00646B60" w:rsidP="000323B4">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Veithzal Rivai dkk, </w:t>
      </w:r>
      <w:r w:rsidRPr="00503D92">
        <w:rPr>
          <w:rFonts w:ascii="Times New Roman" w:hAnsi="Times New Roman" w:cs="Times New Roman"/>
          <w:i/>
          <w:iCs/>
        </w:rPr>
        <w:t xml:space="preserve">Bank And Financial </w:t>
      </w:r>
      <w:r>
        <w:rPr>
          <w:rFonts w:ascii="Times New Roman" w:hAnsi="Times New Roman" w:cs="Times New Roman"/>
          <w:i/>
          <w:iCs/>
        </w:rPr>
        <w:t>…</w:t>
      </w:r>
      <w:r w:rsidRPr="00503D92">
        <w:rPr>
          <w:rFonts w:ascii="Times New Roman" w:hAnsi="Times New Roman" w:cs="Times New Roman"/>
        </w:rPr>
        <w:t xml:space="preserve">, </w:t>
      </w:r>
      <w:r w:rsidRPr="00503D92">
        <w:rPr>
          <w:rFonts w:ascii="Times New Roman" w:hAnsi="Times New Roman" w:cs="Times New Roman"/>
          <w:lang w:val="id-ID"/>
        </w:rPr>
        <w:t xml:space="preserve">hal. </w:t>
      </w:r>
      <w:r w:rsidRPr="00503D92">
        <w:rPr>
          <w:rFonts w:ascii="Times New Roman" w:hAnsi="Times New Roman" w:cs="Times New Roman"/>
        </w:rPr>
        <w:t>1228</w:t>
      </w:r>
    </w:p>
  </w:footnote>
  <w:footnote w:id="16">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Frianto Pandia, </w:t>
      </w:r>
      <w:r w:rsidRPr="00503D92">
        <w:rPr>
          <w:rFonts w:ascii="Times New Roman" w:hAnsi="Times New Roman" w:cs="Times New Roman"/>
          <w:i/>
          <w:iCs/>
        </w:rPr>
        <w:t xml:space="preserve">Lembaga Keuangan, </w:t>
      </w:r>
      <w:r w:rsidRPr="00503D92">
        <w:rPr>
          <w:rFonts w:ascii="Times New Roman" w:hAnsi="Times New Roman" w:cs="Times New Roman"/>
        </w:rPr>
        <w:t>( Jakarta: PT. Rineka Cipta,2005), hal 113</w:t>
      </w:r>
    </w:p>
  </w:footnote>
  <w:footnote w:id="17">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Salim, </w:t>
      </w:r>
      <w:r w:rsidRPr="00503D92">
        <w:rPr>
          <w:rFonts w:ascii="Times New Roman" w:hAnsi="Times New Roman" w:cs="Times New Roman"/>
          <w:i/>
          <w:iCs/>
        </w:rPr>
        <w:t xml:space="preserve">Pekembangan Hukum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162</w:t>
      </w:r>
    </w:p>
  </w:footnote>
  <w:footnote w:id="18">
    <w:p w:rsidR="00646B60" w:rsidRDefault="00646B60" w:rsidP="00646B60">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Widjaja dan Djohan, </w:t>
      </w:r>
      <w:r w:rsidRPr="00503D92">
        <w:rPr>
          <w:rFonts w:ascii="Times New Roman" w:hAnsi="Times New Roman" w:cs="Times New Roman"/>
          <w:i/>
          <w:iCs/>
        </w:rPr>
        <w:t xml:space="preserve">Akuntansi Leasing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4</w:t>
      </w:r>
    </w:p>
    <w:p w:rsidR="00646B60" w:rsidRDefault="00646B60" w:rsidP="00646B60">
      <w:pPr>
        <w:pStyle w:val="FootnoteText"/>
        <w:ind w:firstLine="567"/>
        <w:jc w:val="both"/>
      </w:pPr>
    </w:p>
  </w:footnote>
  <w:footnote w:id="19">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Ade Artesa, </w:t>
      </w:r>
      <w:r w:rsidRPr="00503D92">
        <w:rPr>
          <w:rFonts w:ascii="Times New Roman" w:hAnsi="Times New Roman" w:cs="Times New Roman"/>
          <w:i/>
          <w:iCs/>
        </w:rPr>
        <w:t>Bank dan Lembaga Keuangan Bukan Bank</w:t>
      </w:r>
      <w:r w:rsidRPr="00503D92">
        <w:rPr>
          <w:rFonts w:ascii="Times New Roman" w:hAnsi="Times New Roman" w:cs="Times New Roman"/>
        </w:rPr>
        <w:t>, (Jakarta: PT. Indeks Kelompok Gramedia, 2006), hal. 251.</w:t>
      </w:r>
    </w:p>
  </w:footnote>
  <w:footnote w:id="20">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hal. 252.</w:t>
      </w:r>
    </w:p>
  </w:footnote>
  <w:footnote w:id="21">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Fuady, Hukum</w:t>
      </w:r>
      <w:r w:rsidRPr="00503D92">
        <w:rPr>
          <w:rFonts w:ascii="Times New Roman" w:hAnsi="Times New Roman" w:cs="Times New Roman"/>
          <w:i/>
          <w:iCs/>
        </w:rPr>
        <w:t xml:space="preserve"> Tentang Pembiayaan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 </w:t>
      </w:r>
      <w:r w:rsidRPr="00503D92">
        <w:rPr>
          <w:rFonts w:ascii="Times New Roman" w:hAnsi="Times New Roman" w:cs="Times New Roman"/>
        </w:rPr>
        <w:t xml:space="preserve"> 25</w:t>
      </w:r>
    </w:p>
  </w:footnote>
  <w:footnote w:id="22">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xml:space="preserve">, </w:t>
      </w:r>
      <w:r w:rsidRPr="00503D92">
        <w:rPr>
          <w:rFonts w:ascii="Times New Roman" w:hAnsi="Times New Roman" w:cs="Times New Roman"/>
          <w:lang w:val="id-ID"/>
        </w:rPr>
        <w:t xml:space="preserve"> hal. </w:t>
      </w:r>
      <w:r w:rsidRPr="00503D92">
        <w:rPr>
          <w:rFonts w:ascii="Times New Roman" w:hAnsi="Times New Roman" w:cs="Times New Roman"/>
        </w:rPr>
        <w:t xml:space="preserve"> 26</w:t>
      </w:r>
    </w:p>
  </w:footnote>
  <w:footnote w:id="23">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Ade Artesa, </w:t>
      </w:r>
      <w:r w:rsidRPr="00503D92">
        <w:rPr>
          <w:rFonts w:ascii="Times New Roman" w:hAnsi="Times New Roman" w:cs="Times New Roman"/>
          <w:i/>
          <w:iCs/>
        </w:rPr>
        <w:t xml:space="preserve">Bank dan  Lembaga …, </w:t>
      </w:r>
      <w:r w:rsidRPr="00503D92">
        <w:rPr>
          <w:rFonts w:ascii="Times New Roman" w:hAnsi="Times New Roman" w:cs="Times New Roman"/>
        </w:rPr>
        <w:t>hal. 253</w:t>
      </w:r>
    </w:p>
  </w:footnote>
  <w:footnote w:id="24">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Darmawi, </w:t>
      </w:r>
      <w:r w:rsidRPr="00503D92">
        <w:rPr>
          <w:rFonts w:ascii="Times New Roman" w:hAnsi="Times New Roman" w:cs="Times New Roman"/>
          <w:i/>
          <w:iCs/>
        </w:rPr>
        <w:t xml:space="preserve">Pasar Finansial </w:t>
      </w:r>
      <w:r w:rsidRPr="00503D92">
        <w:rPr>
          <w:rFonts w:ascii="Times New Roman" w:hAnsi="Times New Roman" w:cs="Times New Roman"/>
          <w:i/>
          <w:iCs/>
          <w:lang w:val="id-ID"/>
        </w:rPr>
        <w:t>...</w:t>
      </w:r>
      <w:r w:rsidRPr="00503D92">
        <w:rPr>
          <w:rFonts w:ascii="Times New Roman" w:hAnsi="Times New Roman" w:cs="Times New Roman"/>
        </w:rPr>
        <w:t xml:space="preserve">, </w:t>
      </w:r>
      <w:r w:rsidRPr="00503D92">
        <w:rPr>
          <w:rFonts w:ascii="Times New Roman" w:hAnsi="Times New Roman" w:cs="Times New Roman"/>
          <w:lang w:val="id-ID"/>
        </w:rPr>
        <w:t xml:space="preserve">hal. </w:t>
      </w:r>
      <w:r w:rsidRPr="00503D92">
        <w:rPr>
          <w:rFonts w:ascii="Times New Roman" w:hAnsi="Times New Roman" w:cs="Times New Roman"/>
        </w:rPr>
        <w:t>205</w:t>
      </w:r>
    </w:p>
  </w:footnote>
  <w:footnote w:id="25">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xml:space="preserve">, </w:t>
      </w:r>
      <w:r w:rsidRPr="00503D92">
        <w:rPr>
          <w:rFonts w:ascii="Times New Roman" w:hAnsi="Times New Roman" w:cs="Times New Roman"/>
          <w:lang w:val="id-ID"/>
        </w:rPr>
        <w:t xml:space="preserve">hal. </w:t>
      </w:r>
      <w:r w:rsidRPr="00503D92">
        <w:rPr>
          <w:rFonts w:ascii="Times New Roman" w:hAnsi="Times New Roman" w:cs="Times New Roman"/>
        </w:rPr>
        <w:t>207</w:t>
      </w:r>
    </w:p>
  </w:footnote>
  <w:footnote w:id="26">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Fuady, </w:t>
      </w:r>
      <w:r w:rsidRPr="00503D92">
        <w:rPr>
          <w:rFonts w:ascii="Times New Roman" w:hAnsi="Times New Roman" w:cs="Times New Roman"/>
          <w:i/>
          <w:iCs/>
        </w:rPr>
        <w:t xml:space="preserve">Hukum Tentang Pembiayaan </w:t>
      </w:r>
      <w:r w:rsidRPr="00503D92">
        <w:rPr>
          <w:rFonts w:ascii="Times New Roman" w:hAnsi="Times New Roman" w:cs="Times New Roman"/>
          <w:i/>
          <w:iCs/>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17</w:t>
      </w:r>
    </w:p>
  </w:footnote>
  <w:footnote w:id="27">
    <w:p w:rsidR="00646B60" w:rsidRDefault="00646B60" w:rsidP="002472E3">
      <w:pPr>
        <w:pStyle w:val="FootnoteText"/>
        <w:ind w:firstLine="567"/>
        <w:jc w:val="both"/>
      </w:pPr>
      <w:r w:rsidRPr="00503D92">
        <w:rPr>
          <w:rFonts w:ascii="Times New Roman" w:hAnsi="Times New Roman" w:cs="Times New Roman"/>
          <w:vertAlign w:val="superscript"/>
        </w:rPr>
        <w:footnoteRef/>
      </w:r>
      <w:r w:rsidRPr="00503D92">
        <w:rPr>
          <w:rFonts w:ascii="Times New Roman" w:hAnsi="Times New Roman" w:cs="Times New Roman"/>
        </w:rPr>
        <w:t xml:space="preserve"> Rivai dkk, </w:t>
      </w:r>
      <w:r w:rsidRPr="00503D92">
        <w:rPr>
          <w:rFonts w:ascii="Times New Roman" w:hAnsi="Times New Roman" w:cs="Times New Roman"/>
          <w:i/>
          <w:iCs/>
        </w:rPr>
        <w:t>Bank And Financial</w:t>
      </w:r>
      <w:r w:rsidRPr="00503D92">
        <w:rPr>
          <w:rFonts w:ascii="Times New Roman" w:hAnsi="Times New Roman" w:cs="Times New Roman"/>
        </w:rPr>
        <w:t xml:space="preserve"> </w:t>
      </w:r>
      <w:r w:rsidRPr="00503D92">
        <w:rPr>
          <w:rFonts w:ascii="Times New Roman" w:hAnsi="Times New Roman" w:cs="Times New Roman"/>
          <w:lang w:val="id-ID"/>
        </w:rPr>
        <w:t>...</w:t>
      </w:r>
      <w:r w:rsidRPr="00503D92">
        <w:rPr>
          <w:rFonts w:ascii="Times New Roman" w:hAnsi="Times New Roman" w:cs="Times New Roman"/>
        </w:rPr>
        <w:t>,</w:t>
      </w:r>
      <w:r w:rsidRPr="00503D92">
        <w:rPr>
          <w:rFonts w:ascii="Times New Roman" w:hAnsi="Times New Roman" w:cs="Times New Roman"/>
          <w:lang w:val="id-ID"/>
        </w:rPr>
        <w:t xml:space="preserve"> hal.</w:t>
      </w:r>
      <w:r w:rsidRPr="00503D92">
        <w:rPr>
          <w:rFonts w:ascii="Times New Roman" w:hAnsi="Times New Roman" w:cs="Times New Roman"/>
        </w:rPr>
        <w:t xml:space="preserve"> 1234</w:t>
      </w:r>
    </w:p>
  </w:footnote>
  <w:footnote w:id="28">
    <w:p w:rsidR="00646B60" w:rsidRDefault="00646B60" w:rsidP="002472E3">
      <w:pPr>
        <w:pStyle w:val="FootnoteText"/>
        <w:ind w:firstLine="567"/>
        <w:jc w:val="both"/>
      </w:pPr>
      <w:r w:rsidRPr="00503D92">
        <w:rPr>
          <w:rFonts w:ascii="Times New Roman" w:hAnsi="Times New Roman" w:cs="Times New Roman"/>
          <w:vertAlign w:val="superscript"/>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hal. 1235</w:t>
      </w:r>
    </w:p>
  </w:footnote>
  <w:footnote w:id="29">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xml:space="preserve">, </w:t>
      </w:r>
      <w:r w:rsidRPr="00503D92">
        <w:rPr>
          <w:rFonts w:ascii="Times New Roman" w:hAnsi="Times New Roman" w:cs="Times New Roman"/>
          <w:lang w:val="id-ID"/>
        </w:rPr>
        <w:t>hal.</w:t>
      </w:r>
      <w:r w:rsidRPr="00503D92">
        <w:rPr>
          <w:rFonts w:ascii="Times New Roman" w:hAnsi="Times New Roman" w:cs="Times New Roman"/>
        </w:rPr>
        <w:t xml:space="preserve"> 1236</w:t>
      </w:r>
    </w:p>
  </w:footnote>
  <w:footnote w:id="30">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Adiwarman A. </w:t>
      </w:r>
      <w:r w:rsidRPr="00503D92">
        <w:rPr>
          <w:rStyle w:val="FootnoteReference"/>
          <w:rFonts w:ascii="Times New Roman" w:hAnsi="Times New Roman"/>
          <w:vertAlign w:val="baseline"/>
        </w:rPr>
        <w:t>Karim</w:t>
      </w:r>
      <w:r w:rsidRPr="00503D92">
        <w:rPr>
          <w:rFonts w:ascii="Times New Roman" w:hAnsi="Times New Roman" w:cs="Times New Roman"/>
        </w:rPr>
        <w:t xml:space="preserve">, </w:t>
      </w:r>
      <w:r w:rsidRPr="00503D92">
        <w:rPr>
          <w:rFonts w:ascii="Times New Roman" w:hAnsi="Times New Roman" w:cs="Times New Roman"/>
          <w:i/>
          <w:iCs/>
        </w:rPr>
        <w:t xml:space="preserve">Bank Islam Analisis Fiqih Dan Keuangan, </w:t>
      </w:r>
      <w:r w:rsidRPr="00503D92">
        <w:rPr>
          <w:rFonts w:ascii="Times New Roman" w:hAnsi="Times New Roman" w:cs="Times New Roman"/>
        </w:rPr>
        <w:t xml:space="preserve">(Jakarta: PT. Raja Grafindo Persada 2006), </w:t>
      </w:r>
      <w:r w:rsidRPr="00503D92">
        <w:rPr>
          <w:rFonts w:ascii="Times New Roman" w:hAnsi="Times New Roman" w:cs="Times New Roman"/>
          <w:lang w:val="id-ID"/>
        </w:rPr>
        <w:t xml:space="preserve">hal. </w:t>
      </w:r>
      <w:r w:rsidRPr="00503D92">
        <w:rPr>
          <w:rFonts w:ascii="Times New Roman" w:hAnsi="Times New Roman" w:cs="Times New Roman"/>
        </w:rPr>
        <w:t>279</w:t>
      </w:r>
    </w:p>
  </w:footnote>
  <w:footnote w:id="31">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i/>
          <w:iCs/>
        </w:rPr>
        <w:t>Ibid.</w:t>
      </w:r>
      <w:r w:rsidRPr="00503D92">
        <w:rPr>
          <w:rFonts w:ascii="Times New Roman" w:hAnsi="Times New Roman" w:cs="Times New Roman"/>
        </w:rPr>
        <w:t>, hal. 282</w:t>
      </w:r>
    </w:p>
  </w:footnote>
  <w:footnote w:id="32">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Departemen Agama RI,</w:t>
      </w:r>
      <w:r w:rsidRPr="00503D92">
        <w:rPr>
          <w:rFonts w:ascii="Times New Roman" w:hAnsi="Times New Roman" w:cs="Times New Roman"/>
          <w:i/>
          <w:iCs/>
        </w:rPr>
        <w:t xml:space="preserve"> Al-‘Aliyy: Al-Qur’an dan Terjemahnya, </w:t>
      </w:r>
      <w:r w:rsidRPr="00503D92">
        <w:rPr>
          <w:rFonts w:ascii="Times New Roman" w:hAnsi="Times New Roman" w:cs="Times New Roman"/>
        </w:rPr>
        <w:t>(Bandung: CV. Penerbit Diponegoro, 2005), hal. 37</w:t>
      </w:r>
    </w:p>
  </w:footnote>
  <w:footnote w:id="33">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Adiwarman A. </w:t>
      </w:r>
      <w:r w:rsidRPr="00503D92">
        <w:rPr>
          <w:rStyle w:val="FootnoteReference"/>
          <w:rFonts w:ascii="Times New Roman" w:hAnsi="Times New Roman"/>
          <w:vertAlign w:val="baseline"/>
        </w:rPr>
        <w:t>Karim</w:t>
      </w:r>
      <w:r w:rsidRPr="00503D92">
        <w:rPr>
          <w:rFonts w:ascii="Times New Roman" w:hAnsi="Times New Roman" w:cs="Times New Roman"/>
        </w:rPr>
        <w:t xml:space="preserve">, </w:t>
      </w:r>
      <w:r w:rsidRPr="00503D92">
        <w:rPr>
          <w:rFonts w:ascii="Times New Roman" w:hAnsi="Times New Roman" w:cs="Times New Roman"/>
          <w:i/>
          <w:iCs/>
        </w:rPr>
        <w:t>Bank Islam</w:t>
      </w:r>
      <w:r w:rsidRPr="00503D92">
        <w:rPr>
          <w:rFonts w:ascii="Times New Roman" w:hAnsi="Times New Roman" w:cs="Times New Roman"/>
        </w:rPr>
        <w:t xml:space="preserve"> …, hal 140</w:t>
      </w:r>
    </w:p>
  </w:footnote>
  <w:footnote w:id="34">
    <w:p w:rsidR="00646B60" w:rsidRDefault="00646B60" w:rsidP="00564CDC">
      <w:pPr>
        <w:pStyle w:val="FootnoteText"/>
        <w:ind w:firstLine="567"/>
        <w:jc w:val="both"/>
      </w:pPr>
      <w:r w:rsidRPr="00503D92">
        <w:rPr>
          <w:rFonts w:ascii="Times New Roman" w:hAnsi="Times New Roman" w:cs="Times New Roman"/>
          <w:vertAlign w:val="superscript"/>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hal 142</w:t>
      </w:r>
    </w:p>
  </w:footnote>
  <w:footnote w:id="35">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Disfa Lidian, </w:t>
      </w:r>
      <w:r w:rsidRPr="00891D1B">
        <w:rPr>
          <w:rFonts w:ascii="Times New Roman" w:hAnsi="Times New Roman" w:cs="Times New Roman"/>
          <w:i/>
          <w:iCs/>
        </w:rPr>
        <w:t>Ijaroh Muntahiya bittamlik</w:t>
      </w:r>
      <w:r w:rsidRPr="00503D92">
        <w:rPr>
          <w:rFonts w:ascii="Times New Roman" w:hAnsi="Times New Roman" w:cs="Times New Roman"/>
        </w:rPr>
        <w:t xml:space="preserve">, dalam </w:t>
      </w:r>
      <w:hyperlink r:id="rId1" w:history="1">
        <w:r w:rsidRPr="00564CDC">
          <w:rPr>
            <w:rStyle w:val="Hyperlink"/>
            <w:rFonts w:ascii="Times New Roman" w:hAnsi="Times New Roman"/>
            <w:color w:val="auto"/>
          </w:rPr>
          <w:t>http://hendrakholid.net/blog/</w:t>
        </w:r>
        <w:r w:rsidRPr="00564CDC">
          <w:rPr>
            <w:rStyle w:val="Hyperlink"/>
            <w:rFonts w:ascii="Times New Roman" w:hAnsi="Times New Roman"/>
            <w:noProof/>
            <w:color w:val="auto"/>
          </w:rPr>
          <w:t>2009</w:t>
        </w:r>
        <w:r w:rsidRPr="00564CDC">
          <w:rPr>
            <w:rStyle w:val="Hyperlink"/>
            <w:rFonts w:ascii="Times New Roman" w:hAnsi="Times New Roman"/>
            <w:color w:val="auto"/>
          </w:rPr>
          <w:t>/ 11/22/ijarah-muntahiyah-bit-tamlik-imbt</w:t>
        </w:r>
      </w:hyperlink>
      <w:r>
        <w:rPr>
          <w:rFonts w:ascii="Times New Roman" w:hAnsi="Times New Roman" w:cs="Times New Roman"/>
          <w:i/>
          <w:iCs/>
        </w:rPr>
        <w:t>,</w:t>
      </w:r>
      <w:r w:rsidRPr="00503D92">
        <w:rPr>
          <w:rFonts w:ascii="Times New Roman" w:hAnsi="Times New Roman" w:cs="Times New Roman"/>
          <w:i/>
          <w:iCs/>
        </w:rPr>
        <w:t xml:space="preserve"> </w:t>
      </w:r>
      <w:r w:rsidRPr="00503D92">
        <w:rPr>
          <w:rFonts w:ascii="Times New Roman" w:hAnsi="Times New Roman" w:cs="Times New Roman"/>
        </w:rPr>
        <w:t xml:space="preserve"> diakses  tanggal 16 Februari 2011.</w:t>
      </w:r>
    </w:p>
  </w:footnote>
  <w:footnote w:id="36">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w:t>
      </w:r>
      <w:r w:rsidRPr="00503D92">
        <w:rPr>
          <w:rFonts w:ascii="Times New Roman" w:hAnsi="Times New Roman" w:cs="Times New Roman"/>
          <w:i/>
          <w:iCs/>
        </w:rPr>
        <w:t>Ibid.</w:t>
      </w:r>
      <w:r w:rsidRPr="00503D92">
        <w:rPr>
          <w:rFonts w:ascii="Times New Roman" w:hAnsi="Times New Roman" w:cs="Times New Roman"/>
        </w:rPr>
        <w:t xml:space="preserve"> </w:t>
      </w:r>
    </w:p>
  </w:footnote>
  <w:footnote w:id="37">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Askarya, </w:t>
      </w:r>
      <w:r w:rsidRPr="00503D92">
        <w:rPr>
          <w:rFonts w:ascii="Times New Roman" w:hAnsi="Times New Roman" w:cs="Times New Roman"/>
          <w:i/>
          <w:iCs/>
        </w:rPr>
        <w:t>Akad Dan Produk Bank  Syari’ah</w:t>
      </w:r>
      <w:r w:rsidRPr="00503D92">
        <w:rPr>
          <w:rFonts w:ascii="Times New Roman" w:hAnsi="Times New Roman" w:cs="Times New Roman"/>
        </w:rPr>
        <w:t xml:space="preserve">,(Jakarta: PT. Raja Grafindo Persada,2007), </w:t>
      </w:r>
      <w:r>
        <w:rPr>
          <w:rFonts w:ascii="Times New Roman" w:hAnsi="Times New Roman" w:cs="Times New Roman"/>
        </w:rPr>
        <w:t xml:space="preserve">hal. </w:t>
      </w:r>
      <w:r w:rsidRPr="00503D92">
        <w:rPr>
          <w:rFonts w:ascii="Times New Roman" w:hAnsi="Times New Roman" w:cs="Times New Roman"/>
        </w:rPr>
        <w:t>29</w:t>
      </w:r>
    </w:p>
  </w:footnote>
  <w:footnote w:id="38">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Muhammad Ismail Yusanto, </w:t>
      </w:r>
      <w:r w:rsidRPr="00503D92">
        <w:rPr>
          <w:rFonts w:ascii="Times New Roman" w:hAnsi="Times New Roman" w:cs="Times New Roman"/>
          <w:i/>
          <w:iCs/>
        </w:rPr>
        <w:t xml:space="preserve">Menggagas Bisnis Islami, </w:t>
      </w:r>
      <w:r w:rsidRPr="00503D92">
        <w:rPr>
          <w:rFonts w:ascii="Times New Roman" w:hAnsi="Times New Roman" w:cs="Times New Roman"/>
        </w:rPr>
        <w:t xml:space="preserve">(Jakarta: Gema Insani Press, 2002), </w:t>
      </w:r>
      <w:r>
        <w:rPr>
          <w:rFonts w:ascii="Times New Roman" w:hAnsi="Times New Roman" w:cs="Times New Roman"/>
        </w:rPr>
        <w:t xml:space="preserve">hal. </w:t>
      </w:r>
      <w:r w:rsidRPr="00503D92">
        <w:rPr>
          <w:rFonts w:ascii="Times New Roman" w:hAnsi="Times New Roman" w:cs="Times New Roman"/>
        </w:rPr>
        <w:t>17</w:t>
      </w:r>
    </w:p>
  </w:footnote>
  <w:footnote w:id="39">
    <w:p w:rsidR="00646B60" w:rsidRDefault="00646B60" w:rsidP="00503D92">
      <w:pPr>
        <w:pStyle w:val="FootnoteText"/>
        <w:ind w:firstLine="567"/>
        <w:jc w:val="both"/>
      </w:pPr>
      <w:r w:rsidRPr="00503D92">
        <w:rPr>
          <w:rStyle w:val="FootnoteReference"/>
          <w:rFonts w:ascii="Times New Roman" w:hAnsi="Times New Roman"/>
        </w:rPr>
        <w:footnoteRef/>
      </w:r>
      <w:r w:rsidRPr="00503D92">
        <w:rPr>
          <w:rFonts w:ascii="Times New Roman" w:hAnsi="Times New Roman" w:cs="Times New Roman"/>
        </w:rPr>
        <w:t xml:space="preserve"> Muhammad, </w:t>
      </w:r>
      <w:r w:rsidRPr="00503D92">
        <w:rPr>
          <w:rFonts w:ascii="Times New Roman" w:hAnsi="Times New Roman" w:cs="Times New Roman"/>
          <w:i/>
          <w:iCs/>
        </w:rPr>
        <w:t xml:space="preserve">Manajemen Bank Syari’ah, </w:t>
      </w:r>
      <w:r w:rsidRPr="00503D92">
        <w:rPr>
          <w:rFonts w:ascii="Times New Roman" w:hAnsi="Times New Roman" w:cs="Times New Roman"/>
        </w:rPr>
        <w:t>(Yogyakarta: UPP AMP YKPN, 2005), hal.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60" w:rsidRPr="006A073E" w:rsidRDefault="00646B60">
    <w:pPr>
      <w:pStyle w:val="Header"/>
      <w:jc w:val="right"/>
      <w:rPr>
        <w:rFonts w:ascii="Times New Roman" w:hAnsi="Times New Roman" w:cs="Times New Roman"/>
        <w:sz w:val="24"/>
        <w:szCs w:val="24"/>
      </w:rPr>
    </w:pPr>
    <w:r w:rsidRPr="006A073E">
      <w:rPr>
        <w:rFonts w:ascii="Times New Roman" w:hAnsi="Times New Roman" w:cs="Times New Roman"/>
        <w:sz w:val="24"/>
        <w:szCs w:val="24"/>
      </w:rPr>
      <w:fldChar w:fldCharType="begin"/>
    </w:r>
    <w:r w:rsidRPr="006A073E">
      <w:rPr>
        <w:rFonts w:ascii="Times New Roman" w:hAnsi="Times New Roman" w:cs="Times New Roman"/>
        <w:sz w:val="24"/>
        <w:szCs w:val="24"/>
      </w:rPr>
      <w:instrText xml:space="preserve"> PAGE   \* MERGEFORMAT </w:instrText>
    </w:r>
    <w:r w:rsidRPr="006A073E">
      <w:rPr>
        <w:rFonts w:ascii="Times New Roman" w:hAnsi="Times New Roman" w:cs="Times New Roman"/>
        <w:sz w:val="24"/>
        <w:szCs w:val="24"/>
      </w:rPr>
      <w:fldChar w:fldCharType="separate"/>
    </w:r>
    <w:r w:rsidR="00C06669">
      <w:rPr>
        <w:rFonts w:ascii="Times New Roman" w:hAnsi="Times New Roman" w:cs="Times New Roman"/>
        <w:noProof/>
        <w:sz w:val="24"/>
        <w:szCs w:val="24"/>
      </w:rPr>
      <w:t>64</w:t>
    </w:r>
    <w:r w:rsidRPr="006A073E">
      <w:rPr>
        <w:rFonts w:ascii="Times New Roman" w:hAnsi="Times New Roman" w:cs="Times New Roman"/>
        <w:sz w:val="24"/>
        <w:szCs w:val="24"/>
      </w:rPr>
      <w:fldChar w:fldCharType="end"/>
    </w:r>
  </w:p>
  <w:p w:rsidR="00646B60" w:rsidRDefault="00646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F07D"/>
    <w:multiLevelType w:val="hybridMultilevel"/>
    <w:tmpl w:val="9490F462"/>
    <w:lvl w:ilvl="0" w:tplc="0409000F">
      <w:start w:val="1"/>
      <w:numFmt w:val="decimal"/>
      <w:lvlText w:val="%1."/>
      <w:lvlJc w:val="left"/>
      <w:pPr>
        <w:ind w:left="1866" w:hanging="360"/>
      </w:pPr>
      <w:rPr>
        <w:rFonts w:cs="Times New Roman"/>
      </w:rPr>
    </w:lvl>
    <w:lvl w:ilvl="1" w:tplc="FFFFFFFF">
      <w:start w:val="1"/>
      <w:numFmt w:val="lowerLetter"/>
      <w:lvlText w:val="%2."/>
      <w:lvlJc w:val="left"/>
      <w:pPr>
        <w:ind w:left="2586" w:hanging="360"/>
      </w:pPr>
      <w:rPr>
        <w:rFonts w:cs="Times New Roman"/>
      </w:rPr>
    </w:lvl>
    <w:lvl w:ilvl="2" w:tplc="FFFFFFFF">
      <w:start w:val="1"/>
      <w:numFmt w:val="lowerRoman"/>
      <w:lvlText w:val="%3."/>
      <w:lvlJc w:val="right"/>
      <w:pPr>
        <w:ind w:left="3306" w:hanging="180"/>
      </w:pPr>
      <w:rPr>
        <w:rFonts w:cs="Times New Roman"/>
      </w:rPr>
    </w:lvl>
    <w:lvl w:ilvl="3" w:tplc="FFFFFFFF">
      <w:start w:val="1"/>
      <w:numFmt w:val="decimal"/>
      <w:lvlText w:val="%4."/>
      <w:lvlJc w:val="left"/>
      <w:pPr>
        <w:ind w:left="4026" w:hanging="360"/>
      </w:pPr>
      <w:rPr>
        <w:rFonts w:cs="Times New Roman"/>
      </w:rPr>
    </w:lvl>
    <w:lvl w:ilvl="4" w:tplc="FFFFFFFF">
      <w:start w:val="1"/>
      <w:numFmt w:val="lowerLetter"/>
      <w:lvlText w:val="%5."/>
      <w:lvlJc w:val="left"/>
      <w:pPr>
        <w:ind w:left="4746" w:hanging="360"/>
      </w:pPr>
      <w:rPr>
        <w:rFonts w:cs="Times New Roman"/>
      </w:rPr>
    </w:lvl>
    <w:lvl w:ilvl="5" w:tplc="FFFFFFFF">
      <w:start w:val="1"/>
      <w:numFmt w:val="lowerRoman"/>
      <w:lvlText w:val="%6."/>
      <w:lvlJc w:val="right"/>
      <w:pPr>
        <w:ind w:left="5466" w:hanging="180"/>
      </w:pPr>
      <w:rPr>
        <w:rFonts w:cs="Times New Roman"/>
      </w:rPr>
    </w:lvl>
    <w:lvl w:ilvl="6" w:tplc="FFFFFFFF">
      <w:start w:val="1"/>
      <w:numFmt w:val="decimal"/>
      <w:lvlText w:val="%7."/>
      <w:lvlJc w:val="left"/>
      <w:pPr>
        <w:ind w:left="6186" w:hanging="360"/>
      </w:pPr>
      <w:rPr>
        <w:rFonts w:cs="Times New Roman"/>
      </w:rPr>
    </w:lvl>
    <w:lvl w:ilvl="7" w:tplc="FFFFFFFF">
      <w:start w:val="1"/>
      <w:numFmt w:val="lowerLetter"/>
      <w:lvlText w:val="%8."/>
      <w:lvlJc w:val="left"/>
      <w:pPr>
        <w:ind w:left="6906" w:hanging="360"/>
      </w:pPr>
      <w:rPr>
        <w:rFonts w:cs="Times New Roman"/>
      </w:rPr>
    </w:lvl>
    <w:lvl w:ilvl="8" w:tplc="FFFFFFFF">
      <w:start w:val="1"/>
      <w:numFmt w:val="lowerRoman"/>
      <w:lvlText w:val="%9."/>
      <w:lvlJc w:val="right"/>
      <w:pPr>
        <w:ind w:left="7626" w:hanging="180"/>
      </w:pPr>
      <w:rPr>
        <w:rFonts w:cs="Times New Roman"/>
      </w:rPr>
    </w:lvl>
  </w:abstractNum>
  <w:abstractNum w:abstractNumId="1">
    <w:nsid w:val="0003F07E"/>
    <w:multiLevelType w:val="singleLevel"/>
    <w:tmpl w:val="0039E527"/>
    <w:lvl w:ilvl="0">
      <w:start w:val="1"/>
      <w:numFmt w:val="bullet"/>
      <w:lvlText w:val=""/>
      <w:lvlJc w:val="left"/>
      <w:pPr>
        <w:tabs>
          <w:tab w:val="num" w:pos="2040"/>
        </w:tabs>
        <w:ind w:left="2040" w:hanging="360"/>
      </w:pPr>
      <w:rPr>
        <w:rFonts w:ascii="Wingdings" w:eastAsia="SimSun" w:hAnsi="Wingdings"/>
      </w:rPr>
    </w:lvl>
  </w:abstractNum>
  <w:abstractNum w:abstractNumId="2">
    <w:nsid w:val="0003F07F"/>
    <w:multiLevelType w:val="hybridMultilevel"/>
    <w:tmpl w:val="7960E012"/>
    <w:lvl w:ilvl="0" w:tplc="0409000F">
      <w:start w:val="1"/>
      <w:numFmt w:val="decimal"/>
      <w:lvlText w:val="%1."/>
      <w:lvlJc w:val="left"/>
      <w:pPr>
        <w:ind w:left="1146" w:hanging="360"/>
      </w:pPr>
      <w:rPr>
        <w:rFonts w:cs="Times New Roman"/>
      </w:rPr>
    </w:lvl>
    <w:lvl w:ilvl="1" w:tplc="FFFFFFFF">
      <w:start w:val="1"/>
      <w:numFmt w:val="lowerLetter"/>
      <w:lvlText w:val="%2."/>
      <w:lvlJc w:val="left"/>
      <w:pPr>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3">
    <w:nsid w:val="0003F080"/>
    <w:multiLevelType w:val="hybridMultilevel"/>
    <w:tmpl w:val="0039E529"/>
    <w:lvl w:ilvl="0" w:tplc="FFFFFFFF">
      <w:start w:val="1"/>
      <w:numFmt w:val="lowerLetter"/>
      <w:lvlText w:val="%1."/>
      <w:lvlJc w:val="left"/>
      <w:pPr>
        <w:ind w:left="1506" w:hanging="360"/>
      </w:pPr>
      <w:rPr>
        <w:rFonts w:ascii="Times New Roman" w:eastAsia="SimSun" w:hAnsi="Times New Roman" w:cs="Times New Roman"/>
      </w:rPr>
    </w:lvl>
    <w:lvl w:ilvl="1" w:tplc="FFFFFFFF">
      <w:start w:val="1"/>
      <w:numFmt w:val="lowerLetter"/>
      <w:lvlText w:val="%2."/>
      <w:lvlJc w:val="left"/>
      <w:pPr>
        <w:ind w:left="2226" w:hanging="360"/>
      </w:pPr>
      <w:rPr>
        <w:rFonts w:cs="Times New Roman"/>
      </w:rPr>
    </w:lvl>
    <w:lvl w:ilvl="2" w:tplc="FFFFFFFF">
      <w:start w:val="1"/>
      <w:numFmt w:val="lowerRoman"/>
      <w:lvlText w:val="%3."/>
      <w:lvlJc w:val="right"/>
      <w:pPr>
        <w:ind w:left="2946" w:hanging="180"/>
      </w:pPr>
      <w:rPr>
        <w:rFonts w:cs="Times New Roman"/>
      </w:rPr>
    </w:lvl>
    <w:lvl w:ilvl="3" w:tplc="FFFFFFFF">
      <w:start w:val="1"/>
      <w:numFmt w:val="decimal"/>
      <w:lvlText w:val="%4."/>
      <w:lvlJc w:val="left"/>
      <w:pPr>
        <w:ind w:left="3666" w:hanging="360"/>
      </w:pPr>
      <w:rPr>
        <w:rFonts w:cs="Times New Roman"/>
      </w:rPr>
    </w:lvl>
    <w:lvl w:ilvl="4" w:tplc="FFFFFFFF">
      <w:start w:val="1"/>
      <w:numFmt w:val="lowerLetter"/>
      <w:lvlText w:val="%5."/>
      <w:lvlJc w:val="left"/>
      <w:pPr>
        <w:ind w:left="4386" w:hanging="360"/>
      </w:pPr>
      <w:rPr>
        <w:rFonts w:cs="Times New Roman"/>
      </w:rPr>
    </w:lvl>
    <w:lvl w:ilvl="5" w:tplc="FFFFFFFF">
      <w:start w:val="1"/>
      <w:numFmt w:val="lowerRoman"/>
      <w:lvlText w:val="%6."/>
      <w:lvlJc w:val="right"/>
      <w:pPr>
        <w:ind w:left="5106" w:hanging="180"/>
      </w:pPr>
      <w:rPr>
        <w:rFonts w:cs="Times New Roman"/>
      </w:rPr>
    </w:lvl>
    <w:lvl w:ilvl="6" w:tplc="FFFFFFFF">
      <w:start w:val="1"/>
      <w:numFmt w:val="decimal"/>
      <w:lvlText w:val="%7."/>
      <w:lvlJc w:val="left"/>
      <w:pPr>
        <w:ind w:left="5826" w:hanging="360"/>
      </w:pPr>
      <w:rPr>
        <w:rFonts w:cs="Times New Roman"/>
      </w:rPr>
    </w:lvl>
    <w:lvl w:ilvl="7" w:tplc="FFFFFFFF">
      <w:start w:val="1"/>
      <w:numFmt w:val="lowerLetter"/>
      <w:lvlText w:val="%8."/>
      <w:lvlJc w:val="left"/>
      <w:pPr>
        <w:ind w:left="6546" w:hanging="360"/>
      </w:pPr>
      <w:rPr>
        <w:rFonts w:cs="Times New Roman"/>
      </w:rPr>
    </w:lvl>
    <w:lvl w:ilvl="8" w:tplc="FFFFFFFF">
      <w:start w:val="1"/>
      <w:numFmt w:val="lowerRoman"/>
      <w:lvlText w:val="%9."/>
      <w:lvlJc w:val="right"/>
      <w:pPr>
        <w:ind w:left="7266" w:hanging="180"/>
      </w:pPr>
      <w:rPr>
        <w:rFonts w:cs="Times New Roman"/>
      </w:rPr>
    </w:lvl>
  </w:abstractNum>
  <w:abstractNum w:abstractNumId="4">
    <w:nsid w:val="0003F081"/>
    <w:multiLevelType w:val="hybridMultilevel"/>
    <w:tmpl w:val="0039E52A"/>
    <w:lvl w:ilvl="0" w:tplc="FFFFFFFF">
      <w:start w:val="1"/>
      <w:numFmt w:val="lowerLetter"/>
      <w:lvlText w:val="%1."/>
      <w:lvlJc w:val="left"/>
      <w:pPr>
        <w:ind w:left="1211" w:hanging="360"/>
      </w:pPr>
      <w:rPr>
        <w:rFonts w:ascii="Times New Roman" w:eastAsia="SimSun" w:hAnsi="Times New Roman"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5">
    <w:nsid w:val="0003F082"/>
    <w:multiLevelType w:val="hybridMultilevel"/>
    <w:tmpl w:val="7228CB3A"/>
    <w:lvl w:ilvl="0" w:tplc="04090019">
      <w:start w:val="1"/>
      <w:numFmt w:val="lowerLetter"/>
      <w:lvlText w:val="%1."/>
      <w:lvlJc w:val="left"/>
      <w:pPr>
        <w:ind w:left="1494" w:hanging="360"/>
      </w:pPr>
      <w:rPr>
        <w:rFonts w:cs="Times New Roman"/>
      </w:rPr>
    </w:lvl>
    <w:lvl w:ilvl="1" w:tplc="FFFFFFFF">
      <w:start w:val="1"/>
      <w:numFmt w:val="lowerLetter"/>
      <w:lvlText w:val="%2."/>
      <w:lvlJc w:val="left"/>
      <w:pPr>
        <w:ind w:left="2214" w:hanging="360"/>
      </w:pPr>
      <w:rPr>
        <w:rFonts w:cs="Times New Roman"/>
      </w:rPr>
    </w:lvl>
    <w:lvl w:ilvl="2" w:tplc="FFFFFFFF">
      <w:start w:val="1"/>
      <w:numFmt w:val="lowerRoman"/>
      <w:lvlText w:val="%3."/>
      <w:lvlJc w:val="right"/>
      <w:pPr>
        <w:ind w:left="2934" w:hanging="180"/>
      </w:pPr>
      <w:rPr>
        <w:rFonts w:cs="Times New Roman"/>
      </w:rPr>
    </w:lvl>
    <w:lvl w:ilvl="3" w:tplc="FFFFFFFF">
      <w:start w:val="1"/>
      <w:numFmt w:val="decimal"/>
      <w:lvlText w:val="%4."/>
      <w:lvlJc w:val="left"/>
      <w:pPr>
        <w:ind w:left="3654" w:hanging="360"/>
      </w:pPr>
      <w:rPr>
        <w:rFonts w:cs="Times New Roman"/>
      </w:rPr>
    </w:lvl>
    <w:lvl w:ilvl="4" w:tplc="FFFFFFFF">
      <w:start w:val="1"/>
      <w:numFmt w:val="lowerLetter"/>
      <w:lvlText w:val="%5."/>
      <w:lvlJc w:val="left"/>
      <w:pPr>
        <w:ind w:left="4374" w:hanging="360"/>
      </w:pPr>
      <w:rPr>
        <w:rFonts w:cs="Times New Roman"/>
      </w:rPr>
    </w:lvl>
    <w:lvl w:ilvl="5" w:tplc="FFFFFFFF">
      <w:start w:val="1"/>
      <w:numFmt w:val="lowerRoman"/>
      <w:lvlText w:val="%6."/>
      <w:lvlJc w:val="right"/>
      <w:pPr>
        <w:ind w:left="5094" w:hanging="180"/>
      </w:pPr>
      <w:rPr>
        <w:rFonts w:cs="Times New Roman"/>
      </w:rPr>
    </w:lvl>
    <w:lvl w:ilvl="6" w:tplc="FFFFFFFF">
      <w:start w:val="1"/>
      <w:numFmt w:val="decimal"/>
      <w:lvlText w:val="%7."/>
      <w:lvlJc w:val="left"/>
      <w:pPr>
        <w:ind w:left="5814" w:hanging="360"/>
      </w:pPr>
      <w:rPr>
        <w:rFonts w:cs="Times New Roman"/>
      </w:rPr>
    </w:lvl>
    <w:lvl w:ilvl="7" w:tplc="FFFFFFFF">
      <w:start w:val="1"/>
      <w:numFmt w:val="lowerLetter"/>
      <w:lvlText w:val="%8."/>
      <w:lvlJc w:val="left"/>
      <w:pPr>
        <w:ind w:left="6534" w:hanging="360"/>
      </w:pPr>
      <w:rPr>
        <w:rFonts w:cs="Times New Roman"/>
      </w:rPr>
    </w:lvl>
    <w:lvl w:ilvl="8" w:tplc="FFFFFFFF">
      <w:start w:val="1"/>
      <w:numFmt w:val="lowerRoman"/>
      <w:lvlText w:val="%9."/>
      <w:lvlJc w:val="right"/>
      <w:pPr>
        <w:ind w:left="7254" w:hanging="180"/>
      </w:pPr>
      <w:rPr>
        <w:rFonts w:cs="Times New Roman"/>
      </w:rPr>
    </w:lvl>
  </w:abstractNum>
  <w:abstractNum w:abstractNumId="6">
    <w:nsid w:val="0003F083"/>
    <w:multiLevelType w:val="hybridMultilevel"/>
    <w:tmpl w:val="E3A843B4"/>
    <w:lvl w:ilvl="0" w:tplc="0409000F">
      <w:start w:val="1"/>
      <w:numFmt w:val="decimal"/>
      <w:lvlText w:val="%1."/>
      <w:lvlJc w:val="left"/>
      <w:pPr>
        <w:ind w:left="2520" w:hanging="360"/>
      </w:pPr>
      <w:rPr>
        <w:rFonts w:cs="Times New Roman"/>
      </w:rPr>
    </w:lvl>
    <w:lvl w:ilvl="1" w:tplc="FFFFFFFF">
      <w:start w:val="1"/>
      <w:numFmt w:val="lowerLetter"/>
      <w:lvlText w:val="%2."/>
      <w:lvlJc w:val="left"/>
      <w:pPr>
        <w:ind w:left="3240" w:hanging="360"/>
      </w:pPr>
      <w:rPr>
        <w:rFonts w:cs="Times New Roman"/>
      </w:r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7">
    <w:nsid w:val="0003F084"/>
    <w:multiLevelType w:val="hybridMultilevel"/>
    <w:tmpl w:val="0039E52D"/>
    <w:lvl w:ilvl="0" w:tplc="FFFFFFFF">
      <w:start w:val="1"/>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nsid w:val="0003F085"/>
    <w:multiLevelType w:val="hybridMultilevel"/>
    <w:tmpl w:val="1698209E"/>
    <w:lvl w:ilvl="0" w:tplc="04090019">
      <w:start w:val="1"/>
      <w:numFmt w:val="lowerLetter"/>
      <w:lvlText w:val="%1."/>
      <w:lvlJc w:val="left"/>
      <w:pPr>
        <w:ind w:left="1506" w:hanging="360"/>
      </w:pPr>
      <w:rPr>
        <w:rFonts w:cs="Times New Roman"/>
      </w:rPr>
    </w:lvl>
    <w:lvl w:ilvl="1" w:tplc="FFFFFFFF">
      <w:start w:val="1"/>
      <w:numFmt w:val="lowerLetter"/>
      <w:lvlText w:val="%2."/>
      <w:lvlJc w:val="left"/>
      <w:pPr>
        <w:ind w:left="2226" w:hanging="360"/>
      </w:pPr>
      <w:rPr>
        <w:rFonts w:cs="Times New Roman"/>
      </w:rPr>
    </w:lvl>
    <w:lvl w:ilvl="2" w:tplc="FFFFFFFF">
      <w:start w:val="1"/>
      <w:numFmt w:val="lowerRoman"/>
      <w:lvlText w:val="%3."/>
      <w:lvlJc w:val="right"/>
      <w:pPr>
        <w:ind w:left="2946" w:hanging="180"/>
      </w:pPr>
      <w:rPr>
        <w:rFonts w:cs="Times New Roman"/>
      </w:rPr>
    </w:lvl>
    <w:lvl w:ilvl="3" w:tplc="FFFFFFFF">
      <w:start w:val="1"/>
      <w:numFmt w:val="decimal"/>
      <w:lvlText w:val="%4."/>
      <w:lvlJc w:val="left"/>
      <w:pPr>
        <w:ind w:left="3666" w:hanging="360"/>
      </w:pPr>
      <w:rPr>
        <w:rFonts w:cs="Times New Roman"/>
      </w:rPr>
    </w:lvl>
    <w:lvl w:ilvl="4" w:tplc="FFFFFFFF">
      <w:start w:val="1"/>
      <w:numFmt w:val="lowerLetter"/>
      <w:lvlText w:val="%5."/>
      <w:lvlJc w:val="left"/>
      <w:pPr>
        <w:ind w:left="4386" w:hanging="360"/>
      </w:pPr>
      <w:rPr>
        <w:rFonts w:cs="Times New Roman"/>
      </w:rPr>
    </w:lvl>
    <w:lvl w:ilvl="5" w:tplc="FFFFFFFF">
      <w:start w:val="1"/>
      <w:numFmt w:val="lowerRoman"/>
      <w:lvlText w:val="%6."/>
      <w:lvlJc w:val="right"/>
      <w:pPr>
        <w:ind w:left="5106" w:hanging="180"/>
      </w:pPr>
      <w:rPr>
        <w:rFonts w:cs="Times New Roman"/>
      </w:rPr>
    </w:lvl>
    <w:lvl w:ilvl="6" w:tplc="FFFFFFFF">
      <w:start w:val="1"/>
      <w:numFmt w:val="decimal"/>
      <w:lvlText w:val="%7."/>
      <w:lvlJc w:val="left"/>
      <w:pPr>
        <w:ind w:left="5826" w:hanging="360"/>
      </w:pPr>
      <w:rPr>
        <w:rFonts w:cs="Times New Roman"/>
      </w:rPr>
    </w:lvl>
    <w:lvl w:ilvl="7" w:tplc="FFFFFFFF">
      <w:start w:val="1"/>
      <w:numFmt w:val="lowerLetter"/>
      <w:lvlText w:val="%8."/>
      <w:lvlJc w:val="left"/>
      <w:pPr>
        <w:ind w:left="6546" w:hanging="360"/>
      </w:pPr>
      <w:rPr>
        <w:rFonts w:cs="Times New Roman"/>
      </w:rPr>
    </w:lvl>
    <w:lvl w:ilvl="8" w:tplc="FFFFFFFF">
      <w:start w:val="1"/>
      <w:numFmt w:val="lowerRoman"/>
      <w:lvlText w:val="%9."/>
      <w:lvlJc w:val="right"/>
      <w:pPr>
        <w:ind w:left="7266" w:hanging="180"/>
      </w:pPr>
      <w:rPr>
        <w:rFonts w:cs="Times New Roman"/>
      </w:rPr>
    </w:lvl>
  </w:abstractNum>
  <w:abstractNum w:abstractNumId="9">
    <w:nsid w:val="0003F086"/>
    <w:multiLevelType w:val="singleLevel"/>
    <w:tmpl w:val="0039E52F"/>
    <w:lvl w:ilvl="0">
      <w:start w:val="1"/>
      <w:numFmt w:val="decimal"/>
      <w:lvlText w:val="%1."/>
      <w:lvlJc w:val="left"/>
      <w:pPr>
        <w:tabs>
          <w:tab w:val="num" w:pos="360"/>
        </w:tabs>
        <w:ind w:left="360" w:hanging="360"/>
      </w:pPr>
      <w:rPr>
        <w:rFonts w:cs="Times New Roman"/>
      </w:rPr>
    </w:lvl>
  </w:abstractNum>
  <w:abstractNum w:abstractNumId="10">
    <w:nsid w:val="0003F087"/>
    <w:multiLevelType w:val="singleLevel"/>
    <w:tmpl w:val="0039E530"/>
    <w:lvl w:ilvl="0">
      <w:start w:val="1"/>
      <w:numFmt w:val="bullet"/>
      <w:lvlText w:val=""/>
      <w:lvlJc w:val="left"/>
      <w:pPr>
        <w:tabs>
          <w:tab w:val="num" w:pos="1620"/>
        </w:tabs>
        <w:ind w:left="1620" w:hanging="360"/>
      </w:pPr>
      <w:rPr>
        <w:rFonts w:ascii="Wingdings" w:eastAsia="SimSun" w:hAnsi="Wingdings"/>
      </w:rPr>
    </w:lvl>
  </w:abstractNum>
  <w:abstractNum w:abstractNumId="11">
    <w:nsid w:val="0003F088"/>
    <w:multiLevelType w:val="hybridMultilevel"/>
    <w:tmpl w:val="FD54054E"/>
    <w:lvl w:ilvl="0" w:tplc="0409000F">
      <w:start w:val="1"/>
      <w:numFmt w:val="decimal"/>
      <w:lvlText w:val="%1."/>
      <w:lvlJc w:val="left"/>
      <w:pPr>
        <w:ind w:left="1506" w:hanging="360"/>
      </w:pPr>
      <w:rPr>
        <w:rFonts w:cs="Times New Roman"/>
      </w:rPr>
    </w:lvl>
    <w:lvl w:ilvl="1" w:tplc="FFFFFFFF">
      <w:start w:val="1"/>
      <w:numFmt w:val="lowerLetter"/>
      <w:lvlText w:val="%2."/>
      <w:lvlJc w:val="left"/>
      <w:pPr>
        <w:ind w:left="2226" w:hanging="360"/>
      </w:pPr>
      <w:rPr>
        <w:rFonts w:cs="Times New Roman"/>
      </w:rPr>
    </w:lvl>
    <w:lvl w:ilvl="2" w:tplc="FFFFFFFF">
      <w:start w:val="1"/>
      <w:numFmt w:val="lowerRoman"/>
      <w:lvlText w:val="%3."/>
      <w:lvlJc w:val="right"/>
      <w:pPr>
        <w:ind w:left="2946" w:hanging="180"/>
      </w:pPr>
      <w:rPr>
        <w:rFonts w:cs="Times New Roman"/>
      </w:rPr>
    </w:lvl>
    <w:lvl w:ilvl="3" w:tplc="FFFFFFFF">
      <w:start w:val="1"/>
      <w:numFmt w:val="decimal"/>
      <w:lvlText w:val="%4."/>
      <w:lvlJc w:val="left"/>
      <w:pPr>
        <w:ind w:left="3666" w:hanging="360"/>
      </w:pPr>
      <w:rPr>
        <w:rFonts w:cs="Times New Roman"/>
      </w:rPr>
    </w:lvl>
    <w:lvl w:ilvl="4" w:tplc="FFFFFFFF">
      <w:start w:val="1"/>
      <w:numFmt w:val="lowerLetter"/>
      <w:lvlText w:val="%5."/>
      <w:lvlJc w:val="left"/>
      <w:pPr>
        <w:ind w:left="4386" w:hanging="360"/>
      </w:pPr>
      <w:rPr>
        <w:rFonts w:cs="Times New Roman"/>
      </w:rPr>
    </w:lvl>
    <w:lvl w:ilvl="5" w:tplc="FFFFFFFF">
      <w:start w:val="1"/>
      <w:numFmt w:val="lowerRoman"/>
      <w:lvlText w:val="%6."/>
      <w:lvlJc w:val="right"/>
      <w:pPr>
        <w:ind w:left="5106" w:hanging="180"/>
      </w:pPr>
      <w:rPr>
        <w:rFonts w:cs="Times New Roman"/>
      </w:rPr>
    </w:lvl>
    <w:lvl w:ilvl="6" w:tplc="FFFFFFFF">
      <w:start w:val="1"/>
      <w:numFmt w:val="decimal"/>
      <w:lvlText w:val="%7."/>
      <w:lvlJc w:val="left"/>
      <w:pPr>
        <w:ind w:left="5826" w:hanging="360"/>
      </w:pPr>
      <w:rPr>
        <w:rFonts w:cs="Times New Roman"/>
      </w:rPr>
    </w:lvl>
    <w:lvl w:ilvl="7" w:tplc="FFFFFFFF">
      <w:start w:val="1"/>
      <w:numFmt w:val="lowerLetter"/>
      <w:lvlText w:val="%8."/>
      <w:lvlJc w:val="left"/>
      <w:pPr>
        <w:ind w:left="6546" w:hanging="360"/>
      </w:pPr>
      <w:rPr>
        <w:rFonts w:cs="Times New Roman"/>
      </w:rPr>
    </w:lvl>
    <w:lvl w:ilvl="8" w:tplc="FFFFFFFF">
      <w:start w:val="1"/>
      <w:numFmt w:val="lowerRoman"/>
      <w:lvlText w:val="%9."/>
      <w:lvlJc w:val="right"/>
      <w:pPr>
        <w:ind w:left="7266" w:hanging="180"/>
      </w:pPr>
      <w:rPr>
        <w:rFonts w:cs="Times New Roman"/>
      </w:rPr>
    </w:lvl>
  </w:abstractNum>
  <w:abstractNum w:abstractNumId="12">
    <w:nsid w:val="0003F089"/>
    <w:multiLevelType w:val="singleLevel"/>
    <w:tmpl w:val="0039E532"/>
    <w:lvl w:ilvl="0">
      <w:start w:val="1"/>
      <w:numFmt w:val="bullet"/>
      <w:lvlText w:val=""/>
      <w:lvlJc w:val="left"/>
      <w:pPr>
        <w:tabs>
          <w:tab w:val="num" w:pos="360"/>
        </w:tabs>
        <w:ind w:left="360" w:hanging="360"/>
      </w:pPr>
      <w:rPr>
        <w:rFonts w:ascii="Wingdings" w:eastAsia="SimSun" w:hAnsi="Wingdings"/>
      </w:rPr>
    </w:lvl>
  </w:abstractNum>
  <w:abstractNum w:abstractNumId="13">
    <w:nsid w:val="0003F08A"/>
    <w:multiLevelType w:val="singleLevel"/>
    <w:tmpl w:val="0039E533"/>
    <w:lvl w:ilvl="0">
      <w:start w:val="1"/>
      <w:numFmt w:val="bullet"/>
      <w:lvlText w:val=""/>
      <w:lvlJc w:val="left"/>
      <w:pPr>
        <w:tabs>
          <w:tab w:val="num" w:pos="1200"/>
        </w:tabs>
        <w:ind w:left="1200" w:hanging="360"/>
      </w:pPr>
      <w:rPr>
        <w:rFonts w:ascii="Wingdings" w:eastAsia="SimSun" w:hAnsi="Wingdings"/>
      </w:rPr>
    </w:lvl>
  </w:abstractNum>
  <w:abstractNum w:abstractNumId="14">
    <w:nsid w:val="0003F08B"/>
    <w:multiLevelType w:val="hybridMultilevel"/>
    <w:tmpl w:val="6DC468D8"/>
    <w:lvl w:ilvl="0" w:tplc="04090019">
      <w:start w:val="1"/>
      <w:numFmt w:val="lowerLetter"/>
      <w:lvlText w:val="%1."/>
      <w:lvlJc w:val="left"/>
      <w:pPr>
        <w:ind w:left="2586" w:hanging="360"/>
      </w:pPr>
      <w:rPr>
        <w:rFonts w:cs="Times New Roman"/>
      </w:rPr>
    </w:lvl>
    <w:lvl w:ilvl="1" w:tplc="FFFFFFFF">
      <w:start w:val="1"/>
      <w:numFmt w:val="lowerLetter"/>
      <w:lvlText w:val="%2."/>
      <w:lvlJc w:val="left"/>
      <w:pPr>
        <w:ind w:left="3306" w:hanging="360"/>
      </w:pPr>
      <w:rPr>
        <w:rFonts w:cs="Times New Roman"/>
      </w:rPr>
    </w:lvl>
    <w:lvl w:ilvl="2" w:tplc="FFFFFFFF">
      <w:start w:val="1"/>
      <w:numFmt w:val="lowerRoman"/>
      <w:lvlText w:val="%3."/>
      <w:lvlJc w:val="right"/>
      <w:pPr>
        <w:ind w:left="4026" w:hanging="180"/>
      </w:pPr>
      <w:rPr>
        <w:rFonts w:cs="Times New Roman"/>
      </w:rPr>
    </w:lvl>
    <w:lvl w:ilvl="3" w:tplc="FFFFFFFF">
      <w:start w:val="1"/>
      <w:numFmt w:val="decimal"/>
      <w:lvlText w:val="%4."/>
      <w:lvlJc w:val="left"/>
      <w:pPr>
        <w:ind w:left="4746" w:hanging="360"/>
      </w:pPr>
      <w:rPr>
        <w:rFonts w:cs="Times New Roman"/>
      </w:rPr>
    </w:lvl>
    <w:lvl w:ilvl="4" w:tplc="FFFFFFFF">
      <w:start w:val="1"/>
      <w:numFmt w:val="lowerLetter"/>
      <w:lvlText w:val="%5."/>
      <w:lvlJc w:val="left"/>
      <w:pPr>
        <w:ind w:left="5466" w:hanging="360"/>
      </w:pPr>
      <w:rPr>
        <w:rFonts w:cs="Times New Roman"/>
      </w:rPr>
    </w:lvl>
    <w:lvl w:ilvl="5" w:tplc="FFFFFFFF">
      <w:start w:val="1"/>
      <w:numFmt w:val="lowerRoman"/>
      <w:lvlText w:val="%6."/>
      <w:lvlJc w:val="right"/>
      <w:pPr>
        <w:ind w:left="6186" w:hanging="180"/>
      </w:pPr>
      <w:rPr>
        <w:rFonts w:cs="Times New Roman"/>
      </w:rPr>
    </w:lvl>
    <w:lvl w:ilvl="6" w:tplc="FFFFFFFF">
      <w:start w:val="1"/>
      <w:numFmt w:val="decimal"/>
      <w:lvlText w:val="%7."/>
      <w:lvlJc w:val="left"/>
      <w:pPr>
        <w:ind w:left="6906" w:hanging="360"/>
      </w:pPr>
      <w:rPr>
        <w:rFonts w:cs="Times New Roman"/>
      </w:rPr>
    </w:lvl>
    <w:lvl w:ilvl="7" w:tplc="FFFFFFFF">
      <w:start w:val="1"/>
      <w:numFmt w:val="lowerLetter"/>
      <w:lvlText w:val="%8."/>
      <w:lvlJc w:val="left"/>
      <w:pPr>
        <w:ind w:left="7626" w:hanging="360"/>
      </w:pPr>
      <w:rPr>
        <w:rFonts w:cs="Times New Roman"/>
      </w:rPr>
    </w:lvl>
    <w:lvl w:ilvl="8" w:tplc="FFFFFFFF">
      <w:start w:val="1"/>
      <w:numFmt w:val="lowerRoman"/>
      <w:lvlText w:val="%9."/>
      <w:lvlJc w:val="right"/>
      <w:pPr>
        <w:ind w:left="8346" w:hanging="180"/>
      </w:pPr>
      <w:rPr>
        <w:rFonts w:cs="Times New Roman"/>
      </w:rPr>
    </w:lvl>
  </w:abstractNum>
  <w:abstractNum w:abstractNumId="15">
    <w:nsid w:val="0003F08C"/>
    <w:multiLevelType w:val="hybridMultilevel"/>
    <w:tmpl w:val="831EBBD6"/>
    <w:lvl w:ilvl="0" w:tplc="04090019">
      <w:start w:val="1"/>
      <w:numFmt w:val="lowerLetter"/>
      <w:lvlText w:val="%1."/>
      <w:lvlJc w:val="left"/>
      <w:pPr>
        <w:ind w:left="1506" w:hanging="360"/>
      </w:pPr>
      <w:rPr>
        <w:rFonts w:cs="Times New Roman"/>
      </w:rPr>
    </w:lvl>
    <w:lvl w:ilvl="1" w:tplc="FFFFFFFF">
      <w:start w:val="1"/>
      <w:numFmt w:val="lowerLetter"/>
      <w:lvlText w:val="%2."/>
      <w:lvlJc w:val="left"/>
      <w:pPr>
        <w:ind w:left="2226" w:hanging="360"/>
      </w:pPr>
      <w:rPr>
        <w:rFonts w:cs="Times New Roman"/>
      </w:rPr>
    </w:lvl>
    <w:lvl w:ilvl="2" w:tplc="FFFFFFFF">
      <w:start w:val="1"/>
      <w:numFmt w:val="lowerRoman"/>
      <w:lvlText w:val="%3."/>
      <w:lvlJc w:val="right"/>
      <w:pPr>
        <w:ind w:left="2946" w:hanging="180"/>
      </w:pPr>
      <w:rPr>
        <w:rFonts w:cs="Times New Roman"/>
      </w:rPr>
    </w:lvl>
    <w:lvl w:ilvl="3" w:tplc="FFFFFFFF">
      <w:start w:val="1"/>
      <w:numFmt w:val="decimal"/>
      <w:lvlText w:val="%4."/>
      <w:lvlJc w:val="left"/>
      <w:pPr>
        <w:ind w:left="3666" w:hanging="360"/>
      </w:pPr>
      <w:rPr>
        <w:rFonts w:cs="Times New Roman"/>
      </w:rPr>
    </w:lvl>
    <w:lvl w:ilvl="4" w:tplc="FFFFFFFF">
      <w:start w:val="1"/>
      <w:numFmt w:val="lowerLetter"/>
      <w:lvlText w:val="%5."/>
      <w:lvlJc w:val="left"/>
      <w:pPr>
        <w:ind w:left="4386" w:hanging="360"/>
      </w:pPr>
      <w:rPr>
        <w:rFonts w:cs="Times New Roman"/>
      </w:rPr>
    </w:lvl>
    <w:lvl w:ilvl="5" w:tplc="FFFFFFFF">
      <w:start w:val="1"/>
      <w:numFmt w:val="lowerRoman"/>
      <w:lvlText w:val="%6."/>
      <w:lvlJc w:val="right"/>
      <w:pPr>
        <w:ind w:left="5106" w:hanging="180"/>
      </w:pPr>
      <w:rPr>
        <w:rFonts w:cs="Times New Roman"/>
      </w:rPr>
    </w:lvl>
    <w:lvl w:ilvl="6" w:tplc="FFFFFFFF">
      <w:start w:val="1"/>
      <w:numFmt w:val="decimal"/>
      <w:lvlText w:val="%7."/>
      <w:lvlJc w:val="left"/>
      <w:pPr>
        <w:ind w:left="5826" w:hanging="360"/>
      </w:pPr>
      <w:rPr>
        <w:rFonts w:cs="Times New Roman"/>
      </w:rPr>
    </w:lvl>
    <w:lvl w:ilvl="7" w:tplc="FFFFFFFF">
      <w:start w:val="1"/>
      <w:numFmt w:val="lowerLetter"/>
      <w:lvlText w:val="%8."/>
      <w:lvlJc w:val="left"/>
      <w:pPr>
        <w:ind w:left="6546" w:hanging="360"/>
      </w:pPr>
      <w:rPr>
        <w:rFonts w:cs="Times New Roman"/>
      </w:rPr>
    </w:lvl>
    <w:lvl w:ilvl="8" w:tplc="FFFFFFFF">
      <w:start w:val="1"/>
      <w:numFmt w:val="lowerRoman"/>
      <w:lvlText w:val="%9."/>
      <w:lvlJc w:val="right"/>
      <w:pPr>
        <w:ind w:left="7266" w:hanging="180"/>
      </w:pPr>
      <w:rPr>
        <w:rFonts w:cs="Times New Roman"/>
      </w:rPr>
    </w:lvl>
  </w:abstractNum>
  <w:abstractNum w:abstractNumId="16">
    <w:nsid w:val="0003F08D"/>
    <w:multiLevelType w:val="hybridMultilevel"/>
    <w:tmpl w:val="17B28074"/>
    <w:lvl w:ilvl="0" w:tplc="0409000F">
      <w:start w:val="1"/>
      <w:numFmt w:val="decimal"/>
      <w:lvlText w:val="%1."/>
      <w:lvlJc w:val="left"/>
      <w:pPr>
        <w:ind w:left="1146" w:hanging="360"/>
      </w:pPr>
      <w:rPr>
        <w:rFonts w:cs="Times New Roman"/>
      </w:rPr>
    </w:lvl>
    <w:lvl w:ilvl="1" w:tplc="FFFFFFFF">
      <w:start w:val="1"/>
      <w:numFmt w:val="lowerLetter"/>
      <w:lvlText w:val="%2."/>
      <w:lvlJc w:val="left"/>
      <w:pPr>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7">
    <w:nsid w:val="0003F08E"/>
    <w:multiLevelType w:val="singleLevel"/>
    <w:tmpl w:val="0039E537"/>
    <w:lvl w:ilvl="0">
      <w:start w:val="1"/>
      <w:numFmt w:val="bullet"/>
      <w:lvlText w:val=""/>
      <w:lvlJc w:val="left"/>
      <w:pPr>
        <w:tabs>
          <w:tab w:val="num" w:pos="780"/>
        </w:tabs>
        <w:ind w:left="780" w:hanging="360"/>
      </w:pPr>
      <w:rPr>
        <w:rFonts w:ascii="Wingdings" w:eastAsia="SimSun" w:hAnsi="Wingdings"/>
      </w:rPr>
    </w:lvl>
  </w:abstractNum>
  <w:abstractNum w:abstractNumId="18">
    <w:nsid w:val="0003F08F"/>
    <w:multiLevelType w:val="singleLevel"/>
    <w:tmpl w:val="0039E538"/>
    <w:lvl w:ilvl="0">
      <w:start w:val="1"/>
      <w:numFmt w:val="decimal"/>
      <w:lvlText w:val="%1."/>
      <w:lvlJc w:val="left"/>
      <w:pPr>
        <w:tabs>
          <w:tab w:val="num" w:pos="1620"/>
        </w:tabs>
        <w:ind w:left="1620" w:hanging="360"/>
      </w:pPr>
      <w:rPr>
        <w:rFonts w:cs="Times New Roman"/>
      </w:rPr>
    </w:lvl>
  </w:abstractNum>
  <w:abstractNum w:abstractNumId="19">
    <w:nsid w:val="0003F090"/>
    <w:multiLevelType w:val="hybridMultilevel"/>
    <w:tmpl w:val="0039E539"/>
    <w:lvl w:ilvl="0" w:tplc="FFFFFFFF">
      <w:start w:val="1"/>
      <w:numFmt w:val="lowerLetter"/>
      <w:lvlText w:val="%1."/>
      <w:lvlJc w:val="left"/>
      <w:pPr>
        <w:ind w:left="2226" w:hanging="360"/>
      </w:pPr>
      <w:rPr>
        <w:rFonts w:ascii="Times New Roman" w:eastAsia="SimSun" w:hAnsi="Times New Roman" w:cs="Times New Roman"/>
        <w:b w:val="0"/>
        <w:bCs w:val="0"/>
      </w:rPr>
    </w:lvl>
    <w:lvl w:ilvl="1" w:tplc="FFFFFFFF">
      <w:start w:val="1"/>
      <w:numFmt w:val="lowerLetter"/>
      <w:lvlText w:val="%2."/>
      <w:lvlJc w:val="left"/>
      <w:pPr>
        <w:ind w:left="2946" w:hanging="360"/>
      </w:pPr>
      <w:rPr>
        <w:rFonts w:cs="Times New Roman"/>
      </w:rPr>
    </w:lvl>
    <w:lvl w:ilvl="2" w:tplc="FFFFFFFF">
      <w:start w:val="1"/>
      <w:numFmt w:val="lowerRoman"/>
      <w:lvlText w:val="%3."/>
      <w:lvlJc w:val="right"/>
      <w:pPr>
        <w:ind w:left="3666" w:hanging="180"/>
      </w:pPr>
      <w:rPr>
        <w:rFonts w:cs="Times New Roman"/>
      </w:rPr>
    </w:lvl>
    <w:lvl w:ilvl="3" w:tplc="FFFFFFFF">
      <w:start w:val="1"/>
      <w:numFmt w:val="decimal"/>
      <w:lvlText w:val="%4."/>
      <w:lvlJc w:val="left"/>
      <w:pPr>
        <w:ind w:left="4386" w:hanging="360"/>
      </w:pPr>
      <w:rPr>
        <w:rFonts w:cs="Times New Roman"/>
      </w:rPr>
    </w:lvl>
    <w:lvl w:ilvl="4" w:tplc="FFFFFFFF">
      <w:start w:val="1"/>
      <w:numFmt w:val="lowerLetter"/>
      <w:lvlText w:val="%5."/>
      <w:lvlJc w:val="left"/>
      <w:pPr>
        <w:ind w:left="5106" w:hanging="360"/>
      </w:pPr>
      <w:rPr>
        <w:rFonts w:cs="Times New Roman"/>
      </w:rPr>
    </w:lvl>
    <w:lvl w:ilvl="5" w:tplc="FFFFFFFF">
      <w:start w:val="1"/>
      <w:numFmt w:val="lowerRoman"/>
      <w:lvlText w:val="%6."/>
      <w:lvlJc w:val="right"/>
      <w:pPr>
        <w:ind w:left="5826" w:hanging="180"/>
      </w:pPr>
      <w:rPr>
        <w:rFonts w:cs="Times New Roman"/>
      </w:rPr>
    </w:lvl>
    <w:lvl w:ilvl="6" w:tplc="FFFFFFFF">
      <w:start w:val="1"/>
      <w:numFmt w:val="decimal"/>
      <w:lvlText w:val="%7."/>
      <w:lvlJc w:val="left"/>
      <w:pPr>
        <w:ind w:left="6546" w:hanging="360"/>
      </w:pPr>
      <w:rPr>
        <w:rFonts w:cs="Times New Roman"/>
      </w:rPr>
    </w:lvl>
    <w:lvl w:ilvl="7" w:tplc="FFFFFFFF">
      <w:start w:val="1"/>
      <w:numFmt w:val="lowerLetter"/>
      <w:lvlText w:val="%8."/>
      <w:lvlJc w:val="left"/>
      <w:pPr>
        <w:ind w:left="7266" w:hanging="360"/>
      </w:pPr>
      <w:rPr>
        <w:rFonts w:cs="Times New Roman"/>
      </w:rPr>
    </w:lvl>
    <w:lvl w:ilvl="8" w:tplc="FFFFFFFF">
      <w:start w:val="1"/>
      <w:numFmt w:val="lowerRoman"/>
      <w:lvlText w:val="%9."/>
      <w:lvlJc w:val="right"/>
      <w:pPr>
        <w:ind w:left="7986" w:hanging="180"/>
      </w:pPr>
      <w:rPr>
        <w:rFonts w:cs="Times New Roman"/>
      </w:rPr>
    </w:lvl>
  </w:abstractNum>
  <w:abstractNum w:abstractNumId="20">
    <w:nsid w:val="0003F091"/>
    <w:multiLevelType w:val="hybridMultilevel"/>
    <w:tmpl w:val="8F9AA034"/>
    <w:lvl w:ilvl="0" w:tplc="FFFFFFFF">
      <w:start w:val="1"/>
      <w:numFmt w:val="decimal"/>
      <w:lvlText w:val="%1."/>
      <w:lvlJc w:val="left"/>
      <w:pPr>
        <w:ind w:left="786" w:hanging="360"/>
      </w:pPr>
      <w:rPr>
        <w:rFonts w:ascii="Times New Roman" w:eastAsia="SimSun" w:hAnsi="Times New Roman"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7BC8165E">
      <w:start w:val="1"/>
      <w:numFmt w:val="decimal"/>
      <w:lvlText w:val="%4."/>
      <w:lvlJc w:val="left"/>
      <w:pPr>
        <w:ind w:left="2946" w:hanging="360"/>
      </w:pPr>
      <w:rPr>
        <w:rFonts w:cs="Times New Roman"/>
        <w:b w:val="0"/>
        <w:bCs w:val="0"/>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21">
    <w:nsid w:val="0003F092"/>
    <w:multiLevelType w:val="hybridMultilevel"/>
    <w:tmpl w:val="C274666A"/>
    <w:lvl w:ilvl="0" w:tplc="04090019">
      <w:start w:val="1"/>
      <w:numFmt w:val="lowerLetter"/>
      <w:lvlText w:val="%1."/>
      <w:lvlJc w:val="left"/>
      <w:pPr>
        <w:ind w:left="1495" w:hanging="360"/>
      </w:pPr>
      <w:rPr>
        <w:rFonts w:cs="Times New Roman"/>
      </w:rPr>
    </w:lvl>
    <w:lvl w:ilvl="1" w:tplc="FFFFFFFF">
      <w:start w:val="1"/>
      <w:numFmt w:val="lowerLetter"/>
      <w:lvlText w:val="%2."/>
      <w:lvlJc w:val="left"/>
      <w:pPr>
        <w:ind w:left="2215" w:hanging="360"/>
      </w:pPr>
      <w:rPr>
        <w:rFonts w:cs="Times New Roman"/>
      </w:rPr>
    </w:lvl>
    <w:lvl w:ilvl="2" w:tplc="FFFFFFFF">
      <w:start w:val="1"/>
      <w:numFmt w:val="lowerRoman"/>
      <w:lvlText w:val="%3."/>
      <w:lvlJc w:val="right"/>
      <w:pPr>
        <w:ind w:left="2935" w:hanging="180"/>
      </w:pPr>
      <w:rPr>
        <w:rFonts w:cs="Times New Roman"/>
      </w:rPr>
    </w:lvl>
    <w:lvl w:ilvl="3" w:tplc="FFFFFFFF">
      <w:start w:val="1"/>
      <w:numFmt w:val="decimal"/>
      <w:lvlText w:val="%4."/>
      <w:lvlJc w:val="left"/>
      <w:pPr>
        <w:ind w:left="3655" w:hanging="360"/>
      </w:pPr>
      <w:rPr>
        <w:rFonts w:cs="Times New Roman"/>
      </w:rPr>
    </w:lvl>
    <w:lvl w:ilvl="4" w:tplc="FFFFFFFF">
      <w:start w:val="1"/>
      <w:numFmt w:val="lowerLetter"/>
      <w:lvlText w:val="%5."/>
      <w:lvlJc w:val="left"/>
      <w:pPr>
        <w:ind w:left="4375" w:hanging="360"/>
      </w:pPr>
      <w:rPr>
        <w:rFonts w:cs="Times New Roman"/>
      </w:rPr>
    </w:lvl>
    <w:lvl w:ilvl="5" w:tplc="FFFFFFFF">
      <w:start w:val="1"/>
      <w:numFmt w:val="lowerRoman"/>
      <w:lvlText w:val="%6."/>
      <w:lvlJc w:val="right"/>
      <w:pPr>
        <w:ind w:left="5095" w:hanging="180"/>
      </w:pPr>
      <w:rPr>
        <w:rFonts w:cs="Times New Roman"/>
      </w:rPr>
    </w:lvl>
    <w:lvl w:ilvl="6" w:tplc="FFFFFFFF">
      <w:start w:val="1"/>
      <w:numFmt w:val="decimal"/>
      <w:lvlText w:val="%7."/>
      <w:lvlJc w:val="left"/>
      <w:pPr>
        <w:ind w:left="5815" w:hanging="360"/>
      </w:pPr>
      <w:rPr>
        <w:rFonts w:cs="Times New Roman"/>
      </w:rPr>
    </w:lvl>
    <w:lvl w:ilvl="7" w:tplc="FFFFFFFF">
      <w:start w:val="1"/>
      <w:numFmt w:val="lowerLetter"/>
      <w:lvlText w:val="%8."/>
      <w:lvlJc w:val="left"/>
      <w:pPr>
        <w:ind w:left="6535" w:hanging="360"/>
      </w:pPr>
      <w:rPr>
        <w:rFonts w:cs="Times New Roman"/>
      </w:rPr>
    </w:lvl>
    <w:lvl w:ilvl="8" w:tplc="FFFFFFFF">
      <w:start w:val="1"/>
      <w:numFmt w:val="lowerRoman"/>
      <w:lvlText w:val="%9."/>
      <w:lvlJc w:val="right"/>
      <w:pPr>
        <w:ind w:left="7255" w:hanging="180"/>
      </w:pPr>
      <w:rPr>
        <w:rFonts w:cs="Times New Roman"/>
      </w:rPr>
    </w:lvl>
  </w:abstractNum>
  <w:abstractNum w:abstractNumId="22">
    <w:nsid w:val="0003F093"/>
    <w:multiLevelType w:val="hybridMultilevel"/>
    <w:tmpl w:val="30D24CCA"/>
    <w:lvl w:ilvl="0" w:tplc="6ED2C7D4">
      <w:start w:val="1"/>
      <w:numFmt w:val="lowerLetter"/>
      <w:lvlText w:val="%1."/>
      <w:lvlJc w:val="left"/>
      <w:pPr>
        <w:ind w:left="1571" w:hanging="360"/>
      </w:pPr>
      <w:rPr>
        <w:rFonts w:cs="Times New Roman"/>
        <w:i w:val="0"/>
        <w:iCs w:val="0"/>
      </w:rPr>
    </w:lvl>
    <w:lvl w:ilvl="1" w:tplc="FFFFFFFF">
      <w:start w:val="1"/>
      <w:numFmt w:val="lowerLetter"/>
      <w:lvlText w:val="%2."/>
      <w:lvlJc w:val="left"/>
      <w:pPr>
        <w:ind w:left="2291" w:hanging="360"/>
      </w:pPr>
      <w:rPr>
        <w:rFonts w:cs="Times New Roman"/>
      </w:rPr>
    </w:lvl>
    <w:lvl w:ilvl="2" w:tplc="FFFFFFFF">
      <w:start w:val="1"/>
      <w:numFmt w:val="lowerRoman"/>
      <w:lvlText w:val="%3."/>
      <w:lvlJc w:val="right"/>
      <w:pPr>
        <w:ind w:left="3011" w:hanging="180"/>
      </w:pPr>
      <w:rPr>
        <w:rFonts w:cs="Times New Roman"/>
      </w:rPr>
    </w:lvl>
    <w:lvl w:ilvl="3" w:tplc="FFFFFFFF">
      <w:start w:val="1"/>
      <w:numFmt w:val="decimal"/>
      <w:lvlText w:val="%4."/>
      <w:lvlJc w:val="left"/>
      <w:pPr>
        <w:ind w:left="3731" w:hanging="360"/>
      </w:pPr>
      <w:rPr>
        <w:rFonts w:cs="Times New Roman"/>
      </w:rPr>
    </w:lvl>
    <w:lvl w:ilvl="4" w:tplc="FFFFFFFF">
      <w:start w:val="1"/>
      <w:numFmt w:val="lowerLetter"/>
      <w:lvlText w:val="%5."/>
      <w:lvlJc w:val="left"/>
      <w:pPr>
        <w:ind w:left="4451" w:hanging="360"/>
      </w:pPr>
      <w:rPr>
        <w:rFonts w:cs="Times New Roman"/>
      </w:rPr>
    </w:lvl>
    <w:lvl w:ilvl="5" w:tplc="FFFFFFFF">
      <w:start w:val="1"/>
      <w:numFmt w:val="lowerRoman"/>
      <w:lvlText w:val="%6."/>
      <w:lvlJc w:val="right"/>
      <w:pPr>
        <w:ind w:left="5171" w:hanging="180"/>
      </w:pPr>
      <w:rPr>
        <w:rFonts w:cs="Times New Roman"/>
      </w:rPr>
    </w:lvl>
    <w:lvl w:ilvl="6" w:tplc="FFFFFFFF">
      <w:start w:val="1"/>
      <w:numFmt w:val="decimal"/>
      <w:lvlText w:val="%7."/>
      <w:lvlJc w:val="left"/>
      <w:pPr>
        <w:ind w:left="5891" w:hanging="360"/>
      </w:pPr>
      <w:rPr>
        <w:rFonts w:cs="Times New Roman"/>
      </w:rPr>
    </w:lvl>
    <w:lvl w:ilvl="7" w:tplc="FFFFFFFF">
      <w:start w:val="1"/>
      <w:numFmt w:val="lowerLetter"/>
      <w:lvlText w:val="%8."/>
      <w:lvlJc w:val="left"/>
      <w:pPr>
        <w:ind w:left="6611" w:hanging="360"/>
      </w:pPr>
      <w:rPr>
        <w:rFonts w:cs="Times New Roman"/>
      </w:rPr>
    </w:lvl>
    <w:lvl w:ilvl="8" w:tplc="FFFFFFFF">
      <w:start w:val="1"/>
      <w:numFmt w:val="lowerRoman"/>
      <w:lvlText w:val="%9."/>
      <w:lvlJc w:val="right"/>
      <w:pPr>
        <w:ind w:left="7331" w:hanging="180"/>
      </w:pPr>
      <w:rPr>
        <w:rFonts w:cs="Times New Roman"/>
      </w:rPr>
    </w:lvl>
  </w:abstractNum>
  <w:abstractNum w:abstractNumId="23">
    <w:nsid w:val="0003F094"/>
    <w:multiLevelType w:val="singleLevel"/>
    <w:tmpl w:val="0039E53D"/>
    <w:lvl w:ilvl="0">
      <w:start w:val="1"/>
      <w:numFmt w:val="decimal"/>
      <w:lvlText w:val="%1."/>
      <w:lvlJc w:val="left"/>
      <w:pPr>
        <w:tabs>
          <w:tab w:val="num" w:pos="2040"/>
        </w:tabs>
        <w:ind w:left="2040" w:hanging="360"/>
      </w:pPr>
      <w:rPr>
        <w:rFonts w:cs="Times New Roman"/>
      </w:rPr>
    </w:lvl>
  </w:abstractNum>
  <w:abstractNum w:abstractNumId="24">
    <w:nsid w:val="0003F095"/>
    <w:multiLevelType w:val="hybridMultilevel"/>
    <w:tmpl w:val="EA7EA326"/>
    <w:lvl w:ilvl="0" w:tplc="04210011">
      <w:start w:val="1"/>
      <w:numFmt w:val="decimal"/>
      <w:lvlText w:val="%1)"/>
      <w:lvlJc w:val="left"/>
      <w:pPr>
        <w:ind w:left="1931" w:hanging="360"/>
      </w:pPr>
      <w:rPr>
        <w:rFonts w:cs="Times New Roman"/>
      </w:rPr>
    </w:lvl>
    <w:lvl w:ilvl="1" w:tplc="FFFFFFFF">
      <w:start w:val="1"/>
      <w:numFmt w:val="lowerLetter"/>
      <w:lvlText w:val="%2."/>
      <w:lvlJc w:val="left"/>
      <w:pPr>
        <w:ind w:left="2651" w:hanging="360"/>
      </w:pPr>
      <w:rPr>
        <w:rFonts w:cs="Times New Roman"/>
      </w:rPr>
    </w:lvl>
    <w:lvl w:ilvl="2" w:tplc="FFFFFFFF">
      <w:start w:val="1"/>
      <w:numFmt w:val="lowerRoman"/>
      <w:lvlText w:val="%3."/>
      <w:lvlJc w:val="right"/>
      <w:pPr>
        <w:ind w:left="3371" w:hanging="180"/>
      </w:pPr>
      <w:rPr>
        <w:rFonts w:cs="Times New Roman"/>
      </w:rPr>
    </w:lvl>
    <w:lvl w:ilvl="3" w:tplc="FFFFFFFF">
      <w:start w:val="1"/>
      <w:numFmt w:val="decimal"/>
      <w:lvlText w:val="%4."/>
      <w:lvlJc w:val="left"/>
      <w:pPr>
        <w:ind w:left="4091" w:hanging="360"/>
      </w:pPr>
      <w:rPr>
        <w:rFonts w:cs="Times New Roman"/>
      </w:rPr>
    </w:lvl>
    <w:lvl w:ilvl="4" w:tplc="FFFFFFFF">
      <w:start w:val="1"/>
      <w:numFmt w:val="lowerLetter"/>
      <w:lvlText w:val="%5."/>
      <w:lvlJc w:val="left"/>
      <w:pPr>
        <w:ind w:left="4811" w:hanging="360"/>
      </w:pPr>
      <w:rPr>
        <w:rFonts w:cs="Times New Roman"/>
      </w:rPr>
    </w:lvl>
    <w:lvl w:ilvl="5" w:tplc="FFFFFFFF">
      <w:start w:val="1"/>
      <w:numFmt w:val="lowerRoman"/>
      <w:lvlText w:val="%6."/>
      <w:lvlJc w:val="right"/>
      <w:pPr>
        <w:ind w:left="5531" w:hanging="180"/>
      </w:pPr>
      <w:rPr>
        <w:rFonts w:cs="Times New Roman"/>
      </w:rPr>
    </w:lvl>
    <w:lvl w:ilvl="6" w:tplc="FFFFFFFF">
      <w:start w:val="1"/>
      <w:numFmt w:val="decimal"/>
      <w:lvlText w:val="%7."/>
      <w:lvlJc w:val="left"/>
      <w:pPr>
        <w:ind w:left="6251" w:hanging="360"/>
      </w:pPr>
      <w:rPr>
        <w:rFonts w:cs="Times New Roman"/>
      </w:rPr>
    </w:lvl>
    <w:lvl w:ilvl="7" w:tplc="FFFFFFFF">
      <w:start w:val="1"/>
      <w:numFmt w:val="lowerLetter"/>
      <w:lvlText w:val="%8."/>
      <w:lvlJc w:val="left"/>
      <w:pPr>
        <w:ind w:left="6971" w:hanging="360"/>
      </w:pPr>
      <w:rPr>
        <w:rFonts w:cs="Times New Roman"/>
      </w:rPr>
    </w:lvl>
    <w:lvl w:ilvl="8" w:tplc="FFFFFFFF">
      <w:start w:val="1"/>
      <w:numFmt w:val="lowerRoman"/>
      <w:lvlText w:val="%9."/>
      <w:lvlJc w:val="right"/>
      <w:pPr>
        <w:ind w:left="7691" w:hanging="180"/>
      </w:pPr>
      <w:rPr>
        <w:rFonts w:cs="Times New Roman"/>
      </w:rPr>
    </w:lvl>
  </w:abstractNum>
  <w:abstractNum w:abstractNumId="25">
    <w:nsid w:val="0003F096"/>
    <w:multiLevelType w:val="hybridMultilevel"/>
    <w:tmpl w:val="6B6C8002"/>
    <w:lvl w:ilvl="0" w:tplc="04090019">
      <w:start w:val="1"/>
      <w:numFmt w:val="lowerLetter"/>
      <w:lvlText w:val="%1."/>
      <w:lvlJc w:val="left"/>
      <w:pPr>
        <w:ind w:left="2586" w:hanging="360"/>
      </w:pPr>
      <w:rPr>
        <w:rFonts w:cs="Times New Roman"/>
      </w:rPr>
    </w:lvl>
    <w:lvl w:ilvl="1" w:tplc="FFFFFFFF">
      <w:start w:val="1"/>
      <w:numFmt w:val="lowerLetter"/>
      <w:lvlText w:val="%2."/>
      <w:lvlJc w:val="left"/>
      <w:pPr>
        <w:ind w:left="3306" w:hanging="360"/>
      </w:pPr>
      <w:rPr>
        <w:rFonts w:cs="Times New Roman"/>
      </w:rPr>
    </w:lvl>
    <w:lvl w:ilvl="2" w:tplc="FFFFFFFF">
      <w:start w:val="1"/>
      <w:numFmt w:val="lowerRoman"/>
      <w:lvlText w:val="%3."/>
      <w:lvlJc w:val="right"/>
      <w:pPr>
        <w:ind w:left="4026" w:hanging="180"/>
      </w:pPr>
      <w:rPr>
        <w:rFonts w:cs="Times New Roman"/>
      </w:rPr>
    </w:lvl>
    <w:lvl w:ilvl="3" w:tplc="FFFFFFFF">
      <w:start w:val="1"/>
      <w:numFmt w:val="decimal"/>
      <w:lvlText w:val="%4."/>
      <w:lvlJc w:val="left"/>
      <w:pPr>
        <w:ind w:left="4746" w:hanging="360"/>
      </w:pPr>
      <w:rPr>
        <w:rFonts w:cs="Times New Roman"/>
      </w:rPr>
    </w:lvl>
    <w:lvl w:ilvl="4" w:tplc="FFFFFFFF">
      <w:start w:val="1"/>
      <w:numFmt w:val="lowerLetter"/>
      <w:lvlText w:val="%5."/>
      <w:lvlJc w:val="left"/>
      <w:pPr>
        <w:ind w:left="5466" w:hanging="360"/>
      </w:pPr>
      <w:rPr>
        <w:rFonts w:cs="Times New Roman"/>
      </w:rPr>
    </w:lvl>
    <w:lvl w:ilvl="5" w:tplc="FFFFFFFF">
      <w:start w:val="1"/>
      <w:numFmt w:val="lowerRoman"/>
      <w:lvlText w:val="%6."/>
      <w:lvlJc w:val="right"/>
      <w:pPr>
        <w:ind w:left="6186" w:hanging="180"/>
      </w:pPr>
      <w:rPr>
        <w:rFonts w:cs="Times New Roman"/>
      </w:rPr>
    </w:lvl>
    <w:lvl w:ilvl="6" w:tplc="FFFFFFFF">
      <w:start w:val="1"/>
      <w:numFmt w:val="decimal"/>
      <w:lvlText w:val="%7."/>
      <w:lvlJc w:val="left"/>
      <w:pPr>
        <w:ind w:left="6906" w:hanging="360"/>
      </w:pPr>
      <w:rPr>
        <w:rFonts w:cs="Times New Roman"/>
      </w:rPr>
    </w:lvl>
    <w:lvl w:ilvl="7" w:tplc="FFFFFFFF">
      <w:start w:val="1"/>
      <w:numFmt w:val="lowerLetter"/>
      <w:lvlText w:val="%8."/>
      <w:lvlJc w:val="left"/>
      <w:pPr>
        <w:ind w:left="7626" w:hanging="360"/>
      </w:pPr>
      <w:rPr>
        <w:rFonts w:cs="Times New Roman"/>
      </w:rPr>
    </w:lvl>
    <w:lvl w:ilvl="8" w:tplc="FFFFFFFF">
      <w:start w:val="1"/>
      <w:numFmt w:val="lowerRoman"/>
      <w:lvlText w:val="%9."/>
      <w:lvlJc w:val="right"/>
      <w:pPr>
        <w:ind w:left="8346" w:hanging="180"/>
      </w:pPr>
      <w:rPr>
        <w:rFonts w:cs="Times New Roman"/>
      </w:rPr>
    </w:lvl>
  </w:abstractNum>
  <w:abstractNum w:abstractNumId="26">
    <w:nsid w:val="0003F097"/>
    <w:multiLevelType w:val="singleLevel"/>
    <w:tmpl w:val="0039E540"/>
    <w:lvl w:ilvl="0">
      <w:start w:val="1"/>
      <w:numFmt w:val="decimal"/>
      <w:lvlText w:val="%1."/>
      <w:lvlJc w:val="left"/>
      <w:pPr>
        <w:tabs>
          <w:tab w:val="num" w:pos="780"/>
        </w:tabs>
        <w:ind w:left="780" w:hanging="360"/>
      </w:pPr>
      <w:rPr>
        <w:rFonts w:cs="Times New Roman"/>
      </w:rPr>
    </w:lvl>
  </w:abstractNum>
  <w:abstractNum w:abstractNumId="27">
    <w:nsid w:val="0003F098"/>
    <w:multiLevelType w:val="hybridMultilevel"/>
    <w:tmpl w:val="534E47F2"/>
    <w:lvl w:ilvl="0" w:tplc="81681450">
      <w:start w:val="1"/>
      <w:numFmt w:val="decimal"/>
      <w:lvlText w:val="%1."/>
      <w:lvlJc w:val="left"/>
      <w:pPr>
        <w:ind w:left="1069" w:hanging="360"/>
      </w:pPr>
      <w:rPr>
        <w:rFonts w:cs="Times New Roman"/>
        <w:b w:val="0"/>
        <w:bCs w:val="0"/>
        <w:i w:val="0"/>
        <w:iCs w:val="0"/>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28">
    <w:nsid w:val="0003F099"/>
    <w:multiLevelType w:val="hybridMultilevel"/>
    <w:tmpl w:val="0039E542"/>
    <w:lvl w:ilvl="0" w:tplc="FFFFFFFF">
      <w:start w:val="1"/>
      <w:numFmt w:val="lowerLetter"/>
      <w:lvlText w:val="%1."/>
      <w:lvlJc w:val="left"/>
      <w:pPr>
        <w:ind w:left="786" w:hanging="360"/>
      </w:pPr>
      <w:rPr>
        <w:rFonts w:ascii="Times New Roman" w:eastAsia="SimSun" w:hAnsi="Times New Roman"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29">
    <w:nsid w:val="0003F09A"/>
    <w:multiLevelType w:val="hybridMultilevel"/>
    <w:tmpl w:val="F3AC9DA8"/>
    <w:lvl w:ilvl="0" w:tplc="04090019">
      <w:start w:val="1"/>
      <w:numFmt w:val="lowerLetter"/>
      <w:lvlText w:val="%1."/>
      <w:lvlJc w:val="left"/>
      <w:pPr>
        <w:ind w:left="1506" w:hanging="360"/>
      </w:pPr>
      <w:rPr>
        <w:rFonts w:cs="Times New Roman"/>
      </w:rPr>
    </w:lvl>
    <w:lvl w:ilvl="1" w:tplc="FFFFFFFF">
      <w:start w:val="1"/>
      <w:numFmt w:val="lowerLetter"/>
      <w:lvlText w:val="%2."/>
      <w:lvlJc w:val="left"/>
      <w:pPr>
        <w:ind w:left="2226" w:hanging="360"/>
      </w:pPr>
      <w:rPr>
        <w:rFonts w:cs="Times New Roman"/>
      </w:rPr>
    </w:lvl>
    <w:lvl w:ilvl="2" w:tplc="FFFFFFFF">
      <w:start w:val="1"/>
      <w:numFmt w:val="lowerRoman"/>
      <w:lvlText w:val="%3."/>
      <w:lvlJc w:val="right"/>
      <w:pPr>
        <w:ind w:left="2946" w:hanging="180"/>
      </w:pPr>
      <w:rPr>
        <w:rFonts w:cs="Times New Roman"/>
      </w:rPr>
    </w:lvl>
    <w:lvl w:ilvl="3" w:tplc="FFFFFFFF">
      <w:start w:val="1"/>
      <w:numFmt w:val="decimal"/>
      <w:lvlText w:val="%4."/>
      <w:lvlJc w:val="left"/>
      <w:pPr>
        <w:ind w:left="3666" w:hanging="360"/>
      </w:pPr>
      <w:rPr>
        <w:rFonts w:cs="Times New Roman"/>
      </w:rPr>
    </w:lvl>
    <w:lvl w:ilvl="4" w:tplc="FFFFFFFF">
      <w:start w:val="1"/>
      <w:numFmt w:val="lowerLetter"/>
      <w:lvlText w:val="%5."/>
      <w:lvlJc w:val="left"/>
      <w:pPr>
        <w:ind w:left="4386" w:hanging="360"/>
      </w:pPr>
      <w:rPr>
        <w:rFonts w:cs="Times New Roman"/>
      </w:rPr>
    </w:lvl>
    <w:lvl w:ilvl="5" w:tplc="FFFFFFFF">
      <w:start w:val="1"/>
      <w:numFmt w:val="lowerRoman"/>
      <w:lvlText w:val="%6."/>
      <w:lvlJc w:val="right"/>
      <w:pPr>
        <w:ind w:left="5106" w:hanging="180"/>
      </w:pPr>
      <w:rPr>
        <w:rFonts w:cs="Times New Roman"/>
      </w:rPr>
    </w:lvl>
    <w:lvl w:ilvl="6" w:tplc="FFFFFFFF">
      <w:start w:val="1"/>
      <w:numFmt w:val="decimal"/>
      <w:lvlText w:val="%7."/>
      <w:lvlJc w:val="left"/>
      <w:pPr>
        <w:ind w:left="5826" w:hanging="360"/>
      </w:pPr>
      <w:rPr>
        <w:rFonts w:cs="Times New Roman"/>
      </w:rPr>
    </w:lvl>
    <w:lvl w:ilvl="7" w:tplc="FFFFFFFF">
      <w:start w:val="1"/>
      <w:numFmt w:val="lowerLetter"/>
      <w:lvlText w:val="%8."/>
      <w:lvlJc w:val="left"/>
      <w:pPr>
        <w:ind w:left="6546" w:hanging="360"/>
      </w:pPr>
      <w:rPr>
        <w:rFonts w:cs="Times New Roman"/>
      </w:rPr>
    </w:lvl>
    <w:lvl w:ilvl="8" w:tplc="FFFFFFFF">
      <w:start w:val="1"/>
      <w:numFmt w:val="lowerRoman"/>
      <w:lvlText w:val="%9."/>
      <w:lvlJc w:val="right"/>
      <w:pPr>
        <w:ind w:left="7266" w:hanging="180"/>
      </w:pPr>
      <w:rPr>
        <w:rFonts w:cs="Times New Roman"/>
      </w:rPr>
    </w:lvl>
  </w:abstractNum>
  <w:abstractNum w:abstractNumId="30">
    <w:nsid w:val="0003F09B"/>
    <w:multiLevelType w:val="hybridMultilevel"/>
    <w:tmpl w:val="0039E544"/>
    <w:lvl w:ilvl="0" w:tplc="FFFFFFFF">
      <w:start w:val="1"/>
      <w:numFmt w:val="decimal"/>
      <w:lvlText w:val="%1)"/>
      <w:lvlJc w:val="left"/>
      <w:pPr>
        <w:ind w:left="2586" w:hanging="360"/>
      </w:pPr>
      <w:rPr>
        <w:rFonts w:ascii="Times New Roman" w:eastAsia="SimSun" w:hAnsi="Times New Roman" w:cs="Times New Roman"/>
      </w:rPr>
    </w:lvl>
    <w:lvl w:ilvl="1" w:tplc="FFFFFFFF">
      <w:start w:val="1"/>
      <w:numFmt w:val="lowerLetter"/>
      <w:lvlText w:val="%2."/>
      <w:lvlJc w:val="left"/>
      <w:pPr>
        <w:ind w:left="3306" w:hanging="360"/>
      </w:pPr>
      <w:rPr>
        <w:rFonts w:cs="Times New Roman"/>
      </w:rPr>
    </w:lvl>
    <w:lvl w:ilvl="2" w:tplc="FFFFFFFF">
      <w:start w:val="1"/>
      <w:numFmt w:val="lowerRoman"/>
      <w:lvlText w:val="%3."/>
      <w:lvlJc w:val="right"/>
      <w:pPr>
        <w:ind w:left="4026" w:hanging="180"/>
      </w:pPr>
      <w:rPr>
        <w:rFonts w:cs="Times New Roman"/>
      </w:rPr>
    </w:lvl>
    <w:lvl w:ilvl="3" w:tplc="FFFFFFFF">
      <w:start w:val="1"/>
      <w:numFmt w:val="decimal"/>
      <w:lvlText w:val="%4."/>
      <w:lvlJc w:val="left"/>
      <w:pPr>
        <w:ind w:left="4746" w:hanging="360"/>
      </w:pPr>
      <w:rPr>
        <w:rFonts w:cs="Times New Roman"/>
      </w:rPr>
    </w:lvl>
    <w:lvl w:ilvl="4" w:tplc="FFFFFFFF">
      <w:start w:val="1"/>
      <w:numFmt w:val="lowerLetter"/>
      <w:lvlText w:val="%5."/>
      <w:lvlJc w:val="left"/>
      <w:pPr>
        <w:ind w:left="5466" w:hanging="360"/>
      </w:pPr>
      <w:rPr>
        <w:rFonts w:cs="Times New Roman"/>
      </w:rPr>
    </w:lvl>
    <w:lvl w:ilvl="5" w:tplc="FFFFFFFF">
      <w:start w:val="1"/>
      <w:numFmt w:val="lowerRoman"/>
      <w:lvlText w:val="%6."/>
      <w:lvlJc w:val="right"/>
      <w:pPr>
        <w:ind w:left="6186" w:hanging="180"/>
      </w:pPr>
      <w:rPr>
        <w:rFonts w:cs="Times New Roman"/>
      </w:rPr>
    </w:lvl>
    <w:lvl w:ilvl="6" w:tplc="FFFFFFFF">
      <w:start w:val="1"/>
      <w:numFmt w:val="decimal"/>
      <w:lvlText w:val="%7."/>
      <w:lvlJc w:val="left"/>
      <w:pPr>
        <w:ind w:left="6906" w:hanging="360"/>
      </w:pPr>
      <w:rPr>
        <w:rFonts w:cs="Times New Roman"/>
      </w:rPr>
    </w:lvl>
    <w:lvl w:ilvl="7" w:tplc="FFFFFFFF">
      <w:start w:val="1"/>
      <w:numFmt w:val="lowerLetter"/>
      <w:lvlText w:val="%8."/>
      <w:lvlJc w:val="left"/>
      <w:pPr>
        <w:ind w:left="7626" w:hanging="360"/>
      </w:pPr>
      <w:rPr>
        <w:rFonts w:cs="Times New Roman"/>
      </w:rPr>
    </w:lvl>
    <w:lvl w:ilvl="8" w:tplc="FFFFFFFF">
      <w:start w:val="1"/>
      <w:numFmt w:val="lowerRoman"/>
      <w:lvlText w:val="%9."/>
      <w:lvlJc w:val="right"/>
      <w:pPr>
        <w:ind w:left="8346" w:hanging="180"/>
      </w:pPr>
      <w:rPr>
        <w:rFonts w:cs="Times New Roman"/>
      </w:rPr>
    </w:lvl>
  </w:abstractNum>
  <w:abstractNum w:abstractNumId="31">
    <w:nsid w:val="0003F09C"/>
    <w:multiLevelType w:val="hybridMultilevel"/>
    <w:tmpl w:val="5464E606"/>
    <w:lvl w:ilvl="0" w:tplc="0409000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2">
    <w:nsid w:val="0003F09D"/>
    <w:multiLevelType w:val="hybridMultilevel"/>
    <w:tmpl w:val="75744FEC"/>
    <w:lvl w:ilvl="0" w:tplc="0409000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33">
    <w:nsid w:val="0003F09E"/>
    <w:multiLevelType w:val="hybridMultilevel"/>
    <w:tmpl w:val="8AE62CBC"/>
    <w:lvl w:ilvl="0" w:tplc="0409000F">
      <w:start w:val="1"/>
      <w:numFmt w:val="decimal"/>
      <w:lvlText w:val="%1."/>
      <w:lvlJc w:val="left"/>
      <w:pPr>
        <w:ind w:left="1211" w:hanging="360"/>
      </w:pPr>
      <w:rPr>
        <w:rFonts w:cs="Times New Roman"/>
      </w:rPr>
    </w:lvl>
    <w:lvl w:ilvl="1" w:tplc="FFFFFFFF">
      <w:start w:val="1"/>
      <w:numFmt w:val="bullet"/>
      <w:lvlText w:val="o"/>
      <w:lvlJc w:val="left"/>
      <w:pPr>
        <w:ind w:left="1931" w:hanging="360"/>
      </w:pPr>
      <w:rPr>
        <w:rFonts w:ascii="Courier New" w:eastAsia="SimSun" w:hAnsi="Courier New"/>
      </w:rPr>
    </w:lvl>
    <w:lvl w:ilvl="2" w:tplc="FFFFFFFF">
      <w:start w:val="1"/>
      <w:numFmt w:val="bullet"/>
      <w:lvlText w:val=""/>
      <w:lvlJc w:val="left"/>
      <w:pPr>
        <w:ind w:left="2651" w:hanging="360"/>
      </w:pPr>
      <w:rPr>
        <w:rFonts w:ascii="Wingdings" w:eastAsia="SimSun" w:hAnsi="Wingdings"/>
      </w:rPr>
    </w:lvl>
    <w:lvl w:ilvl="3" w:tplc="FFFFFFFF">
      <w:start w:val="1"/>
      <w:numFmt w:val="bullet"/>
      <w:lvlText w:val=""/>
      <w:lvlJc w:val="left"/>
      <w:pPr>
        <w:ind w:left="3371" w:hanging="360"/>
      </w:pPr>
      <w:rPr>
        <w:rFonts w:ascii="Symbol" w:eastAsia="SimSun" w:hAnsi="Symbol"/>
      </w:rPr>
    </w:lvl>
    <w:lvl w:ilvl="4" w:tplc="FFFFFFFF">
      <w:start w:val="1"/>
      <w:numFmt w:val="bullet"/>
      <w:lvlText w:val="o"/>
      <w:lvlJc w:val="left"/>
      <w:pPr>
        <w:ind w:left="4091" w:hanging="360"/>
      </w:pPr>
      <w:rPr>
        <w:rFonts w:ascii="Courier New" w:eastAsia="SimSun" w:hAnsi="Courier New"/>
      </w:rPr>
    </w:lvl>
    <w:lvl w:ilvl="5" w:tplc="FFFFFFFF">
      <w:start w:val="1"/>
      <w:numFmt w:val="bullet"/>
      <w:lvlText w:val=""/>
      <w:lvlJc w:val="left"/>
      <w:pPr>
        <w:ind w:left="4811" w:hanging="360"/>
      </w:pPr>
      <w:rPr>
        <w:rFonts w:ascii="Wingdings" w:eastAsia="SimSun" w:hAnsi="Wingdings"/>
      </w:rPr>
    </w:lvl>
    <w:lvl w:ilvl="6" w:tplc="FFFFFFFF">
      <w:start w:val="1"/>
      <w:numFmt w:val="bullet"/>
      <w:lvlText w:val=""/>
      <w:lvlJc w:val="left"/>
      <w:pPr>
        <w:ind w:left="5531" w:hanging="360"/>
      </w:pPr>
      <w:rPr>
        <w:rFonts w:ascii="Symbol" w:eastAsia="SimSun" w:hAnsi="Symbol"/>
      </w:rPr>
    </w:lvl>
    <w:lvl w:ilvl="7" w:tplc="FFFFFFFF">
      <w:start w:val="1"/>
      <w:numFmt w:val="bullet"/>
      <w:lvlText w:val="o"/>
      <w:lvlJc w:val="left"/>
      <w:pPr>
        <w:ind w:left="6251" w:hanging="360"/>
      </w:pPr>
      <w:rPr>
        <w:rFonts w:ascii="Courier New" w:eastAsia="SimSun" w:hAnsi="Courier New"/>
      </w:rPr>
    </w:lvl>
    <w:lvl w:ilvl="8" w:tplc="FFFFFFFF">
      <w:start w:val="1"/>
      <w:numFmt w:val="bullet"/>
      <w:lvlText w:val=""/>
      <w:lvlJc w:val="left"/>
      <w:pPr>
        <w:ind w:left="6971" w:hanging="360"/>
      </w:pPr>
      <w:rPr>
        <w:rFonts w:ascii="Wingdings" w:eastAsia="SimSun" w:hAnsi="Wingdings"/>
      </w:rPr>
    </w:lvl>
  </w:abstractNum>
  <w:abstractNum w:abstractNumId="34">
    <w:nsid w:val="0003F09F"/>
    <w:multiLevelType w:val="singleLevel"/>
    <w:tmpl w:val="0039E548"/>
    <w:lvl w:ilvl="0">
      <w:start w:val="1"/>
      <w:numFmt w:val="decimal"/>
      <w:lvlText w:val="%1."/>
      <w:lvlJc w:val="left"/>
      <w:pPr>
        <w:tabs>
          <w:tab w:val="num" w:pos="1200"/>
        </w:tabs>
        <w:ind w:left="1200" w:hanging="360"/>
      </w:pPr>
      <w:rPr>
        <w:rFonts w:cs="Times New Roman"/>
      </w:rPr>
    </w:lvl>
  </w:abstractNum>
  <w:abstractNum w:abstractNumId="35">
    <w:nsid w:val="066C7BAC"/>
    <w:multiLevelType w:val="multilevel"/>
    <w:tmpl w:val="7C729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0C1542BC"/>
    <w:multiLevelType w:val="multilevel"/>
    <w:tmpl w:val="DDC68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53B21F6"/>
    <w:multiLevelType w:val="hybridMultilevel"/>
    <w:tmpl w:val="8AE62CBC"/>
    <w:lvl w:ilvl="0" w:tplc="0409000F">
      <w:start w:val="1"/>
      <w:numFmt w:val="decimal"/>
      <w:lvlText w:val="%1."/>
      <w:lvlJc w:val="left"/>
      <w:pPr>
        <w:ind w:left="1211" w:hanging="360"/>
      </w:pPr>
      <w:rPr>
        <w:rFonts w:cs="Times New Roman"/>
      </w:rPr>
    </w:lvl>
    <w:lvl w:ilvl="1" w:tplc="FFFFFFFF">
      <w:start w:val="1"/>
      <w:numFmt w:val="bullet"/>
      <w:lvlText w:val="o"/>
      <w:lvlJc w:val="left"/>
      <w:pPr>
        <w:ind w:left="1931" w:hanging="360"/>
      </w:pPr>
      <w:rPr>
        <w:rFonts w:ascii="Courier New" w:eastAsia="SimSun" w:hAnsi="Courier New"/>
      </w:rPr>
    </w:lvl>
    <w:lvl w:ilvl="2" w:tplc="FFFFFFFF">
      <w:start w:val="1"/>
      <w:numFmt w:val="bullet"/>
      <w:lvlText w:val=""/>
      <w:lvlJc w:val="left"/>
      <w:pPr>
        <w:ind w:left="2651" w:hanging="360"/>
      </w:pPr>
      <w:rPr>
        <w:rFonts w:ascii="Wingdings" w:eastAsia="SimSun" w:hAnsi="Wingdings"/>
      </w:rPr>
    </w:lvl>
    <w:lvl w:ilvl="3" w:tplc="FFFFFFFF">
      <w:start w:val="1"/>
      <w:numFmt w:val="bullet"/>
      <w:lvlText w:val=""/>
      <w:lvlJc w:val="left"/>
      <w:pPr>
        <w:ind w:left="3371" w:hanging="360"/>
      </w:pPr>
      <w:rPr>
        <w:rFonts w:ascii="Symbol" w:eastAsia="SimSun" w:hAnsi="Symbol"/>
      </w:rPr>
    </w:lvl>
    <w:lvl w:ilvl="4" w:tplc="FFFFFFFF">
      <w:start w:val="1"/>
      <w:numFmt w:val="bullet"/>
      <w:lvlText w:val="o"/>
      <w:lvlJc w:val="left"/>
      <w:pPr>
        <w:ind w:left="4091" w:hanging="360"/>
      </w:pPr>
      <w:rPr>
        <w:rFonts w:ascii="Courier New" w:eastAsia="SimSun" w:hAnsi="Courier New"/>
      </w:rPr>
    </w:lvl>
    <w:lvl w:ilvl="5" w:tplc="FFFFFFFF">
      <w:start w:val="1"/>
      <w:numFmt w:val="bullet"/>
      <w:lvlText w:val=""/>
      <w:lvlJc w:val="left"/>
      <w:pPr>
        <w:ind w:left="4811" w:hanging="360"/>
      </w:pPr>
      <w:rPr>
        <w:rFonts w:ascii="Wingdings" w:eastAsia="SimSun" w:hAnsi="Wingdings"/>
      </w:rPr>
    </w:lvl>
    <w:lvl w:ilvl="6" w:tplc="FFFFFFFF">
      <w:start w:val="1"/>
      <w:numFmt w:val="bullet"/>
      <w:lvlText w:val=""/>
      <w:lvlJc w:val="left"/>
      <w:pPr>
        <w:ind w:left="5531" w:hanging="360"/>
      </w:pPr>
      <w:rPr>
        <w:rFonts w:ascii="Symbol" w:eastAsia="SimSun" w:hAnsi="Symbol"/>
      </w:rPr>
    </w:lvl>
    <w:lvl w:ilvl="7" w:tplc="FFFFFFFF">
      <w:start w:val="1"/>
      <w:numFmt w:val="bullet"/>
      <w:lvlText w:val="o"/>
      <w:lvlJc w:val="left"/>
      <w:pPr>
        <w:ind w:left="6251" w:hanging="360"/>
      </w:pPr>
      <w:rPr>
        <w:rFonts w:ascii="Courier New" w:eastAsia="SimSun" w:hAnsi="Courier New"/>
      </w:rPr>
    </w:lvl>
    <w:lvl w:ilvl="8" w:tplc="FFFFFFFF">
      <w:start w:val="1"/>
      <w:numFmt w:val="bullet"/>
      <w:lvlText w:val=""/>
      <w:lvlJc w:val="left"/>
      <w:pPr>
        <w:ind w:left="6971" w:hanging="360"/>
      </w:pPr>
      <w:rPr>
        <w:rFonts w:ascii="Wingdings" w:eastAsia="SimSun" w:hAnsi="Wingdings"/>
      </w:rPr>
    </w:lvl>
  </w:abstractNum>
  <w:abstractNum w:abstractNumId="38">
    <w:nsid w:val="209239B9"/>
    <w:multiLevelType w:val="multilevel"/>
    <w:tmpl w:val="0039E53A"/>
    <w:lvl w:ilvl="0">
      <w:start w:val="1"/>
      <w:numFmt w:val="decimal"/>
      <w:lvlText w:val="%1."/>
      <w:lvlJc w:val="left"/>
      <w:pPr>
        <w:ind w:left="786" w:hanging="360"/>
      </w:pPr>
      <w:rPr>
        <w:rFonts w:ascii="Times New Roman" w:eastAsia="SimSun" w:hAnsi="Times New Roman"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9">
    <w:nsid w:val="2D9D1BFB"/>
    <w:multiLevelType w:val="hybridMultilevel"/>
    <w:tmpl w:val="6B200AB0"/>
    <w:lvl w:ilvl="0" w:tplc="7BC8165E">
      <w:start w:val="1"/>
      <w:numFmt w:val="decimal"/>
      <w:lvlText w:val="%1."/>
      <w:lvlJc w:val="left"/>
      <w:pPr>
        <w:ind w:left="2946"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4B82A6C"/>
    <w:multiLevelType w:val="hybridMultilevel"/>
    <w:tmpl w:val="2F145C98"/>
    <w:lvl w:ilvl="0" w:tplc="B24809BE">
      <w:start w:val="1"/>
      <w:numFmt w:val="decimal"/>
      <w:lvlText w:val="%1."/>
      <w:lvlJc w:val="left"/>
      <w:pPr>
        <w:ind w:left="1571" w:hanging="360"/>
      </w:pPr>
      <w:rPr>
        <w:rFonts w:cs="Times New Roman"/>
        <w:i w:val="0"/>
        <w:iCs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41">
    <w:nsid w:val="39DE3F95"/>
    <w:multiLevelType w:val="multilevel"/>
    <w:tmpl w:val="11AE83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E7542F8"/>
    <w:multiLevelType w:val="multilevel"/>
    <w:tmpl w:val="723AB5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63231D4"/>
    <w:multiLevelType w:val="hybridMultilevel"/>
    <w:tmpl w:val="A44EE890"/>
    <w:lvl w:ilvl="0" w:tplc="0409000F">
      <w:start w:val="1"/>
      <w:numFmt w:val="decimal"/>
      <w:lvlText w:val="%1."/>
      <w:lvlJc w:val="left"/>
      <w:pPr>
        <w:ind w:left="1146" w:hanging="360"/>
      </w:pPr>
      <w:rPr>
        <w:rFonts w:cs="Times New Roman"/>
      </w:rPr>
    </w:lvl>
    <w:lvl w:ilvl="1" w:tplc="FFFFFFFF">
      <w:start w:val="1"/>
      <w:numFmt w:val="lowerLetter"/>
      <w:lvlText w:val="%2."/>
      <w:lvlJc w:val="left"/>
      <w:pPr>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44">
    <w:nsid w:val="48E84231"/>
    <w:multiLevelType w:val="multilevel"/>
    <w:tmpl w:val="1B1E9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9007DF"/>
    <w:multiLevelType w:val="hybridMultilevel"/>
    <w:tmpl w:val="A44EE890"/>
    <w:lvl w:ilvl="0" w:tplc="0409000F">
      <w:start w:val="1"/>
      <w:numFmt w:val="decimal"/>
      <w:lvlText w:val="%1."/>
      <w:lvlJc w:val="left"/>
      <w:pPr>
        <w:ind w:left="1146" w:hanging="360"/>
      </w:pPr>
      <w:rPr>
        <w:rFonts w:cs="Times New Roman"/>
      </w:rPr>
    </w:lvl>
    <w:lvl w:ilvl="1" w:tplc="FFFFFFFF">
      <w:start w:val="1"/>
      <w:numFmt w:val="lowerLetter"/>
      <w:lvlText w:val="%2."/>
      <w:lvlJc w:val="left"/>
      <w:pPr>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46">
    <w:nsid w:val="53F36005"/>
    <w:multiLevelType w:val="hybridMultilevel"/>
    <w:tmpl w:val="AF606096"/>
    <w:lvl w:ilvl="0" w:tplc="04090019">
      <w:start w:val="1"/>
      <w:numFmt w:val="lowerLetter"/>
      <w:lvlText w:val="%1."/>
      <w:lvlJc w:val="left"/>
      <w:pPr>
        <w:ind w:left="1495" w:hanging="360"/>
      </w:pPr>
      <w:rPr>
        <w:rFonts w:cs="Times New Roman"/>
      </w:rPr>
    </w:lvl>
    <w:lvl w:ilvl="1" w:tplc="FFFFFFFF">
      <w:start w:val="1"/>
      <w:numFmt w:val="lowerLetter"/>
      <w:lvlText w:val="%2."/>
      <w:lvlJc w:val="left"/>
      <w:pPr>
        <w:ind w:left="2215" w:hanging="360"/>
      </w:pPr>
      <w:rPr>
        <w:rFonts w:cs="Times New Roman"/>
      </w:rPr>
    </w:lvl>
    <w:lvl w:ilvl="2" w:tplc="FFFFFFFF">
      <w:start w:val="1"/>
      <w:numFmt w:val="lowerRoman"/>
      <w:lvlText w:val="%3."/>
      <w:lvlJc w:val="right"/>
      <w:pPr>
        <w:ind w:left="2935" w:hanging="180"/>
      </w:pPr>
      <w:rPr>
        <w:rFonts w:cs="Times New Roman"/>
      </w:rPr>
    </w:lvl>
    <w:lvl w:ilvl="3" w:tplc="FFFFFFFF">
      <w:start w:val="1"/>
      <w:numFmt w:val="decimal"/>
      <w:lvlText w:val="%4."/>
      <w:lvlJc w:val="left"/>
      <w:pPr>
        <w:ind w:left="3655" w:hanging="360"/>
      </w:pPr>
      <w:rPr>
        <w:rFonts w:cs="Times New Roman"/>
      </w:rPr>
    </w:lvl>
    <w:lvl w:ilvl="4" w:tplc="FFFFFFFF">
      <w:start w:val="1"/>
      <w:numFmt w:val="lowerLetter"/>
      <w:lvlText w:val="%5."/>
      <w:lvlJc w:val="left"/>
      <w:pPr>
        <w:ind w:left="4375" w:hanging="360"/>
      </w:pPr>
      <w:rPr>
        <w:rFonts w:cs="Times New Roman"/>
      </w:rPr>
    </w:lvl>
    <w:lvl w:ilvl="5" w:tplc="FFFFFFFF">
      <w:start w:val="1"/>
      <w:numFmt w:val="lowerRoman"/>
      <w:lvlText w:val="%6."/>
      <w:lvlJc w:val="right"/>
      <w:pPr>
        <w:ind w:left="5095" w:hanging="180"/>
      </w:pPr>
      <w:rPr>
        <w:rFonts w:cs="Times New Roman"/>
      </w:rPr>
    </w:lvl>
    <w:lvl w:ilvl="6" w:tplc="FFFFFFFF">
      <w:start w:val="1"/>
      <w:numFmt w:val="decimal"/>
      <w:lvlText w:val="%7."/>
      <w:lvlJc w:val="left"/>
      <w:pPr>
        <w:ind w:left="5815" w:hanging="360"/>
      </w:pPr>
      <w:rPr>
        <w:rFonts w:cs="Times New Roman"/>
      </w:rPr>
    </w:lvl>
    <w:lvl w:ilvl="7" w:tplc="FFFFFFFF">
      <w:start w:val="1"/>
      <w:numFmt w:val="lowerLetter"/>
      <w:lvlText w:val="%8."/>
      <w:lvlJc w:val="left"/>
      <w:pPr>
        <w:ind w:left="6535" w:hanging="360"/>
      </w:pPr>
      <w:rPr>
        <w:rFonts w:cs="Times New Roman"/>
      </w:rPr>
    </w:lvl>
    <w:lvl w:ilvl="8" w:tplc="FFFFFFFF">
      <w:start w:val="1"/>
      <w:numFmt w:val="lowerRoman"/>
      <w:lvlText w:val="%9."/>
      <w:lvlJc w:val="right"/>
      <w:pPr>
        <w:ind w:left="7255" w:hanging="180"/>
      </w:pPr>
      <w:rPr>
        <w:rFonts w:cs="Times New Roman"/>
      </w:rPr>
    </w:lvl>
  </w:abstractNum>
  <w:abstractNum w:abstractNumId="47">
    <w:nsid w:val="5A00787B"/>
    <w:multiLevelType w:val="multilevel"/>
    <w:tmpl w:val="0039E53A"/>
    <w:lvl w:ilvl="0">
      <w:start w:val="1"/>
      <w:numFmt w:val="decimal"/>
      <w:lvlText w:val="%1."/>
      <w:lvlJc w:val="left"/>
      <w:pPr>
        <w:ind w:left="786" w:hanging="360"/>
      </w:pPr>
      <w:rPr>
        <w:rFonts w:ascii="Times New Roman" w:eastAsia="SimSun" w:hAnsi="Times New Roman"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8">
    <w:nsid w:val="5AA108C9"/>
    <w:multiLevelType w:val="hybridMultilevel"/>
    <w:tmpl w:val="6A221DEE"/>
    <w:lvl w:ilvl="0" w:tplc="04210011">
      <w:start w:val="1"/>
      <w:numFmt w:val="decimal"/>
      <w:lvlText w:val="%1)"/>
      <w:lvlJc w:val="left"/>
      <w:pPr>
        <w:ind w:left="1571" w:hanging="360"/>
      </w:pPr>
      <w:rPr>
        <w:rFonts w:cs="Times New Roman"/>
      </w:rPr>
    </w:lvl>
    <w:lvl w:ilvl="1" w:tplc="FFFFFFFF">
      <w:start w:val="1"/>
      <w:numFmt w:val="lowerLetter"/>
      <w:lvlText w:val="%2."/>
      <w:lvlJc w:val="left"/>
      <w:pPr>
        <w:ind w:left="2291" w:hanging="360"/>
      </w:pPr>
      <w:rPr>
        <w:rFonts w:cs="Times New Roman"/>
      </w:rPr>
    </w:lvl>
    <w:lvl w:ilvl="2" w:tplc="FFFFFFFF">
      <w:start w:val="1"/>
      <w:numFmt w:val="lowerRoman"/>
      <w:lvlText w:val="%3."/>
      <w:lvlJc w:val="right"/>
      <w:pPr>
        <w:ind w:left="3011" w:hanging="180"/>
      </w:pPr>
      <w:rPr>
        <w:rFonts w:cs="Times New Roman"/>
      </w:rPr>
    </w:lvl>
    <w:lvl w:ilvl="3" w:tplc="FFFFFFFF">
      <w:start w:val="1"/>
      <w:numFmt w:val="decimal"/>
      <w:lvlText w:val="%4."/>
      <w:lvlJc w:val="left"/>
      <w:pPr>
        <w:ind w:left="3731" w:hanging="360"/>
      </w:pPr>
      <w:rPr>
        <w:rFonts w:cs="Times New Roman"/>
      </w:rPr>
    </w:lvl>
    <w:lvl w:ilvl="4" w:tplc="FFFFFFFF">
      <w:start w:val="1"/>
      <w:numFmt w:val="lowerLetter"/>
      <w:lvlText w:val="%5."/>
      <w:lvlJc w:val="left"/>
      <w:pPr>
        <w:ind w:left="4451" w:hanging="360"/>
      </w:pPr>
      <w:rPr>
        <w:rFonts w:cs="Times New Roman"/>
      </w:rPr>
    </w:lvl>
    <w:lvl w:ilvl="5" w:tplc="FFFFFFFF">
      <w:start w:val="1"/>
      <w:numFmt w:val="lowerRoman"/>
      <w:lvlText w:val="%6."/>
      <w:lvlJc w:val="right"/>
      <w:pPr>
        <w:ind w:left="5171" w:hanging="180"/>
      </w:pPr>
      <w:rPr>
        <w:rFonts w:cs="Times New Roman"/>
      </w:rPr>
    </w:lvl>
    <w:lvl w:ilvl="6" w:tplc="FFFFFFFF">
      <w:start w:val="1"/>
      <w:numFmt w:val="decimal"/>
      <w:lvlText w:val="%7."/>
      <w:lvlJc w:val="left"/>
      <w:pPr>
        <w:ind w:left="5891" w:hanging="360"/>
      </w:pPr>
      <w:rPr>
        <w:rFonts w:cs="Times New Roman"/>
      </w:rPr>
    </w:lvl>
    <w:lvl w:ilvl="7" w:tplc="FFFFFFFF">
      <w:start w:val="1"/>
      <w:numFmt w:val="lowerLetter"/>
      <w:lvlText w:val="%8."/>
      <w:lvlJc w:val="left"/>
      <w:pPr>
        <w:ind w:left="6611" w:hanging="360"/>
      </w:pPr>
      <w:rPr>
        <w:rFonts w:cs="Times New Roman"/>
      </w:rPr>
    </w:lvl>
    <w:lvl w:ilvl="8" w:tplc="FFFFFFFF">
      <w:start w:val="1"/>
      <w:numFmt w:val="lowerRoman"/>
      <w:lvlText w:val="%9."/>
      <w:lvlJc w:val="right"/>
      <w:pPr>
        <w:ind w:left="7331" w:hanging="180"/>
      </w:pPr>
      <w:rPr>
        <w:rFonts w:cs="Times New Roman"/>
      </w:rPr>
    </w:lvl>
  </w:abstractNum>
  <w:abstractNum w:abstractNumId="49">
    <w:nsid w:val="79B279F5"/>
    <w:multiLevelType w:val="hybridMultilevel"/>
    <w:tmpl w:val="2F145C98"/>
    <w:lvl w:ilvl="0" w:tplc="B24809BE">
      <w:start w:val="1"/>
      <w:numFmt w:val="decimal"/>
      <w:lvlText w:val="%1."/>
      <w:lvlJc w:val="left"/>
      <w:pPr>
        <w:ind w:left="1571" w:hanging="360"/>
      </w:pPr>
      <w:rPr>
        <w:rFonts w:cs="Times New Roman"/>
        <w:i w:val="0"/>
        <w:iCs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50">
    <w:nsid w:val="7FC04ACC"/>
    <w:multiLevelType w:val="hybridMultilevel"/>
    <w:tmpl w:val="6DC468D8"/>
    <w:lvl w:ilvl="0" w:tplc="04090019">
      <w:start w:val="1"/>
      <w:numFmt w:val="lowerLetter"/>
      <w:lvlText w:val="%1."/>
      <w:lvlJc w:val="left"/>
      <w:pPr>
        <w:ind w:left="2586" w:hanging="360"/>
      </w:pPr>
      <w:rPr>
        <w:rFonts w:cs="Times New Roman"/>
      </w:rPr>
    </w:lvl>
    <w:lvl w:ilvl="1" w:tplc="FFFFFFFF">
      <w:start w:val="1"/>
      <w:numFmt w:val="lowerLetter"/>
      <w:lvlText w:val="%2."/>
      <w:lvlJc w:val="left"/>
      <w:pPr>
        <w:ind w:left="3306" w:hanging="360"/>
      </w:pPr>
      <w:rPr>
        <w:rFonts w:cs="Times New Roman"/>
      </w:rPr>
    </w:lvl>
    <w:lvl w:ilvl="2" w:tplc="FFFFFFFF">
      <w:start w:val="1"/>
      <w:numFmt w:val="lowerRoman"/>
      <w:lvlText w:val="%3."/>
      <w:lvlJc w:val="right"/>
      <w:pPr>
        <w:ind w:left="4026" w:hanging="180"/>
      </w:pPr>
      <w:rPr>
        <w:rFonts w:cs="Times New Roman"/>
      </w:rPr>
    </w:lvl>
    <w:lvl w:ilvl="3" w:tplc="FFFFFFFF">
      <w:start w:val="1"/>
      <w:numFmt w:val="decimal"/>
      <w:lvlText w:val="%4."/>
      <w:lvlJc w:val="left"/>
      <w:pPr>
        <w:ind w:left="4746" w:hanging="360"/>
      </w:pPr>
      <w:rPr>
        <w:rFonts w:cs="Times New Roman"/>
      </w:rPr>
    </w:lvl>
    <w:lvl w:ilvl="4" w:tplc="FFFFFFFF">
      <w:start w:val="1"/>
      <w:numFmt w:val="lowerLetter"/>
      <w:lvlText w:val="%5."/>
      <w:lvlJc w:val="left"/>
      <w:pPr>
        <w:ind w:left="5466" w:hanging="360"/>
      </w:pPr>
      <w:rPr>
        <w:rFonts w:cs="Times New Roman"/>
      </w:rPr>
    </w:lvl>
    <w:lvl w:ilvl="5" w:tplc="FFFFFFFF">
      <w:start w:val="1"/>
      <w:numFmt w:val="lowerRoman"/>
      <w:lvlText w:val="%6."/>
      <w:lvlJc w:val="right"/>
      <w:pPr>
        <w:ind w:left="6186" w:hanging="180"/>
      </w:pPr>
      <w:rPr>
        <w:rFonts w:cs="Times New Roman"/>
      </w:rPr>
    </w:lvl>
    <w:lvl w:ilvl="6" w:tplc="FFFFFFFF">
      <w:start w:val="1"/>
      <w:numFmt w:val="decimal"/>
      <w:lvlText w:val="%7."/>
      <w:lvlJc w:val="left"/>
      <w:pPr>
        <w:ind w:left="6906" w:hanging="360"/>
      </w:pPr>
      <w:rPr>
        <w:rFonts w:cs="Times New Roman"/>
      </w:rPr>
    </w:lvl>
    <w:lvl w:ilvl="7" w:tplc="FFFFFFFF">
      <w:start w:val="1"/>
      <w:numFmt w:val="lowerLetter"/>
      <w:lvlText w:val="%8."/>
      <w:lvlJc w:val="left"/>
      <w:pPr>
        <w:ind w:left="7626" w:hanging="360"/>
      </w:pPr>
      <w:rPr>
        <w:rFonts w:cs="Times New Roman"/>
      </w:rPr>
    </w:lvl>
    <w:lvl w:ilvl="8" w:tplc="FFFFFFFF">
      <w:start w:val="1"/>
      <w:numFmt w:val="lowerRoman"/>
      <w:lvlText w:val="%9."/>
      <w:lvlJc w:val="right"/>
      <w:pPr>
        <w:ind w:left="8346" w:hanging="180"/>
      </w:pPr>
      <w:rPr>
        <w:rFonts w:cs="Times New Roman"/>
      </w:rPr>
    </w:lvl>
  </w:abstractNum>
  <w:num w:numId="1">
    <w:abstractNumId w:val="7"/>
  </w:num>
  <w:num w:numId="2">
    <w:abstractNumId w:val="20"/>
  </w:num>
  <w:num w:numId="3">
    <w:abstractNumId w:val="33"/>
  </w:num>
  <w:num w:numId="4">
    <w:abstractNumId w:val="31"/>
  </w:num>
  <w:num w:numId="5">
    <w:abstractNumId w:val="32"/>
  </w:num>
  <w:num w:numId="6">
    <w:abstractNumId w:val="6"/>
  </w:num>
  <w:num w:numId="7">
    <w:abstractNumId w:val="3"/>
  </w:num>
  <w:num w:numId="8">
    <w:abstractNumId w:val="19"/>
  </w:num>
  <w:num w:numId="9">
    <w:abstractNumId w:val="14"/>
  </w:num>
  <w:num w:numId="10">
    <w:abstractNumId w:val="30"/>
  </w:num>
  <w:num w:numId="11">
    <w:abstractNumId w:val="25"/>
  </w:num>
  <w:num w:numId="12">
    <w:abstractNumId w:val="5"/>
  </w:num>
  <w:num w:numId="13">
    <w:abstractNumId w:val="2"/>
  </w:num>
  <w:num w:numId="14">
    <w:abstractNumId w:val="11"/>
  </w:num>
  <w:num w:numId="15">
    <w:abstractNumId w:val="0"/>
  </w:num>
  <w:num w:numId="16">
    <w:abstractNumId w:val="16"/>
  </w:num>
  <w:num w:numId="17">
    <w:abstractNumId w:val="29"/>
  </w:num>
  <w:num w:numId="18">
    <w:abstractNumId w:val="15"/>
  </w:num>
  <w:num w:numId="19">
    <w:abstractNumId w:val="8"/>
  </w:num>
  <w:num w:numId="20">
    <w:abstractNumId w:val="28"/>
  </w:num>
  <w:num w:numId="21">
    <w:abstractNumId w:val="27"/>
  </w:num>
  <w:num w:numId="22">
    <w:abstractNumId w:val="4"/>
  </w:num>
  <w:num w:numId="23">
    <w:abstractNumId w:val="22"/>
  </w:num>
  <w:num w:numId="24">
    <w:abstractNumId w:val="21"/>
  </w:num>
  <w:num w:numId="25">
    <w:abstractNumId w:val="24"/>
  </w:num>
  <w:num w:numId="26">
    <w:abstractNumId w:val="38"/>
  </w:num>
  <w:num w:numId="27">
    <w:abstractNumId w:val="47"/>
  </w:num>
  <w:num w:numId="28">
    <w:abstractNumId w:val="44"/>
  </w:num>
  <w:num w:numId="29">
    <w:abstractNumId w:val="36"/>
  </w:num>
  <w:num w:numId="30">
    <w:abstractNumId w:val="42"/>
  </w:num>
  <w:num w:numId="31">
    <w:abstractNumId w:val="35"/>
  </w:num>
  <w:num w:numId="32">
    <w:abstractNumId w:val="41"/>
  </w:num>
  <w:num w:numId="33">
    <w:abstractNumId w:val="39"/>
  </w:num>
  <w:num w:numId="34">
    <w:abstractNumId w:val="48"/>
  </w:num>
  <w:num w:numId="35">
    <w:abstractNumId w:val="37"/>
  </w:num>
  <w:num w:numId="36">
    <w:abstractNumId w:val="49"/>
  </w:num>
  <w:num w:numId="37">
    <w:abstractNumId w:val="50"/>
  </w:num>
  <w:num w:numId="38">
    <w:abstractNumId w:val="43"/>
  </w:num>
  <w:num w:numId="39">
    <w:abstractNumId w:val="45"/>
  </w:num>
  <w:num w:numId="40">
    <w:abstractNumId w:val="4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oNotHyphenateCaps/>
  <w:drawingGridHorizontalSpacing w:val="110"/>
  <w:drawingGridVerticalSpacing w:val="0"/>
  <w:displayHorizontalDrawingGridEvery w:val="2"/>
  <w:displayVerticalDrawingGridEvery w:val="0"/>
  <w:doNotShadeFormData/>
  <w:characterSpacingControl w:val="doNotCompress"/>
  <w:noLineBreaksAfter w:lang="ja-JP" w:val="([{·‘“〈《「『【〔〖（．［｛￡￥"/>
  <w:noLineBreaksBefore w:lang="ja-JP" w:val="!),.:;?]}¨·ˇˉ―‖’”…∶、。〃々〉》」』】〕〗！＂＇），．：；？］｀｜｝～￠"/>
  <w:doNotValidateAgainstSchema/>
  <w:doNotDemarcateInvalidXml/>
  <w:hdrShapeDefaults>
    <o:shapedefaults v:ext="edit" spidmax="15362"/>
  </w:hdrShapeDefaults>
  <w:footnotePr>
    <w:footnote w:id="0"/>
    <w:footnote w:id="1"/>
  </w:footnotePr>
  <w:endnotePr>
    <w:endnote w:id="0"/>
    <w:endnote w:id="1"/>
  </w:endnotePr>
  <w:compat>
    <w:useFELayout/>
  </w:compat>
  <w:rsids>
    <w:rsidRoot w:val="00FF4548"/>
    <w:rsid w:val="00017AC6"/>
    <w:rsid w:val="000323B4"/>
    <w:rsid w:val="000529D5"/>
    <w:rsid w:val="00080B06"/>
    <w:rsid w:val="00087372"/>
    <w:rsid w:val="000B317D"/>
    <w:rsid w:val="000B4B6E"/>
    <w:rsid w:val="000B63BB"/>
    <w:rsid w:val="000D56FA"/>
    <w:rsid w:val="000D6EDD"/>
    <w:rsid w:val="000F6442"/>
    <w:rsid w:val="00117222"/>
    <w:rsid w:val="00130D47"/>
    <w:rsid w:val="00164F75"/>
    <w:rsid w:val="001805AA"/>
    <w:rsid w:val="001B2B85"/>
    <w:rsid w:val="001B4BD6"/>
    <w:rsid w:val="001D4054"/>
    <w:rsid w:val="001F465C"/>
    <w:rsid w:val="001F7BCA"/>
    <w:rsid w:val="00207070"/>
    <w:rsid w:val="00224F9A"/>
    <w:rsid w:val="002472E3"/>
    <w:rsid w:val="00267E05"/>
    <w:rsid w:val="002749A2"/>
    <w:rsid w:val="002A38CE"/>
    <w:rsid w:val="002B2CC9"/>
    <w:rsid w:val="002E4109"/>
    <w:rsid w:val="0030698C"/>
    <w:rsid w:val="00363A8B"/>
    <w:rsid w:val="00373007"/>
    <w:rsid w:val="00385C16"/>
    <w:rsid w:val="003A0B26"/>
    <w:rsid w:val="003A6E52"/>
    <w:rsid w:val="003B46E0"/>
    <w:rsid w:val="003C464A"/>
    <w:rsid w:val="003D048B"/>
    <w:rsid w:val="00400815"/>
    <w:rsid w:val="00400F4E"/>
    <w:rsid w:val="0040606C"/>
    <w:rsid w:val="00442FED"/>
    <w:rsid w:val="004433A1"/>
    <w:rsid w:val="00463953"/>
    <w:rsid w:val="004A001A"/>
    <w:rsid w:val="004C436D"/>
    <w:rsid w:val="004D3DB6"/>
    <w:rsid w:val="004F0598"/>
    <w:rsid w:val="00503D92"/>
    <w:rsid w:val="00523B8A"/>
    <w:rsid w:val="005467D8"/>
    <w:rsid w:val="005649FA"/>
    <w:rsid w:val="00564CDC"/>
    <w:rsid w:val="0056620D"/>
    <w:rsid w:val="00581FA7"/>
    <w:rsid w:val="005A5EEC"/>
    <w:rsid w:val="005B760F"/>
    <w:rsid w:val="005D4744"/>
    <w:rsid w:val="005E4B7B"/>
    <w:rsid w:val="005F45A2"/>
    <w:rsid w:val="005F6820"/>
    <w:rsid w:val="006110AB"/>
    <w:rsid w:val="00621E9C"/>
    <w:rsid w:val="00622476"/>
    <w:rsid w:val="0063375E"/>
    <w:rsid w:val="00646B60"/>
    <w:rsid w:val="00663ECD"/>
    <w:rsid w:val="00694D7F"/>
    <w:rsid w:val="006A073E"/>
    <w:rsid w:val="006B7C5B"/>
    <w:rsid w:val="006F32CB"/>
    <w:rsid w:val="00707630"/>
    <w:rsid w:val="0071416D"/>
    <w:rsid w:val="00760BE1"/>
    <w:rsid w:val="007A4CC6"/>
    <w:rsid w:val="007A58C1"/>
    <w:rsid w:val="007C68EC"/>
    <w:rsid w:val="00821005"/>
    <w:rsid w:val="0084079E"/>
    <w:rsid w:val="00847FDA"/>
    <w:rsid w:val="00853416"/>
    <w:rsid w:val="00891D1B"/>
    <w:rsid w:val="008B5BF5"/>
    <w:rsid w:val="008B6DB2"/>
    <w:rsid w:val="008E5450"/>
    <w:rsid w:val="009052A1"/>
    <w:rsid w:val="00935277"/>
    <w:rsid w:val="00936CB0"/>
    <w:rsid w:val="00957BEC"/>
    <w:rsid w:val="00961706"/>
    <w:rsid w:val="00961955"/>
    <w:rsid w:val="00985CCD"/>
    <w:rsid w:val="00987083"/>
    <w:rsid w:val="00987FA5"/>
    <w:rsid w:val="00A04685"/>
    <w:rsid w:val="00A14D12"/>
    <w:rsid w:val="00A17C01"/>
    <w:rsid w:val="00A22919"/>
    <w:rsid w:val="00A22B15"/>
    <w:rsid w:val="00A2782C"/>
    <w:rsid w:val="00A52030"/>
    <w:rsid w:val="00A56C41"/>
    <w:rsid w:val="00A93F4D"/>
    <w:rsid w:val="00AA7A54"/>
    <w:rsid w:val="00AC5867"/>
    <w:rsid w:val="00AE30A1"/>
    <w:rsid w:val="00AE6B28"/>
    <w:rsid w:val="00B2032D"/>
    <w:rsid w:val="00B619D4"/>
    <w:rsid w:val="00B87285"/>
    <w:rsid w:val="00BA40CA"/>
    <w:rsid w:val="00BC311C"/>
    <w:rsid w:val="00BF5E9F"/>
    <w:rsid w:val="00C01276"/>
    <w:rsid w:val="00C06669"/>
    <w:rsid w:val="00C26B3D"/>
    <w:rsid w:val="00C3283E"/>
    <w:rsid w:val="00C4332C"/>
    <w:rsid w:val="00C8678D"/>
    <w:rsid w:val="00CB1D3D"/>
    <w:rsid w:val="00CC635F"/>
    <w:rsid w:val="00CC7714"/>
    <w:rsid w:val="00CE1AAB"/>
    <w:rsid w:val="00CF4367"/>
    <w:rsid w:val="00D7224D"/>
    <w:rsid w:val="00D81A62"/>
    <w:rsid w:val="00DE76E3"/>
    <w:rsid w:val="00E40298"/>
    <w:rsid w:val="00E61528"/>
    <w:rsid w:val="00E72070"/>
    <w:rsid w:val="00E860B8"/>
    <w:rsid w:val="00EB723C"/>
    <w:rsid w:val="00EC34C2"/>
    <w:rsid w:val="00EC5470"/>
    <w:rsid w:val="00EF329E"/>
    <w:rsid w:val="00F53B2A"/>
    <w:rsid w:val="00F60858"/>
    <w:rsid w:val="00F737C2"/>
    <w:rsid w:val="00F944A6"/>
    <w:rsid w:val="00FE1D76"/>
    <w:rsid w:val="00FE3D92"/>
    <w:rsid w:val="00FF45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FA"/>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D56FA"/>
    <w:rPr>
      <w:rFonts w:cs="Times New Roman"/>
      <w:vertAlign w:val="superscript"/>
    </w:rPr>
  </w:style>
  <w:style w:type="paragraph" w:styleId="Header">
    <w:name w:val="header"/>
    <w:basedOn w:val="Normal"/>
    <w:link w:val="HeaderChar"/>
    <w:uiPriority w:val="99"/>
    <w:rsid w:val="000D56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56FA"/>
    <w:rPr>
      <w:rFonts w:ascii="Calibri" w:hAnsi="Calibri" w:cs="Calibri"/>
      <w:lang w:val="en-US" w:eastAsia="en-US"/>
    </w:rPr>
  </w:style>
  <w:style w:type="paragraph" w:styleId="ListParagraph">
    <w:name w:val="List Paragraph"/>
    <w:basedOn w:val="Normal"/>
    <w:uiPriority w:val="99"/>
    <w:qFormat/>
    <w:rsid w:val="000D56FA"/>
    <w:pPr>
      <w:ind w:left="720"/>
    </w:pPr>
  </w:style>
  <w:style w:type="table" w:styleId="TableGrid">
    <w:name w:val="Table Grid"/>
    <w:basedOn w:val="TableNormal"/>
    <w:uiPriority w:val="99"/>
    <w:locked/>
    <w:rsid w:val="00566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D56F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D56FA"/>
    <w:rPr>
      <w:rFonts w:ascii="Calibri" w:hAnsi="Calibri" w:cs="Calibri"/>
      <w:sz w:val="20"/>
      <w:szCs w:val="20"/>
      <w:lang w:val="en-US" w:eastAsia="en-US"/>
    </w:rPr>
  </w:style>
  <w:style w:type="paragraph" w:styleId="NoSpacing">
    <w:name w:val="No Spacing"/>
    <w:uiPriority w:val="99"/>
    <w:qFormat/>
    <w:rsid w:val="000D56FA"/>
    <w:rPr>
      <w:sz w:val="24"/>
      <w:szCs w:val="24"/>
    </w:rPr>
  </w:style>
  <w:style w:type="paragraph" w:styleId="Footer">
    <w:name w:val="footer"/>
    <w:basedOn w:val="Normal"/>
    <w:link w:val="FooterChar"/>
    <w:uiPriority w:val="99"/>
    <w:rsid w:val="000D56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D56FA"/>
    <w:rPr>
      <w:rFonts w:ascii="Calibri" w:hAnsi="Calibri" w:cs="Calibri"/>
      <w:lang w:val="en-US" w:eastAsia="en-US"/>
    </w:rPr>
  </w:style>
  <w:style w:type="paragraph" w:styleId="NormalWeb">
    <w:name w:val="Normal (Web)"/>
    <w:basedOn w:val="Normal"/>
    <w:uiPriority w:val="99"/>
    <w:unhideWhenUsed/>
    <w:rsid w:val="008E545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locked/>
    <w:rsid w:val="00A56C41"/>
    <w:rPr>
      <w:rFonts w:cs="Times New Roman"/>
      <w:i/>
      <w:iCs/>
    </w:rPr>
  </w:style>
  <w:style w:type="character" w:styleId="Strong">
    <w:name w:val="Strong"/>
    <w:basedOn w:val="DefaultParagraphFont"/>
    <w:uiPriority w:val="22"/>
    <w:qFormat/>
    <w:locked/>
    <w:rsid w:val="00A56C41"/>
    <w:rPr>
      <w:rFonts w:cs="Times New Roman"/>
      <w:b/>
      <w:bCs/>
    </w:rPr>
  </w:style>
  <w:style w:type="character" w:styleId="Hyperlink">
    <w:name w:val="Hyperlink"/>
    <w:basedOn w:val="DefaultParagraphFont"/>
    <w:uiPriority w:val="99"/>
    <w:unhideWhenUsed/>
    <w:rsid w:val="00581FA7"/>
    <w:rPr>
      <w:rFonts w:cs="Times New Roman"/>
      <w:color w:val="0000FF"/>
      <w:u w:val="single"/>
    </w:rPr>
  </w:style>
  <w:style w:type="character" w:styleId="PlaceholderText">
    <w:name w:val="Placeholder Text"/>
    <w:basedOn w:val="DefaultParagraphFont"/>
    <w:uiPriority w:val="99"/>
    <w:semiHidden/>
    <w:rsid w:val="00400F4E"/>
    <w:rPr>
      <w:color w:val="808080"/>
    </w:rPr>
  </w:style>
  <w:style w:type="paragraph" w:styleId="BalloonText">
    <w:name w:val="Balloon Text"/>
    <w:basedOn w:val="Normal"/>
    <w:link w:val="BalloonTextChar"/>
    <w:uiPriority w:val="99"/>
    <w:semiHidden/>
    <w:unhideWhenUsed/>
    <w:rsid w:val="0040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343631">
      <w:marLeft w:val="0"/>
      <w:marRight w:val="0"/>
      <w:marTop w:val="0"/>
      <w:marBottom w:val="0"/>
      <w:divBdr>
        <w:top w:val="none" w:sz="0" w:space="0" w:color="auto"/>
        <w:left w:val="none" w:sz="0" w:space="0" w:color="auto"/>
        <w:bottom w:val="none" w:sz="0" w:space="0" w:color="auto"/>
        <w:right w:val="none" w:sz="0" w:space="0" w:color="auto"/>
      </w:divBdr>
    </w:div>
    <w:div w:id="603343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endrakholid.net/blog/2009/%2011/22/ijarah-muntahiyah-bit-tamlik-im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6FA7-92C8-4334-BA83-429264F1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9210</Words>
  <Characters>52499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BAB II</vt:lpstr>
    </vt:vector>
  </TitlesOfParts>
  <Company>Fathurrohman</Company>
  <LinksUpToDate>false</LinksUpToDate>
  <CharactersWithSpaces>61586</CharactersWithSpaces>
  <SharedDoc>false</SharedDoc>
  <HLinks>
    <vt:vector size="6" baseType="variant">
      <vt:variant>
        <vt:i4>3276842</vt:i4>
      </vt:variant>
      <vt:variant>
        <vt:i4>0</vt:i4>
      </vt:variant>
      <vt:variant>
        <vt:i4>0</vt:i4>
      </vt:variant>
      <vt:variant>
        <vt:i4>5</vt:i4>
      </vt:variant>
      <vt:variant>
        <vt:lpwstr>http://hendrakholid.net/blog/2009/ 11/22/ijarah-muntahiyah-bit-tamlik-imbt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Gus Rohman</dc:creator>
  <cp:keywords/>
  <dc:description/>
  <cp:lastModifiedBy>CHO_LT</cp:lastModifiedBy>
  <cp:revision>16</cp:revision>
  <cp:lastPrinted>2011-05-25T10:37:00Z</cp:lastPrinted>
  <dcterms:created xsi:type="dcterms:W3CDTF">2011-05-08T10:35:00Z</dcterms:created>
  <dcterms:modified xsi:type="dcterms:W3CDTF">2011-08-15T10:28:00Z</dcterms:modified>
</cp:coreProperties>
</file>