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C5" w:rsidRPr="007321C5" w:rsidRDefault="00013413" w:rsidP="007321C5">
      <w:pPr>
        <w:spacing w:line="48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 w:rsidRPr="007321C5">
        <w:rPr>
          <w:rFonts w:asciiTheme="majorBidi" w:hAnsiTheme="majorBidi" w:cstheme="majorBidi"/>
          <w:b/>
          <w:bCs/>
          <w:sz w:val="28"/>
          <w:szCs w:val="28"/>
          <w:lang w:val="id-ID"/>
        </w:rPr>
        <w:t>D</w:t>
      </w:r>
      <w:r w:rsidR="007321C5">
        <w:rPr>
          <w:rFonts w:asciiTheme="majorBidi" w:hAnsiTheme="majorBidi" w:cstheme="majorBidi"/>
          <w:b/>
          <w:bCs/>
          <w:sz w:val="28"/>
          <w:szCs w:val="28"/>
          <w:lang w:val="id-ID"/>
        </w:rPr>
        <w:t>AFTAR PUSTAKA</w:t>
      </w:r>
    </w:p>
    <w:p w:rsidR="00013413" w:rsidRDefault="00013413" w:rsidP="00954B0E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Ahmad Tanzeh, </w:t>
      </w:r>
      <w:r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Pengantar Metodologi Penelitian</w:t>
      </w:r>
      <w:r>
        <w:rPr>
          <w:rFonts w:asciiTheme="majorBidi" w:hAnsiTheme="majorBidi" w:cstheme="majorBidi"/>
          <w:sz w:val="24"/>
          <w:szCs w:val="24"/>
          <w:lang w:val="id-ID"/>
        </w:rPr>
        <w:t>, Yogyakarta:Teras. 2009</w:t>
      </w:r>
    </w:p>
    <w:p w:rsidR="00013413" w:rsidRDefault="007321C5" w:rsidP="00954B0E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                         ,</w:t>
      </w:r>
      <w:r w:rsidR="00013413"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 Praktis</w:t>
      </w:r>
      <w:r w:rsidR="00013413">
        <w:rPr>
          <w:rFonts w:asciiTheme="majorBidi" w:hAnsiTheme="majorBidi" w:cstheme="majorBidi"/>
          <w:sz w:val="24"/>
          <w:szCs w:val="24"/>
          <w:lang w:val="id-ID"/>
        </w:rPr>
        <w:t>, Jakarta:Bina Ilmu. 2004</w:t>
      </w:r>
    </w:p>
    <w:p w:rsidR="00013413" w:rsidRDefault="007321C5" w:rsidP="00954B0E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                         ,</w:t>
      </w:r>
      <w:r w:rsidR="00013413">
        <w:rPr>
          <w:rFonts w:asciiTheme="majorBidi" w:hAnsiTheme="majorBidi" w:cstheme="majorBidi"/>
          <w:sz w:val="24"/>
          <w:szCs w:val="24"/>
          <w:lang w:val="id-ID"/>
        </w:rPr>
        <w:t>dan suyitno</w:t>
      </w:r>
      <w:r w:rsidR="00013413"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, Dasar-dasar Penelitian,</w:t>
      </w:r>
      <w:r w:rsidR="00013413">
        <w:rPr>
          <w:rFonts w:asciiTheme="majorBidi" w:hAnsiTheme="majorBidi" w:cstheme="majorBidi"/>
          <w:sz w:val="24"/>
          <w:szCs w:val="24"/>
          <w:lang w:val="id-ID"/>
        </w:rPr>
        <w:t xml:space="preserve"> Surabaya:</w:t>
      </w:r>
      <w:r w:rsidR="00B11A6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13413">
        <w:rPr>
          <w:rFonts w:asciiTheme="majorBidi" w:hAnsiTheme="majorBidi" w:cstheme="majorBidi"/>
          <w:sz w:val="24"/>
          <w:szCs w:val="24"/>
          <w:lang w:val="id-ID"/>
        </w:rPr>
        <w:t>Elkaf. 2006</w:t>
      </w:r>
    </w:p>
    <w:p w:rsidR="005E6EBB" w:rsidRDefault="005E6EBB" w:rsidP="00954B0E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Anitah, Sri, </w:t>
      </w:r>
      <w:r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Media Pembelajaran</w:t>
      </w:r>
      <w:r>
        <w:rPr>
          <w:rFonts w:asciiTheme="majorBidi" w:hAnsiTheme="majorBidi" w:cstheme="majorBidi"/>
          <w:sz w:val="24"/>
          <w:szCs w:val="24"/>
          <w:lang w:val="id-ID"/>
        </w:rPr>
        <w:t>, Surakarta:</w:t>
      </w:r>
      <w:r w:rsidR="007F21F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LPP UNS dan UNS Press. 2008</w:t>
      </w:r>
    </w:p>
    <w:p w:rsidR="00013413" w:rsidRDefault="00013413" w:rsidP="001E0E9E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Arikunto, Suharsimi, </w:t>
      </w:r>
      <w:r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Prosedur Penelitian Suatu Pendekatan Praktik</w:t>
      </w:r>
      <w:r>
        <w:rPr>
          <w:rFonts w:asciiTheme="majorBidi" w:hAnsiTheme="majorBidi" w:cstheme="majorBidi"/>
          <w:sz w:val="24"/>
          <w:szCs w:val="24"/>
          <w:lang w:val="id-ID"/>
        </w:rPr>
        <w:t>, Jakarta:</w:t>
      </w:r>
      <w:r w:rsidR="007F21F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PT.Rineka Cipta. 2006</w:t>
      </w:r>
    </w:p>
    <w:p w:rsidR="00013413" w:rsidRDefault="007321C5" w:rsidP="001E0E9E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                              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="005E6EBB">
        <w:rPr>
          <w:rFonts w:asciiTheme="majorBidi" w:hAnsiTheme="majorBidi" w:cstheme="majorBidi"/>
          <w:sz w:val="24"/>
          <w:szCs w:val="24"/>
          <w:lang w:val="id-ID"/>
        </w:rPr>
        <w:t xml:space="preserve">dkk, </w:t>
      </w:r>
      <w:r w:rsidR="005E6EBB"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Penelitian Tindakan Kelas, </w:t>
      </w:r>
      <w:r w:rsidR="005E6EBB">
        <w:rPr>
          <w:rFonts w:asciiTheme="majorBidi" w:hAnsiTheme="majorBidi" w:cstheme="majorBidi"/>
          <w:sz w:val="24"/>
          <w:szCs w:val="24"/>
          <w:lang w:val="id-ID"/>
        </w:rPr>
        <w:t>Jakarta:</w:t>
      </w:r>
      <w:r w:rsidR="00B11A6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E6EBB">
        <w:rPr>
          <w:rFonts w:asciiTheme="majorBidi" w:hAnsiTheme="majorBidi" w:cstheme="majorBidi"/>
          <w:sz w:val="24"/>
          <w:szCs w:val="24"/>
          <w:lang w:val="id-ID"/>
        </w:rPr>
        <w:t>PT.Bumi Aksara. 2008</w:t>
      </w:r>
    </w:p>
    <w:p w:rsidR="00B450F4" w:rsidRDefault="005E6EBB" w:rsidP="00954B0E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Bungin, Burhan, </w:t>
      </w:r>
      <w:r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Analisis Data Penelitian Kualitatif</w:t>
      </w:r>
      <w:r>
        <w:rPr>
          <w:rFonts w:asciiTheme="majorBidi" w:hAnsiTheme="majorBidi" w:cstheme="majorBidi"/>
          <w:sz w:val="24"/>
          <w:szCs w:val="24"/>
          <w:lang w:val="id-ID"/>
        </w:rPr>
        <w:t>, Jakarta:</w:t>
      </w:r>
      <w:r w:rsidR="00B11A6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PT. Raja Grafindo Persada. 2003</w:t>
      </w:r>
    </w:p>
    <w:p w:rsidR="005E6EBB" w:rsidRDefault="00D52C6D" w:rsidP="00954B0E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E. mulyasa, </w:t>
      </w:r>
      <w:r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Menjadi Guru Profesional</w:t>
      </w:r>
      <w:r>
        <w:rPr>
          <w:rFonts w:asciiTheme="majorBidi" w:hAnsiTheme="majorBidi" w:cstheme="majorBidi"/>
          <w:sz w:val="24"/>
          <w:szCs w:val="24"/>
          <w:lang w:val="id-ID"/>
        </w:rPr>
        <w:t>, Bandung: PT. Remaja Rosdakarya.</w:t>
      </w:r>
    </w:p>
    <w:p w:rsidR="00D52C6D" w:rsidRDefault="00E95FDF" w:rsidP="00954B0E">
      <w:pPr>
        <w:tabs>
          <w:tab w:val="left" w:pos="851"/>
        </w:tabs>
        <w:spacing w:line="24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                 ,</w:t>
      </w:r>
      <w:r w:rsidR="00D52C6D"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Kurikulum Berbasis Kompetensi Konsep, Karakteristik, Implementasi dan </w:t>
      </w:r>
      <w:r w:rsidR="00D52C6D" w:rsidRPr="00E95FDF">
        <w:rPr>
          <w:rFonts w:asciiTheme="majorBidi" w:hAnsiTheme="majorBidi" w:cstheme="majorBidi"/>
          <w:i/>
          <w:iCs/>
          <w:sz w:val="24"/>
          <w:szCs w:val="24"/>
          <w:lang w:val="id-ID"/>
        </w:rPr>
        <w:t>Inovasi</w:t>
      </w:r>
      <w:r w:rsidR="00D52C6D"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="00D52C6D">
        <w:rPr>
          <w:rFonts w:asciiTheme="majorBidi" w:hAnsiTheme="majorBidi" w:cstheme="majorBidi"/>
          <w:sz w:val="24"/>
          <w:szCs w:val="24"/>
          <w:lang w:val="id-ID"/>
        </w:rPr>
        <w:t xml:space="preserve"> Bandung:PT. Remaja Rosdakarya. 2003</w:t>
      </w:r>
    </w:p>
    <w:p w:rsidR="00D52C6D" w:rsidRDefault="00D52C6D" w:rsidP="00954B0E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Hajar, Ibnu, </w:t>
      </w:r>
      <w:r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Dasar-dasar Metodologi Penelitian Kuantitatif dalam Pendidikan, </w:t>
      </w:r>
      <w:r>
        <w:rPr>
          <w:rFonts w:asciiTheme="majorBidi" w:hAnsiTheme="majorBidi" w:cstheme="majorBidi"/>
          <w:sz w:val="24"/>
          <w:szCs w:val="24"/>
          <w:lang w:val="id-ID"/>
        </w:rPr>
        <w:t>Jakarta: PT. Raja Grafindo Persada. 1996</w:t>
      </w:r>
    </w:p>
    <w:p w:rsidR="00D52C6D" w:rsidRDefault="00D52C6D" w:rsidP="00954B0E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Hudojo Herman, </w:t>
      </w:r>
      <w:r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Strategi Belajar Mengajar Matematika</w:t>
      </w:r>
      <w:r>
        <w:rPr>
          <w:rFonts w:asciiTheme="majorBidi" w:hAnsiTheme="majorBidi" w:cstheme="majorBidi"/>
          <w:sz w:val="24"/>
          <w:szCs w:val="24"/>
          <w:lang w:val="id-ID"/>
        </w:rPr>
        <w:t>, IKIP: Malang. 1990</w:t>
      </w:r>
    </w:p>
    <w:p w:rsidR="00D52C6D" w:rsidRDefault="00E95FDF" w:rsidP="00954B0E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                         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52C6D"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Mengajar Belajar Matematika</w:t>
      </w:r>
      <w:r w:rsidR="00D52C6D">
        <w:rPr>
          <w:rFonts w:asciiTheme="majorBidi" w:hAnsiTheme="majorBidi" w:cstheme="majorBidi"/>
          <w:sz w:val="24"/>
          <w:szCs w:val="24"/>
          <w:lang w:val="id-ID"/>
        </w:rPr>
        <w:t xml:space="preserve">, Jakarta: Pendidikan Dirjan Proyek Pengembangan Lembaga Pendidikan </w:t>
      </w:r>
      <w:r w:rsidR="00E3412B">
        <w:rPr>
          <w:rFonts w:asciiTheme="majorBidi" w:hAnsiTheme="majorBidi" w:cstheme="majorBidi"/>
          <w:sz w:val="24"/>
          <w:szCs w:val="24"/>
          <w:lang w:val="id-ID"/>
        </w:rPr>
        <w:t>Tenaga kependidikan. 1980</w:t>
      </w:r>
    </w:p>
    <w:p w:rsidR="00E3412B" w:rsidRDefault="00E3412B" w:rsidP="00954B0E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Metthew, B, Milles Hubermen, </w:t>
      </w:r>
      <w:r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Analisis Data Kualitatif</w:t>
      </w:r>
      <w:r>
        <w:rPr>
          <w:rFonts w:asciiTheme="majorBidi" w:hAnsiTheme="majorBidi" w:cstheme="majorBidi"/>
          <w:sz w:val="24"/>
          <w:szCs w:val="24"/>
          <w:lang w:val="id-ID"/>
        </w:rPr>
        <w:t>, Jakarta: UI Press. 1992</w:t>
      </w:r>
    </w:p>
    <w:p w:rsidR="00E3412B" w:rsidRDefault="00E3412B" w:rsidP="00954B0E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Moh. Hasan Syamsi, ‘</w:t>
      </w:r>
      <w:r w:rsidR="007F21F7"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Terjemah Minhajul</w:t>
      </w:r>
      <w:r w:rsidR="007F21F7">
        <w:rPr>
          <w:rFonts w:asciiTheme="majorBidi" w:hAnsiTheme="majorBidi" w:cstheme="majorBidi"/>
          <w:sz w:val="24"/>
          <w:szCs w:val="24"/>
          <w:lang w:val="id-ID"/>
        </w:rPr>
        <w:t xml:space="preserve"> ‘</w:t>
      </w:r>
      <w:r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Abidin</w:t>
      </w:r>
      <w:r>
        <w:rPr>
          <w:rFonts w:asciiTheme="majorBidi" w:hAnsiTheme="majorBidi" w:cstheme="majorBidi"/>
          <w:sz w:val="24"/>
          <w:szCs w:val="24"/>
          <w:lang w:val="id-ID"/>
        </w:rPr>
        <w:t>, Surabaya:Amelia. 2006</w:t>
      </w:r>
    </w:p>
    <w:p w:rsidR="00E3412B" w:rsidRDefault="00E3412B" w:rsidP="00954B0E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Moleong, Lexi J, </w:t>
      </w:r>
      <w:r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 Kualitatif</w:t>
      </w:r>
      <w:r>
        <w:rPr>
          <w:rFonts w:asciiTheme="majorBidi" w:hAnsiTheme="majorBidi" w:cstheme="majorBidi"/>
          <w:sz w:val="24"/>
          <w:szCs w:val="24"/>
          <w:lang w:val="id-ID"/>
        </w:rPr>
        <w:t>, Bandung:PT. Remaja Rosdakarya. 2008</w:t>
      </w:r>
    </w:p>
    <w:p w:rsidR="003F1B11" w:rsidRDefault="003F1B11" w:rsidP="00954B0E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Nasutuon, </w:t>
      </w:r>
      <w:r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Berbagai Pendekatan Dalam Proses Belajar Mengajar</w:t>
      </w:r>
      <w:r>
        <w:rPr>
          <w:rFonts w:asciiTheme="majorBidi" w:hAnsiTheme="majorBidi" w:cstheme="majorBidi"/>
          <w:sz w:val="24"/>
          <w:szCs w:val="24"/>
          <w:lang w:val="id-ID"/>
        </w:rPr>
        <w:t>, Jakarta: PT. Bumi Aksara</w:t>
      </w:r>
    </w:p>
    <w:p w:rsidR="003F1B11" w:rsidRDefault="003F1B11" w:rsidP="00954B0E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Nazir, Moh, </w:t>
      </w:r>
      <w:r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</w:t>
      </w:r>
      <w:r>
        <w:rPr>
          <w:rFonts w:asciiTheme="majorBidi" w:hAnsiTheme="majorBidi" w:cstheme="majorBidi"/>
          <w:sz w:val="24"/>
          <w:szCs w:val="24"/>
          <w:lang w:val="id-ID"/>
        </w:rPr>
        <w:t>, Bogor: Galia Indah. 2005</w:t>
      </w:r>
    </w:p>
    <w:p w:rsidR="00E3412B" w:rsidRDefault="00E3412B" w:rsidP="00954B0E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F1B11">
        <w:rPr>
          <w:rFonts w:asciiTheme="majorBidi" w:hAnsiTheme="majorBidi" w:cstheme="majorBidi"/>
          <w:sz w:val="24"/>
          <w:szCs w:val="24"/>
          <w:lang w:val="id-ID"/>
        </w:rPr>
        <w:t>Pedoman Penyusunan Skripsi, Departeman Agama Sekolah Tinggi Agama Islam Negeri (STAIN</w:t>
      </w:r>
      <w:r w:rsidR="007F21F7" w:rsidRPr="007F21F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F21F7"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Pendidikan</w:t>
      </w:r>
      <w:r w:rsidR="003F1B11">
        <w:rPr>
          <w:rFonts w:asciiTheme="majorBidi" w:hAnsiTheme="majorBidi" w:cstheme="majorBidi"/>
          <w:sz w:val="24"/>
          <w:szCs w:val="24"/>
          <w:lang w:val="id-ID"/>
        </w:rPr>
        <w:t>) Tulungagung.2010</w:t>
      </w:r>
    </w:p>
    <w:p w:rsidR="003F1B11" w:rsidRDefault="003F1B11" w:rsidP="00954B0E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Prasetyono, Dwi Sunar, </w:t>
      </w:r>
      <w:r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Pintar Jarimatika</w:t>
      </w:r>
      <w:r>
        <w:rPr>
          <w:rFonts w:asciiTheme="majorBidi" w:hAnsiTheme="majorBidi" w:cstheme="majorBidi"/>
          <w:sz w:val="24"/>
          <w:szCs w:val="24"/>
          <w:lang w:val="id-ID"/>
        </w:rPr>
        <w:t>, Jogjakarta:Diva Press</w:t>
      </w:r>
    </w:p>
    <w:p w:rsidR="003F1B11" w:rsidRDefault="003F1B11" w:rsidP="00954B0E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Purwanto, Ngalim, </w:t>
      </w:r>
      <w:r w:rsidR="00E95FD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Psikologi Pendidikan, </w:t>
      </w:r>
      <w:r>
        <w:rPr>
          <w:rFonts w:asciiTheme="majorBidi" w:hAnsiTheme="majorBidi" w:cstheme="majorBidi"/>
          <w:sz w:val="24"/>
          <w:szCs w:val="24"/>
          <w:lang w:val="id-ID"/>
        </w:rPr>
        <w:t>Bandung: PT.Remaja Rosdakarya. 2004</w:t>
      </w:r>
    </w:p>
    <w:p w:rsidR="003F1B11" w:rsidRDefault="00E95FDF" w:rsidP="00954B0E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                              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F1B11"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Prinsip-prinsip dan Tehnik Evaluasi Pengajaran</w:t>
      </w:r>
      <w:r w:rsidR="003F1B11">
        <w:rPr>
          <w:rFonts w:asciiTheme="majorBidi" w:hAnsiTheme="majorBidi" w:cstheme="majorBidi"/>
          <w:sz w:val="24"/>
          <w:szCs w:val="24"/>
          <w:lang w:val="id-ID"/>
        </w:rPr>
        <w:t>, Bandung: Remaja Rosdakarya. 2006</w:t>
      </w:r>
    </w:p>
    <w:p w:rsidR="003F1B11" w:rsidRDefault="003F1B11" w:rsidP="00954B0E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R. So</w:t>
      </w:r>
      <w:r w:rsidR="003B19BA">
        <w:rPr>
          <w:rFonts w:asciiTheme="majorBidi" w:hAnsiTheme="majorBidi" w:cstheme="majorBidi"/>
          <w:sz w:val="24"/>
          <w:szCs w:val="24"/>
          <w:lang w:val="id-ID"/>
        </w:rPr>
        <w:t xml:space="preserve">edjadi, </w:t>
      </w:r>
      <w:r w:rsidR="003B19BA"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Kiat Pendidikan Matematika di Indonesia</w:t>
      </w:r>
      <w:r w:rsidR="003B19BA">
        <w:rPr>
          <w:rFonts w:asciiTheme="majorBidi" w:hAnsiTheme="majorBidi" w:cstheme="majorBidi"/>
          <w:sz w:val="24"/>
          <w:szCs w:val="24"/>
          <w:lang w:val="id-ID"/>
        </w:rPr>
        <w:t>, Jakarta: Direktorat Jendral Pendidikan Tinggi Departeman Pendidikan Nasional. 1999/2000</w:t>
      </w:r>
    </w:p>
    <w:p w:rsidR="003B19BA" w:rsidRDefault="003B19BA" w:rsidP="00954B0E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Sudjana, Nana</w:t>
      </w:r>
      <w:r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, Dasar-dasar Proses Belajar Mengajar</w:t>
      </w:r>
      <w:r>
        <w:rPr>
          <w:rFonts w:asciiTheme="majorBidi" w:hAnsiTheme="majorBidi" w:cstheme="majorBidi"/>
          <w:sz w:val="24"/>
          <w:szCs w:val="24"/>
          <w:lang w:val="id-ID"/>
        </w:rPr>
        <w:t>, Bandung:</w:t>
      </w:r>
      <w:r w:rsidR="00E95FD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Sinar Baru Algensindo. 2004</w:t>
      </w:r>
    </w:p>
    <w:p w:rsidR="003B19BA" w:rsidRDefault="00E95FDF" w:rsidP="00954B0E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                         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B19BA">
        <w:rPr>
          <w:rFonts w:asciiTheme="majorBidi" w:hAnsiTheme="majorBidi" w:cstheme="majorBidi"/>
          <w:sz w:val="24"/>
          <w:szCs w:val="24"/>
          <w:lang w:val="id-ID"/>
        </w:rPr>
        <w:t xml:space="preserve">dan Ahmad Rifa’i, </w:t>
      </w:r>
      <w:r w:rsidR="003B19BA"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Media Pembelajaran Penggunaan dan Pembuatannya</w:t>
      </w:r>
      <w:r w:rsidR="003B19BA">
        <w:rPr>
          <w:rFonts w:asciiTheme="majorBidi" w:hAnsiTheme="majorBidi" w:cstheme="majorBidi"/>
          <w:sz w:val="24"/>
          <w:szCs w:val="24"/>
          <w:lang w:val="id-ID"/>
        </w:rPr>
        <w:t>, Bandung:Sinar Baru Algensindo. 2005</w:t>
      </w:r>
    </w:p>
    <w:p w:rsidR="003B19BA" w:rsidRDefault="003B19BA" w:rsidP="00954B0E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Sagala, Syaiful, </w:t>
      </w:r>
      <w:r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Konsep dan Makna Pembelajaran</w:t>
      </w:r>
      <w:r>
        <w:rPr>
          <w:rFonts w:asciiTheme="majorBidi" w:hAnsiTheme="majorBidi" w:cstheme="majorBidi"/>
          <w:sz w:val="24"/>
          <w:szCs w:val="24"/>
          <w:lang w:val="id-ID"/>
        </w:rPr>
        <w:t>, Bandung: CV Alfa Beta. 2005</w:t>
      </w:r>
    </w:p>
    <w:p w:rsidR="003B19BA" w:rsidRDefault="003B19BA" w:rsidP="00954B0E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Savilla, Caunsuelo G, Et Al, </w:t>
      </w:r>
      <w:r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Pengantar Metodologi Penelitian</w:t>
      </w:r>
      <w:r>
        <w:rPr>
          <w:rFonts w:asciiTheme="majorBidi" w:hAnsiTheme="majorBidi" w:cstheme="majorBidi"/>
          <w:sz w:val="24"/>
          <w:szCs w:val="24"/>
          <w:lang w:val="id-ID"/>
        </w:rPr>
        <w:t>, Jakarta: UI. 1993</w:t>
      </w:r>
    </w:p>
    <w:p w:rsidR="00004B75" w:rsidRDefault="003B19BA" w:rsidP="00954B0E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Simanjutak, </w:t>
      </w:r>
      <w:r w:rsidR="00004B75">
        <w:rPr>
          <w:rFonts w:asciiTheme="majorBidi" w:hAnsiTheme="majorBidi" w:cstheme="majorBidi"/>
          <w:sz w:val="24"/>
          <w:szCs w:val="24"/>
          <w:lang w:val="id-ID"/>
        </w:rPr>
        <w:t xml:space="preserve">Usnawaty, dkk, </w:t>
      </w:r>
      <w:r w:rsidR="00004B75"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Mengajar Matematika</w:t>
      </w:r>
      <w:r w:rsidR="00004B75">
        <w:rPr>
          <w:rFonts w:asciiTheme="majorBidi" w:hAnsiTheme="majorBidi" w:cstheme="majorBidi"/>
          <w:sz w:val="24"/>
          <w:szCs w:val="24"/>
          <w:lang w:val="id-ID"/>
        </w:rPr>
        <w:t>, Jakarta:Rineka Cipta. 1993</w:t>
      </w:r>
    </w:p>
    <w:p w:rsidR="00004B75" w:rsidRDefault="007F21F7" w:rsidP="00954B0E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Sugiono, </w:t>
      </w:r>
      <w:r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M</w:t>
      </w:r>
      <w:r w:rsidR="00004B75"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etode Penelitian Kuantitatif, Kualitatif, R &amp; D</w:t>
      </w:r>
      <w:r w:rsidR="00004B75">
        <w:rPr>
          <w:rFonts w:asciiTheme="majorBidi" w:hAnsiTheme="majorBidi" w:cstheme="majorBidi"/>
          <w:sz w:val="24"/>
          <w:szCs w:val="24"/>
          <w:lang w:val="id-ID"/>
        </w:rPr>
        <w:t>, Bandung: Alfabeta. 2008</w:t>
      </w:r>
    </w:p>
    <w:p w:rsidR="00004B75" w:rsidRDefault="00004B75" w:rsidP="00954B0E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Sukardi, </w:t>
      </w:r>
      <w:r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 Pendidikan Kompetensi dan Praktiknya</w:t>
      </w:r>
      <w:r>
        <w:rPr>
          <w:rFonts w:asciiTheme="majorBidi" w:hAnsiTheme="majorBidi" w:cstheme="majorBidi"/>
          <w:sz w:val="24"/>
          <w:szCs w:val="24"/>
          <w:lang w:val="id-ID"/>
        </w:rPr>
        <w:t>, Jakarta: Bumi Aksari. 2003</w:t>
      </w:r>
    </w:p>
    <w:p w:rsidR="00013413" w:rsidRPr="00954B0E" w:rsidRDefault="00004B75" w:rsidP="00954B0E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Suryabrata, Sumadi, </w:t>
      </w:r>
      <w:r w:rsidRPr="007F21F7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Jakarta:Raja Grafindo Persada.1988 </w:t>
      </w:r>
    </w:p>
    <w:sectPr w:rsidR="00013413" w:rsidRPr="00954B0E" w:rsidSect="00B750C5">
      <w:headerReference w:type="default" r:id="rId7"/>
      <w:pgSz w:w="12240" w:h="15840" w:code="1"/>
      <w:pgMar w:top="2268" w:right="1701" w:bottom="1701" w:left="2268" w:header="720" w:footer="720" w:gutter="0"/>
      <w:pgNumType w:start="1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7B2" w:rsidRDefault="001A27B2" w:rsidP="001A27B2">
      <w:pPr>
        <w:spacing w:after="0" w:line="240" w:lineRule="auto"/>
      </w:pPr>
      <w:r>
        <w:separator/>
      </w:r>
    </w:p>
  </w:endnote>
  <w:endnote w:type="continuationSeparator" w:id="1">
    <w:p w:rsidR="001A27B2" w:rsidRDefault="001A27B2" w:rsidP="001A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7B2" w:rsidRDefault="001A27B2" w:rsidP="001A27B2">
      <w:pPr>
        <w:spacing w:after="0" w:line="240" w:lineRule="auto"/>
      </w:pPr>
      <w:r>
        <w:separator/>
      </w:r>
    </w:p>
  </w:footnote>
  <w:footnote w:type="continuationSeparator" w:id="1">
    <w:p w:rsidR="001A27B2" w:rsidRDefault="001A27B2" w:rsidP="001A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8391"/>
      <w:docPartObj>
        <w:docPartGallery w:val="Page Numbers (Top of Page)"/>
        <w:docPartUnique/>
      </w:docPartObj>
    </w:sdtPr>
    <w:sdtContent>
      <w:p w:rsidR="001A27B2" w:rsidRDefault="004E14C9">
        <w:pPr>
          <w:pStyle w:val="Header"/>
          <w:jc w:val="right"/>
        </w:pPr>
        <w:fldSimple w:instr=" PAGE   \* MERGEFORMAT ">
          <w:r w:rsidR="00B750C5">
            <w:rPr>
              <w:noProof/>
            </w:rPr>
            <w:t>107</w:t>
          </w:r>
        </w:fldSimple>
      </w:p>
    </w:sdtContent>
  </w:sdt>
  <w:p w:rsidR="001A27B2" w:rsidRDefault="001A27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413"/>
    <w:rsid w:val="00004B75"/>
    <w:rsid w:val="00013413"/>
    <w:rsid w:val="00125D35"/>
    <w:rsid w:val="001A27B2"/>
    <w:rsid w:val="001E0E9E"/>
    <w:rsid w:val="003B19BA"/>
    <w:rsid w:val="003C2757"/>
    <w:rsid w:val="003F1B11"/>
    <w:rsid w:val="004E14C9"/>
    <w:rsid w:val="0052698F"/>
    <w:rsid w:val="005D7308"/>
    <w:rsid w:val="005E6EBB"/>
    <w:rsid w:val="007321C5"/>
    <w:rsid w:val="007F21F7"/>
    <w:rsid w:val="00954B0E"/>
    <w:rsid w:val="009B34D5"/>
    <w:rsid w:val="00B11A68"/>
    <w:rsid w:val="00B37DEA"/>
    <w:rsid w:val="00B450F4"/>
    <w:rsid w:val="00B750C5"/>
    <w:rsid w:val="00C9357A"/>
    <w:rsid w:val="00D52C6D"/>
    <w:rsid w:val="00E3412B"/>
    <w:rsid w:val="00E95FDF"/>
    <w:rsid w:val="00ED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B2"/>
  </w:style>
  <w:style w:type="paragraph" w:styleId="Footer">
    <w:name w:val="footer"/>
    <w:basedOn w:val="Normal"/>
    <w:link w:val="FooterChar"/>
    <w:uiPriority w:val="99"/>
    <w:semiHidden/>
    <w:unhideWhenUsed/>
    <w:rsid w:val="001A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3226-C569-4556-BA6D-5864A041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STAEN_TMT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QOMARIYAH</dc:creator>
  <cp:keywords/>
  <dc:description/>
  <cp:lastModifiedBy>SA</cp:lastModifiedBy>
  <cp:revision>6</cp:revision>
  <cp:lastPrinted>2011-06-27T03:29:00Z</cp:lastPrinted>
  <dcterms:created xsi:type="dcterms:W3CDTF">2011-05-03T03:01:00Z</dcterms:created>
  <dcterms:modified xsi:type="dcterms:W3CDTF">2011-06-27T03:29:00Z</dcterms:modified>
</cp:coreProperties>
</file>