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A0" w:rsidRPr="003D5D55" w:rsidRDefault="003D5D55" w:rsidP="00BF38B9">
      <w:pPr>
        <w:pStyle w:val="FootnoteText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DAFTAR</w:t>
      </w:r>
      <w:r w:rsidR="008A0286" w:rsidRPr="003D5D55">
        <w:rPr>
          <w:rFonts w:asciiTheme="majorBidi" w:hAnsiTheme="majorBidi" w:cstheme="majorBidi"/>
          <w:b/>
          <w:bCs/>
          <w:sz w:val="28"/>
          <w:szCs w:val="28"/>
        </w:rPr>
        <w:t xml:space="preserve"> RUJUKAN</w:t>
      </w:r>
    </w:p>
    <w:p w:rsidR="008C7CA1" w:rsidRPr="00262972" w:rsidRDefault="008C7CA1" w:rsidP="00BF38B9">
      <w:pPr>
        <w:pStyle w:val="FootnoteText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829FE" w:rsidRPr="00C829FE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Ali Daun, Muhmmad,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lembaga-Lembaga Islam Di Indonesia</w:t>
      </w:r>
      <w:r w:rsidRPr="00262972">
        <w:rPr>
          <w:rFonts w:asciiTheme="majorBidi" w:hAnsiTheme="majorBidi" w:cstheme="majorBidi"/>
          <w:sz w:val="24"/>
          <w:szCs w:val="24"/>
        </w:rPr>
        <w:t>, PT Raja grafindo Persada, Jakarta, 1995.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Al-Fatta, Imam,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Modernisasi Pesantren dan Krisis Ulama</w:t>
      </w:r>
      <w:r w:rsidRPr="00262972">
        <w:rPr>
          <w:rFonts w:asciiTheme="majorBidi" w:hAnsiTheme="majorBidi" w:cstheme="majorBidi"/>
          <w:sz w:val="24"/>
          <w:szCs w:val="24"/>
        </w:rPr>
        <w:t>, Panjimas Nomor 667 Maret 1991</w:t>
      </w:r>
    </w:p>
    <w:p w:rsidR="00C829FE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A halim, Suhartini, M Choirul, Sunarno,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Manejemen Pesantren</w:t>
      </w:r>
      <w:r w:rsidRPr="00262972">
        <w:rPr>
          <w:rFonts w:asciiTheme="majorBidi" w:hAnsiTheme="majorBidi" w:cstheme="majorBidi"/>
          <w:sz w:val="24"/>
          <w:szCs w:val="24"/>
        </w:rPr>
        <w:t>, Yogyakarta ; Pustaka Pesantren. 2005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Ali, Mukti,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Beberapa Persoalan Agama dewasa Ini</w:t>
      </w:r>
      <w:r w:rsidRPr="00262972">
        <w:rPr>
          <w:rFonts w:asciiTheme="majorBidi" w:hAnsiTheme="majorBidi" w:cstheme="majorBidi"/>
          <w:sz w:val="24"/>
          <w:szCs w:val="24"/>
        </w:rPr>
        <w:t>, Rajawali, Jakarta, 1987.</w:t>
      </w:r>
    </w:p>
    <w:p w:rsidR="00C829FE" w:rsidRPr="00C829FE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Arifin Thoha, Zainal.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Runtuhnya Singgasana Kyai</w:t>
      </w:r>
      <w:r w:rsidRPr="00262972">
        <w:rPr>
          <w:rFonts w:asciiTheme="majorBidi" w:hAnsiTheme="majorBidi" w:cstheme="majorBidi"/>
          <w:sz w:val="24"/>
          <w:szCs w:val="24"/>
        </w:rPr>
        <w:t>, Yogyakarta ; Kutub. 2003, hlm, 87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Bull, Lukens, Ronald dan PHD.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Jihat Ala Pesantren, Di mata Antropologi Amerik</w:t>
      </w:r>
      <w:r w:rsidRPr="00262972">
        <w:rPr>
          <w:rFonts w:asciiTheme="majorBidi" w:hAnsiTheme="majorBidi" w:cstheme="majorBidi"/>
          <w:sz w:val="24"/>
          <w:szCs w:val="24"/>
        </w:rPr>
        <w:t>a. Penerbit: Gama Media, 2004.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Daulay, Putra Haidar,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Historisitas dan Eksistensi Pesantren Sekolah dan Madrasah</w:t>
      </w:r>
      <w:r w:rsidRPr="00262972">
        <w:rPr>
          <w:rFonts w:asciiTheme="majorBidi" w:hAnsiTheme="majorBidi" w:cstheme="majorBidi"/>
          <w:sz w:val="24"/>
          <w:szCs w:val="24"/>
        </w:rPr>
        <w:t>, (Yogyakarta:PT. Tiara Wacana Jogja, 2001).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Departemen Agama RI,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Pola Pengembangan Pondok Pesantren, Jakarta 2003.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Style w:val="small"/>
          <w:rFonts w:asciiTheme="majorBidi" w:hAnsiTheme="majorBidi" w:cstheme="majorBidi"/>
          <w:sz w:val="24"/>
          <w:szCs w:val="24"/>
        </w:rPr>
        <w:t xml:space="preserve">Ditulis oleh AM Fatwa (Wakil Ketua MPR RI), </w:t>
      </w:r>
      <w:r w:rsidRPr="00262972">
        <w:rPr>
          <w:rStyle w:val="small"/>
          <w:rFonts w:asciiTheme="majorBidi" w:hAnsiTheme="majorBidi" w:cstheme="majorBidi"/>
          <w:i/>
          <w:iCs/>
          <w:sz w:val="24"/>
          <w:szCs w:val="24"/>
        </w:rPr>
        <w:t>Masa Depan Pesantren</w:t>
      </w:r>
      <w:r w:rsidRPr="00262972">
        <w:rPr>
          <w:rFonts w:asciiTheme="majorBidi" w:hAnsiTheme="majorBidi" w:cstheme="majorBidi"/>
          <w:sz w:val="24"/>
          <w:szCs w:val="24"/>
        </w:rPr>
        <w:t>, Republika, Sabtu, 26 Mei 2007.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Dhofier, Zamakhsyari,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Tradisi Pesantren: Studi tentang Pandangan Hidup Kyai</w:t>
      </w:r>
      <w:r w:rsidRPr="00262972">
        <w:rPr>
          <w:rFonts w:asciiTheme="majorBidi" w:hAnsiTheme="majorBidi" w:cstheme="majorBidi"/>
          <w:sz w:val="24"/>
          <w:szCs w:val="24"/>
        </w:rPr>
        <w:t>( jakarta: Pustaka LP#ES, 1985).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Enda</w:t>
      </w:r>
      <w:r w:rsidRPr="00262972">
        <w:rPr>
          <w:rFonts w:asciiTheme="majorBidi" w:hAnsiTheme="majorBidi" w:cstheme="majorBidi"/>
          <w:sz w:val="24"/>
          <w:szCs w:val="24"/>
        </w:rPr>
        <w:t xml:space="preserve">ng, Turmudi, </w:t>
      </w:r>
      <w:r w:rsidRPr="00C829FE">
        <w:rPr>
          <w:rFonts w:asciiTheme="majorBidi" w:hAnsiTheme="majorBidi" w:cstheme="majorBidi"/>
          <w:i/>
          <w:iCs/>
          <w:sz w:val="24"/>
          <w:szCs w:val="24"/>
        </w:rPr>
        <w:t>Perselingkuhan kyai dan kekuasaan,</w:t>
      </w:r>
      <w:r w:rsidRPr="00262972">
        <w:rPr>
          <w:rFonts w:asciiTheme="majorBidi" w:hAnsiTheme="majorBidi" w:cstheme="majorBidi"/>
          <w:sz w:val="24"/>
          <w:szCs w:val="24"/>
        </w:rPr>
        <w:t>yogyakarta : PT LKIS Pelangi Aksara, 2003.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262972">
        <w:rPr>
          <w:rFonts w:asciiTheme="majorBidi" w:hAnsiTheme="majorBidi" w:cstheme="majorBidi"/>
          <w:sz w:val="24"/>
          <w:szCs w:val="24"/>
        </w:rPr>
        <w:t xml:space="preserve">athoni, Achmad,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meniti jalan pendidikan islam</w:t>
      </w:r>
      <w:r w:rsidRPr="00262972">
        <w:rPr>
          <w:rFonts w:asciiTheme="majorBidi" w:hAnsiTheme="majorBidi" w:cstheme="majorBidi"/>
          <w:sz w:val="24"/>
          <w:szCs w:val="24"/>
        </w:rPr>
        <w:t>, (modernisasi pendidikan dipesantren),  tulung agung, editor Drs achyak, M,Ag. Penerbit P3M STAIN TULUNGAGUNG, 2003.</w:t>
      </w:r>
    </w:p>
    <w:p w:rsidR="00512599" w:rsidRDefault="00C829FE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Ghazali, Bahri,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Pesantren Berwawasan Lingkungan</w:t>
      </w:r>
      <w:r w:rsidRPr="00262972">
        <w:rPr>
          <w:rFonts w:asciiTheme="majorBidi" w:hAnsiTheme="majorBidi" w:cstheme="majorBidi"/>
          <w:sz w:val="24"/>
          <w:szCs w:val="24"/>
        </w:rPr>
        <w:t>, Jakarta:Prasasti, 2002.</w:t>
      </w:r>
    </w:p>
    <w:p w:rsidR="00C829FE" w:rsidRPr="00512599" w:rsidRDefault="00C829FE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599">
        <w:rPr>
          <w:rFonts w:asciiTheme="majorBidi" w:hAnsiTheme="majorBidi" w:cstheme="majorBidi"/>
          <w:sz w:val="24"/>
          <w:szCs w:val="24"/>
        </w:rPr>
        <w:lastRenderedPageBreak/>
        <w:t xml:space="preserve">Hidayat Syarief, </w:t>
      </w:r>
      <w:r w:rsidRPr="00512599">
        <w:rPr>
          <w:rFonts w:asciiTheme="majorBidi" w:hAnsiTheme="majorBidi" w:cstheme="majorBidi"/>
          <w:i/>
          <w:iCs/>
          <w:sz w:val="24"/>
          <w:szCs w:val="24"/>
        </w:rPr>
        <w:t>“Pembangunan SDM Berwawasan IPTEK dan IMTAQ</w:t>
      </w:r>
      <w:r w:rsidRPr="00512599">
        <w:rPr>
          <w:rFonts w:asciiTheme="majorBidi" w:hAnsiTheme="majorBidi" w:cstheme="majorBidi"/>
          <w:sz w:val="24"/>
          <w:szCs w:val="24"/>
        </w:rPr>
        <w:t>”, Jakarta, Logos.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HM, Arifin,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Kapita Selecta Pendidikan Islam dan Umum</w:t>
      </w:r>
      <w:r w:rsidRPr="00262972">
        <w:rPr>
          <w:rFonts w:asciiTheme="majorBidi" w:hAnsiTheme="majorBidi" w:cstheme="majorBidi"/>
          <w:sz w:val="24"/>
          <w:szCs w:val="24"/>
        </w:rPr>
        <w:t>, Bumi Aksara, Jakarta, 1991.</w:t>
      </w:r>
    </w:p>
    <w:p w:rsidR="003032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Hasbullah,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Sejarah pendidikan Islam di Indonesi, Lintasan Sejarah Pertumbuhan dan Perkembangan</w:t>
      </w:r>
      <w:r>
        <w:rPr>
          <w:rFonts w:asciiTheme="majorBidi" w:hAnsiTheme="majorBidi" w:cstheme="majorBidi"/>
          <w:sz w:val="24"/>
          <w:szCs w:val="24"/>
        </w:rPr>
        <w:t>, LSIK: Jakarta, 2001</w:t>
      </w:r>
      <w:r w:rsidR="00303272">
        <w:rPr>
          <w:rFonts w:asciiTheme="majorBidi" w:hAnsiTheme="majorBidi" w:cstheme="majorBidi"/>
          <w:sz w:val="24"/>
          <w:szCs w:val="24"/>
        </w:rPr>
        <w:t>.</w:t>
      </w:r>
    </w:p>
    <w:p w:rsidR="00C829FE" w:rsidRPr="00C829FE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29FE">
        <w:rPr>
          <w:rFonts w:asciiTheme="majorBidi" w:hAnsiTheme="majorBidi" w:cstheme="majorBidi"/>
          <w:sz w:val="24"/>
          <w:szCs w:val="24"/>
        </w:rPr>
        <w:t xml:space="preserve">Hamzah, Amir, </w:t>
      </w:r>
      <w:r w:rsidRPr="00C829FE">
        <w:rPr>
          <w:rFonts w:asciiTheme="majorBidi" w:hAnsiTheme="majorBidi" w:cstheme="majorBidi"/>
          <w:i/>
          <w:iCs/>
          <w:sz w:val="24"/>
          <w:szCs w:val="24"/>
        </w:rPr>
        <w:t>Pembaruan pendidikan dan Pengajaran Islam</w:t>
      </w:r>
      <w:r w:rsidRPr="00C829FE">
        <w:rPr>
          <w:rFonts w:asciiTheme="majorBidi" w:hAnsiTheme="majorBidi" w:cstheme="majorBidi"/>
          <w:sz w:val="24"/>
          <w:szCs w:val="24"/>
        </w:rPr>
        <w:t>, Mulia offset, Jakarta, 1989</w:t>
      </w:r>
    </w:p>
    <w:p w:rsidR="00303272" w:rsidRPr="003032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Haedar</w:t>
      </w:r>
      <w:r w:rsidR="00C829FE" w:rsidRPr="00262972">
        <w:rPr>
          <w:rFonts w:asciiTheme="majorBidi" w:hAnsiTheme="majorBidi" w:cstheme="majorBidi"/>
          <w:sz w:val="24"/>
          <w:szCs w:val="24"/>
        </w:rPr>
        <w:t xml:space="preserve"> Dkk, Amir, </w:t>
      </w:r>
      <w:r w:rsidR="00C829FE" w:rsidRPr="00262972">
        <w:rPr>
          <w:rFonts w:asciiTheme="majorBidi" w:hAnsiTheme="majorBidi" w:cstheme="majorBidi"/>
          <w:i/>
          <w:iCs/>
          <w:sz w:val="24"/>
          <w:szCs w:val="24"/>
        </w:rPr>
        <w:t>Panorama Pesantren dalam Cakrawala Pesantren</w:t>
      </w:r>
      <w:r w:rsidR="00C829FE" w:rsidRPr="00262972">
        <w:rPr>
          <w:rFonts w:asciiTheme="majorBidi" w:hAnsiTheme="majorBidi" w:cstheme="majorBidi"/>
          <w:sz w:val="24"/>
          <w:szCs w:val="24"/>
        </w:rPr>
        <w:t>, jakarata: Diva Pustaka, 2004.</w:t>
      </w:r>
    </w:p>
    <w:p w:rsidR="00C829FE" w:rsidRPr="00262972" w:rsidRDefault="00C829FE" w:rsidP="00C829FE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Hadi, Sutrisno,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Metode Research untuk Penulisan Paper, Skripsi, Tesis dan Disentrasi Jilid I</w:t>
      </w:r>
      <w:r w:rsidRPr="00262972">
        <w:rPr>
          <w:rFonts w:asciiTheme="majorBidi" w:hAnsiTheme="majorBidi" w:cstheme="majorBidi"/>
          <w:sz w:val="24"/>
          <w:szCs w:val="24"/>
        </w:rPr>
        <w:t>, (Yogyakarta : Andi Offset, 1984).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Kuntowijoyo,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pradigma islam interpretasi untuk aksi</w:t>
      </w:r>
      <w:r w:rsidRPr="00262972">
        <w:rPr>
          <w:rFonts w:asciiTheme="majorBidi" w:hAnsiTheme="majorBidi" w:cstheme="majorBidi"/>
          <w:sz w:val="24"/>
          <w:szCs w:val="24"/>
        </w:rPr>
        <w:t>, (bandung: mizan 1991).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Karni,  Asrori S.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Etos Kerja Studi Santri</w:t>
      </w:r>
      <w:r w:rsidRPr="00262972">
        <w:rPr>
          <w:rFonts w:asciiTheme="majorBidi" w:hAnsiTheme="majorBidi" w:cstheme="majorBidi"/>
          <w:sz w:val="24"/>
          <w:szCs w:val="24"/>
        </w:rPr>
        <w:t>. Bandung ; Mizan Pustaka, 2009.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Langgulung, Hasan,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Asas-asas Pendidikan Islam</w:t>
      </w:r>
      <w:r w:rsidRPr="00262972">
        <w:rPr>
          <w:rFonts w:asciiTheme="majorBidi" w:hAnsiTheme="majorBidi" w:cstheme="majorBidi"/>
          <w:sz w:val="24"/>
          <w:szCs w:val="24"/>
        </w:rPr>
        <w:t>, Pustaka Al-Husna, Jakarta, 1988.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Mastuhu.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Dinamika sistem pendidikan Pesantren Suatu Kajian Tentang Unsur dan Nilai Sistem Pendidikan Pesantren</w:t>
      </w:r>
      <w:r w:rsidRPr="00262972">
        <w:rPr>
          <w:rFonts w:asciiTheme="majorBidi" w:hAnsiTheme="majorBidi" w:cstheme="majorBidi"/>
          <w:sz w:val="24"/>
          <w:szCs w:val="24"/>
        </w:rPr>
        <w:t>. Seri INIS XX, Jakarta :INIS, 1994.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Mujahidin, Endin.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Pesantren Kilat, Alternatif Pendidikan Agama di Luar Sekolah</w:t>
      </w:r>
      <w:r w:rsidRPr="00262972">
        <w:rPr>
          <w:rFonts w:asciiTheme="majorBidi" w:hAnsiTheme="majorBidi" w:cstheme="majorBidi"/>
          <w:sz w:val="24"/>
          <w:szCs w:val="24"/>
        </w:rPr>
        <w:t>, Pustaka Al-Kausar, Jakarta Timur, 2005.</w:t>
      </w:r>
    </w:p>
    <w:p w:rsidR="00303272" w:rsidRPr="003032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Masyhuri A, Aziz,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Pokok Pikiran Pengembangan Pengkajian Kitab Majalah Tebu ireng</w:t>
      </w:r>
      <w:r w:rsidRPr="00262972">
        <w:rPr>
          <w:rFonts w:asciiTheme="majorBidi" w:hAnsiTheme="majorBidi" w:cstheme="majorBidi"/>
          <w:sz w:val="24"/>
          <w:szCs w:val="24"/>
        </w:rPr>
        <w:t>, No. 5 September 1989.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Majid, Nurkholis,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Bilik-bilik Pesantren, Sebuah Potret Perjalanan. Para madina</w:t>
      </w:r>
      <w:r w:rsidRPr="00262972">
        <w:rPr>
          <w:rFonts w:asciiTheme="majorBidi" w:hAnsiTheme="majorBidi" w:cstheme="majorBidi"/>
          <w:sz w:val="24"/>
          <w:szCs w:val="24"/>
        </w:rPr>
        <w:t>: Jakarta, 1997.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Nurhayati, Anin,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Inovasi Kurikulum, Telaah Terhadap Pengembangan Kurikulum Pendidikan Pesantren</w:t>
      </w:r>
      <w:r w:rsidRPr="00262972">
        <w:rPr>
          <w:rFonts w:asciiTheme="majorBidi" w:hAnsiTheme="majorBidi" w:cstheme="majorBidi"/>
          <w:sz w:val="24"/>
          <w:szCs w:val="24"/>
        </w:rPr>
        <w:t xml:space="preserve">, STAIN Tulungagung: Teras, 2010. 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lastRenderedPageBreak/>
        <w:t xml:space="preserve">Nata, Abdudin (Editor),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Sejarah Pertumbuhan dan Perkembangan Lembaga-lembaga Islam di Indonesia</w:t>
      </w:r>
      <w:r w:rsidRPr="00262972">
        <w:rPr>
          <w:rFonts w:asciiTheme="majorBidi" w:hAnsiTheme="majorBidi" w:cstheme="majorBidi"/>
          <w:sz w:val="24"/>
          <w:szCs w:val="24"/>
        </w:rPr>
        <w:t>. PT grasindo, bekerja sama dengan IAIN Jakarata,: Jakarta.</w:t>
      </w:r>
    </w:p>
    <w:p w:rsidR="007C08A0" w:rsidRPr="00262972" w:rsidRDefault="00653512" w:rsidP="00BF38B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Poerbakawatja, </w:t>
      </w:r>
      <w:r w:rsidR="007C08A0" w:rsidRPr="00262972">
        <w:rPr>
          <w:rFonts w:asciiTheme="majorBidi" w:hAnsiTheme="majorBidi" w:cstheme="majorBidi"/>
          <w:sz w:val="24"/>
          <w:szCs w:val="24"/>
        </w:rPr>
        <w:t xml:space="preserve">Soegarda, </w:t>
      </w:r>
      <w:r w:rsidR="007C08A0" w:rsidRPr="00262972">
        <w:rPr>
          <w:rFonts w:asciiTheme="majorBidi" w:hAnsiTheme="majorBidi" w:cstheme="majorBidi"/>
          <w:i/>
          <w:iCs/>
          <w:sz w:val="24"/>
          <w:szCs w:val="24"/>
        </w:rPr>
        <w:t>Eksiklopedia Pendidikan</w:t>
      </w:r>
      <w:r w:rsidRPr="00262972">
        <w:rPr>
          <w:rFonts w:asciiTheme="majorBidi" w:hAnsiTheme="majorBidi" w:cstheme="majorBidi"/>
          <w:sz w:val="24"/>
          <w:szCs w:val="24"/>
        </w:rPr>
        <w:t xml:space="preserve"> (jakarta: Gunung Agung, 1976).</w:t>
      </w:r>
    </w:p>
    <w:p w:rsidR="003032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Papayungan,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“Pengembangan Dan Peningkatan Mutu Sumber Daya Santri Menuju Masyarakat Industrial Pancasila</w:t>
      </w:r>
      <w:r w:rsidRPr="00262972">
        <w:rPr>
          <w:rFonts w:asciiTheme="majorBidi" w:hAnsiTheme="majorBidi" w:cstheme="majorBidi"/>
          <w:sz w:val="24"/>
          <w:szCs w:val="24"/>
        </w:rPr>
        <w:t>”, Bandung, Mizan, 2001</w:t>
      </w:r>
    </w:p>
    <w:p w:rsidR="00303272" w:rsidRPr="003032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03272">
        <w:rPr>
          <w:rFonts w:asciiTheme="majorBidi" w:hAnsiTheme="majorBidi" w:cstheme="majorBidi"/>
          <w:sz w:val="24"/>
          <w:szCs w:val="24"/>
        </w:rPr>
        <w:t xml:space="preserve">Qomar, Mujamil. </w:t>
      </w:r>
      <w:r w:rsidRPr="00303272">
        <w:rPr>
          <w:rFonts w:asciiTheme="majorBidi" w:hAnsiTheme="majorBidi" w:cstheme="majorBidi"/>
          <w:i/>
          <w:iCs/>
          <w:sz w:val="24"/>
          <w:szCs w:val="24"/>
        </w:rPr>
        <w:t>Pesantren, Dari Tranformasi Metodologi Menuju Demokratisasi Institusi</w:t>
      </w:r>
      <w:r w:rsidRPr="00303272">
        <w:rPr>
          <w:rFonts w:asciiTheme="majorBidi" w:hAnsiTheme="majorBidi" w:cstheme="majorBidi"/>
          <w:sz w:val="24"/>
          <w:szCs w:val="24"/>
        </w:rPr>
        <w:t>. Jakarta : PT Gelora Aksara Pratama, 2005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Rahim, Husni,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Arah baru pendidikan Islam di Indonesia</w:t>
      </w:r>
      <w:r w:rsidRPr="00262972">
        <w:rPr>
          <w:rFonts w:asciiTheme="majorBidi" w:hAnsiTheme="majorBidi" w:cstheme="majorBidi"/>
          <w:sz w:val="24"/>
          <w:szCs w:val="24"/>
        </w:rPr>
        <w:t>, PT Logos Wacana Ilmu: Ciputat, 2001.</w:t>
      </w:r>
    </w:p>
    <w:p w:rsidR="00512599" w:rsidRDefault="007C08A0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Sulchan Yasyin,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Kamus lengkap Bahasa Indonesia</w:t>
      </w:r>
      <w:r w:rsidRPr="00262972">
        <w:rPr>
          <w:rFonts w:asciiTheme="majorBidi" w:hAnsiTheme="majorBidi" w:cstheme="majorBidi"/>
          <w:sz w:val="24"/>
          <w:szCs w:val="24"/>
        </w:rPr>
        <w:t xml:space="preserve"> (KBI-SAKU) Surabaya</w:t>
      </w:r>
    </w:p>
    <w:p w:rsidR="007C08A0" w:rsidRPr="00512599" w:rsidRDefault="007C08A0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599">
        <w:rPr>
          <w:rFonts w:asciiTheme="majorBidi" w:hAnsiTheme="majorBidi" w:cstheme="majorBidi"/>
          <w:sz w:val="24"/>
          <w:szCs w:val="24"/>
        </w:rPr>
        <w:t>Suwendi, Sejarah &amp; Pemikiran Pendidikan islam, Jakarta: Pt Raja RajaGrafindo Persada, 2004</w:t>
      </w:r>
      <w:r w:rsidR="00653512" w:rsidRPr="00512599">
        <w:rPr>
          <w:rFonts w:asciiTheme="majorBidi" w:hAnsiTheme="majorBidi" w:cstheme="majorBidi"/>
          <w:sz w:val="24"/>
          <w:szCs w:val="24"/>
        </w:rPr>
        <w:t>.</w:t>
      </w:r>
    </w:p>
    <w:p w:rsidR="007028D2" w:rsidRPr="00303272" w:rsidRDefault="007028D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Sedarmayanti,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Sumber Daya Santri dan Prodoktivitas Kerja</w:t>
      </w:r>
      <w:r w:rsidRPr="00262972">
        <w:rPr>
          <w:rFonts w:asciiTheme="majorBidi" w:hAnsiTheme="majorBidi" w:cstheme="majorBidi"/>
          <w:sz w:val="24"/>
          <w:szCs w:val="24"/>
        </w:rPr>
        <w:t xml:space="preserve">, </w:t>
      </w:r>
      <w:r w:rsidR="00F02803" w:rsidRPr="00262972">
        <w:rPr>
          <w:rFonts w:asciiTheme="majorBidi" w:hAnsiTheme="majorBidi" w:cstheme="majorBidi"/>
          <w:sz w:val="24"/>
          <w:szCs w:val="24"/>
        </w:rPr>
        <w:t>CV. Andar Maju, 2001.</w:t>
      </w:r>
    </w:p>
    <w:p w:rsidR="007028D2" w:rsidRPr="00262972" w:rsidRDefault="00F02803" w:rsidP="00BF3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Suhandana, </w:t>
      </w:r>
      <w:r w:rsidR="007028D2" w:rsidRPr="00262972">
        <w:rPr>
          <w:rFonts w:asciiTheme="majorBidi" w:hAnsiTheme="majorBidi" w:cstheme="majorBidi"/>
          <w:sz w:val="24"/>
          <w:szCs w:val="24"/>
        </w:rPr>
        <w:t xml:space="preserve">Anggan. </w:t>
      </w:r>
      <w:r w:rsidR="007028D2" w:rsidRPr="00262972">
        <w:rPr>
          <w:rFonts w:asciiTheme="majorBidi" w:hAnsiTheme="majorBidi" w:cstheme="majorBidi"/>
          <w:i/>
          <w:iCs/>
          <w:sz w:val="24"/>
          <w:szCs w:val="24"/>
        </w:rPr>
        <w:t xml:space="preserve">“Pendidikan Nasional Sebagai Instrumen Pengembangan Sumber Daya Santri, </w:t>
      </w:r>
      <w:r w:rsidR="007028D2" w:rsidRPr="00262972">
        <w:rPr>
          <w:rFonts w:asciiTheme="majorBidi" w:hAnsiTheme="majorBidi" w:cstheme="majorBidi"/>
          <w:sz w:val="24"/>
          <w:szCs w:val="24"/>
        </w:rPr>
        <w:t>Bandung, Mizan, 1996</w:t>
      </w:r>
      <w:r w:rsidRPr="00262972">
        <w:rPr>
          <w:rFonts w:asciiTheme="majorBidi" w:hAnsiTheme="majorBidi" w:cstheme="majorBidi"/>
          <w:sz w:val="24"/>
          <w:szCs w:val="24"/>
        </w:rPr>
        <w:t>.</w:t>
      </w:r>
    </w:p>
    <w:p w:rsidR="006662A2" w:rsidRPr="00D01C69" w:rsidRDefault="006662A2" w:rsidP="006662A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Sekripsi tidak diterbitkan, </w:t>
      </w:r>
      <w:bookmarkStart w:id="0" w:name="_GoBack"/>
      <w:bookmarkEnd w:id="0"/>
      <w:r w:rsidRPr="00D01C69">
        <w:rPr>
          <w:rFonts w:asciiTheme="majorBidi" w:hAnsiTheme="majorBidi" w:cstheme="majorBidi"/>
          <w:sz w:val="24"/>
          <w:szCs w:val="24"/>
        </w:rPr>
        <w:t xml:space="preserve">M. Khoirul Rafai. </w:t>
      </w:r>
      <w:r w:rsidRPr="00605C16">
        <w:rPr>
          <w:rFonts w:asciiTheme="majorBidi" w:hAnsiTheme="majorBidi" w:cstheme="majorBidi"/>
          <w:i/>
          <w:iCs/>
          <w:sz w:val="24"/>
          <w:szCs w:val="24"/>
        </w:rPr>
        <w:t>Strategi Pesantren dalam Meningkatkan Kualitas Santri</w:t>
      </w:r>
      <w:r w:rsidRPr="00D01C69">
        <w:rPr>
          <w:rFonts w:asciiTheme="majorBidi" w:hAnsiTheme="majorBidi" w:cstheme="majorBidi"/>
          <w:sz w:val="24"/>
          <w:szCs w:val="24"/>
        </w:rPr>
        <w:t>( Studi Kasus di PPHM Asrama Putri Sunan Pandanaran Ngunud Tulungagung) 2007.</w:t>
      </w:r>
    </w:p>
    <w:p w:rsidR="007028D2" w:rsidRPr="00262972" w:rsidRDefault="007028D2" w:rsidP="00BF38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Slamet,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Pengembangan Sumber Daya Santri Dalam Organisasi Di Era Globalisasi</w:t>
      </w:r>
      <w:r w:rsidRPr="00262972">
        <w:rPr>
          <w:rFonts w:asciiTheme="majorBidi" w:hAnsiTheme="majorBidi" w:cstheme="majorBidi"/>
          <w:sz w:val="24"/>
          <w:szCs w:val="24"/>
        </w:rPr>
        <w:t>, el-Harakah,</w:t>
      </w:r>
      <w:r w:rsidR="00F02803" w:rsidRPr="00262972">
        <w:rPr>
          <w:rFonts w:asciiTheme="majorBidi" w:hAnsiTheme="majorBidi" w:cstheme="majorBidi"/>
          <w:sz w:val="24"/>
          <w:szCs w:val="24"/>
        </w:rPr>
        <w:t xml:space="preserve"> 1998.</w:t>
      </w:r>
    </w:p>
    <w:p w:rsidR="003032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Seudy, Amad Editor,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Pergulatan Pesantren dan Demokrasi</w:t>
      </w:r>
      <w:r w:rsidRPr="00262972">
        <w:rPr>
          <w:rFonts w:asciiTheme="majorBidi" w:hAnsiTheme="majorBidi" w:cstheme="majorBidi"/>
          <w:sz w:val="24"/>
          <w:szCs w:val="24"/>
        </w:rPr>
        <w:t>, LKIS: Yogyakarta, 2000.</w:t>
      </w:r>
    </w:p>
    <w:p w:rsidR="00512599" w:rsidRPr="00512599" w:rsidRDefault="00512599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599">
        <w:rPr>
          <w:sz w:val="24"/>
          <w:szCs w:val="24"/>
        </w:rPr>
        <w:t>Hadi</w:t>
      </w:r>
      <w:r>
        <w:rPr>
          <w:sz w:val="24"/>
          <w:szCs w:val="24"/>
        </w:rPr>
        <w:t xml:space="preserve">, </w:t>
      </w:r>
      <w:r w:rsidRPr="00512599">
        <w:rPr>
          <w:sz w:val="24"/>
          <w:szCs w:val="24"/>
        </w:rPr>
        <w:t>Sutrisno, Metode Research untuk Penulisan Paper, Skripsi, Tesis dan Disentrasi Jilid I, (Yogyakarta : Andi Offset, 1984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lastRenderedPageBreak/>
        <w:t xml:space="preserve">Tholkhan, Imam,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Membuka Jendela Pendidikan, Mengurai Akar tradisi dan Integrasi Keilmuan pendidikan Islam</w:t>
      </w:r>
      <w:r w:rsidRPr="00262972">
        <w:rPr>
          <w:rFonts w:asciiTheme="majorBidi" w:hAnsiTheme="majorBidi" w:cstheme="majorBidi"/>
          <w:sz w:val="24"/>
          <w:szCs w:val="24"/>
        </w:rPr>
        <w:t>, PT Rajagrafindo persada: Jakarta, 2004.</w:t>
      </w:r>
    </w:p>
    <w:p w:rsidR="00303272" w:rsidRPr="00262972" w:rsidRDefault="00303272" w:rsidP="00303272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Tim Depag RI,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Pedoman pembinaan Pondok Pesantren</w:t>
      </w:r>
      <w:r w:rsidRPr="00262972">
        <w:rPr>
          <w:rFonts w:asciiTheme="majorBidi" w:hAnsiTheme="majorBidi" w:cstheme="majorBidi"/>
          <w:sz w:val="24"/>
          <w:szCs w:val="24"/>
        </w:rPr>
        <w:t>, Dirjen Bimas Islam, Jakarta, 1983,..</w:t>
      </w:r>
    </w:p>
    <w:p w:rsidR="007028D2" w:rsidRPr="00262972" w:rsidRDefault="00F02803" w:rsidP="00BF38B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Wahid, </w:t>
      </w:r>
      <w:r w:rsidR="007028D2" w:rsidRPr="00262972">
        <w:rPr>
          <w:rFonts w:asciiTheme="majorBidi" w:hAnsiTheme="majorBidi" w:cstheme="majorBidi"/>
          <w:sz w:val="24"/>
          <w:szCs w:val="24"/>
        </w:rPr>
        <w:t xml:space="preserve">Abdurrahman, </w:t>
      </w:r>
      <w:r w:rsidR="007028D2" w:rsidRPr="00262972">
        <w:rPr>
          <w:rFonts w:asciiTheme="majorBidi" w:hAnsiTheme="majorBidi" w:cstheme="majorBidi"/>
          <w:i/>
          <w:iCs/>
          <w:sz w:val="24"/>
          <w:szCs w:val="24"/>
        </w:rPr>
        <w:t>menggerakkan tradisi ; Esai-esai pesantren</w:t>
      </w:r>
      <w:r w:rsidRPr="00262972">
        <w:rPr>
          <w:rFonts w:asciiTheme="majorBidi" w:hAnsiTheme="majorBidi" w:cstheme="majorBidi"/>
          <w:sz w:val="24"/>
          <w:szCs w:val="24"/>
        </w:rPr>
        <w:t>, (Yogyakarta : LKIS, 2001).</w:t>
      </w:r>
    </w:p>
    <w:p w:rsidR="00B41EC5" w:rsidRDefault="007028D2" w:rsidP="00B41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i/>
          <w:iCs/>
          <w:sz w:val="24"/>
          <w:szCs w:val="24"/>
        </w:rPr>
        <w:t>Undang-Undang Nomor 2 Tahun 1989 Tentang Sistem Pendidikan Nasional</w:t>
      </w:r>
      <w:r w:rsidRPr="00262972">
        <w:rPr>
          <w:rFonts w:asciiTheme="majorBidi" w:hAnsiTheme="majorBidi" w:cstheme="majorBidi"/>
          <w:sz w:val="24"/>
          <w:szCs w:val="24"/>
        </w:rPr>
        <w:t xml:space="preserve">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Op-Cit</w:t>
      </w:r>
      <w:r w:rsidR="00F02803" w:rsidRPr="00262972">
        <w:rPr>
          <w:rFonts w:asciiTheme="majorBidi" w:hAnsiTheme="majorBidi" w:cstheme="majorBidi"/>
          <w:sz w:val="24"/>
          <w:szCs w:val="24"/>
        </w:rPr>
        <w:t>.</w:t>
      </w:r>
    </w:p>
    <w:p w:rsidR="00B41EC5" w:rsidRPr="00B41EC5" w:rsidRDefault="00B41EC5" w:rsidP="00B41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41EC5">
        <w:rPr>
          <w:rFonts w:asciiTheme="majorBidi" w:hAnsiTheme="majorBidi" w:cstheme="majorBidi"/>
          <w:sz w:val="24"/>
          <w:szCs w:val="24"/>
        </w:rPr>
        <w:t xml:space="preserve">Yasmani, </w:t>
      </w:r>
      <w:r w:rsidRPr="00B41EC5">
        <w:rPr>
          <w:rFonts w:asciiTheme="majorBidi" w:hAnsiTheme="majorBidi" w:cstheme="majorBidi"/>
          <w:i/>
          <w:iCs/>
          <w:sz w:val="24"/>
          <w:szCs w:val="24"/>
        </w:rPr>
        <w:t>modernisasi pesantren</w:t>
      </w:r>
      <w:r w:rsidRPr="00B41EC5">
        <w:rPr>
          <w:rFonts w:asciiTheme="majorBidi" w:hAnsiTheme="majorBidi" w:cstheme="majorBidi"/>
          <w:sz w:val="24"/>
          <w:szCs w:val="24"/>
        </w:rPr>
        <w:t>( kritik norkholis majid terhadap pendidikan islam tradisional, jakarta selatan ciputas pres 2002</w:t>
      </w:r>
    </w:p>
    <w:p w:rsidR="00512599" w:rsidRDefault="00B41EC5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2972">
        <w:rPr>
          <w:rFonts w:asciiTheme="majorBidi" w:hAnsiTheme="majorBidi" w:cstheme="majorBidi"/>
          <w:sz w:val="24"/>
          <w:szCs w:val="24"/>
        </w:rPr>
        <w:t xml:space="preserve">Ziemek, Manfred, </w:t>
      </w:r>
      <w:r w:rsidRPr="00262972">
        <w:rPr>
          <w:rFonts w:asciiTheme="majorBidi" w:hAnsiTheme="majorBidi" w:cstheme="majorBidi"/>
          <w:i/>
          <w:iCs/>
          <w:sz w:val="24"/>
          <w:szCs w:val="24"/>
        </w:rPr>
        <w:t>Pesantren dalam Perubahan Sosial</w:t>
      </w:r>
      <w:r w:rsidRPr="00262972">
        <w:rPr>
          <w:rFonts w:asciiTheme="majorBidi" w:hAnsiTheme="majorBidi" w:cstheme="majorBidi"/>
          <w:sz w:val="24"/>
          <w:szCs w:val="24"/>
        </w:rPr>
        <w:t xml:space="preserve"> (Jakarta: LP3ES, 1985).</w:t>
      </w:r>
    </w:p>
    <w:p w:rsidR="00512599" w:rsidRDefault="00512599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599">
        <w:rPr>
          <w:sz w:val="24"/>
          <w:szCs w:val="24"/>
        </w:rPr>
        <w:t>Moleong</w:t>
      </w:r>
      <w:r>
        <w:rPr>
          <w:sz w:val="24"/>
          <w:szCs w:val="24"/>
        </w:rPr>
        <w:t xml:space="preserve">, </w:t>
      </w:r>
      <w:r w:rsidRPr="00512599">
        <w:rPr>
          <w:sz w:val="24"/>
          <w:szCs w:val="24"/>
        </w:rPr>
        <w:t xml:space="preserve">lexy J. </w:t>
      </w:r>
      <w:r w:rsidRPr="00512599">
        <w:rPr>
          <w:i/>
          <w:iCs/>
          <w:sz w:val="24"/>
          <w:szCs w:val="24"/>
        </w:rPr>
        <w:t>Metodologi Penelitian Kualitatif</w:t>
      </w:r>
      <w:r w:rsidRPr="00512599">
        <w:rPr>
          <w:sz w:val="24"/>
          <w:szCs w:val="24"/>
        </w:rPr>
        <w:t>. (Bandung: Remaja Rosda Karya</w:t>
      </w:r>
      <w:r>
        <w:rPr>
          <w:sz w:val="19"/>
          <w:szCs w:val="19"/>
        </w:rPr>
        <w:t>,</w:t>
      </w:r>
    </w:p>
    <w:p w:rsidR="00512599" w:rsidRPr="00512599" w:rsidRDefault="00512599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599">
        <w:rPr>
          <w:sz w:val="24"/>
          <w:szCs w:val="24"/>
        </w:rPr>
        <w:t>Hadi</w:t>
      </w:r>
      <w:r>
        <w:rPr>
          <w:sz w:val="24"/>
          <w:szCs w:val="24"/>
        </w:rPr>
        <w:t xml:space="preserve">, </w:t>
      </w:r>
      <w:r w:rsidRPr="00512599">
        <w:rPr>
          <w:sz w:val="24"/>
          <w:szCs w:val="24"/>
        </w:rPr>
        <w:t xml:space="preserve">Sutrasno. </w:t>
      </w:r>
      <w:r w:rsidRPr="00512599">
        <w:rPr>
          <w:i/>
          <w:iCs/>
          <w:sz w:val="24"/>
          <w:szCs w:val="24"/>
        </w:rPr>
        <w:t>Metodologi Researsch</w:t>
      </w:r>
      <w:r w:rsidRPr="00512599">
        <w:rPr>
          <w:sz w:val="24"/>
          <w:szCs w:val="24"/>
        </w:rPr>
        <w:t xml:space="preserve">, Jilid 2 (Yogyakarta: ANDI, 2000) </w:t>
      </w:r>
    </w:p>
    <w:p w:rsidR="00512599" w:rsidRDefault="00512599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Arikunto, </w:t>
      </w:r>
      <w:r w:rsidRPr="00512599">
        <w:rPr>
          <w:sz w:val="24"/>
          <w:szCs w:val="24"/>
        </w:rPr>
        <w:t xml:space="preserve">Suharsimi </w:t>
      </w:r>
      <w:r w:rsidRPr="00512599">
        <w:rPr>
          <w:i/>
          <w:iCs/>
          <w:sz w:val="24"/>
          <w:szCs w:val="24"/>
        </w:rPr>
        <w:t>Prosedur Penelitian Suatu Pendekatan dan Praktek, Edisi V</w:t>
      </w:r>
      <w:r w:rsidRPr="005125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12599">
        <w:rPr>
          <w:sz w:val="24"/>
          <w:szCs w:val="24"/>
        </w:rPr>
        <w:t xml:space="preserve">(Jakarta: Reneka Cipta, 2002) </w:t>
      </w:r>
    </w:p>
    <w:p w:rsidR="00512599" w:rsidRPr="00512599" w:rsidRDefault="00512599" w:rsidP="00512599">
      <w:pPr>
        <w:pStyle w:val="FootnoteTex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12599">
        <w:rPr>
          <w:sz w:val="24"/>
          <w:szCs w:val="24"/>
        </w:rPr>
        <w:t>Tanzeh</w:t>
      </w:r>
      <w:r>
        <w:rPr>
          <w:sz w:val="24"/>
          <w:szCs w:val="24"/>
        </w:rPr>
        <w:t xml:space="preserve">, </w:t>
      </w:r>
      <w:r w:rsidRPr="00512599">
        <w:rPr>
          <w:sz w:val="24"/>
          <w:szCs w:val="24"/>
        </w:rPr>
        <w:t>Ahmad,. Pengantar Metode Penelitian. Penerbit teras. Yogyakarta. 2009. hlm. 66</w:t>
      </w:r>
    </w:p>
    <w:p w:rsidR="00512599" w:rsidRDefault="00512599" w:rsidP="00512599">
      <w:pPr>
        <w:pStyle w:val="FootnoteText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7028D2" w:rsidRPr="00262972" w:rsidRDefault="007028D2" w:rsidP="00BF38B9">
      <w:pPr>
        <w:pStyle w:val="FootnoteText"/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sectPr w:rsidR="007028D2" w:rsidRPr="00262972" w:rsidSect="00512599">
      <w:headerReference w:type="default" r:id="rId7"/>
      <w:footerReference w:type="default" r:id="rId8"/>
      <w:pgSz w:w="12240" w:h="15840" w:code="1"/>
      <w:pgMar w:top="2268" w:right="1701" w:bottom="1701" w:left="2268" w:header="720" w:footer="720" w:gutter="0"/>
      <w:pgNumType w:start="1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04" w:rsidRDefault="00785A04" w:rsidP="00BF38B9">
      <w:pPr>
        <w:spacing w:after="0" w:line="240" w:lineRule="auto"/>
      </w:pPr>
      <w:r>
        <w:separator/>
      </w:r>
    </w:p>
  </w:endnote>
  <w:endnote w:type="continuationSeparator" w:id="1">
    <w:p w:rsidR="00785A04" w:rsidRDefault="00785A04" w:rsidP="00BF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99" w:rsidRDefault="00512599" w:rsidP="00512599">
    <w:pPr>
      <w:pStyle w:val="Footer"/>
      <w:jc w:val="center"/>
    </w:pPr>
  </w:p>
  <w:p w:rsidR="00BF38B9" w:rsidRDefault="00BF38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04" w:rsidRDefault="00785A04" w:rsidP="00BF38B9">
      <w:pPr>
        <w:spacing w:after="0" w:line="240" w:lineRule="auto"/>
      </w:pPr>
      <w:r>
        <w:separator/>
      </w:r>
    </w:p>
  </w:footnote>
  <w:footnote w:type="continuationSeparator" w:id="1">
    <w:p w:rsidR="00785A04" w:rsidRDefault="00785A04" w:rsidP="00BF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111"/>
      <w:docPartObj>
        <w:docPartGallery w:val="Page Numbers (Top of Page)"/>
        <w:docPartUnique/>
      </w:docPartObj>
    </w:sdtPr>
    <w:sdtContent>
      <w:p w:rsidR="00512599" w:rsidRDefault="00512599">
        <w:pPr>
          <w:pStyle w:val="Header"/>
          <w:jc w:val="right"/>
        </w:pPr>
        <w:fldSimple w:instr=" PAGE   \* MERGEFORMAT ">
          <w:r>
            <w:rPr>
              <w:noProof/>
            </w:rPr>
            <w:t>134</w:t>
          </w:r>
        </w:fldSimple>
      </w:p>
    </w:sdtContent>
  </w:sdt>
  <w:p w:rsidR="00512599" w:rsidRDefault="005125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F8B"/>
    <w:multiLevelType w:val="hybridMultilevel"/>
    <w:tmpl w:val="BDC8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A4B1E"/>
    <w:multiLevelType w:val="hybridMultilevel"/>
    <w:tmpl w:val="1C1C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D1608"/>
    <w:multiLevelType w:val="hybridMultilevel"/>
    <w:tmpl w:val="0D7EF0E6"/>
    <w:lvl w:ilvl="0" w:tplc="0D4A3F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8A0"/>
    <w:rsid w:val="00002EE8"/>
    <w:rsid w:val="0000513F"/>
    <w:rsid w:val="00027448"/>
    <w:rsid w:val="000407DF"/>
    <w:rsid w:val="000440AE"/>
    <w:rsid w:val="00045079"/>
    <w:rsid w:val="00055D16"/>
    <w:rsid w:val="00065931"/>
    <w:rsid w:val="00090E82"/>
    <w:rsid w:val="000C23AB"/>
    <w:rsid w:val="000E1E6B"/>
    <w:rsid w:val="000E29A9"/>
    <w:rsid w:val="000F5BAB"/>
    <w:rsid w:val="00116CBC"/>
    <w:rsid w:val="00164DFC"/>
    <w:rsid w:val="001C20F6"/>
    <w:rsid w:val="001E1FC7"/>
    <w:rsid w:val="00235559"/>
    <w:rsid w:val="002451C3"/>
    <w:rsid w:val="00262972"/>
    <w:rsid w:val="002A527A"/>
    <w:rsid w:val="002B11BA"/>
    <w:rsid w:val="002C172F"/>
    <w:rsid w:val="002D11D4"/>
    <w:rsid w:val="002D6811"/>
    <w:rsid w:val="002D6EDC"/>
    <w:rsid w:val="002F3FDF"/>
    <w:rsid w:val="00303272"/>
    <w:rsid w:val="0031786F"/>
    <w:rsid w:val="0034368E"/>
    <w:rsid w:val="003617E9"/>
    <w:rsid w:val="003D5D55"/>
    <w:rsid w:val="00430F8C"/>
    <w:rsid w:val="00447EE0"/>
    <w:rsid w:val="0046170F"/>
    <w:rsid w:val="004929D2"/>
    <w:rsid w:val="00494464"/>
    <w:rsid w:val="00495F2C"/>
    <w:rsid w:val="004A0C4D"/>
    <w:rsid w:val="004A5270"/>
    <w:rsid w:val="004C348E"/>
    <w:rsid w:val="004E7093"/>
    <w:rsid w:val="005071E0"/>
    <w:rsid w:val="00507AB4"/>
    <w:rsid w:val="005114DF"/>
    <w:rsid w:val="00512599"/>
    <w:rsid w:val="00512DB6"/>
    <w:rsid w:val="00515757"/>
    <w:rsid w:val="00517589"/>
    <w:rsid w:val="005B4176"/>
    <w:rsid w:val="005C4239"/>
    <w:rsid w:val="005C64A2"/>
    <w:rsid w:val="005D0FDD"/>
    <w:rsid w:val="005F1D83"/>
    <w:rsid w:val="005F509B"/>
    <w:rsid w:val="00653512"/>
    <w:rsid w:val="00657A80"/>
    <w:rsid w:val="006662A2"/>
    <w:rsid w:val="0068038F"/>
    <w:rsid w:val="006A3D6F"/>
    <w:rsid w:val="006B43A5"/>
    <w:rsid w:val="006E290D"/>
    <w:rsid w:val="007028D2"/>
    <w:rsid w:val="007223C4"/>
    <w:rsid w:val="00777C9D"/>
    <w:rsid w:val="00785A04"/>
    <w:rsid w:val="007A2A3F"/>
    <w:rsid w:val="007A7732"/>
    <w:rsid w:val="007C08A0"/>
    <w:rsid w:val="007C7B21"/>
    <w:rsid w:val="007D0361"/>
    <w:rsid w:val="007F5800"/>
    <w:rsid w:val="007F677B"/>
    <w:rsid w:val="00803AA7"/>
    <w:rsid w:val="008436B0"/>
    <w:rsid w:val="0085437C"/>
    <w:rsid w:val="008678BD"/>
    <w:rsid w:val="008767D4"/>
    <w:rsid w:val="00877339"/>
    <w:rsid w:val="008816FF"/>
    <w:rsid w:val="0089396D"/>
    <w:rsid w:val="00895768"/>
    <w:rsid w:val="00896CC7"/>
    <w:rsid w:val="008A0286"/>
    <w:rsid w:val="008C7CA1"/>
    <w:rsid w:val="008D1B80"/>
    <w:rsid w:val="008D7C22"/>
    <w:rsid w:val="008E649C"/>
    <w:rsid w:val="009247A5"/>
    <w:rsid w:val="009F2883"/>
    <w:rsid w:val="00A20125"/>
    <w:rsid w:val="00A342AC"/>
    <w:rsid w:val="00A66808"/>
    <w:rsid w:val="00A81A00"/>
    <w:rsid w:val="00AA6F10"/>
    <w:rsid w:val="00AA7C69"/>
    <w:rsid w:val="00AB4DDC"/>
    <w:rsid w:val="00AC27E4"/>
    <w:rsid w:val="00AC2B7E"/>
    <w:rsid w:val="00AE4B4F"/>
    <w:rsid w:val="00AE52D3"/>
    <w:rsid w:val="00AE5B67"/>
    <w:rsid w:val="00AF1FA4"/>
    <w:rsid w:val="00B11ECB"/>
    <w:rsid w:val="00B172ED"/>
    <w:rsid w:val="00B32E45"/>
    <w:rsid w:val="00B41EC5"/>
    <w:rsid w:val="00B74ED7"/>
    <w:rsid w:val="00B867B3"/>
    <w:rsid w:val="00BC7B58"/>
    <w:rsid w:val="00BD020D"/>
    <w:rsid w:val="00BD68E5"/>
    <w:rsid w:val="00BE3482"/>
    <w:rsid w:val="00BE6289"/>
    <w:rsid w:val="00BF38B9"/>
    <w:rsid w:val="00C31C3D"/>
    <w:rsid w:val="00C43AEF"/>
    <w:rsid w:val="00C81DD7"/>
    <w:rsid w:val="00C829FE"/>
    <w:rsid w:val="00CA0F7B"/>
    <w:rsid w:val="00CD58EC"/>
    <w:rsid w:val="00CF288D"/>
    <w:rsid w:val="00D05661"/>
    <w:rsid w:val="00D07956"/>
    <w:rsid w:val="00D337AF"/>
    <w:rsid w:val="00D43677"/>
    <w:rsid w:val="00D65D72"/>
    <w:rsid w:val="00D73012"/>
    <w:rsid w:val="00D73C8A"/>
    <w:rsid w:val="00D746A5"/>
    <w:rsid w:val="00D77BC2"/>
    <w:rsid w:val="00DD7971"/>
    <w:rsid w:val="00DE67A4"/>
    <w:rsid w:val="00DF2CD4"/>
    <w:rsid w:val="00E05CF6"/>
    <w:rsid w:val="00E26BD5"/>
    <w:rsid w:val="00E76BAF"/>
    <w:rsid w:val="00E82055"/>
    <w:rsid w:val="00E8747D"/>
    <w:rsid w:val="00EB3A01"/>
    <w:rsid w:val="00EB6E51"/>
    <w:rsid w:val="00EC4541"/>
    <w:rsid w:val="00F02803"/>
    <w:rsid w:val="00F05C58"/>
    <w:rsid w:val="00F10BD7"/>
    <w:rsid w:val="00F13761"/>
    <w:rsid w:val="00F530E2"/>
    <w:rsid w:val="00F75A66"/>
    <w:rsid w:val="00F94FEE"/>
    <w:rsid w:val="00FB4491"/>
    <w:rsid w:val="00FC1C33"/>
    <w:rsid w:val="00FC3AB1"/>
    <w:rsid w:val="00FD19A3"/>
    <w:rsid w:val="00FD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C0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8A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C08A0"/>
    <w:rPr>
      <w:vertAlign w:val="superscript"/>
    </w:rPr>
  </w:style>
  <w:style w:type="character" w:customStyle="1" w:styleId="small">
    <w:name w:val="small"/>
    <w:basedOn w:val="DefaultParagraphFont"/>
    <w:rsid w:val="007C08A0"/>
  </w:style>
  <w:style w:type="paragraph" w:styleId="ListParagraph">
    <w:name w:val="List Paragraph"/>
    <w:basedOn w:val="Normal"/>
    <w:uiPriority w:val="34"/>
    <w:qFormat/>
    <w:rsid w:val="007C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B9"/>
  </w:style>
  <w:style w:type="paragraph" w:styleId="Footer">
    <w:name w:val="footer"/>
    <w:basedOn w:val="Normal"/>
    <w:link w:val="FooterChar"/>
    <w:uiPriority w:val="99"/>
    <w:unhideWhenUsed/>
    <w:rsid w:val="00BF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Akhzan</dc:creator>
  <cp:lastModifiedBy>W7</cp:lastModifiedBy>
  <cp:revision>11</cp:revision>
  <cp:lastPrinted>2011-08-14T05:15:00Z</cp:lastPrinted>
  <dcterms:created xsi:type="dcterms:W3CDTF">2011-06-01T11:06:00Z</dcterms:created>
  <dcterms:modified xsi:type="dcterms:W3CDTF">2011-08-14T05:15:00Z</dcterms:modified>
</cp:coreProperties>
</file>