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E78" w:rsidRPr="00002E78" w:rsidRDefault="00002E78" w:rsidP="00002E78">
      <w:pPr>
        <w:pStyle w:val="NoSpacing"/>
        <w:jc w:val="center"/>
        <w:rPr>
          <w:rFonts w:asciiTheme="majorBidi" w:hAnsiTheme="majorBidi" w:cstheme="majorBidi"/>
          <w:b/>
          <w:bCs/>
          <w:sz w:val="28"/>
          <w:szCs w:val="28"/>
          <w:lang w:val="en-US"/>
        </w:rPr>
      </w:pPr>
      <w:r w:rsidRPr="00330DB0">
        <w:rPr>
          <w:rFonts w:asciiTheme="majorBidi" w:hAnsiTheme="majorBidi" w:cstheme="majorBidi"/>
          <w:b/>
          <w:bCs/>
          <w:sz w:val="28"/>
          <w:szCs w:val="28"/>
        </w:rPr>
        <w:t xml:space="preserve">PENGARUH </w:t>
      </w:r>
      <w:r>
        <w:rPr>
          <w:rFonts w:asciiTheme="majorBidi" w:hAnsiTheme="majorBidi" w:cstheme="majorBidi"/>
          <w:b/>
          <w:bCs/>
          <w:sz w:val="28"/>
          <w:szCs w:val="28"/>
          <w:lang w:val="en-US"/>
        </w:rPr>
        <w:t>PENANGANAN KELUHAN DAN KUALITAS PELAYANAN TERHADAP LOYALITAS NASABAH PADA BPRS TANMIYA ARTHA KEDIRI</w:t>
      </w:r>
    </w:p>
    <w:p w:rsidR="00002E78" w:rsidRPr="00002E78" w:rsidRDefault="00002E78" w:rsidP="00002E78">
      <w:pPr>
        <w:pStyle w:val="NoSpacing"/>
        <w:rPr>
          <w:rFonts w:asciiTheme="majorBidi" w:hAnsiTheme="majorBidi" w:cstheme="majorBidi"/>
          <w:b/>
          <w:bCs/>
          <w:sz w:val="28"/>
          <w:szCs w:val="28"/>
          <w:lang w:val="en-US"/>
        </w:rPr>
      </w:pPr>
    </w:p>
    <w:p w:rsidR="00002E78" w:rsidRDefault="00002E78" w:rsidP="00002E78">
      <w:pPr>
        <w:pStyle w:val="NoSpacing"/>
        <w:jc w:val="center"/>
        <w:rPr>
          <w:rFonts w:asciiTheme="majorBidi" w:hAnsiTheme="majorBidi" w:cstheme="majorBidi"/>
          <w:b/>
          <w:bCs/>
          <w:sz w:val="28"/>
          <w:szCs w:val="28"/>
        </w:rPr>
      </w:pPr>
    </w:p>
    <w:p w:rsidR="00002E78" w:rsidRDefault="00002E78" w:rsidP="00002E78">
      <w:pPr>
        <w:pStyle w:val="NoSpacing"/>
        <w:jc w:val="center"/>
        <w:rPr>
          <w:rFonts w:asciiTheme="majorBidi" w:hAnsiTheme="majorBidi" w:cstheme="majorBidi"/>
          <w:b/>
          <w:bCs/>
          <w:sz w:val="28"/>
          <w:szCs w:val="28"/>
        </w:rPr>
      </w:pPr>
    </w:p>
    <w:p w:rsidR="00002E78" w:rsidRDefault="00002E78" w:rsidP="00002E78">
      <w:pPr>
        <w:pStyle w:val="NoSpacing"/>
        <w:jc w:val="center"/>
        <w:rPr>
          <w:rFonts w:asciiTheme="majorBidi" w:hAnsiTheme="majorBidi" w:cstheme="majorBidi"/>
          <w:b/>
          <w:bCs/>
          <w:sz w:val="28"/>
          <w:szCs w:val="28"/>
        </w:rPr>
      </w:pPr>
      <w:r w:rsidRPr="00330DB0">
        <w:rPr>
          <w:rFonts w:asciiTheme="majorBidi" w:hAnsiTheme="majorBidi" w:cstheme="majorBidi"/>
          <w:b/>
          <w:bCs/>
          <w:sz w:val="28"/>
          <w:szCs w:val="28"/>
          <w:lang w:val="en-US"/>
        </w:rPr>
        <w:t>SKRIPSI</w:t>
      </w:r>
    </w:p>
    <w:p w:rsidR="00002E78" w:rsidRPr="00F64610" w:rsidRDefault="00002E78" w:rsidP="00002E78">
      <w:pPr>
        <w:pStyle w:val="NoSpacing"/>
        <w:jc w:val="center"/>
        <w:rPr>
          <w:rFonts w:asciiTheme="majorBidi" w:hAnsiTheme="majorBidi" w:cstheme="majorBidi"/>
          <w:b/>
          <w:bCs/>
          <w:sz w:val="28"/>
          <w:szCs w:val="28"/>
        </w:rPr>
      </w:pPr>
    </w:p>
    <w:p w:rsidR="00002E78" w:rsidRDefault="00002E78" w:rsidP="00002E78">
      <w:pPr>
        <w:pStyle w:val="NoSpacing"/>
        <w:jc w:val="center"/>
        <w:rPr>
          <w:rFonts w:asciiTheme="majorBidi" w:hAnsiTheme="majorBidi" w:cstheme="majorBidi"/>
          <w:b/>
          <w:bCs/>
          <w:sz w:val="28"/>
          <w:szCs w:val="28"/>
        </w:rPr>
      </w:pPr>
    </w:p>
    <w:p w:rsidR="00002E78" w:rsidRDefault="00002E78" w:rsidP="00002E78">
      <w:pPr>
        <w:pStyle w:val="NoSpacing"/>
        <w:jc w:val="center"/>
        <w:rPr>
          <w:rFonts w:asciiTheme="majorBidi" w:hAnsiTheme="majorBidi" w:cstheme="majorBidi"/>
          <w:b/>
          <w:bCs/>
          <w:sz w:val="28"/>
          <w:szCs w:val="28"/>
        </w:rPr>
      </w:pPr>
    </w:p>
    <w:p w:rsidR="00002E78" w:rsidRDefault="00002E78" w:rsidP="00002E78">
      <w:pPr>
        <w:pStyle w:val="NoSpacing"/>
        <w:jc w:val="center"/>
        <w:rPr>
          <w:rFonts w:asciiTheme="majorBidi" w:hAnsiTheme="majorBidi" w:cstheme="majorBidi"/>
          <w:b/>
          <w:bCs/>
          <w:sz w:val="28"/>
          <w:szCs w:val="28"/>
        </w:rPr>
      </w:pPr>
      <w:r>
        <w:rPr>
          <w:rFonts w:asciiTheme="majorBidi" w:hAnsiTheme="majorBidi" w:cstheme="majorBidi"/>
          <w:b/>
          <w:bCs/>
          <w:noProof/>
          <w:sz w:val="28"/>
          <w:szCs w:val="28"/>
        </w:rPr>
        <w:drawing>
          <wp:anchor distT="0" distB="0" distL="114300" distR="114300" simplePos="0" relativeHeight="251659264" behindDoc="0" locked="0" layoutInCell="1" allowOverlap="1">
            <wp:simplePos x="0" y="0"/>
            <wp:positionH relativeFrom="column">
              <wp:posOffset>1123950</wp:posOffset>
            </wp:positionH>
            <wp:positionV relativeFrom="paragraph">
              <wp:posOffset>5080</wp:posOffset>
            </wp:positionV>
            <wp:extent cx="2769870" cy="2446020"/>
            <wp:effectExtent l="19050" t="0" r="0" b="0"/>
            <wp:wrapNone/>
            <wp:docPr id="2" name="Picture 2" descr="D:\LOGO IAIN\Logo IAIN TA 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GO IAIN\Logo IAIN TA Warna.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9870" cy="2446020"/>
                    </a:xfrm>
                    <a:prstGeom prst="rect">
                      <a:avLst/>
                    </a:prstGeom>
                    <a:noFill/>
                    <a:ln>
                      <a:noFill/>
                    </a:ln>
                  </pic:spPr>
                </pic:pic>
              </a:graphicData>
            </a:graphic>
          </wp:anchor>
        </w:drawing>
      </w:r>
    </w:p>
    <w:p w:rsidR="00002E78" w:rsidRDefault="00002E78" w:rsidP="00002E78">
      <w:pPr>
        <w:pStyle w:val="NoSpacing"/>
        <w:jc w:val="center"/>
        <w:rPr>
          <w:rFonts w:asciiTheme="majorBidi" w:hAnsiTheme="majorBidi" w:cstheme="majorBidi"/>
          <w:b/>
          <w:bCs/>
          <w:sz w:val="28"/>
          <w:szCs w:val="28"/>
        </w:rPr>
      </w:pPr>
    </w:p>
    <w:p w:rsidR="00002E78" w:rsidRDefault="00002E78" w:rsidP="00002E78">
      <w:pPr>
        <w:pStyle w:val="NoSpacing"/>
        <w:jc w:val="center"/>
        <w:rPr>
          <w:rFonts w:asciiTheme="majorBidi" w:hAnsiTheme="majorBidi" w:cstheme="majorBidi"/>
          <w:b/>
          <w:bCs/>
          <w:sz w:val="28"/>
          <w:szCs w:val="28"/>
        </w:rPr>
      </w:pPr>
    </w:p>
    <w:p w:rsidR="00002E78" w:rsidRDefault="00002E78" w:rsidP="00002E78">
      <w:pPr>
        <w:pStyle w:val="NoSpacing"/>
        <w:jc w:val="center"/>
        <w:rPr>
          <w:rFonts w:asciiTheme="majorBidi" w:hAnsiTheme="majorBidi" w:cstheme="majorBidi"/>
          <w:b/>
          <w:bCs/>
          <w:sz w:val="28"/>
          <w:szCs w:val="28"/>
        </w:rPr>
      </w:pPr>
    </w:p>
    <w:p w:rsidR="00002E78" w:rsidRDefault="00002E78" w:rsidP="00002E78">
      <w:pPr>
        <w:pStyle w:val="NoSpacing"/>
        <w:jc w:val="center"/>
        <w:rPr>
          <w:rFonts w:asciiTheme="majorBidi" w:hAnsiTheme="majorBidi" w:cstheme="majorBidi"/>
          <w:b/>
          <w:bCs/>
          <w:sz w:val="28"/>
          <w:szCs w:val="28"/>
        </w:rPr>
      </w:pPr>
    </w:p>
    <w:p w:rsidR="00002E78" w:rsidRDefault="00002E78" w:rsidP="00002E78">
      <w:pPr>
        <w:pStyle w:val="NoSpacing"/>
        <w:jc w:val="center"/>
        <w:rPr>
          <w:rFonts w:asciiTheme="majorBidi" w:hAnsiTheme="majorBidi" w:cstheme="majorBidi"/>
          <w:b/>
          <w:bCs/>
          <w:sz w:val="28"/>
          <w:szCs w:val="28"/>
        </w:rPr>
      </w:pPr>
    </w:p>
    <w:p w:rsidR="00002E78" w:rsidRDefault="00002E78" w:rsidP="00002E78">
      <w:pPr>
        <w:pStyle w:val="NoSpacing"/>
        <w:jc w:val="center"/>
        <w:rPr>
          <w:rFonts w:asciiTheme="majorBidi" w:hAnsiTheme="majorBidi" w:cstheme="majorBidi"/>
          <w:b/>
          <w:bCs/>
          <w:sz w:val="28"/>
          <w:szCs w:val="28"/>
        </w:rPr>
      </w:pPr>
    </w:p>
    <w:p w:rsidR="00002E78" w:rsidRPr="00330DB0" w:rsidRDefault="00002E78" w:rsidP="00002E78">
      <w:pPr>
        <w:pStyle w:val="NoSpacing"/>
        <w:jc w:val="center"/>
        <w:rPr>
          <w:rFonts w:asciiTheme="majorBidi" w:hAnsiTheme="majorBidi" w:cstheme="majorBidi"/>
          <w:b/>
          <w:bCs/>
          <w:sz w:val="28"/>
          <w:szCs w:val="28"/>
        </w:rPr>
      </w:pPr>
    </w:p>
    <w:p w:rsidR="00002E78" w:rsidRPr="00330DB0" w:rsidRDefault="00002E78" w:rsidP="00002E78">
      <w:pPr>
        <w:pStyle w:val="NoSpacing"/>
        <w:jc w:val="center"/>
        <w:rPr>
          <w:rFonts w:asciiTheme="majorBidi" w:hAnsiTheme="majorBidi" w:cstheme="majorBidi"/>
          <w:b/>
          <w:bCs/>
          <w:sz w:val="28"/>
          <w:szCs w:val="28"/>
          <w:lang w:val="en-US"/>
        </w:rPr>
      </w:pPr>
    </w:p>
    <w:p w:rsidR="00002E78" w:rsidRDefault="00002E78" w:rsidP="00002E78">
      <w:pPr>
        <w:pStyle w:val="NoSpacing"/>
        <w:rPr>
          <w:rFonts w:asciiTheme="majorBidi" w:hAnsiTheme="majorBidi" w:cstheme="majorBidi"/>
          <w:b/>
          <w:bCs/>
          <w:sz w:val="28"/>
          <w:szCs w:val="28"/>
        </w:rPr>
      </w:pPr>
    </w:p>
    <w:p w:rsidR="00002E78" w:rsidRDefault="00002E78" w:rsidP="00002E78">
      <w:pPr>
        <w:pStyle w:val="NoSpacing"/>
        <w:rPr>
          <w:rFonts w:asciiTheme="majorBidi" w:hAnsiTheme="majorBidi" w:cstheme="majorBidi"/>
          <w:b/>
          <w:bCs/>
          <w:sz w:val="28"/>
          <w:szCs w:val="28"/>
        </w:rPr>
      </w:pPr>
    </w:p>
    <w:p w:rsidR="00002E78" w:rsidRDefault="00002E78" w:rsidP="00002E78">
      <w:pPr>
        <w:pStyle w:val="NoSpacing"/>
        <w:jc w:val="center"/>
        <w:rPr>
          <w:rFonts w:asciiTheme="majorBidi" w:hAnsiTheme="majorBidi" w:cstheme="majorBidi"/>
          <w:b/>
          <w:bCs/>
          <w:sz w:val="28"/>
          <w:szCs w:val="28"/>
        </w:rPr>
      </w:pPr>
    </w:p>
    <w:p w:rsidR="00002E78" w:rsidRDefault="00002E78" w:rsidP="00002E78">
      <w:pPr>
        <w:pStyle w:val="NoSpacing"/>
        <w:jc w:val="center"/>
        <w:rPr>
          <w:rFonts w:asciiTheme="majorBidi" w:hAnsiTheme="majorBidi" w:cstheme="majorBidi"/>
          <w:b/>
          <w:bCs/>
          <w:sz w:val="28"/>
          <w:szCs w:val="28"/>
        </w:rPr>
      </w:pPr>
    </w:p>
    <w:p w:rsidR="00002E78" w:rsidRDefault="00002E78" w:rsidP="00002E78">
      <w:pPr>
        <w:pStyle w:val="NoSpacing"/>
        <w:jc w:val="center"/>
        <w:rPr>
          <w:rFonts w:asciiTheme="majorBidi" w:hAnsiTheme="majorBidi" w:cstheme="majorBidi"/>
          <w:b/>
          <w:bCs/>
          <w:sz w:val="28"/>
          <w:szCs w:val="28"/>
        </w:rPr>
      </w:pPr>
    </w:p>
    <w:p w:rsidR="00002E78" w:rsidRDefault="00002E78" w:rsidP="00002E78">
      <w:pPr>
        <w:pStyle w:val="NoSpacing"/>
        <w:jc w:val="center"/>
        <w:rPr>
          <w:rFonts w:asciiTheme="majorBidi" w:hAnsiTheme="majorBidi" w:cstheme="majorBidi"/>
          <w:b/>
          <w:bCs/>
          <w:sz w:val="28"/>
          <w:szCs w:val="28"/>
        </w:rPr>
      </w:pPr>
    </w:p>
    <w:p w:rsidR="00002E78" w:rsidRDefault="00002E78" w:rsidP="00002E78">
      <w:pPr>
        <w:pStyle w:val="NoSpacing"/>
        <w:jc w:val="center"/>
        <w:rPr>
          <w:rFonts w:asciiTheme="majorBidi" w:hAnsiTheme="majorBidi" w:cstheme="majorBidi"/>
          <w:b/>
          <w:bCs/>
          <w:sz w:val="28"/>
          <w:szCs w:val="28"/>
        </w:rPr>
      </w:pPr>
      <w:r w:rsidRPr="00330DB0">
        <w:rPr>
          <w:rFonts w:asciiTheme="majorBidi" w:hAnsiTheme="majorBidi" w:cstheme="majorBidi"/>
          <w:b/>
          <w:bCs/>
          <w:sz w:val="28"/>
          <w:szCs w:val="28"/>
        </w:rPr>
        <w:t>OLEH</w:t>
      </w:r>
    </w:p>
    <w:p w:rsidR="00002E78" w:rsidRDefault="00002E78" w:rsidP="00002E78">
      <w:pPr>
        <w:pStyle w:val="NoSpacing"/>
        <w:rPr>
          <w:rFonts w:asciiTheme="majorBidi" w:hAnsiTheme="majorBidi" w:cstheme="majorBidi"/>
          <w:b/>
          <w:bCs/>
          <w:sz w:val="28"/>
          <w:szCs w:val="28"/>
        </w:rPr>
      </w:pPr>
    </w:p>
    <w:p w:rsidR="00002E78" w:rsidRDefault="00002E78" w:rsidP="00002E78">
      <w:pPr>
        <w:pStyle w:val="NoSpacing"/>
        <w:jc w:val="center"/>
        <w:rPr>
          <w:rFonts w:asciiTheme="majorBidi" w:hAnsiTheme="majorBidi" w:cstheme="majorBidi"/>
          <w:b/>
          <w:bCs/>
          <w:sz w:val="28"/>
          <w:szCs w:val="28"/>
        </w:rPr>
      </w:pPr>
    </w:p>
    <w:p w:rsidR="00002E78" w:rsidRPr="00330DB0" w:rsidRDefault="00002E78" w:rsidP="00002E78">
      <w:pPr>
        <w:pStyle w:val="NoSpacing"/>
        <w:jc w:val="center"/>
        <w:rPr>
          <w:rFonts w:asciiTheme="majorBidi" w:hAnsiTheme="majorBidi" w:cstheme="majorBidi"/>
          <w:b/>
          <w:bCs/>
          <w:sz w:val="28"/>
          <w:szCs w:val="28"/>
        </w:rPr>
      </w:pPr>
    </w:p>
    <w:p w:rsidR="00002E78" w:rsidRPr="00002E78" w:rsidRDefault="00002E78" w:rsidP="00002E78">
      <w:pPr>
        <w:pStyle w:val="Default"/>
        <w:jc w:val="center"/>
        <w:rPr>
          <w:rFonts w:asciiTheme="majorBidi" w:hAnsiTheme="majorBidi" w:cstheme="majorBidi"/>
          <w:b/>
          <w:bCs/>
          <w:sz w:val="28"/>
          <w:szCs w:val="28"/>
          <w:lang w:val="en-US"/>
        </w:rPr>
      </w:pPr>
      <w:r>
        <w:rPr>
          <w:rFonts w:asciiTheme="majorBidi" w:hAnsiTheme="majorBidi" w:cstheme="majorBidi"/>
          <w:b/>
          <w:bCs/>
          <w:sz w:val="28"/>
          <w:szCs w:val="28"/>
          <w:lang w:val="en-US"/>
        </w:rPr>
        <w:t>RIZA HELMAWAN WAHYUDHI</w:t>
      </w:r>
    </w:p>
    <w:p w:rsidR="00002E78" w:rsidRPr="00F64610" w:rsidRDefault="00002E78" w:rsidP="00002E78">
      <w:pPr>
        <w:spacing w:line="240" w:lineRule="auto"/>
        <w:jc w:val="center"/>
        <w:rPr>
          <w:rFonts w:asciiTheme="majorBidi" w:hAnsiTheme="majorBidi" w:cstheme="majorBidi"/>
          <w:b/>
          <w:bCs/>
          <w:sz w:val="28"/>
          <w:szCs w:val="28"/>
          <w:lang w:val="id-ID"/>
        </w:rPr>
      </w:pPr>
      <w:r>
        <w:rPr>
          <w:rFonts w:asciiTheme="majorBidi" w:hAnsiTheme="majorBidi" w:cstheme="majorBidi"/>
          <w:b/>
          <w:bCs/>
          <w:sz w:val="28"/>
          <w:szCs w:val="28"/>
        </w:rPr>
        <w:t>NIM. 3223113080</w:t>
      </w:r>
    </w:p>
    <w:p w:rsidR="00002E78" w:rsidRDefault="00002E78" w:rsidP="00002E78">
      <w:pPr>
        <w:pStyle w:val="NoSpacing"/>
        <w:rPr>
          <w:rFonts w:asciiTheme="majorBidi" w:hAnsiTheme="majorBidi" w:cstheme="majorBidi"/>
          <w:b/>
          <w:bCs/>
          <w:sz w:val="28"/>
          <w:szCs w:val="28"/>
        </w:rPr>
      </w:pPr>
    </w:p>
    <w:p w:rsidR="00002E78" w:rsidRDefault="00002E78" w:rsidP="00002E78">
      <w:pPr>
        <w:pStyle w:val="NoSpacing"/>
        <w:rPr>
          <w:rFonts w:asciiTheme="majorBidi" w:hAnsiTheme="majorBidi" w:cstheme="majorBidi"/>
          <w:b/>
          <w:bCs/>
          <w:sz w:val="28"/>
          <w:szCs w:val="28"/>
        </w:rPr>
      </w:pPr>
    </w:p>
    <w:p w:rsidR="00002E78" w:rsidRPr="00330DB0" w:rsidRDefault="00002E78" w:rsidP="00002E78">
      <w:pPr>
        <w:pStyle w:val="NoSpacing"/>
        <w:rPr>
          <w:rFonts w:asciiTheme="majorBidi" w:hAnsiTheme="majorBidi" w:cstheme="majorBidi"/>
          <w:b/>
          <w:bCs/>
          <w:sz w:val="28"/>
          <w:szCs w:val="28"/>
        </w:rPr>
      </w:pPr>
    </w:p>
    <w:p w:rsidR="00002E78" w:rsidRPr="00330DB0" w:rsidRDefault="00002E78" w:rsidP="00002E78">
      <w:pPr>
        <w:pStyle w:val="NoSpacing"/>
        <w:jc w:val="center"/>
        <w:rPr>
          <w:rFonts w:asciiTheme="majorBidi" w:hAnsiTheme="majorBidi" w:cstheme="majorBidi"/>
          <w:b/>
          <w:bCs/>
          <w:sz w:val="28"/>
          <w:szCs w:val="28"/>
          <w:lang w:val="en-US"/>
        </w:rPr>
      </w:pPr>
      <w:r w:rsidRPr="00330DB0">
        <w:rPr>
          <w:rFonts w:asciiTheme="majorBidi" w:hAnsiTheme="majorBidi" w:cstheme="majorBidi"/>
          <w:b/>
          <w:bCs/>
          <w:sz w:val="28"/>
          <w:szCs w:val="28"/>
          <w:lang w:val="en-US"/>
        </w:rPr>
        <w:t>JURUSAN</w:t>
      </w:r>
      <w:r w:rsidRPr="00330DB0">
        <w:rPr>
          <w:rFonts w:asciiTheme="majorBidi" w:hAnsiTheme="majorBidi" w:cstheme="majorBidi"/>
          <w:b/>
          <w:bCs/>
          <w:sz w:val="28"/>
          <w:szCs w:val="28"/>
        </w:rPr>
        <w:t xml:space="preserve"> PE</w:t>
      </w:r>
      <w:r w:rsidRPr="00330DB0">
        <w:rPr>
          <w:rFonts w:asciiTheme="majorBidi" w:hAnsiTheme="majorBidi" w:cstheme="majorBidi"/>
          <w:b/>
          <w:bCs/>
          <w:sz w:val="28"/>
          <w:szCs w:val="28"/>
          <w:lang w:val="en-US"/>
        </w:rPr>
        <w:t>RBANKAN SYARIAH</w:t>
      </w:r>
    </w:p>
    <w:p w:rsidR="00002E78" w:rsidRPr="00330DB0" w:rsidRDefault="00002E78" w:rsidP="00002E78">
      <w:pPr>
        <w:pStyle w:val="NoSpacing"/>
        <w:jc w:val="center"/>
        <w:rPr>
          <w:rFonts w:asciiTheme="majorBidi" w:hAnsiTheme="majorBidi" w:cstheme="majorBidi"/>
          <w:b/>
          <w:bCs/>
          <w:sz w:val="28"/>
          <w:szCs w:val="28"/>
          <w:lang w:val="en-US"/>
        </w:rPr>
      </w:pPr>
      <w:r w:rsidRPr="00330DB0">
        <w:rPr>
          <w:rFonts w:asciiTheme="majorBidi" w:hAnsiTheme="majorBidi" w:cstheme="majorBidi"/>
          <w:b/>
          <w:bCs/>
          <w:sz w:val="28"/>
          <w:szCs w:val="28"/>
          <w:lang w:val="en-US"/>
        </w:rPr>
        <w:t>FAKULTAS EKONOMI DAN BISNIS ISLAM</w:t>
      </w:r>
    </w:p>
    <w:p w:rsidR="00002E78" w:rsidRPr="00330DB0" w:rsidRDefault="00002E78" w:rsidP="00002E78">
      <w:pPr>
        <w:pStyle w:val="NoSpacing"/>
        <w:jc w:val="center"/>
        <w:rPr>
          <w:rFonts w:asciiTheme="majorBidi" w:hAnsiTheme="majorBidi" w:cstheme="majorBidi"/>
          <w:b/>
          <w:bCs/>
          <w:sz w:val="28"/>
          <w:szCs w:val="28"/>
          <w:lang w:val="en-US"/>
        </w:rPr>
      </w:pPr>
      <w:r w:rsidRPr="00330DB0">
        <w:rPr>
          <w:rFonts w:asciiTheme="majorBidi" w:hAnsiTheme="majorBidi" w:cstheme="majorBidi"/>
          <w:b/>
          <w:bCs/>
          <w:sz w:val="28"/>
          <w:szCs w:val="28"/>
          <w:lang w:val="en-US"/>
        </w:rPr>
        <w:t>INSTITUT</w:t>
      </w:r>
      <w:r w:rsidRPr="00330DB0">
        <w:rPr>
          <w:rFonts w:asciiTheme="majorBidi" w:hAnsiTheme="majorBidi" w:cstheme="majorBidi"/>
          <w:b/>
          <w:bCs/>
          <w:sz w:val="28"/>
          <w:szCs w:val="28"/>
        </w:rPr>
        <w:t xml:space="preserve"> AGAMA ISLAM NEGERI</w:t>
      </w:r>
    </w:p>
    <w:p w:rsidR="00002E78" w:rsidRPr="00330DB0" w:rsidRDefault="00002E78" w:rsidP="00002E78">
      <w:pPr>
        <w:pStyle w:val="NoSpacing"/>
        <w:jc w:val="center"/>
        <w:rPr>
          <w:rFonts w:asciiTheme="majorBidi" w:hAnsiTheme="majorBidi" w:cstheme="majorBidi"/>
          <w:b/>
          <w:bCs/>
          <w:sz w:val="28"/>
          <w:szCs w:val="28"/>
        </w:rPr>
      </w:pPr>
      <w:r w:rsidRPr="00330DB0">
        <w:rPr>
          <w:rFonts w:asciiTheme="majorBidi" w:hAnsiTheme="majorBidi" w:cstheme="majorBidi"/>
          <w:b/>
          <w:bCs/>
          <w:sz w:val="28"/>
          <w:szCs w:val="28"/>
        </w:rPr>
        <w:t>(</w:t>
      </w:r>
      <w:r w:rsidRPr="00330DB0">
        <w:rPr>
          <w:rFonts w:asciiTheme="majorBidi" w:hAnsiTheme="majorBidi" w:cstheme="majorBidi"/>
          <w:b/>
          <w:bCs/>
          <w:sz w:val="28"/>
          <w:szCs w:val="28"/>
          <w:lang w:val="en-US"/>
        </w:rPr>
        <w:t>I</w:t>
      </w:r>
      <w:r w:rsidRPr="00330DB0">
        <w:rPr>
          <w:rFonts w:asciiTheme="majorBidi" w:hAnsiTheme="majorBidi" w:cstheme="majorBidi"/>
          <w:b/>
          <w:bCs/>
          <w:sz w:val="28"/>
          <w:szCs w:val="28"/>
        </w:rPr>
        <w:t>AIN) TULUNGAGUNG</w:t>
      </w:r>
    </w:p>
    <w:p w:rsidR="00002E78" w:rsidRPr="00330DB0" w:rsidRDefault="00002E78" w:rsidP="00002E78">
      <w:pPr>
        <w:pStyle w:val="NoSpacing"/>
        <w:jc w:val="center"/>
        <w:rPr>
          <w:rFonts w:asciiTheme="majorBidi" w:hAnsiTheme="majorBidi" w:cstheme="majorBidi"/>
          <w:b/>
          <w:bCs/>
          <w:sz w:val="28"/>
          <w:szCs w:val="28"/>
          <w:lang w:val="en-US"/>
        </w:rPr>
      </w:pPr>
      <w:r w:rsidRPr="00330DB0">
        <w:rPr>
          <w:rFonts w:asciiTheme="majorBidi" w:hAnsiTheme="majorBidi" w:cstheme="majorBidi"/>
          <w:b/>
          <w:bCs/>
          <w:sz w:val="28"/>
          <w:szCs w:val="28"/>
          <w:lang w:val="en-US"/>
        </w:rPr>
        <w:t>2015</w:t>
      </w:r>
    </w:p>
    <w:p w:rsidR="00002E78" w:rsidRPr="005026B8" w:rsidRDefault="00002E78" w:rsidP="00002E78">
      <w:pPr>
        <w:pStyle w:val="NoSpacing"/>
        <w:jc w:val="center"/>
        <w:rPr>
          <w:rFonts w:asciiTheme="majorBidi" w:hAnsiTheme="majorBidi" w:cstheme="majorBidi"/>
          <w:b/>
          <w:bCs/>
          <w:sz w:val="28"/>
          <w:szCs w:val="28"/>
          <w:lang w:val="en-US"/>
        </w:rPr>
      </w:pPr>
      <w:r w:rsidRPr="005026B8">
        <w:rPr>
          <w:rFonts w:asciiTheme="majorBidi" w:hAnsiTheme="majorBidi" w:cstheme="majorBidi"/>
          <w:b/>
          <w:bCs/>
          <w:sz w:val="28"/>
          <w:szCs w:val="28"/>
        </w:rPr>
        <w:lastRenderedPageBreak/>
        <w:t xml:space="preserve">PENGARUH </w:t>
      </w:r>
      <w:r w:rsidRPr="005026B8">
        <w:rPr>
          <w:rFonts w:asciiTheme="majorBidi" w:hAnsiTheme="majorBidi" w:cstheme="majorBidi"/>
          <w:b/>
          <w:bCs/>
          <w:sz w:val="28"/>
          <w:szCs w:val="28"/>
          <w:lang w:val="en-US"/>
        </w:rPr>
        <w:t>PENANGANAN KELUHAN DAN KUALITAS PELAYANAN TERHADAP LOYALITAS NASABAH PADA BPRS TANMIYA ARTHA KEDIRI</w:t>
      </w:r>
    </w:p>
    <w:p w:rsidR="00002E78" w:rsidRPr="00002E78" w:rsidRDefault="00002E78" w:rsidP="00002E78">
      <w:pPr>
        <w:pStyle w:val="NoSpacing"/>
        <w:rPr>
          <w:rFonts w:asciiTheme="majorBidi" w:hAnsiTheme="majorBidi" w:cstheme="majorBidi"/>
          <w:b/>
          <w:bCs/>
          <w:sz w:val="28"/>
          <w:szCs w:val="28"/>
          <w:lang w:val="en-US"/>
        </w:rPr>
      </w:pPr>
    </w:p>
    <w:p w:rsidR="00002E78" w:rsidRPr="00CA477B" w:rsidRDefault="00002E78" w:rsidP="00002E78">
      <w:pPr>
        <w:pStyle w:val="NoSpacing"/>
        <w:spacing w:after="240"/>
        <w:jc w:val="center"/>
        <w:rPr>
          <w:rFonts w:asciiTheme="majorBidi" w:hAnsiTheme="majorBidi" w:cstheme="majorBidi"/>
          <w:b/>
          <w:bCs/>
          <w:sz w:val="28"/>
          <w:szCs w:val="28"/>
        </w:rPr>
      </w:pPr>
      <w:r w:rsidRPr="00330DB0">
        <w:rPr>
          <w:rFonts w:asciiTheme="majorBidi" w:hAnsiTheme="majorBidi" w:cstheme="majorBidi"/>
          <w:b/>
          <w:bCs/>
          <w:sz w:val="28"/>
          <w:szCs w:val="28"/>
          <w:lang w:val="en-US"/>
        </w:rPr>
        <w:t>SKRIPSI</w:t>
      </w:r>
    </w:p>
    <w:p w:rsidR="00002E78" w:rsidRPr="00EE072C" w:rsidRDefault="00002E78" w:rsidP="00002E78">
      <w:pPr>
        <w:pStyle w:val="NoSpacing"/>
        <w:jc w:val="center"/>
        <w:rPr>
          <w:rFonts w:asciiTheme="majorBidi" w:hAnsiTheme="majorBidi" w:cstheme="majorBidi"/>
          <w:b/>
          <w:bCs/>
          <w:sz w:val="28"/>
          <w:szCs w:val="28"/>
        </w:rPr>
      </w:pPr>
      <w:r w:rsidRPr="00330DB0">
        <w:rPr>
          <w:rFonts w:asciiTheme="majorBidi" w:hAnsiTheme="majorBidi" w:cstheme="majorBidi"/>
          <w:b/>
          <w:bCs/>
          <w:sz w:val="28"/>
          <w:szCs w:val="28"/>
          <w:lang w:val="en-US"/>
        </w:rPr>
        <w:t>DiajukanKepada</w:t>
      </w:r>
      <w:r>
        <w:rPr>
          <w:rFonts w:asciiTheme="majorBidi" w:hAnsiTheme="majorBidi" w:cstheme="majorBidi"/>
          <w:b/>
          <w:bCs/>
          <w:sz w:val="28"/>
          <w:szCs w:val="28"/>
        </w:rPr>
        <w:t>Fakultas Ekonomi dan Bisnis Islam</w:t>
      </w:r>
    </w:p>
    <w:p w:rsidR="00002E78" w:rsidRDefault="00002E78" w:rsidP="00002E78">
      <w:pPr>
        <w:pStyle w:val="NoSpacing"/>
        <w:jc w:val="center"/>
        <w:rPr>
          <w:rFonts w:asciiTheme="majorBidi" w:hAnsiTheme="majorBidi" w:cstheme="majorBidi"/>
          <w:b/>
          <w:bCs/>
          <w:sz w:val="28"/>
          <w:szCs w:val="28"/>
        </w:rPr>
      </w:pPr>
      <w:r w:rsidRPr="00330DB0">
        <w:rPr>
          <w:rFonts w:asciiTheme="majorBidi" w:hAnsiTheme="majorBidi" w:cstheme="majorBidi"/>
          <w:b/>
          <w:bCs/>
          <w:sz w:val="28"/>
          <w:szCs w:val="28"/>
          <w:lang w:val="en-US"/>
        </w:rPr>
        <w:t>Institut Agama Islam NegeriTulungagung</w:t>
      </w:r>
    </w:p>
    <w:p w:rsidR="00002E78" w:rsidRPr="00EE072C" w:rsidRDefault="00002E78" w:rsidP="00002E78">
      <w:pPr>
        <w:pStyle w:val="NoSpacing"/>
        <w:jc w:val="center"/>
        <w:rPr>
          <w:rFonts w:asciiTheme="majorBidi" w:hAnsiTheme="majorBidi" w:cstheme="majorBidi"/>
          <w:b/>
          <w:bCs/>
          <w:sz w:val="28"/>
          <w:szCs w:val="28"/>
        </w:rPr>
      </w:pPr>
      <w:r>
        <w:rPr>
          <w:rFonts w:asciiTheme="majorBidi" w:hAnsiTheme="majorBidi" w:cstheme="majorBidi"/>
          <w:b/>
          <w:bCs/>
          <w:sz w:val="28"/>
          <w:szCs w:val="28"/>
        </w:rPr>
        <w:t>untuk Memenuhi Salah Satu Persyaratan Guna Memperoleh</w:t>
      </w:r>
    </w:p>
    <w:p w:rsidR="00002E78" w:rsidRPr="00EE072C" w:rsidRDefault="00002E78" w:rsidP="00002E78">
      <w:pPr>
        <w:pStyle w:val="NoSpacing"/>
        <w:jc w:val="center"/>
        <w:rPr>
          <w:rFonts w:asciiTheme="majorBidi" w:hAnsiTheme="majorBidi" w:cstheme="majorBidi"/>
          <w:b/>
          <w:bCs/>
          <w:sz w:val="28"/>
          <w:szCs w:val="28"/>
        </w:rPr>
      </w:pPr>
      <w:r>
        <w:rPr>
          <w:rFonts w:asciiTheme="majorBidi" w:hAnsiTheme="majorBidi" w:cstheme="majorBidi"/>
          <w:b/>
          <w:bCs/>
          <w:sz w:val="28"/>
          <w:szCs w:val="28"/>
          <w:lang w:val="en-US"/>
        </w:rPr>
        <w:t>G</w:t>
      </w:r>
      <w:r>
        <w:rPr>
          <w:rFonts w:asciiTheme="majorBidi" w:hAnsiTheme="majorBidi" w:cstheme="majorBidi"/>
          <w:b/>
          <w:bCs/>
          <w:sz w:val="28"/>
          <w:szCs w:val="28"/>
        </w:rPr>
        <w:t>elar Strata Satu Sarjana Ekonomi Syariah (SE.Sy)</w:t>
      </w:r>
    </w:p>
    <w:p w:rsidR="00002E78" w:rsidRPr="00EE072C" w:rsidRDefault="00002E78" w:rsidP="00002E78">
      <w:pPr>
        <w:pStyle w:val="NoSpacing"/>
        <w:jc w:val="center"/>
        <w:rPr>
          <w:rFonts w:asciiTheme="majorBidi" w:hAnsiTheme="majorBidi" w:cstheme="majorBidi"/>
          <w:b/>
          <w:bCs/>
          <w:sz w:val="28"/>
          <w:szCs w:val="28"/>
        </w:rPr>
      </w:pPr>
    </w:p>
    <w:p w:rsidR="00002E78" w:rsidRDefault="00002E78" w:rsidP="00002E78">
      <w:pPr>
        <w:pStyle w:val="NoSpacing"/>
        <w:jc w:val="center"/>
        <w:rPr>
          <w:rFonts w:asciiTheme="majorBidi" w:hAnsiTheme="majorBidi" w:cstheme="majorBidi"/>
          <w:b/>
          <w:bCs/>
          <w:sz w:val="28"/>
          <w:szCs w:val="28"/>
        </w:rPr>
      </w:pPr>
    </w:p>
    <w:p w:rsidR="00002E78" w:rsidRPr="00EE072C" w:rsidRDefault="00002E78" w:rsidP="00002E78">
      <w:pPr>
        <w:pStyle w:val="NoSpacing"/>
        <w:jc w:val="center"/>
        <w:rPr>
          <w:rFonts w:asciiTheme="majorBidi" w:hAnsiTheme="majorBidi" w:cstheme="majorBidi"/>
          <w:b/>
          <w:bCs/>
          <w:sz w:val="28"/>
          <w:szCs w:val="28"/>
        </w:rPr>
      </w:pPr>
    </w:p>
    <w:p w:rsidR="00002E78" w:rsidRDefault="00002E78" w:rsidP="00002E78">
      <w:pPr>
        <w:pStyle w:val="NoSpacing"/>
        <w:jc w:val="center"/>
        <w:rPr>
          <w:rFonts w:asciiTheme="majorBidi" w:hAnsiTheme="majorBidi" w:cstheme="majorBidi"/>
          <w:b/>
          <w:bCs/>
          <w:noProof/>
          <w:sz w:val="28"/>
          <w:szCs w:val="28"/>
          <w:lang w:eastAsia="zh-CN"/>
        </w:rPr>
      </w:pPr>
      <w:r>
        <w:rPr>
          <w:rFonts w:asciiTheme="majorBidi" w:hAnsiTheme="majorBidi" w:cstheme="majorBidi"/>
          <w:b/>
          <w:bCs/>
          <w:noProof/>
          <w:sz w:val="28"/>
          <w:szCs w:val="28"/>
        </w:rPr>
        <w:drawing>
          <wp:anchor distT="0" distB="0" distL="114300" distR="114300" simplePos="0" relativeHeight="251660288" behindDoc="0" locked="0" layoutInCell="1" allowOverlap="1">
            <wp:simplePos x="0" y="0"/>
            <wp:positionH relativeFrom="column">
              <wp:posOffset>1146810</wp:posOffset>
            </wp:positionH>
            <wp:positionV relativeFrom="paragraph">
              <wp:posOffset>0</wp:posOffset>
            </wp:positionV>
            <wp:extent cx="2769870" cy="2446020"/>
            <wp:effectExtent l="19050" t="0" r="0" b="0"/>
            <wp:wrapNone/>
            <wp:docPr id="5" name="Picture 2" descr="D:\LOGO IAIN\Logo IAIN TA 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GO IAIN\Logo IAIN TA Warna.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9870" cy="2446020"/>
                    </a:xfrm>
                    <a:prstGeom prst="rect">
                      <a:avLst/>
                    </a:prstGeom>
                    <a:noFill/>
                    <a:ln>
                      <a:noFill/>
                    </a:ln>
                  </pic:spPr>
                </pic:pic>
              </a:graphicData>
            </a:graphic>
          </wp:anchor>
        </w:drawing>
      </w:r>
    </w:p>
    <w:p w:rsidR="00002E78" w:rsidRDefault="00002E78" w:rsidP="00002E78">
      <w:pPr>
        <w:pStyle w:val="NoSpacing"/>
        <w:jc w:val="center"/>
        <w:rPr>
          <w:rFonts w:asciiTheme="majorBidi" w:hAnsiTheme="majorBidi" w:cstheme="majorBidi"/>
          <w:b/>
          <w:bCs/>
          <w:noProof/>
          <w:sz w:val="28"/>
          <w:szCs w:val="28"/>
          <w:lang w:eastAsia="zh-CN"/>
        </w:rPr>
      </w:pPr>
    </w:p>
    <w:p w:rsidR="00002E78" w:rsidRDefault="00002E78" w:rsidP="00002E78">
      <w:pPr>
        <w:pStyle w:val="NoSpacing"/>
        <w:jc w:val="center"/>
        <w:rPr>
          <w:rFonts w:asciiTheme="majorBidi" w:hAnsiTheme="majorBidi" w:cstheme="majorBidi"/>
          <w:b/>
          <w:bCs/>
          <w:noProof/>
          <w:sz w:val="28"/>
          <w:szCs w:val="28"/>
          <w:lang w:eastAsia="zh-CN"/>
        </w:rPr>
      </w:pPr>
    </w:p>
    <w:p w:rsidR="00002E78" w:rsidRDefault="00002E78" w:rsidP="00002E78">
      <w:pPr>
        <w:pStyle w:val="NoSpacing"/>
        <w:jc w:val="center"/>
        <w:rPr>
          <w:rFonts w:asciiTheme="majorBidi" w:hAnsiTheme="majorBidi" w:cstheme="majorBidi"/>
          <w:b/>
          <w:bCs/>
          <w:noProof/>
          <w:sz w:val="28"/>
          <w:szCs w:val="28"/>
          <w:lang w:eastAsia="zh-CN"/>
        </w:rPr>
      </w:pPr>
    </w:p>
    <w:p w:rsidR="00002E78" w:rsidRDefault="00002E78" w:rsidP="00002E78">
      <w:pPr>
        <w:pStyle w:val="NoSpacing"/>
        <w:jc w:val="center"/>
        <w:rPr>
          <w:rFonts w:asciiTheme="majorBidi" w:hAnsiTheme="majorBidi" w:cstheme="majorBidi"/>
          <w:b/>
          <w:bCs/>
          <w:noProof/>
          <w:sz w:val="28"/>
          <w:szCs w:val="28"/>
          <w:lang w:eastAsia="zh-CN"/>
        </w:rPr>
      </w:pPr>
    </w:p>
    <w:p w:rsidR="00002E78" w:rsidRDefault="00002E78" w:rsidP="00002E78">
      <w:pPr>
        <w:pStyle w:val="NoSpacing"/>
        <w:jc w:val="center"/>
        <w:rPr>
          <w:rFonts w:asciiTheme="majorBidi" w:hAnsiTheme="majorBidi" w:cstheme="majorBidi"/>
          <w:b/>
          <w:bCs/>
          <w:noProof/>
          <w:sz w:val="28"/>
          <w:szCs w:val="28"/>
          <w:lang w:eastAsia="zh-CN"/>
        </w:rPr>
      </w:pPr>
    </w:p>
    <w:p w:rsidR="00002E78" w:rsidRDefault="00002E78" w:rsidP="00002E78">
      <w:pPr>
        <w:pStyle w:val="NoSpacing"/>
        <w:jc w:val="center"/>
        <w:rPr>
          <w:rFonts w:asciiTheme="majorBidi" w:hAnsiTheme="majorBidi" w:cstheme="majorBidi"/>
          <w:b/>
          <w:bCs/>
          <w:noProof/>
          <w:sz w:val="28"/>
          <w:szCs w:val="28"/>
          <w:lang w:eastAsia="zh-CN"/>
        </w:rPr>
      </w:pPr>
    </w:p>
    <w:p w:rsidR="00002E78" w:rsidRDefault="00002E78" w:rsidP="00002E78">
      <w:pPr>
        <w:pStyle w:val="NoSpacing"/>
        <w:jc w:val="center"/>
        <w:rPr>
          <w:rFonts w:asciiTheme="majorBidi" w:hAnsiTheme="majorBidi" w:cstheme="majorBidi"/>
          <w:b/>
          <w:bCs/>
          <w:noProof/>
          <w:sz w:val="28"/>
          <w:szCs w:val="28"/>
          <w:lang w:eastAsia="zh-CN"/>
        </w:rPr>
      </w:pPr>
    </w:p>
    <w:p w:rsidR="00002E78" w:rsidRDefault="00002E78" w:rsidP="00002E78">
      <w:pPr>
        <w:pStyle w:val="NoSpacing"/>
        <w:jc w:val="center"/>
        <w:rPr>
          <w:rFonts w:asciiTheme="majorBidi" w:hAnsiTheme="majorBidi" w:cstheme="majorBidi"/>
          <w:b/>
          <w:bCs/>
          <w:noProof/>
          <w:sz w:val="28"/>
          <w:szCs w:val="28"/>
          <w:lang w:eastAsia="zh-CN"/>
        </w:rPr>
      </w:pPr>
    </w:p>
    <w:p w:rsidR="00002E78" w:rsidRDefault="00002E78" w:rsidP="00002E78">
      <w:pPr>
        <w:pStyle w:val="NoSpacing"/>
        <w:jc w:val="center"/>
        <w:rPr>
          <w:rFonts w:asciiTheme="majorBidi" w:hAnsiTheme="majorBidi" w:cstheme="majorBidi"/>
          <w:b/>
          <w:bCs/>
          <w:noProof/>
          <w:sz w:val="28"/>
          <w:szCs w:val="28"/>
          <w:lang w:eastAsia="zh-CN"/>
        </w:rPr>
      </w:pPr>
    </w:p>
    <w:p w:rsidR="00002E78" w:rsidRDefault="00002E78" w:rsidP="00002E78">
      <w:pPr>
        <w:pStyle w:val="NoSpacing"/>
        <w:jc w:val="center"/>
        <w:rPr>
          <w:rFonts w:asciiTheme="majorBidi" w:hAnsiTheme="majorBidi" w:cstheme="majorBidi"/>
          <w:b/>
          <w:bCs/>
          <w:noProof/>
          <w:sz w:val="28"/>
          <w:szCs w:val="28"/>
          <w:lang w:eastAsia="zh-CN"/>
        </w:rPr>
      </w:pPr>
    </w:p>
    <w:p w:rsidR="00002E78" w:rsidRPr="00330DB0" w:rsidRDefault="00002E78" w:rsidP="00002E78">
      <w:pPr>
        <w:pStyle w:val="NoSpacing"/>
        <w:jc w:val="center"/>
        <w:rPr>
          <w:rFonts w:asciiTheme="majorBidi" w:hAnsiTheme="majorBidi" w:cstheme="majorBidi"/>
          <w:b/>
          <w:bCs/>
          <w:sz w:val="28"/>
          <w:szCs w:val="28"/>
        </w:rPr>
      </w:pPr>
    </w:p>
    <w:p w:rsidR="00002E78" w:rsidRDefault="00002E78" w:rsidP="00002E78">
      <w:pPr>
        <w:pStyle w:val="NoSpacing"/>
        <w:jc w:val="center"/>
        <w:rPr>
          <w:rFonts w:asciiTheme="majorBidi" w:hAnsiTheme="majorBidi" w:cstheme="majorBidi"/>
          <w:b/>
          <w:bCs/>
          <w:sz w:val="28"/>
          <w:szCs w:val="28"/>
        </w:rPr>
      </w:pPr>
    </w:p>
    <w:p w:rsidR="00002E78" w:rsidRDefault="00002E78" w:rsidP="00002E78">
      <w:pPr>
        <w:pStyle w:val="NoSpacing"/>
        <w:jc w:val="center"/>
        <w:rPr>
          <w:rFonts w:asciiTheme="majorBidi" w:hAnsiTheme="majorBidi" w:cstheme="majorBidi"/>
          <w:b/>
          <w:bCs/>
          <w:sz w:val="28"/>
          <w:szCs w:val="28"/>
        </w:rPr>
      </w:pPr>
    </w:p>
    <w:p w:rsidR="00002E78" w:rsidRPr="00330DB0" w:rsidRDefault="00002E78" w:rsidP="00002E78">
      <w:pPr>
        <w:pStyle w:val="NoSpacing"/>
        <w:jc w:val="center"/>
        <w:rPr>
          <w:rFonts w:asciiTheme="majorBidi" w:hAnsiTheme="majorBidi" w:cstheme="majorBidi"/>
          <w:b/>
          <w:bCs/>
          <w:sz w:val="28"/>
          <w:szCs w:val="28"/>
        </w:rPr>
      </w:pPr>
    </w:p>
    <w:p w:rsidR="00002E78" w:rsidRDefault="00002E78" w:rsidP="00002E78">
      <w:pPr>
        <w:pStyle w:val="NoSpacing"/>
        <w:jc w:val="center"/>
        <w:rPr>
          <w:rFonts w:asciiTheme="majorBidi" w:hAnsiTheme="majorBidi" w:cstheme="majorBidi"/>
          <w:b/>
          <w:bCs/>
          <w:sz w:val="28"/>
          <w:szCs w:val="28"/>
        </w:rPr>
      </w:pPr>
      <w:r w:rsidRPr="00330DB0">
        <w:rPr>
          <w:rFonts w:asciiTheme="majorBidi" w:hAnsiTheme="majorBidi" w:cstheme="majorBidi"/>
          <w:b/>
          <w:bCs/>
          <w:sz w:val="28"/>
          <w:szCs w:val="28"/>
        </w:rPr>
        <w:t>OLEH</w:t>
      </w:r>
    </w:p>
    <w:p w:rsidR="00002E78" w:rsidRPr="00330DB0" w:rsidRDefault="00002E78" w:rsidP="00002E78">
      <w:pPr>
        <w:pStyle w:val="NoSpacing"/>
        <w:jc w:val="center"/>
        <w:rPr>
          <w:rFonts w:asciiTheme="majorBidi" w:hAnsiTheme="majorBidi" w:cstheme="majorBidi"/>
          <w:b/>
          <w:bCs/>
          <w:sz w:val="28"/>
          <w:szCs w:val="28"/>
          <w:lang w:val="en-US"/>
        </w:rPr>
      </w:pPr>
    </w:p>
    <w:p w:rsidR="00002E78" w:rsidRPr="00330DB0" w:rsidRDefault="00002E78" w:rsidP="00002E78">
      <w:pPr>
        <w:pStyle w:val="NoSpacing"/>
        <w:jc w:val="center"/>
        <w:rPr>
          <w:rFonts w:asciiTheme="majorBidi" w:hAnsiTheme="majorBidi" w:cstheme="majorBidi"/>
          <w:b/>
          <w:bCs/>
          <w:sz w:val="28"/>
          <w:szCs w:val="28"/>
        </w:rPr>
      </w:pPr>
    </w:p>
    <w:p w:rsidR="00002E78" w:rsidRPr="00002E78" w:rsidRDefault="00002E78" w:rsidP="00002E78">
      <w:pPr>
        <w:pStyle w:val="Default"/>
        <w:jc w:val="center"/>
        <w:rPr>
          <w:rFonts w:asciiTheme="majorBidi" w:hAnsiTheme="majorBidi" w:cstheme="majorBidi"/>
          <w:b/>
          <w:bCs/>
          <w:sz w:val="28"/>
          <w:szCs w:val="28"/>
          <w:lang w:val="en-US"/>
        </w:rPr>
      </w:pPr>
      <w:r>
        <w:rPr>
          <w:rFonts w:asciiTheme="majorBidi" w:hAnsiTheme="majorBidi" w:cstheme="majorBidi"/>
          <w:b/>
          <w:bCs/>
          <w:sz w:val="28"/>
          <w:szCs w:val="28"/>
          <w:lang w:val="en-US"/>
        </w:rPr>
        <w:t>RIZA HELMAWAN WAHYUDHI</w:t>
      </w:r>
    </w:p>
    <w:p w:rsidR="00002E78" w:rsidRPr="00CA477B" w:rsidRDefault="00002E78" w:rsidP="00002E78">
      <w:pPr>
        <w:spacing w:line="240" w:lineRule="auto"/>
        <w:jc w:val="center"/>
        <w:rPr>
          <w:rFonts w:asciiTheme="majorBidi" w:hAnsiTheme="majorBidi" w:cstheme="majorBidi"/>
          <w:b/>
          <w:bCs/>
          <w:sz w:val="28"/>
          <w:szCs w:val="28"/>
        </w:rPr>
      </w:pPr>
      <w:r>
        <w:rPr>
          <w:rFonts w:asciiTheme="majorBidi" w:hAnsiTheme="majorBidi" w:cstheme="majorBidi"/>
          <w:b/>
          <w:bCs/>
          <w:sz w:val="28"/>
          <w:szCs w:val="28"/>
        </w:rPr>
        <w:t>NIM. 3223113080</w:t>
      </w:r>
    </w:p>
    <w:p w:rsidR="00002E78" w:rsidRDefault="00002E78" w:rsidP="00002E78">
      <w:pPr>
        <w:pStyle w:val="NoSpacing"/>
        <w:jc w:val="center"/>
        <w:rPr>
          <w:rFonts w:asciiTheme="majorBidi" w:hAnsiTheme="majorBidi" w:cstheme="majorBidi"/>
          <w:b/>
          <w:bCs/>
          <w:sz w:val="28"/>
          <w:szCs w:val="28"/>
        </w:rPr>
      </w:pPr>
    </w:p>
    <w:p w:rsidR="00002E78" w:rsidRPr="00EE072C" w:rsidRDefault="00002E78" w:rsidP="00002E78">
      <w:pPr>
        <w:pStyle w:val="NoSpacing"/>
        <w:jc w:val="center"/>
        <w:rPr>
          <w:rFonts w:asciiTheme="majorBidi" w:hAnsiTheme="majorBidi" w:cstheme="majorBidi"/>
          <w:b/>
          <w:bCs/>
          <w:sz w:val="28"/>
          <w:szCs w:val="28"/>
        </w:rPr>
      </w:pPr>
    </w:p>
    <w:p w:rsidR="00002E78" w:rsidRPr="00330DB0" w:rsidRDefault="00002E78" w:rsidP="00002E78">
      <w:pPr>
        <w:pStyle w:val="NoSpacing"/>
        <w:jc w:val="center"/>
        <w:rPr>
          <w:rFonts w:asciiTheme="majorBidi" w:hAnsiTheme="majorBidi" w:cstheme="majorBidi"/>
          <w:b/>
          <w:bCs/>
          <w:sz w:val="28"/>
          <w:szCs w:val="28"/>
          <w:lang w:val="en-US"/>
        </w:rPr>
      </w:pPr>
      <w:r w:rsidRPr="00330DB0">
        <w:rPr>
          <w:rFonts w:asciiTheme="majorBidi" w:hAnsiTheme="majorBidi" w:cstheme="majorBidi"/>
          <w:b/>
          <w:bCs/>
          <w:sz w:val="28"/>
          <w:szCs w:val="28"/>
          <w:lang w:val="en-US"/>
        </w:rPr>
        <w:t>JURUSAN</w:t>
      </w:r>
      <w:r w:rsidRPr="00330DB0">
        <w:rPr>
          <w:rFonts w:asciiTheme="majorBidi" w:hAnsiTheme="majorBidi" w:cstheme="majorBidi"/>
          <w:b/>
          <w:bCs/>
          <w:sz w:val="28"/>
          <w:szCs w:val="28"/>
        </w:rPr>
        <w:t xml:space="preserve"> PE</w:t>
      </w:r>
      <w:r w:rsidRPr="00330DB0">
        <w:rPr>
          <w:rFonts w:asciiTheme="majorBidi" w:hAnsiTheme="majorBidi" w:cstheme="majorBidi"/>
          <w:b/>
          <w:bCs/>
          <w:sz w:val="28"/>
          <w:szCs w:val="28"/>
          <w:lang w:val="en-US"/>
        </w:rPr>
        <w:t>RBANKAN SYARIAH</w:t>
      </w:r>
    </w:p>
    <w:p w:rsidR="00002E78" w:rsidRPr="00330DB0" w:rsidRDefault="00002E78" w:rsidP="00002E78">
      <w:pPr>
        <w:pStyle w:val="NoSpacing"/>
        <w:jc w:val="center"/>
        <w:rPr>
          <w:rFonts w:asciiTheme="majorBidi" w:hAnsiTheme="majorBidi" w:cstheme="majorBidi"/>
          <w:b/>
          <w:bCs/>
          <w:sz w:val="28"/>
          <w:szCs w:val="28"/>
          <w:lang w:val="en-US"/>
        </w:rPr>
      </w:pPr>
      <w:r w:rsidRPr="00330DB0">
        <w:rPr>
          <w:rFonts w:asciiTheme="majorBidi" w:hAnsiTheme="majorBidi" w:cstheme="majorBidi"/>
          <w:b/>
          <w:bCs/>
          <w:sz w:val="28"/>
          <w:szCs w:val="28"/>
          <w:lang w:val="en-US"/>
        </w:rPr>
        <w:t>FAKULTAS EKONOMI DAN BISNIS ISLAM</w:t>
      </w:r>
    </w:p>
    <w:p w:rsidR="00002E78" w:rsidRPr="00330DB0" w:rsidRDefault="00002E78" w:rsidP="00002E78">
      <w:pPr>
        <w:pStyle w:val="NoSpacing"/>
        <w:jc w:val="center"/>
        <w:rPr>
          <w:rFonts w:asciiTheme="majorBidi" w:hAnsiTheme="majorBidi" w:cstheme="majorBidi"/>
          <w:b/>
          <w:bCs/>
          <w:sz w:val="28"/>
          <w:szCs w:val="28"/>
          <w:lang w:val="en-US"/>
        </w:rPr>
      </w:pPr>
      <w:r w:rsidRPr="00330DB0">
        <w:rPr>
          <w:rFonts w:asciiTheme="majorBidi" w:hAnsiTheme="majorBidi" w:cstheme="majorBidi"/>
          <w:b/>
          <w:bCs/>
          <w:sz w:val="28"/>
          <w:szCs w:val="28"/>
          <w:lang w:val="en-US"/>
        </w:rPr>
        <w:t>INSTITUT</w:t>
      </w:r>
      <w:r w:rsidRPr="00330DB0">
        <w:rPr>
          <w:rFonts w:asciiTheme="majorBidi" w:hAnsiTheme="majorBidi" w:cstheme="majorBidi"/>
          <w:b/>
          <w:bCs/>
          <w:sz w:val="28"/>
          <w:szCs w:val="28"/>
        </w:rPr>
        <w:t xml:space="preserve"> AGAMA ISLAM NEGERI</w:t>
      </w:r>
    </w:p>
    <w:p w:rsidR="00002E78" w:rsidRPr="00330DB0" w:rsidRDefault="00002E78" w:rsidP="00002E78">
      <w:pPr>
        <w:pStyle w:val="NoSpacing"/>
        <w:jc w:val="center"/>
        <w:rPr>
          <w:rFonts w:asciiTheme="majorBidi" w:hAnsiTheme="majorBidi" w:cstheme="majorBidi"/>
          <w:b/>
          <w:bCs/>
          <w:sz w:val="28"/>
          <w:szCs w:val="28"/>
        </w:rPr>
      </w:pPr>
      <w:r w:rsidRPr="00330DB0">
        <w:rPr>
          <w:rFonts w:asciiTheme="majorBidi" w:hAnsiTheme="majorBidi" w:cstheme="majorBidi"/>
          <w:b/>
          <w:bCs/>
          <w:sz w:val="28"/>
          <w:szCs w:val="28"/>
        </w:rPr>
        <w:t>(</w:t>
      </w:r>
      <w:r w:rsidRPr="00330DB0">
        <w:rPr>
          <w:rFonts w:asciiTheme="majorBidi" w:hAnsiTheme="majorBidi" w:cstheme="majorBidi"/>
          <w:b/>
          <w:bCs/>
          <w:sz w:val="28"/>
          <w:szCs w:val="28"/>
          <w:lang w:val="en-US"/>
        </w:rPr>
        <w:t>I</w:t>
      </w:r>
      <w:r w:rsidRPr="00330DB0">
        <w:rPr>
          <w:rFonts w:asciiTheme="majorBidi" w:hAnsiTheme="majorBidi" w:cstheme="majorBidi"/>
          <w:b/>
          <w:bCs/>
          <w:sz w:val="28"/>
          <w:szCs w:val="28"/>
        </w:rPr>
        <w:t>AIN) TULUNGAGUNG</w:t>
      </w:r>
    </w:p>
    <w:p w:rsidR="00002E78" w:rsidRPr="00CA4943" w:rsidRDefault="00002E78" w:rsidP="00002E78">
      <w:pPr>
        <w:pStyle w:val="NoSpacing"/>
        <w:jc w:val="center"/>
        <w:rPr>
          <w:rFonts w:asciiTheme="majorBidi" w:hAnsiTheme="majorBidi" w:cstheme="majorBidi"/>
          <w:b/>
          <w:bCs/>
          <w:sz w:val="28"/>
          <w:szCs w:val="28"/>
        </w:rPr>
      </w:pPr>
      <w:r w:rsidRPr="00925473">
        <w:rPr>
          <w:rFonts w:asciiTheme="majorBidi" w:hAnsiTheme="majorBidi" w:cstheme="majorBidi"/>
          <w:b/>
          <w:bCs/>
          <w:sz w:val="28"/>
          <w:szCs w:val="28"/>
        </w:rPr>
        <w:t>2015</w:t>
      </w:r>
    </w:p>
    <w:p w:rsidR="00002E78" w:rsidRPr="00CD585B" w:rsidRDefault="00002E78" w:rsidP="00002E78">
      <w:pPr>
        <w:pStyle w:val="Heading4"/>
        <w:jc w:val="center"/>
        <w:rPr>
          <w:rFonts w:ascii="Times New Roman" w:hAnsi="Times New Roman" w:cs="Times New Roman"/>
          <w:b w:val="0"/>
          <w:bCs w:val="0"/>
          <w:i w:val="0"/>
          <w:color w:val="auto"/>
          <w:sz w:val="28"/>
          <w:szCs w:val="28"/>
          <w:lang w:val="sv-SE"/>
        </w:rPr>
      </w:pPr>
      <w:r w:rsidRPr="00CD585B">
        <w:rPr>
          <w:rFonts w:ascii="Times New Roman" w:hAnsi="Times New Roman" w:cs="Times New Roman"/>
          <w:i w:val="0"/>
          <w:color w:val="auto"/>
          <w:sz w:val="28"/>
          <w:szCs w:val="28"/>
          <w:lang w:val="id-ID"/>
        </w:rPr>
        <w:lastRenderedPageBreak/>
        <w:t xml:space="preserve">LEMBAR </w:t>
      </w:r>
      <w:r w:rsidRPr="00CD585B">
        <w:rPr>
          <w:rFonts w:ascii="Times New Roman" w:hAnsi="Times New Roman" w:cs="Times New Roman"/>
          <w:i w:val="0"/>
          <w:color w:val="auto"/>
          <w:sz w:val="28"/>
          <w:szCs w:val="28"/>
          <w:lang w:val="sv-SE"/>
        </w:rPr>
        <w:t xml:space="preserve">PERSETUJUAN </w:t>
      </w:r>
    </w:p>
    <w:p w:rsidR="00002E78" w:rsidRPr="00DF7CCF" w:rsidRDefault="00002E78" w:rsidP="00002E78">
      <w:pPr>
        <w:pStyle w:val="BodyText"/>
        <w:spacing w:line="360" w:lineRule="auto"/>
        <w:jc w:val="center"/>
        <w:rPr>
          <w:rFonts w:ascii="Times New Roman" w:hAnsi="Times New Roman" w:cs="Times New Roman"/>
          <w:sz w:val="24"/>
          <w:szCs w:val="24"/>
          <w:lang w:val="sv-SE"/>
        </w:rPr>
      </w:pPr>
    </w:p>
    <w:p w:rsidR="00002E78" w:rsidRPr="00CA4943" w:rsidRDefault="00002E78" w:rsidP="00002E78">
      <w:pPr>
        <w:pStyle w:val="BodyText"/>
        <w:spacing w:line="360" w:lineRule="auto"/>
        <w:jc w:val="both"/>
        <w:rPr>
          <w:rFonts w:ascii="Times New Roman" w:hAnsi="Times New Roman" w:cs="Times New Roman"/>
          <w:sz w:val="24"/>
          <w:szCs w:val="24"/>
          <w:lang w:val="id-ID"/>
        </w:rPr>
      </w:pPr>
      <w:r w:rsidRPr="00DF7CCF">
        <w:rPr>
          <w:rFonts w:ascii="Times New Roman" w:hAnsi="Times New Roman" w:cs="Times New Roman"/>
          <w:sz w:val="24"/>
          <w:szCs w:val="24"/>
          <w:lang w:val="sv-SE"/>
        </w:rPr>
        <w:t xml:space="preserve">Skripsi dengan judul </w:t>
      </w:r>
      <w:r w:rsidRPr="00CA4943">
        <w:rPr>
          <w:rFonts w:ascii="Times New Roman" w:hAnsi="Times New Roman" w:cs="Times New Roman"/>
          <w:bCs/>
          <w:sz w:val="24"/>
          <w:szCs w:val="24"/>
          <w:lang w:val="sv-SE"/>
        </w:rPr>
        <w:t>”</w:t>
      </w:r>
      <w:r w:rsidRPr="00CA4943">
        <w:rPr>
          <w:rFonts w:ascii="Times New Roman" w:hAnsi="Times New Roman" w:cs="Times New Roman"/>
          <w:bCs/>
          <w:sz w:val="24"/>
          <w:szCs w:val="24"/>
          <w:lang w:val="id-ID"/>
        </w:rPr>
        <w:t>Pengaruh</w:t>
      </w:r>
      <w:r w:rsidRPr="001A328E">
        <w:rPr>
          <w:rFonts w:ascii="Times New Roman" w:hAnsi="Times New Roman" w:cs="Times New Roman"/>
          <w:bCs/>
          <w:sz w:val="24"/>
          <w:szCs w:val="24"/>
          <w:lang w:val="sv-SE"/>
        </w:rPr>
        <w:t xml:space="preserve"> Penanganan Keluhan dan kualitas pelayanan terhadap loyalitas nasabah</w:t>
      </w:r>
      <w:r>
        <w:rPr>
          <w:rFonts w:ascii="Times New Roman" w:hAnsi="Times New Roman" w:cs="Times New Roman"/>
          <w:bCs/>
          <w:sz w:val="24"/>
          <w:szCs w:val="24"/>
          <w:lang w:val="sv-SE"/>
        </w:rPr>
        <w:t xml:space="preserve"> di BPRS Tanmiya Artha Kediri</w:t>
      </w:r>
      <w:r w:rsidRPr="00CA4943">
        <w:rPr>
          <w:rFonts w:ascii="Times New Roman" w:hAnsi="Times New Roman" w:cs="Times New Roman"/>
          <w:bCs/>
          <w:sz w:val="24"/>
          <w:szCs w:val="24"/>
          <w:lang w:val="sv-SE"/>
        </w:rPr>
        <w:t>”</w:t>
      </w:r>
      <w:r w:rsidRPr="00DF7CCF">
        <w:rPr>
          <w:rFonts w:ascii="Times New Roman" w:hAnsi="Times New Roman" w:cs="Times New Roman"/>
          <w:sz w:val="24"/>
          <w:szCs w:val="24"/>
          <w:lang w:val="sv-SE"/>
        </w:rPr>
        <w:t xml:space="preserve"> yang ditulis oleh</w:t>
      </w:r>
      <w:r w:rsidRPr="001A328E">
        <w:rPr>
          <w:rFonts w:ascii="Times New Roman" w:hAnsi="Times New Roman" w:cs="Times New Roman"/>
          <w:sz w:val="24"/>
          <w:szCs w:val="24"/>
          <w:lang w:val="sv-SE"/>
        </w:rPr>
        <w:t xml:space="preserve"> Riza Helmawan Wahyudhi</w:t>
      </w:r>
      <w:r>
        <w:rPr>
          <w:rFonts w:ascii="Times New Roman" w:hAnsi="Times New Roman" w:cs="Times New Roman"/>
          <w:sz w:val="24"/>
          <w:szCs w:val="24"/>
          <w:lang w:val="id-ID"/>
        </w:rPr>
        <w:t xml:space="preserve">,NIM. </w:t>
      </w:r>
      <w:r>
        <w:rPr>
          <w:rFonts w:ascii="Times New Roman" w:hAnsi="Times New Roman" w:cs="Times New Roman"/>
          <w:sz w:val="24"/>
          <w:szCs w:val="24"/>
          <w:lang w:val="sv-SE"/>
        </w:rPr>
        <w:t>322</w:t>
      </w:r>
      <w:r>
        <w:rPr>
          <w:rFonts w:ascii="Times New Roman" w:hAnsi="Times New Roman" w:cs="Times New Roman"/>
          <w:sz w:val="24"/>
          <w:szCs w:val="24"/>
          <w:lang w:val="id-ID"/>
        </w:rPr>
        <w:t>31130</w:t>
      </w:r>
      <w:r w:rsidRPr="001A328E">
        <w:rPr>
          <w:rFonts w:ascii="Times New Roman" w:hAnsi="Times New Roman" w:cs="Times New Roman"/>
          <w:sz w:val="24"/>
          <w:szCs w:val="24"/>
          <w:lang w:val="sv-SE"/>
        </w:rPr>
        <w:t>80</w:t>
      </w:r>
      <w:r w:rsidRPr="00DF7CCF">
        <w:rPr>
          <w:rFonts w:ascii="Times New Roman" w:hAnsi="Times New Roman" w:cs="Times New Roman"/>
          <w:sz w:val="24"/>
          <w:szCs w:val="24"/>
          <w:lang w:val="sv-SE"/>
        </w:rPr>
        <w:t>ini telah diperiksa dan disetujui</w:t>
      </w:r>
      <w:r>
        <w:rPr>
          <w:rFonts w:ascii="Times New Roman" w:hAnsi="Times New Roman" w:cs="Times New Roman"/>
          <w:sz w:val="24"/>
          <w:szCs w:val="24"/>
          <w:lang w:val="id-ID"/>
        </w:rPr>
        <w:t>, sertalayak</w:t>
      </w:r>
      <w:r w:rsidRPr="00DF7CCF">
        <w:rPr>
          <w:rFonts w:ascii="Times New Roman" w:hAnsi="Times New Roman" w:cs="Times New Roman"/>
          <w:sz w:val="24"/>
          <w:szCs w:val="24"/>
          <w:lang w:val="sv-SE"/>
        </w:rPr>
        <w:t xml:space="preserve"> diujikan.</w:t>
      </w:r>
    </w:p>
    <w:p w:rsidR="00002E78" w:rsidRPr="00DF7CCF" w:rsidRDefault="00002E78" w:rsidP="00002E78">
      <w:pPr>
        <w:spacing w:line="360" w:lineRule="auto"/>
        <w:jc w:val="center"/>
        <w:rPr>
          <w:rFonts w:ascii="Times New Roman" w:hAnsi="Times New Roman" w:cs="Times New Roman"/>
          <w:sz w:val="24"/>
          <w:szCs w:val="24"/>
          <w:lang w:val="sv-SE"/>
        </w:rPr>
      </w:pPr>
    </w:p>
    <w:p w:rsidR="00002E78" w:rsidRPr="00CA4943" w:rsidRDefault="00002E78" w:rsidP="00002E78">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sv-SE"/>
        </w:rPr>
        <w:t>Tulungagung,</w:t>
      </w:r>
      <w:r>
        <w:rPr>
          <w:rFonts w:ascii="Times New Roman" w:hAnsi="Times New Roman" w:cs="Times New Roman"/>
          <w:sz w:val="24"/>
          <w:szCs w:val="24"/>
        </w:rPr>
        <w:t xml:space="preserve">4 </w:t>
      </w:r>
      <w:r>
        <w:rPr>
          <w:rFonts w:ascii="Times New Roman" w:hAnsi="Times New Roman" w:cs="Times New Roman"/>
          <w:sz w:val="24"/>
          <w:szCs w:val="24"/>
          <w:lang w:val="id-ID"/>
        </w:rPr>
        <w:t>Mei</w:t>
      </w:r>
      <w:r>
        <w:rPr>
          <w:rFonts w:ascii="Times New Roman" w:hAnsi="Times New Roman" w:cs="Times New Roman"/>
          <w:sz w:val="24"/>
          <w:szCs w:val="24"/>
          <w:lang w:val="sv-SE"/>
        </w:rPr>
        <w:t xml:space="preserve"> 201</w:t>
      </w:r>
      <w:r>
        <w:rPr>
          <w:rFonts w:ascii="Times New Roman" w:hAnsi="Times New Roman" w:cs="Times New Roman"/>
          <w:sz w:val="24"/>
          <w:szCs w:val="24"/>
          <w:lang w:val="id-ID"/>
        </w:rPr>
        <w:t>5</w:t>
      </w:r>
    </w:p>
    <w:p w:rsidR="00002E78" w:rsidRPr="00CA4943" w:rsidRDefault="00002E78" w:rsidP="00002E78">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sv-SE"/>
        </w:rPr>
        <w:t>Pembimbing</w:t>
      </w:r>
      <w:r>
        <w:rPr>
          <w:rFonts w:ascii="Times New Roman" w:hAnsi="Times New Roman" w:cs="Times New Roman"/>
          <w:sz w:val="24"/>
          <w:szCs w:val="24"/>
          <w:lang w:val="id-ID"/>
        </w:rPr>
        <w:t>,</w:t>
      </w:r>
    </w:p>
    <w:p w:rsidR="00002E78" w:rsidRDefault="00002E78" w:rsidP="00002E78">
      <w:pPr>
        <w:pStyle w:val="Heading5"/>
        <w:rPr>
          <w:rFonts w:ascii="Times New Roman" w:eastAsiaTheme="minorHAnsi" w:hAnsi="Times New Roman" w:cs="Times New Roman"/>
          <w:color w:val="auto"/>
          <w:sz w:val="24"/>
          <w:szCs w:val="24"/>
          <w:lang w:val="id-ID"/>
        </w:rPr>
      </w:pPr>
    </w:p>
    <w:p w:rsidR="00002E78" w:rsidRPr="00CA4943" w:rsidRDefault="00002E78" w:rsidP="00002E78">
      <w:pPr>
        <w:spacing w:line="240" w:lineRule="auto"/>
        <w:rPr>
          <w:rFonts w:asciiTheme="majorBidi" w:hAnsiTheme="majorBidi" w:cstheme="majorBidi"/>
          <w:b/>
          <w:bCs/>
          <w:sz w:val="24"/>
          <w:szCs w:val="24"/>
          <w:lang w:val="id-ID"/>
        </w:rPr>
      </w:pPr>
    </w:p>
    <w:p w:rsidR="00002E78" w:rsidRPr="00CA4943" w:rsidRDefault="00002E78" w:rsidP="00002E78">
      <w:pPr>
        <w:spacing w:line="240" w:lineRule="auto"/>
        <w:jc w:val="center"/>
        <w:rPr>
          <w:rFonts w:asciiTheme="majorBidi" w:hAnsiTheme="majorBidi" w:cstheme="majorBidi"/>
          <w:b/>
          <w:bCs/>
          <w:sz w:val="24"/>
          <w:szCs w:val="24"/>
          <w:u w:val="single"/>
        </w:rPr>
      </w:pPr>
      <w:r>
        <w:rPr>
          <w:rFonts w:asciiTheme="majorBidi" w:hAnsiTheme="majorBidi" w:cstheme="majorBidi"/>
          <w:b/>
          <w:bCs/>
          <w:sz w:val="24"/>
          <w:szCs w:val="24"/>
          <w:u w:val="single"/>
        </w:rPr>
        <w:t>Dr. AgusEkoSujianto</w:t>
      </w:r>
      <w:r w:rsidRPr="00CA4943">
        <w:rPr>
          <w:rFonts w:asciiTheme="majorBidi" w:hAnsiTheme="majorBidi" w:cstheme="majorBidi"/>
          <w:b/>
          <w:bCs/>
          <w:sz w:val="24"/>
          <w:szCs w:val="24"/>
          <w:u w:val="single"/>
        </w:rPr>
        <w:t>, SE.</w:t>
      </w:r>
      <w:proofErr w:type="gramStart"/>
      <w:r w:rsidRPr="00CA4943">
        <w:rPr>
          <w:rFonts w:asciiTheme="majorBidi" w:hAnsiTheme="majorBidi" w:cstheme="majorBidi"/>
          <w:b/>
          <w:bCs/>
          <w:sz w:val="24"/>
          <w:szCs w:val="24"/>
          <w:u w:val="single"/>
        </w:rPr>
        <w:t>,MM</w:t>
      </w:r>
      <w:proofErr w:type="gramEnd"/>
    </w:p>
    <w:p w:rsidR="00002E78" w:rsidRPr="001A328E" w:rsidRDefault="00002E78" w:rsidP="00002E78">
      <w:pPr>
        <w:rPr>
          <w:rFonts w:asciiTheme="majorBidi" w:hAnsiTheme="majorBidi" w:cstheme="majorBidi"/>
          <w:b/>
          <w:bCs/>
          <w:sz w:val="24"/>
          <w:szCs w:val="24"/>
          <w:rtl/>
        </w:rPr>
      </w:pPr>
      <w:r w:rsidRPr="001A328E">
        <w:rPr>
          <w:rFonts w:asciiTheme="majorBidi" w:hAnsiTheme="majorBidi" w:cstheme="majorBidi"/>
          <w:b/>
          <w:bCs/>
          <w:sz w:val="24"/>
          <w:szCs w:val="24"/>
        </w:rPr>
        <w:t>NIP</w:t>
      </w:r>
      <w:proofErr w:type="gramStart"/>
      <w:r w:rsidRPr="001A328E">
        <w:rPr>
          <w:rFonts w:asciiTheme="majorBidi" w:hAnsiTheme="majorBidi" w:cstheme="majorBidi"/>
          <w:b/>
          <w:bCs/>
          <w:sz w:val="24"/>
          <w:szCs w:val="24"/>
        </w:rPr>
        <w:t>:197108072005011003</w:t>
      </w:r>
      <w:proofErr w:type="gramEnd"/>
    </w:p>
    <w:p w:rsidR="00002E78" w:rsidRPr="00DF7CCF" w:rsidRDefault="00002E78" w:rsidP="00002E78">
      <w:pPr>
        <w:rPr>
          <w:rFonts w:ascii="Times New Roman" w:hAnsi="Times New Roman" w:cs="Times New Roman"/>
          <w:sz w:val="24"/>
          <w:szCs w:val="24"/>
          <w:rtl/>
        </w:rPr>
      </w:pPr>
    </w:p>
    <w:p w:rsidR="00002E78" w:rsidRDefault="00002E78" w:rsidP="00002E78">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Mengetahui, </w:t>
      </w:r>
    </w:p>
    <w:p w:rsidR="00002E78" w:rsidRDefault="00002E78" w:rsidP="00002E78">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Ketua Jurusan Perbankan Syariah</w:t>
      </w:r>
    </w:p>
    <w:p w:rsidR="00002E78" w:rsidRDefault="00002E78" w:rsidP="00002E78">
      <w:pPr>
        <w:spacing w:line="240" w:lineRule="auto"/>
        <w:jc w:val="center"/>
        <w:rPr>
          <w:rFonts w:ascii="Times New Roman" w:hAnsi="Times New Roman" w:cs="Times New Roman"/>
          <w:sz w:val="24"/>
          <w:szCs w:val="24"/>
          <w:lang w:val="id-ID"/>
        </w:rPr>
      </w:pPr>
    </w:p>
    <w:p w:rsidR="00002E78" w:rsidRDefault="00002E78" w:rsidP="00002E78">
      <w:pPr>
        <w:spacing w:line="240" w:lineRule="auto"/>
        <w:jc w:val="center"/>
        <w:rPr>
          <w:rFonts w:ascii="Times New Roman" w:hAnsi="Times New Roman" w:cs="Times New Roman"/>
          <w:sz w:val="24"/>
          <w:szCs w:val="24"/>
          <w:lang w:val="id-ID"/>
        </w:rPr>
      </w:pPr>
    </w:p>
    <w:p w:rsidR="00002E78" w:rsidRDefault="00002E78" w:rsidP="00002E78">
      <w:pPr>
        <w:spacing w:line="240" w:lineRule="auto"/>
        <w:jc w:val="center"/>
        <w:rPr>
          <w:rFonts w:ascii="Times New Roman" w:hAnsi="Times New Roman" w:cs="Times New Roman"/>
          <w:sz w:val="24"/>
          <w:szCs w:val="24"/>
          <w:lang w:val="id-ID"/>
        </w:rPr>
      </w:pPr>
    </w:p>
    <w:p w:rsidR="00002E78" w:rsidRDefault="00002E78" w:rsidP="00002E78">
      <w:pPr>
        <w:spacing w:line="240" w:lineRule="auto"/>
        <w:jc w:val="center"/>
        <w:rPr>
          <w:rFonts w:ascii="Times New Roman" w:hAnsi="Times New Roman" w:cs="Times New Roman"/>
          <w:sz w:val="24"/>
          <w:szCs w:val="24"/>
          <w:lang w:val="id-ID"/>
        </w:rPr>
      </w:pPr>
    </w:p>
    <w:p w:rsidR="00002E78" w:rsidRPr="00340D6D" w:rsidRDefault="00002E78" w:rsidP="00002E78">
      <w:pPr>
        <w:spacing w:line="240" w:lineRule="auto"/>
        <w:jc w:val="center"/>
        <w:rPr>
          <w:rFonts w:ascii="Times New Roman" w:hAnsi="Times New Roman" w:cs="Times New Roman"/>
          <w:b/>
          <w:bCs/>
          <w:sz w:val="24"/>
          <w:szCs w:val="24"/>
          <w:u w:val="single"/>
          <w:lang w:val="id-ID"/>
        </w:rPr>
      </w:pPr>
      <w:r w:rsidRPr="00340D6D">
        <w:rPr>
          <w:rFonts w:ascii="Times New Roman" w:hAnsi="Times New Roman" w:cs="Times New Roman"/>
          <w:b/>
          <w:bCs/>
          <w:sz w:val="24"/>
          <w:szCs w:val="24"/>
          <w:u w:val="single"/>
          <w:lang w:val="id-ID"/>
        </w:rPr>
        <w:t>Muhamad Aqim Adlan, M.E.I</w:t>
      </w:r>
    </w:p>
    <w:p w:rsidR="00002E78" w:rsidRPr="00340D6D" w:rsidRDefault="00002E78" w:rsidP="00002E78">
      <w:pPr>
        <w:spacing w:line="240" w:lineRule="auto"/>
        <w:jc w:val="center"/>
        <w:rPr>
          <w:rFonts w:ascii="Times New Roman" w:hAnsi="Times New Roman" w:cs="Times New Roman"/>
          <w:b/>
          <w:bCs/>
          <w:sz w:val="24"/>
          <w:szCs w:val="24"/>
          <w:rtl/>
          <w:lang w:val="id-ID"/>
        </w:rPr>
      </w:pPr>
      <w:r w:rsidRPr="00340D6D">
        <w:rPr>
          <w:rFonts w:ascii="Times New Roman" w:hAnsi="Times New Roman" w:cs="Times New Roman"/>
          <w:b/>
          <w:bCs/>
          <w:sz w:val="24"/>
          <w:szCs w:val="24"/>
          <w:lang w:val="id-ID"/>
        </w:rPr>
        <w:t>NIP. 197404162008011008</w:t>
      </w:r>
    </w:p>
    <w:p w:rsidR="00002E78" w:rsidRPr="00340D6D" w:rsidRDefault="00002E78" w:rsidP="00002E78">
      <w:pPr>
        <w:rPr>
          <w:rFonts w:ascii="Times New Roman" w:hAnsi="Times New Roman" w:cs="Times New Roman"/>
          <w:b/>
          <w:bCs/>
          <w:sz w:val="24"/>
          <w:szCs w:val="24"/>
          <w:rtl/>
        </w:rPr>
      </w:pPr>
    </w:p>
    <w:p w:rsidR="00002E78" w:rsidRPr="00DF7CCF" w:rsidRDefault="00002E78" w:rsidP="00002E78">
      <w:pPr>
        <w:rPr>
          <w:rFonts w:ascii="Times New Roman" w:hAnsi="Times New Roman" w:cs="Times New Roman"/>
          <w:sz w:val="24"/>
          <w:szCs w:val="24"/>
          <w:rtl/>
        </w:rPr>
      </w:pPr>
    </w:p>
    <w:p w:rsidR="00002E78" w:rsidRPr="00DF7CCF" w:rsidRDefault="00002E78" w:rsidP="00002E78">
      <w:pPr>
        <w:rPr>
          <w:rFonts w:ascii="Times New Roman" w:hAnsi="Times New Roman" w:cs="Times New Roman"/>
          <w:sz w:val="24"/>
          <w:szCs w:val="24"/>
          <w:rtl/>
        </w:rPr>
      </w:pPr>
    </w:p>
    <w:p w:rsidR="00002E78" w:rsidRDefault="00002E78" w:rsidP="00002E78">
      <w:pPr>
        <w:rPr>
          <w:rFonts w:ascii="Times New Roman" w:hAnsi="Times New Roman" w:cs="Times New Roman"/>
          <w:sz w:val="24"/>
          <w:szCs w:val="24"/>
          <w:lang w:val="id-ID"/>
        </w:rPr>
      </w:pPr>
    </w:p>
    <w:p w:rsidR="00002E78" w:rsidRPr="004A46A9" w:rsidRDefault="00002E78" w:rsidP="00002E78">
      <w:pPr>
        <w:rPr>
          <w:rFonts w:ascii="Times New Roman" w:hAnsi="Times New Roman" w:cs="Times New Roman"/>
          <w:sz w:val="24"/>
          <w:szCs w:val="24"/>
          <w:rtl/>
          <w:lang w:val="id-ID"/>
        </w:rPr>
      </w:pPr>
    </w:p>
    <w:p w:rsidR="00002E78" w:rsidRDefault="00002E78" w:rsidP="00002E78">
      <w:pPr>
        <w:spacing w:line="360" w:lineRule="auto"/>
        <w:rPr>
          <w:rFonts w:ascii="Times New Roman" w:hAnsi="Times New Roman" w:cs="Times New Roman"/>
          <w:b/>
          <w:bCs/>
          <w:sz w:val="24"/>
          <w:szCs w:val="24"/>
          <w:lang w:val="id-ID"/>
        </w:rPr>
      </w:pPr>
    </w:p>
    <w:p w:rsidR="000459A0" w:rsidRDefault="000459A0" w:rsidP="00002E78">
      <w:pPr>
        <w:jc w:val="center"/>
        <w:rPr>
          <w:rFonts w:ascii="Times New Roman" w:hAnsi="Times New Roman" w:cs="Times New Roman"/>
          <w:b/>
          <w:sz w:val="24"/>
          <w:szCs w:val="24"/>
          <w:lang w:val="sv-SE"/>
        </w:rPr>
      </w:pPr>
    </w:p>
    <w:p w:rsidR="005026B8" w:rsidRDefault="005026B8" w:rsidP="00002E78">
      <w:pPr>
        <w:jc w:val="center"/>
        <w:rPr>
          <w:rFonts w:ascii="Times New Roman" w:hAnsi="Times New Roman" w:cs="Times New Roman"/>
          <w:b/>
          <w:sz w:val="24"/>
          <w:szCs w:val="24"/>
          <w:lang w:val="sv-SE"/>
        </w:rPr>
      </w:pPr>
    </w:p>
    <w:p w:rsidR="005026B8" w:rsidRDefault="005026B8" w:rsidP="005026B8">
      <w:pPr>
        <w:spacing w:line="240" w:lineRule="auto"/>
        <w:jc w:val="center"/>
        <w:rPr>
          <w:rFonts w:ascii="Times New Roman" w:hAnsi="Times New Roman" w:cs="Times New Roman"/>
          <w:b/>
          <w:bCs/>
          <w:sz w:val="28"/>
          <w:szCs w:val="28"/>
          <w:lang w:val="id-ID"/>
        </w:rPr>
      </w:pPr>
      <w:r w:rsidRPr="0028518E">
        <w:rPr>
          <w:rFonts w:ascii="Times New Roman" w:hAnsi="Times New Roman" w:cs="Times New Roman"/>
          <w:b/>
          <w:bCs/>
          <w:sz w:val="28"/>
          <w:szCs w:val="28"/>
          <w:lang w:val="id-ID"/>
        </w:rPr>
        <w:lastRenderedPageBreak/>
        <w:t xml:space="preserve">LEMBAR </w:t>
      </w:r>
      <w:r w:rsidRPr="0028518E">
        <w:rPr>
          <w:rFonts w:ascii="Times New Roman" w:hAnsi="Times New Roman" w:cs="Times New Roman"/>
          <w:b/>
          <w:bCs/>
          <w:sz w:val="28"/>
          <w:szCs w:val="28"/>
          <w:lang w:val="sv-SE"/>
        </w:rPr>
        <w:t>PENGESAHAN</w:t>
      </w:r>
    </w:p>
    <w:p w:rsidR="005026B8" w:rsidRPr="0028518E" w:rsidRDefault="005026B8" w:rsidP="005026B8">
      <w:pPr>
        <w:spacing w:line="240" w:lineRule="auto"/>
        <w:jc w:val="center"/>
        <w:rPr>
          <w:rFonts w:ascii="Times New Roman" w:hAnsi="Times New Roman" w:cs="Times New Roman"/>
          <w:b/>
          <w:bCs/>
          <w:sz w:val="28"/>
          <w:szCs w:val="28"/>
          <w:lang w:val="id-ID"/>
        </w:rPr>
      </w:pPr>
    </w:p>
    <w:p w:rsidR="005026B8" w:rsidRPr="005026B8" w:rsidRDefault="005026B8" w:rsidP="005026B8">
      <w:pPr>
        <w:pStyle w:val="NoSpacing"/>
        <w:jc w:val="center"/>
        <w:rPr>
          <w:rFonts w:asciiTheme="majorBidi" w:hAnsiTheme="majorBidi" w:cstheme="majorBidi"/>
          <w:b/>
          <w:bCs/>
          <w:lang w:val="en-US"/>
        </w:rPr>
      </w:pPr>
      <w:r w:rsidRPr="005026B8">
        <w:rPr>
          <w:rFonts w:asciiTheme="majorBidi" w:hAnsiTheme="majorBidi" w:cstheme="majorBidi"/>
          <w:b/>
          <w:bCs/>
        </w:rPr>
        <w:t xml:space="preserve">PENGARUH </w:t>
      </w:r>
      <w:r w:rsidRPr="005026B8">
        <w:rPr>
          <w:rFonts w:asciiTheme="majorBidi" w:hAnsiTheme="majorBidi" w:cstheme="majorBidi"/>
          <w:b/>
          <w:bCs/>
          <w:lang w:val="en-US"/>
        </w:rPr>
        <w:t>PENANGANAN KELUHAN DAN KUALITAS PELAYANAN TERHADAP LOYALITAS NASABAH PADA BPRS TANMIYA ARTHA KEDIRI</w:t>
      </w:r>
    </w:p>
    <w:p w:rsidR="005026B8" w:rsidRPr="005026B8" w:rsidRDefault="005026B8" w:rsidP="005026B8">
      <w:pPr>
        <w:spacing w:line="240" w:lineRule="auto"/>
        <w:jc w:val="center"/>
        <w:rPr>
          <w:rFonts w:ascii="Times New Roman" w:hAnsi="Times New Roman" w:cs="Times New Roman"/>
          <w:b/>
          <w:bCs/>
          <w:sz w:val="24"/>
          <w:szCs w:val="24"/>
        </w:rPr>
      </w:pPr>
    </w:p>
    <w:p w:rsidR="005026B8" w:rsidRDefault="005026B8" w:rsidP="005026B8">
      <w:pPr>
        <w:spacing w:line="240" w:lineRule="auto"/>
        <w:jc w:val="center"/>
        <w:rPr>
          <w:rFonts w:ascii="Times New Roman" w:hAnsi="Times New Roman" w:cs="Times New Roman"/>
          <w:sz w:val="24"/>
          <w:szCs w:val="24"/>
          <w:lang w:val="id-ID"/>
        </w:rPr>
      </w:pPr>
      <w:r w:rsidRPr="00152D38">
        <w:rPr>
          <w:rFonts w:ascii="Times New Roman" w:hAnsi="Times New Roman" w:cs="Times New Roman"/>
          <w:sz w:val="24"/>
          <w:szCs w:val="24"/>
          <w:lang w:val="id-ID"/>
        </w:rPr>
        <w:t>SKRIPSI</w:t>
      </w:r>
    </w:p>
    <w:p w:rsidR="005026B8" w:rsidRPr="00152D38" w:rsidRDefault="005026B8" w:rsidP="005026B8">
      <w:pPr>
        <w:spacing w:line="240" w:lineRule="auto"/>
        <w:jc w:val="center"/>
        <w:rPr>
          <w:rFonts w:ascii="Times New Roman" w:hAnsi="Times New Roman" w:cs="Times New Roman"/>
          <w:sz w:val="24"/>
          <w:szCs w:val="24"/>
          <w:lang w:val="id-ID"/>
        </w:rPr>
      </w:pPr>
    </w:p>
    <w:p w:rsidR="005026B8" w:rsidRPr="00152D38" w:rsidRDefault="005026B8" w:rsidP="005026B8">
      <w:pPr>
        <w:spacing w:line="240" w:lineRule="auto"/>
        <w:jc w:val="center"/>
        <w:rPr>
          <w:rFonts w:ascii="Times New Roman" w:hAnsi="Times New Roman" w:cs="Times New Roman"/>
          <w:sz w:val="24"/>
          <w:szCs w:val="24"/>
          <w:lang w:val="id-ID"/>
        </w:rPr>
      </w:pPr>
      <w:r w:rsidRPr="00152D38">
        <w:rPr>
          <w:rFonts w:ascii="Times New Roman" w:hAnsi="Times New Roman" w:cs="Times New Roman"/>
          <w:sz w:val="24"/>
          <w:szCs w:val="24"/>
          <w:lang w:val="id-ID"/>
        </w:rPr>
        <w:t>Disusun Oleh</w:t>
      </w:r>
    </w:p>
    <w:p w:rsidR="005026B8" w:rsidRPr="005026B8" w:rsidRDefault="005026B8" w:rsidP="005026B8">
      <w:pPr>
        <w:spacing w:line="240" w:lineRule="auto"/>
        <w:jc w:val="center"/>
        <w:rPr>
          <w:rFonts w:ascii="Times New Roman" w:hAnsi="Times New Roman" w:cs="Times New Roman"/>
          <w:b/>
          <w:bCs/>
          <w:sz w:val="24"/>
          <w:szCs w:val="24"/>
          <w:lang w:val="id-ID"/>
        </w:rPr>
      </w:pPr>
      <w:r w:rsidRPr="005026B8">
        <w:rPr>
          <w:rFonts w:ascii="Times New Roman" w:hAnsi="Times New Roman" w:cs="Times New Roman"/>
          <w:b/>
          <w:bCs/>
          <w:sz w:val="24"/>
          <w:szCs w:val="24"/>
          <w:lang w:val="id-ID"/>
        </w:rPr>
        <w:t>RIZA HELMAWAN WAHYUDHI</w:t>
      </w:r>
    </w:p>
    <w:p w:rsidR="005026B8" w:rsidRPr="005026B8" w:rsidRDefault="005026B8" w:rsidP="005026B8">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NIM: 32231130</w:t>
      </w:r>
      <w:r w:rsidRPr="005026B8">
        <w:rPr>
          <w:rFonts w:ascii="Times New Roman" w:hAnsi="Times New Roman" w:cs="Times New Roman"/>
          <w:b/>
          <w:bCs/>
          <w:sz w:val="24"/>
          <w:szCs w:val="24"/>
          <w:lang w:val="id-ID"/>
        </w:rPr>
        <w:t>80</w:t>
      </w:r>
    </w:p>
    <w:p w:rsidR="005026B8" w:rsidRPr="00340D6D" w:rsidRDefault="005026B8" w:rsidP="005026B8">
      <w:pPr>
        <w:spacing w:line="240" w:lineRule="auto"/>
        <w:jc w:val="center"/>
        <w:rPr>
          <w:rFonts w:ascii="Times New Roman" w:hAnsi="Times New Roman" w:cs="Times New Roman"/>
          <w:b/>
          <w:bCs/>
          <w:sz w:val="24"/>
          <w:szCs w:val="24"/>
          <w:lang w:val="id-ID"/>
        </w:rPr>
      </w:pPr>
    </w:p>
    <w:p w:rsidR="005026B8" w:rsidRDefault="005026B8" w:rsidP="005026B8">
      <w:pPr>
        <w:spacing w:line="240" w:lineRule="auto"/>
        <w:jc w:val="center"/>
        <w:rPr>
          <w:rFonts w:ascii="Times New Roman" w:hAnsi="Times New Roman" w:cs="Times New Roman"/>
          <w:bCs/>
          <w:sz w:val="24"/>
          <w:szCs w:val="24"/>
          <w:lang w:val="id-ID"/>
        </w:rPr>
      </w:pPr>
      <w:r w:rsidRPr="00DF7CCF">
        <w:rPr>
          <w:rFonts w:ascii="Times New Roman" w:hAnsi="Times New Roman" w:cs="Times New Roman"/>
          <w:bCs/>
          <w:sz w:val="24"/>
          <w:szCs w:val="24"/>
          <w:lang w:val="sv-SE"/>
        </w:rPr>
        <w:t xml:space="preserve">telah dipertahankan di depan dewan penguji </w:t>
      </w:r>
      <w:r>
        <w:rPr>
          <w:rFonts w:ascii="Times New Roman" w:hAnsi="Times New Roman" w:cs="Times New Roman"/>
          <w:bCs/>
          <w:sz w:val="24"/>
          <w:szCs w:val="24"/>
          <w:lang w:val="id-ID"/>
        </w:rPr>
        <w:t xml:space="preserve">pada tanggal </w:t>
      </w:r>
      <w:r>
        <w:rPr>
          <w:rFonts w:ascii="Times New Roman" w:hAnsi="Times New Roman" w:cs="Times New Roman"/>
          <w:bCs/>
          <w:sz w:val="24"/>
          <w:szCs w:val="24"/>
        </w:rPr>
        <w:t>29 Juli</w:t>
      </w:r>
      <w:r>
        <w:rPr>
          <w:rFonts w:ascii="Times New Roman" w:hAnsi="Times New Roman" w:cs="Times New Roman"/>
          <w:bCs/>
          <w:sz w:val="24"/>
          <w:szCs w:val="24"/>
          <w:lang w:val="id-ID"/>
        </w:rPr>
        <w:t xml:space="preserve"> 2015 </w:t>
      </w:r>
      <w:r w:rsidRPr="00DF7CCF">
        <w:rPr>
          <w:rFonts w:ascii="Times New Roman" w:hAnsi="Times New Roman" w:cs="Times New Roman"/>
          <w:bCs/>
          <w:sz w:val="24"/>
          <w:szCs w:val="24"/>
          <w:lang w:val="sv-SE"/>
        </w:rPr>
        <w:t xml:space="preserve">dan </w:t>
      </w:r>
      <w:r>
        <w:rPr>
          <w:rFonts w:ascii="Times New Roman" w:hAnsi="Times New Roman" w:cs="Times New Roman"/>
          <w:bCs/>
          <w:sz w:val="24"/>
          <w:szCs w:val="24"/>
          <w:lang w:val="id-ID"/>
        </w:rPr>
        <w:t xml:space="preserve">telah dinyatakan </w:t>
      </w:r>
      <w:r w:rsidRPr="00DF7CCF">
        <w:rPr>
          <w:rFonts w:ascii="Times New Roman" w:hAnsi="Times New Roman" w:cs="Times New Roman"/>
          <w:bCs/>
          <w:sz w:val="24"/>
          <w:szCs w:val="24"/>
          <w:lang w:val="sv-SE"/>
        </w:rPr>
        <w:t>diterima sebagai s</w:t>
      </w:r>
      <w:r>
        <w:rPr>
          <w:rFonts w:ascii="Times New Roman" w:hAnsi="Times New Roman" w:cs="Times New Roman"/>
          <w:bCs/>
          <w:sz w:val="24"/>
          <w:szCs w:val="24"/>
          <w:lang w:val="sv-SE"/>
        </w:rPr>
        <w:t xml:space="preserve">alah satu persyaratan untuk </w:t>
      </w:r>
      <w:r>
        <w:rPr>
          <w:rFonts w:ascii="Times New Roman" w:hAnsi="Times New Roman" w:cs="Times New Roman"/>
          <w:bCs/>
          <w:sz w:val="24"/>
          <w:szCs w:val="24"/>
          <w:lang w:val="id-ID"/>
        </w:rPr>
        <w:t>memperoleh gelarstrata satu Sarjana Ekonomi Syariah (SE.,Sy)</w:t>
      </w:r>
    </w:p>
    <w:p w:rsidR="005026B8" w:rsidRPr="00906BBF" w:rsidRDefault="005026B8" w:rsidP="005026B8">
      <w:pPr>
        <w:spacing w:line="240" w:lineRule="auto"/>
        <w:jc w:val="center"/>
        <w:rPr>
          <w:rFonts w:ascii="Times New Roman" w:hAnsi="Times New Roman" w:cs="Times New Roman"/>
          <w:sz w:val="24"/>
          <w:szCs w:val="24"/>
          <w:lang w:val="id-ID"/>
        </w:rPr>
      </w:pPr>
    </w:p>
    <w:p w:rsidR="005026B8" w:rsidRDefault="005026B8" w:rsidP="005026B8">
      <w:pPr>
        <w:tabs>
          <w:tab w:val="center" w:pos="1985"/>
          <w:tab w:val="center" w:pos="6237"/>
        </w:tabs>
        <w:spacing w:line="240" w:lineRule="auto"/>
        <w:rPr>
          <w:rFonts w:ascii="Times New Roman" w:hAnsi="Times New Roman" w:cs="Times New Roman"/>
          <w:sz w:val="24"/>
          <w:szCs w:val="24"/>
          <w:lang w:val="id-ID"/>
        </w:rPr>
      </w:pPr>
      <w:r>
        <w:rPr>
          <w:rFonts w:ascii="Times New Roman" w:hAnsi="Times New Roman" w:cs="Times New Roman"/>
          <w:sz w:val="24"/>
          <w:szCs w:val="24"/>
          <w:lang w:val="sv-SE"/>
        </w:rPr>
        <w:t>Dewan Penguji</w:t>
      </w:r>
    </w:p>
    <w:p w:rsidR="005026B8" w:rsidRDefault="005026B8" w:rsidP="005026B8">
      <w:pPr>
        <w:tabs>
          <w:tab w:val="center" w:pos="1985"/>
          <w:tab w:val="center" w:pos="6237"/>
        </w:tabs>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Ketua / Penguji:</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Tanda Tangan</w:t>
      </w:r>
    </w:p>
    <w:p w:rsidR="005026B8" w:rsidRPr="00152D38" w:rsidRDefault="005026B8" w:rsidP="005026B8">
      <w:pPr>
        <w:tabs>
          <w:tab w:val="center" w:pos="1985"/>
          <w:tab w:val="center" w:pos="6237"/>
        </w:tabs>
        <w:spacing w:line="240" w:lineRule="auto"/>
        <w:rPr>
          <w:rFonts w:ascii="Times New Roman" w:hAnsi="Times New Roman" w:cs="Times New Roman"/>
          <w:sz w:val="24"/>
          <w:szCs w:val="24"/>
          <w:lang w:val="id-ID"/>
        </w:rPr>
      </w:pPr>
    </w:p>
    <w:p w:rsidR="005026B8" w:rsidRPr="00B11EEA" w:rsidRDefault="00DE7011" w:rsidP="005026B8">
      <w:pPr>
        <w:tabs>
          <w:tab w:val="center" w:pos="1985"/>
          <w:tab w:val="center" w:pos="6237"/>
        </w:tabs>
        <w:spacing w:before="600" w:line="240" w:lineRule="auto"/>
        <w:jc w:val="numTab"/>
        <w:rPr>
          <w:rFonts w:ascii="Times New Roman" w:eastAsiaTheme="majorEastAsia" w:hAnsi="Times New Roman" w:cs="Times New Roman"/>
          <w:sz w:val="24"/>
          <w:szCs w:val="24"/>
          <w:lang w:val="id-ID"/>
        </w:rPr>
      </w:pPr>
      <w:r>
        <w:rPr>
          <w:rFonts w:ascii="Times New Roman" w:eastAsiaTheme="majorEastAsia" w:hAnsi="Times New Roman" w:cs="Times New Roman"/>
          <w:sz w:val="24"/>
          <w:szCs w:val="24"/>
        </w:rPr>
        <w:t>LantipSusilowati, S.pd.</w:t>
      </w:r>
      <w:proofErr w:type="gramStart"/>
      <w:r>
        <w:rPr>
          <w:rFonts w:ascii="Times New Roman" w:eastAsiaTheme="majorEastAsia" w:hAnsi="Times New Roman" w:cs="Times New Roman"/>
          <w:sz w:val="24"/>
          <w:szCs w:val="24"/>
        </w:rPr>
        <w:t>,MM</w:t>
      </w:r>
      <w:proofErr w:type="gramEnd"/>
      <w:r w:rsidR="005026B8">
        <w:rPr>
          <w:rFonts w:ascii="Times New Roman" w:eastAsiaTheme="majorEastAsia" w:hAnsi="Times New Roman" w:cs="Times New Roman"/>
          <w:sz w:val="24"/>
          <w:szCs w:val="24"/>
          <w:lang w:val="id-ID"/>
        </w:rPr>
        <w:tab/>
      </w:r>
      <w:r w:rsidR="005026B8">
        <w:rPr>
          <w:rFonts w:ascii="Times New Roman" w:eastAsiaTheme="majorEastAsia" w:hAnsi="Times New Roman" w:cs="Times New Roman"/>
          <w:sz w:val="24"/>
          <w:szCs w:val="24"/>
          <w:lang w:val="id-ID"/>
        </w:rPr>
        <w:tab/>
        <w:t>........................</w:t>
      </w:r>
    </w:p>
    <w:p w:rsidR="005026B8" w:rsidRPr="00DE7011" w:rsidRDefault="005026B8" w:rsidP="005026B8">
      <w:pPr>
        <w:tabs>
          <w:tab w:val="center" w:pos="6237"/>
        </w:tabs>
        <w:spacing w:line="240" w:lineRule="auto"/>
        <w:jc w:val="lowKashida"/>
        <w:rPr>
          <w:rFonts w:ascii="Times New Roman" w:eastAsiaTheme="majorEastAsia" w:hAnsi="Times New Roman" w:cs="Times New Roman"/>
          <w:sz w:val="24"/>
          <w:szCs w:val="24"/>
        </w:rPr>
      </w:pPr>
      <w:r>
        <w:rPr>
          <w:rFonts w:ascii="Times New Roman" w:eastAsiaTheme="majorEastAsia" w:hAnsi="Times New Roman" w:cs="Times New Roman"/>
          <w:sz w:val="24"/>
          <w:szCs w:val="24"/>
          <w:lang w:val="id-ID"/>
        </w:rPr>
        <w:t>NIP.</w:t>
      </w:r>
      <w:r w:rsidR="00DE7011">
        <w:rPr>
          <w:rFonts w:ascii="Times New Roman" w:eastAsiaTheme="majorEastAsia" w:hAnsi="Times New Roman" w:cs="Times New Roman"/>
          <w:sz w:val="24"/>
          <w:szCs w:val="24"/>
          <w:lang w:val="id-ID"/>
        </w:rPr>
        <w:t xml:space="preserve"> 19</w:t>
      </w:r>
      <w:r w:rsidR="00DE7011">
        <w:rPr>
          <w:rFonts w:ascii="Times New Roman" w:eastAsiaTheme="majorEastAsia" w:hAnsi="Times New Roman" w:cs="Times New Roman"/>
          <w:sz w:val="24"/>
          <w:szCs w:val="24"/>
        </w:rPr>
        <w:t>7711122006042004</w:t>
      </w:r>
    </w:p>
    <w:p w:rsidR="005026B8" w:rsidRDefault="005026B8" w:rsidP="005026B8">
      <w:pPr>
        <w:tabs>
          <w:tab w:val="center" w:pos="1985"/>
          <w:tab w:val="center" w:pos="6237"/>
        </w:tabs>
        <w:spacing w:line="240" w:lineRule="auto"/>
        <w:jc w:val="numTab"/>
        <w:rPr>
          <w:rFonts w:ascii="Times New Roman" w:eastAsiaTheme="majorEastAsia" w:hAnsi="Times New Roman" w:cs="Times New Roman"/>
          <w:sz w:val="24"/>
          <w:szCs w:val="24"/>
          <w:lang w:val="id-ID"/>
        </w:rPr>
      </w:pPr>
    </w:p>
    <w:p w:rsidR="005026B8" w:rsidRDefault="005026B8" w:rsidP="005026B8">
      <w:pPr>
        <w:tabs>
          <w:tab w:val="center" w:pos="1985"/>
          <w:tab w:val="center" w:pos="6237"/>
        </w:tabs>
        <w:spacing w:line="240" w:lineRule="auto"/>
        <w:jc w:val="numTab"/>
        <w:rPr>
          <w:rFonts w:ascii="Times New Roman" w:eastAsiaTheme="majorEastAsia" w:hAnsi="Times New Roman" w:cs="Times New Roman"/>
          <w:sz w:val="24"/>
          <w:szCs w:val="24"/>
          <w:lang w:val="id-ID"/>
        </w:rPr>
      </w:pPr>
      <w:r>
        <w:rPr>
          <w:rFonts w:ascii="Times New Roman" w:eastAsiaTheme="majorEastAsia" w:hAnsi="Times New Roman" w:cs="Times New Roman"/>
          <w:sz w:val="24"/>
          <w:szCs w:val="24"/>
          <w:lang w:val="id-ID"/>
        </w:rPr>
        <w:t>Penguji Utama:</w:t>
      </w:r>
    </w:p>
    <w:p w:rsidR="005026B8" w:rsidRPr="005026B8" w:rsidRDefault="005026B8" w:rsidP="005026B8">
      <w:pPr>
        <w:tabs>
          <w:tab w:val="center" w:pos="1985"/>
          <w:tab w:val="center" w:pos="6237"/>
        </w:tabs>
        <w:spacing w:line="240" w:lineRule="auto"/>
        <w:jc w:val="numTab"/>
        <w:rPr>
          <w:rFonts w:ascii="Times New Roman" w:eastAsiaTheme="majorEastAsia" w:hAnsi="Times New Roman" w:cs="Times New Roman"/>
          <w:bCs/>
          <w:sz w:val="24"/>
          <w:szCs w:val="24"/>
          <w:lang w:val="id-ID"/>
        </w:rPr>
      </w:pPr>
    </w:p>
    <w:p w:rsidR="005026B8" w:rsidRPr="005026B8" w:rsidRDefault="005026B8" w:rsidP="005026B8">
      <w:pPr>
        <w:tabs>
          <w:tab w:val="center" w:pos="1985"/>
          <w:tab w:val="center" w:pos="6237"/>
        </w:tabs>
        <w:spacing w:line="240" w:lineRule="auto"/>
        <w:rPr>
          <w:rFonts w:ascii="Times New Roman" w:hAnsi="Times New Roman" w:cs="Times New Roman"/>
          <w:bCs/>
          <w:sz w:val="24"/>
          <w:szCs w:val="24"/>
        </w:rPr>
      </w:pPr>
      <w:r w:rsidRPr="005026B8">
        <w:rPr>
          <w:rFonts w:ascii="Times New Roman" w:hAnsi="Times New Roman" w:cs="Times New Roman"/>
          <w:bCs/>
          <w:sz w:val="24"/>
          <w:szCs w:val="24"/>
          <w:lang w:val="id-ID"/>
        </w:rPr>
        <w:t xml:space="preserve">H. Dede Nurohman, </w:t>
      </w:r>
      <w:r w:rsidRPr="005026B8">
        <w:rPr>
          <w:rFonts w:ascii="Times New Roman" w:hAnsi="Times New Roman" w:cs="Times New Roman"/>
          <w:bCs/>
          <w:sz w:val="24"/>
          <w:szCs w:val="24"/>
          <w:lang w:val="sv-SE"/>
        </w:rPr>
        <w:t>M</w:t>
      </w:r>
      <w:r w:rsidRPr="005026B8">
        <w:rPr>
          <w:rFonts w:ascii="Times New Roman" w:hAnsi="Times New Roman" w:cs="Times New Roman"/>
          <w:bCs/>
          <w:sz w:val="24"/>
          <w:szCs w:val="24"/>
          <w:lang w:val="id-ID"/>
        </w:rPr>
        <w:t>. Ag.</w:t>
      </w:r>
      <w:r>
        <w:rPr>
          <w:rFonts w:ascii="Times New Roman" w:hAnsi="Times New Roman" w:cs="Times New Roman"/>
          <w:bCs/>
          <w:sz w:val="24"/>
          <w:szCs w:val="24"/>
        </w:rPr>
        <w:t xml:space="preserve">                                                               …………........</w:t>
      </w:r>
    </w:p>
    <w:p w:rsidR="005026B8" w:rsidRPr="005026B8" w:rsidRDefault="005026B8" w:rsidP="005026B8">
      <w:pPr>
        <w:rPr>
          <w:rFonts w:ascii="Times New Roman" w:hAnsi="Times New Roman" w:cs="Times New Roman"/>
          <w:bCs/>
          <w:sz w:val="24"/>
          <w:szCs w:val="24"/>
          <w:lang w:val="sv-SE"/>
        </w:rPr>
      </w:pPr>
      <w:r w:rsidRPr="005026B8">
        <w:rPr>
          <w:rFonts w:ascii="Times New Roman" w:hAnsi="Times New Roman" w:cs="Times New Roman"/>
          <w:bCs/>
          <w:sz w:val="24"/>
          <w:szCs w:val="24"/>
          <w:lang w:val="sv-SE"/>
        </w:rPr>
        <w:t>NIP. 197</w:t>
      </w:r>
      <w:r w:rsidRPr="005026B8">
        <w:rPr>
          <w:rFonts w:ascii="Times New Roman" w:hAnsi="Times New Roman" w:cs="Times New Roman"/>
          <w:bCs/>
          <w:sz w:val="24"/>
          <w:szCs w:val="24"/>
          <w:lang w:val="id-ID"/>
        </w:rPr>
        <w:t>11218 200212 1 003</w:t>
      </w:r>
    </w:p>
    <w:p w:rsidR="005026B8" w:rsidRDefault="005026B8" w:rsidP="005026B8">
      <w:pPr>
        <w:tabs>
          <w:tab w:val="center" w:pos="1985"/>
          <w:tab w:val="center" w:pos="6237"/>
        </w:tabs>
        <w:spacing w:line="240" w:lineRule="auto"/>
        <w:jc w:val="lowKashida"/>
        <w:rPr>
          <w:rFonts w:ascii="Times New Roman" w:eastAsiaTheme="majorEastAsia" w:hAnsi="Times New Roman" w:cs="Times New Roman"/>
          <w:sz w:val="24"/>
          <w:szCs w:val="24"/>
          <w:lang w:val="id-ID"/>
        </w:rPr>
      </w:pPr>
    </w:p>
    <w:p w:rsidR="005026B8" w:rsidRDefault="005026B8" w:rsidP="005026B8">
      <w:pPr>
        <w:tabs>
          <w:tab w:val="center" w:pos="1985"/>
          <w:tab w:val="center" w:pos="6237"/>
        </w:tabs>
        <w:spacing w:line="240" w:lineRule="auto"/>
        <w:jc w:val="lowKashida"/>
        <w:rPr>
          <w:rFonts w:ascii="Times New Roman" w:eastAsiaTheme="majorEastAsia" w:hAnsi="Times New Roman" w:cs="Times New Roman"/>
          <w:sz w:val="24"/>
          <w:szCs w:val="24"/>
          <w:lang w:val="id-ID"/>
        </w:rPr>
      </w:pPr>
      <w:r>
        <w:rPr>
          <w:rFonts w:ascii="Times New Roman" w:eastAsiaTheme="majorEastAsia" w:hAnsi="Times New Roman" w:cs="Times New Roman"/>
          <w:sz w:val="24"/>
          <w:szCs w:val="24"/>
          <w:lang w:val="id-ID"/>
        </w:rPr>
        <w:t>Sekretaris / Penguji:</w:t>
      </w:r>
    </w:p>
    <w:p w:rsidR="005026B8" w:rsidRPr="005026B8" w:rsidRDefault="005026B8" w:rsidP="005026B8">
      <w:pPr>
        <w:tabs>
          <w:tab w:val="center" w:pos="1985"/>
          <w:tab w:val="center" w:pos="6237"/>
        </w:tabs>
        <w:spacing w:line="240" w:lineRule="auto"/>
        <w:jc w:val="numTab"/>
        <w:rPr>
          <w:rFonts w:ascii="Times New Roman" w:eastAsiaTheme="majorEastAsia" w:hAnsi="Times New Roman" w:cs="Times New Roman"/>
          <w:sz w:val="24"/>
          <w:szCs w:val="24"/>
          <w:lang w:val="id-ID"/>
        </w:rPr>
      </w:pPr>
    </w:p>
    <w:p w:rsidR="005026B8" w:rsidRPr="005026B8" w:rsidRDefault="005026B8" w:rsidP="005026B8">
      <w:pPr>
        <w:spacing w:line="240" w:lineRule="auto"/>
        <w:rPr>
          <w:rFonts w:asciiTheme="majorBidi" w:hAnsiTheme="majorBidi" w:cstheme="majorBidi"/>
          <w:sz w:val="24"/>
          <w:szCs w:val="24"/>
        </w:rPr>
      </w:pPr>
      <w:r w:rsidRPr="005026B8">
        <w:rPr>
          <w:rFonts w:asciiTheme="majorBidi" w:hAnsiTheme="majorBidi" w:cstheme="majorBidi"/>
          <w:sz w:val="24"/>
          <w:szCs w:val="24"/>
        </w:rPr>
        <w:t>Dr. AgusEkoSujianto, SE.</w:t>
      </w:r>
      <w:proofErr w:type="gramStart"/>
      <w:r w:rsidRPr="005026B8">
        <w:rPr>
          <w:rFonts w:asciiTheme="majorBidi" w:hAnsiTheme="majorBidi" w:cstheme="majorBidi"/>
          <w:sz w:val="24"/>
          <w:szCs w:val="24"/>
        </w:rPr>
        <w:t>,MM</w:t>
      </w:r>
      <w:proofErr w:type="gramEnd"/>
      <w:r>
        <w:rPr>
          <w:rFonts w:asciiTheme="majorBidi" w:hAnsiTheme="majorBidi" w:cstheme="majorBidi"/>
          <w:sz w:val="24"/>
          <w:szCs w:val="24"/>
        </w:rPr>
        <w:t xml:space="preserve">                                                        ..……………..</w:t>
      </w:r>
    </w:p>
    <w:p w:rsidR="005026B8" w:rsidRPr="005026B8" w:rsidRDefault="005026B8" w:rsidP="005026B8">
      <w:pPr>
        <w:rPr>
          <w:rFonts w:asciiTheme="majorBidi" w:hAnsiTheme="majorBidi" w:cstheme="majorBidi"/>
          <w:sz w:val="24"/>
          <w:szCs w:val="24"/>
          <w:rtl/>
        </w:rPr>
      </w:pPr>
      <w:r w:rsidRPr="005026B8">
        <w:rPr>
          <w:rFonts w:asciiTheme="majorBidi" w:hAnsiTheme="majorBidi" w:cstheme="majorBidi"/>
          <w:sz w:val="24"/>
          <w:szCs w:val="24"/>
        </w:rPr>
        <w:t>NIP</w:t>
      </w:r>
      <w:proofErr w:type="gramStart"/>
      <w:r w:rsidRPr="005026B8">
        <w:rPr>
          <w:rFonts w:asciiTheme="majorBidi" w:hAnsiTheme="majorBidi" w:cstheme="majorBidi"/>
          <w:sz w:val="24"/>
          <w:szCs w:val="24"/>
        </w:rPr>
        <w:t>:197108072005011003</w:t>
      </w:r>
      <w:proofErr w:type="gramEnd"/>
    </w:p>
    <w:p w:rsidR="005026B8" w:rsidRDefault="005026B8" w:rsidP="005026B8">
      <w:pPr>
        <w:tabs>
          <w:tab w:val="center" w:pos="1985"/>
          <w:tab w:val="center" w:pos="6237"/>
        </w:tabs>
        <w:spacing w:line="240" w:lineRule="auto"/>
        <w:rPr>
          <w:rFonts w:ascii="Times New Roman" w:hAnsi="Times New Roman" w:cs="Times New Roman"/>
          <w:sz w:val="24"/>
          <w:szCs w:val="24"/>
        </w:rPr>
      </w:pPr>
    </w:p>
    <w:p w:rsidR="005026B8" w:rsidRPr="005026B8" w:rsidRDefault="005026B8" w:rsidP="005026B8">
      <w:pPr>
        <w:tabs>
          <w:tab w:val="center" w:pos="1985"/>
          <w:tab w:val="center" w:pos="6237"/>
        </w:tabs>
        <w:spacing w:line="240" w:lineRule="auto"/>
        <w:rPr>
          <w:rFonts w:ascii="Times New Roman" w:hAnsi="Times New Roman" w:cs="Times New Roman"/>
          <w:sz w:val="24"/>
          <w:szCs w:val="24"/>
        </w:rPr>
      </w:pPr>
    </w:p>
    <w:p w:rsidR="005026B8" w:rsidRDefault="005026B8" w:rsidP="005026B8">
      <w:pPr>
        <w:tabs>
          <w:tab w:val="center" w:pos="1985"/>
          <w:tab w:val="center" w:pos="6237"/>
        </w:tabs>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Mengesahkan,</w:t>
      </w:r>
    </w:p>
    <w:p w:rsidR="005026B8" w:rsidRDefault="005026B8" w:rsidP="005026B8">
      <w:pPr>
        <w:tabs>
          <w:tab w:val="center" w:pos="1985"/>
          <w:tab w:val="center" w:pos="6237"/>
        </w:tabs>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Dekan Fakultas Ekonomi dan Bisnis Islam</w:t>
      </w:r>
    </w:p>
    <w:p w:rsidR="005026B8" w:rsidRDefault="005026B8" w:rsidP="005026B8">
      <w:pPr>
        <w:tabs>
          <w:tab w:val="center" w:pos="1985"/>
          <w:tab w:val="center" w:pos="6237"/>
        </w:tabs>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IAIN Tulungagung</w:t>
      </w:r>
    </w:p>
    <w:p w:rsidR="005026B8" w:rsidRDefault="005026B8" w:rsidP="005026B8">
      <w:pPr>
        <w:tabs>
          <w:tab w:val="center" w:pos="1985"/>
          <w:tab w:val="center" w:pos="6237"/>
        </w:tabs>
        <w:spacing w:line="240" w:lineRule="auto"/>
        <w:jc w:val="center"/>
        <w:rPr>
          <w:rFonts w:ascii="Times New Roman" w:hAnsi="Times New Roman" w:cs="Times New Roman"/>
          <w:sz w:val="24"/>
          <w:szCs w:val="24"/>
          <w:lang w:val="id-ID"/>
        </w:rPr>
      </w:pPr>
    </w:p>
    <w:p w:rsidR="005026B8" w:rsidRDefault="005026B8" w:rsidP="005026B8">
      <w:pPr>
        <w:tabs>
          <w:tab w:val="center" w:pos="1985"/>
          <w:tab w:val="center" w:pos="6237"/>
        </w:tabs>
        <w:spacing w:line="240" w:lineRule="auto"/>
        <w:jc w:val="center"/>
        <w:rPr>
          <w:rFonts w:ascii="Times New Roman" w:hAnsi="Times New Roman" w:cs="Times New Roman"/>
          <w:sz w:val="24"/>
          <w:szCs w:val="24"/>
          <w:lang w:val="id-ID"/>
        </w:rPr>
      </w:pPr>
    </w:p>
    <w:p w:rsidR="005026B8" w:rsidRDefault="005026B8" w:rsidP="005026B8">
      <w:pPr>
        <w:tabs>
          <w:tab w:val="center" w:pos="1985"/>
          <w:tab w:val="center" w:pos="6237"/>
        </w:tabs>
        <w:spacing w:line="240" w:lineRule="auto"/>
        <w:rPr>
          <w:rFonts w:ascii="Times New Roman" w:hAnsi="Times New Roman" w:cs="Times New Roman"/>
          <w:sz w:val="24"/>
          <w:szCs w:val="24"/>
          <w:lang w:val="id-ID"/>
        </w:rPr>
      </w:pPr>
    </w:p>
    <w:p w:rsidR="005026B8" w:rsidRPr="00DE7011" w:rsidRDefault="005026B8" w:rsidP="005026B8">
      <w:pPr>
        <w:tabs>
          <w:tab w:val="center" w:pos="1985"/>
          <w:tab w:val="center" w:pos="6237"/>
        </w:tabs>
        <w:spacing w:line="240" w:lineRule="auto"/>
        <w:rPr>
          <w:rFonts w:ascii="Times New Roman" w:hAnsi="Times New Roman" w:cs="Times New Roman"/>
          <w:sz w:val="24"/>
          <w:szCs w:val="24"/>
        </w:rPr>
      </w:pPr>
    </w:p>
    <w:p w:rsidR="005026B8" w:rsidRPr="00CD585B" w:rsidRDefault="005026B8" w:rsidP="005026B8">
      <w:pPr>
        <w:tabs>
          <w:tab w:val="center" w:pos="1985"/>
          <w:tab w:val="center" w:pos="6237"/>
        </w:tabs>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u w:val="single"/>
          <w:lang w:val="id-ID"/>
        </w:rPr>
        <w:t>H. Dede Nuro</w:t>
      </w:r>
      <w:r w:rsidRPr="00CD585B">
        <w:rPr>
          <w:rFonts w:ascii="Times New Roman" w:hAnsi="Times New Roman" w:cs="Times New Roman"/>
          <w:b/>
          <w:sz w:val="24"/>
          <w:szCs w:val="24"/>
          <w:u w:val="single"/>
          <w:lang w:val="id-ID"/>
        </w:rPr>
        <w:t xml:space="preserve">hman, </w:t>
      </w:r>
      <w:r w:rsidRPr="00CD585B">
        <w:rPr>
          <w:rFonts w:ascii="Times New Roman" w:hAnsi="Times New Roman" w:cs="Times New Roman"/>
          <w:b/>
          <w:sz w:val="24"/>
          <w:szCs w:val="24"/>
          <w:u w:val="single"/>
          <w:lang w:val="sv-SE"/>
        </w:rPr>
        <w:t>M</w:t>
      </w:r>
      <w:r w:rsidRPr="00CD585B">
        <w:rPr>
          <w:rFonts w:ascii="Times New Roman" w:hAnsi="Times New Roman" w:cs="Times New Roman"/>
          <w:b/>
          <w:sz w:val="24"/>
          <w:szCs w:val="24"/>
          <w:u w:val="single"/>
          <w:lang w:val="id-ID"/>
        </w:rPr>
        <w:t>. Ag.</w:t>
      </w:r>
    </w:p>
    <w:p w:rsidR="000459A0" w:rsidRDefault="005026B8" w:rsidP="00DE7011">
      <w:pPr>
        <w:jc w:val="center"/>
        <w:rPr>
          <w:rFonts w:ascii="Times New Roman" w:hAnsi="Times New Roman" w:cs="Times New Roman"/>
          <w:b/>
          <w:sz w:val="24"/>
          <w:szCs w:val="24"/>
          <w:lang w:val="sv-SE"/>
        </w:rPr>
      </w:pPr>
      <w:r w:rsidRPr="00CD585B">
        <w:rPr>
          <w:rFonts w:ascii="Times New Roman" w:hAnsi="Times New Roman" w:cs="Times New Roman"/>
          <w:b/>
          <w:sz w:val="24"/>
          <w:szCs w:val="24"/>
          <w:lang w:val="sv-SE"/>
        </w:rPr>
        <w:t>NIP. 197</w:t>
      </w:r>
      <w:r w:rsidRPr="00CD585B">
        <w:rPr>
          <w:rFonts w:ascii="Times New Roman" w:hAnsi="Times New Roman" w:cs="Times New Roman"/>
          <w:b/>
          <w:sz w:val="24"/>
          <w:szCs w:val="24"/>
          <w:lang w:val="id-ID"/>
        </w:rPr>
        <w:t>11218 200212 1 003</w:t>
      </w:r>
    </w:p>
    <w:p w:rsidR="00002E78" w:rsidRPr="00362735" w:rsidRDefault="00002E78" w:rsidP="00002E78">
      <w:pPr>
        <w:jc w:val="center"/>
        <w:rPr>
          <w:rFonts w:ascii="Times New Roman" w:hAnsi="Times New Roman" w:cs="Times New Roman"/>
          <w:b/>
          <w:bCs/>
          <w:sz w:val="28"/>
          <w:szCs w:val="28"/>
        </w:rPr>
      </w:pPr>
      <w:r w:rsidRPr="00F179A4">
        <w:rPr>
          <w:rFonts w:ascii="Times New Roman" w:hAnsi="Times New Roman" w:cs="Times New Roman"/>
          <w:b/>
          <w:bCs/>
          <w:sz w:val="28"/>
          <w:szCs w:val="28"/>
        </w:rPr>
        <w:lastRenderedPageBreak/>
        <w:t>SURAT PERNYATAAN</w:t>
      </w:r>
    </w:p>
    <w:p w:rsidR="00002E78" w:rsidRPr="00F179A4" w:rsidRDefault="00002E78" w:rsidP="00002E78">
      <w:pPr>
        <w:rPr>
          <w:rFonts w:ascii="Times New Roman" w:hAnsi="Times New Roman" w:cs="Times New Roman"/>
          <w:sz w:val="24"/>
          <w:szCs w:val="24"/>
        </w:rPr>
      </w:pPr>
      <w:r w:rsidRPr="00F179A4">
        <w:rPr>
          <w:rFonts w:ascii="Times New Roman" w:hAnsi="Times New Roman" w:cs="Times New Roman"/>
          <w:sz w:val="24"/>
          <w:szCs w:val="24"/>
        </w:rPr>
        <w:t>Saya yang bertandatangan di bawahini:</w:t>
      </w:r>
    </w:p>
    <w:p w:rsidR="00002E78" w:rsidRPr="00F179A4" w:rsidRDefault="00002E78" w:rsidP="00002E78">
      <w:pPr>
        <w:tabs>
          <w:tab w:val="left" w:pos="2552"/>
        </w:tabs>
        <w:rPr>
          <w:rFonts w:ascii="Times New Roman" w:hAnsi="Times New Roman" w:cs="Times New Roman"/>
          <w:sz w:val="24"/>
          <w:szCs w:val="24"/>
        </w:rPr>
      </w:pPr>
      <w:r w:rsidRPr="00F179A4">
        <w:rPr>
          <w:rFonts w:ascii="Times New Roman" w:hAnsi="Times New Roman" w:cs="Times New Roman"/>
          <w:sz w:val="24"/>
          <w:szCs w:val="24"/>
        </w:rPr>
        <w:t>Nama</w:t>
      </w:r>
      <w:r>
        <w:rPr>
          <w:rFonts w:ascii="Times New Roman" w:hAnsi="Times New Roman" w:cs="Times New Roman"/>
          <w:sz w:val="24"/>
          <w:szCs w:val="24"/>
        </w:rPr>
        <w:tab/>
        <w:t>: RIZA HELMAWAN WAHYUDHI</w:t>
      </w:r>
    </w:p>
    <w:p w:rsidR="00002E78" w:rsidRPr="00F179A4" w:rsidRDefault="00002E78" w:rsidP="00002E78">
      <w:pPr>
        <w:tabs>
          <w:tab w:val="left" w:pos="2552"/>
        </w:tabs>
        <w:rPr>
          <w:rFonts w:ascii="Times New Roman" w:hAnsi="Times New Roman" w:cs="Times New Roman"/>
          <w:sz w:val="24"/>
          <w:szCs w:val="24"/>
        </w:rPr>
      </w:pPr>
      <w:r w:rsidRPr="00F179A4">
        <w:rPr>
          <w:rFonts w:ascii="Times New Roman" w:hAnsi="Times New Roman" w:cs="Times New Roman"/>
          <w:sz w:val="24"/>
          <w:szCs w:val="24"/>
        </w:rPr>
        <w:t>NIM</w:t>
      </w:r>
      <w:r>
        <w:rPr>
          <w:rFonts w:ascii="Times New Roman" w:hAnsi="Times New Roman" w:cs="Times New Roman"/>
          <w:sz w:val="24"/>
          <w:szCs w:val="24"/>
        </w:rPr>
        <w:tab/>
        <w:t>: 3223113080</w:t>
      </w:r>
    </w:p>
    <w:p w:rsidR="00002E78" w:rsidRPr="00F179A4" w:rsidRDefault="00002E78" w:rsidP="00002E78">
      <w:pPr>
        <w:tabs>
          <w:tab w:val="left" w:pos="2552"/>
        </w:tabs>
        <w:rPr>
          <w:rFonts w:ascii="Times New Roman" w:hAnsi="Times New Roman" w:cs="Times New Roman"/>
          <w:sz w:val="24"/>
          <w:szCs w:val="24"/>
        </w:rPr>
      </w:pPr>
      <w:r w:rsidRPr="00F179A4">
        <w:rPr>
          <w:rFonts w:ascii="Times New Roman" w:hAnsi="Times New Roman" w:cs="Times New Roman"/>
          <w:sz w:val="24"/>
          <w:szCs w:val="24"/>
        </w:rPr>
        <w:t>Jurusan/Program Studi</w:t>
      </w:r>
      <w:r>
        <w:rPr>
          <w:rFonts w:ascii="Times New Roman" w:hAnsi="Times New Roman" w:cs="Times New Roman"/>
          <w:sz w:val="24"/>
          <w:szCs w:val="24"/>
        </w:rPr>
        <w:tab/>
        <w:t>: PerbankanSyariah</w:t>
      </w:r>
    </w:p>
    <w:p w:rsidR="00002E78" w:rsidRPr="00F179A4" w:rsidRDefault="00002E78" w:rsidP="00002E78">
      <w:pPr>
        <w:tabs>
          <w:tab w:val="left" w:pos="2552"/>
        </w:tabs>
        <w:rPr>
          <w:rFonts w:ascii="Times New Roman" w:hAnsi="Times New Roman" w:cs="Times New Roman"/>
          <w:sz w:val="24"/>
          <w:szCs w:val="24"/>
        </w:rPr>
      </w:pPr>
      <w:r w:rsidRPr="00F179A4">
        <w:rPr>
          <w:rFonts w:ascii="Times New Roman" w:hAnsi="Times New Roman" w:cs="Times New Roman"/>
          <w:sz w:val="24"/>
          <w:szCs w:val="24"/>
        </w:rPr>
        <w:t>Fakultas</w:t>
      </w:r>
      <w:r>
        <w:rPr>
          <w:rFonts w:ascii="Times New Roman" w:hAnsi="Times New Roman" w:cs="Times New Roman"/>
          <w:sz w:val="24"/>
          <w:szCs w:val="24"/>
        </w:rPr>
        <w:tab/>
        <w:t>: EkonomidanBisnis Islam</w:t>
      </w:r>
    </w:p>
    <w:p w:rsidR="00002E78" w:rsidRPr="00F179A4" w:rsidRDefault="00002E78" w:rsidP="00002E78">
      <w:pPr>
        <w:ind w:firstLine="720"/>
        <w:jc w:val="both"/>
        <w:rPr>
          <w:rFonts w:ascii="Times New Roman" w:hAnsi="Times New Roman" w:cs="Times New Roman"/>
          <w:sz w:val="24"/>
          <w:szCs w:val="24"/>
        </w:rPr>
      </w:pPr>
      <w:r w:rsidRPr="00F179A4">
        <w:rPr>
          <w:rFonts w:ascii="Times New Roman" w:hAnsi="Times New Roman" w:cs="Times New Roman"/>
          <w:sz w:val="24"/>
          <w:szCs w:val="24"/>
        </w:rPr>
        <w:t>Menyatakandengansebenarnyabahwaskripsi/karyatulis yang berjudul</w:t>
      </w:r>
      <w:r>
        <w:rPr>
          <w:rFonts w:ascii="Times New Roman" w:hAnsi="Times New Roman" w:cs="Times New Roman"/>
          <w:sz w:val="24"/>
          <w:szCs w:val="24"/>
        </w:rPr>
        <w:t xml:space="preserve">“PengaruhPenangananKeluhandanKualitasPelayananpada BPRS TanmiyaArtha Kediri” </w:t>
      </w:r>
      <w:r w:rsidRPr="00F179A4">
        <w:rPr>
          <w:rFonts w:ascii="Times New Roman" w:hAnsi="Times New Roman" w:cs="Times New Roman"/>
          <w:sz w:val="24"/>
          <w:szCs w:val="24"/>
        </w:rPr>
        <w:t xml:space="preserve">inimerupakanhasilkaryasayasendiri, bebasdarisegalaunsurplagiasi. </w:t>
      </w:r>
      <w:proofErr w:type="gramStart"/>
      <w:r w:rsidRPr="00F179A4">
        <w:rPr>
          <w:rFonts w:ascii="Times New Roman" w:hAnsi="Times New Roman" w:cs="Times New Roman"/>
          <w:sz w:val="24"/>
          <w:szCs w:val="24"/>
        </w:rPr>
        <w:t>Kutipanpendapatdantulisan orang lainditunjuksesuaidengankaidahpenulisankaryailmiah yang berlaku.</w:t>
      </w:r>
      <w:proofErr w:type="gramEnd"/>
      <w:r w:rsidRPr="00F179A4">
        <w:rPr>
          <w:rFonts w:ascii="Times New Roman" w:hAnsi="Times New Roman" w:cs="Times New Roman"/>
          <w:sz w:val="24"/>
          <w:szCs w:val="24"/>
        </w:rPr>
        <w:t xml:space="preserve"> </w:t>
      </w:r>
    </w:p>
    <w:p w:rsidR="00002E78" w:rsidRPr="00F179A4" w:rsidRDefault="00002E78" w:rsidP="00002E78">
      <w:pPr>
        <w:ind w:firstLine="720"/>
        <w:jc w:val="both"/>
        <w:rPr>
          <w:rFonts w:ascii="Times New Roman" w:hAnsi="Times New Roman" w:cs="Times New Roman"/>
          <w:sz w:val="24"/>
          <w:szCs w:val="24"/>
        </w:rPr>
      </w:pPr>
      <w:proofErr w:type="gramStart"/>
      <w:r w:rsidRPr="00F179A4">
        <w:rPr>
          <w:rFonts w:ascii="Times New Roman" w:hAnsi="Times New Roman" w:cs="Times New Roman"/>
          <w:sz w:val="24"/>
          <w:szCs w:val="24"/>
        </w:rPr>
        <w:t>Apabilaterbuktiataudapatdibuktikanbahwaskripsi/karyatulisiniterkandungunsuratauciriplag</w:t>
      </w:r>
      <w:r>
        <w:rPr>
          <w:rFonts w:ascii="Times New Roman" w:hAnsi="Times New Roman" w:cs="Times New Roman"/>
          <w:sz w:val="24"/>
          <w:szCs w:val="24"/>
        </w:rPr>
        <w:t>iasidanbentuk-bentukpeniruan</w:t>
      </w:r>
      <w:r w:rsidRPr="00F179A4">
        <w:rPr>
          <w:rFonts w:ascii="Times New Roman" w:hAnsi="Times New Roman" w:cs="Times New Roman"/>
          <w:sz w:val="24"/>
          <w:szCs w:val="24"/>
        </w:rPr>
        <w:t>lain yang dianggapmelanggarperaturanmakasayabersediamenerimasanksiatasperbuatantersebut.</w:t>
      </w:r>
      <w:proofErr w:type="gramEnd"/>
      <w:r w:rsidRPr="00F179A4">
        <w:rPr>
          <w:rFonts w:ascii="Times New Roman" w:hAnsi="Times New Roman" w:cs="Times New Roman"/>
          <w:sz w:val="24"/>
          <w:szCs w:val="24"/>
        </w:rPr>
        <w:t xml:space="preserve"> </w:t>
      </w:r>
    </w:p>
    <w:p w:rsidR="00002E78" w:rsidRDefault="00002E78" w:rsidP="00002E78">
      <w:pPr>
        <w:rPr>
          <w:rFonts w:ascii="Times New Roman" w:hAnsi="Times New Roman" w:cs="Times New Roman"/>
          <w:sz w:val="24"/>
          <w:szCs w:val="24"/>
          <w:lang w:val="id-ID"/>
        </w:rPr>
      </w:pPr>
    </w:p>
    <w:p w:rsidR="00002E78" w:rsidRPr="00C13623" w:rsidRDefault="00002E78" w:rsidP="00002E78">
      <w:pPr>
        <w:rPr>
          <w:rFonts w:ascii="Times New Roman" w:hAnsi="Times New Roman" w:cs="Times New Roman"/>
          <w:sz w:val="24"/>
          <w:szCs w:val="24"/>
          <w:lang w:val="id-ID"/>
        </w:rPr>
      </w:pPr>
    </w:p>
    <w:p w:rsidR="00002E78" w:rsidRPr="00F179A4" w:rsidRDefault="008E7187" w:rsidP="00002E78">
      <w:pPr>
        <w:spacing w:line="240" w:lineRule="auto"/>
        <w:ind w:left="4320"/>
        <w:rPr>
          <w:rFonts w:ascii="Times New Roman" w:hAnsi="Times New Roman" w:cs="Times New Roman"/>
          <w:sz w:val="24"/>
          <w:szCs w:val="24"/>
        </w:rPr>
      </w:pPr>
      <w:r>
        <w:rPr>
          <w:rFonts w:ascii="Times New Roman" w:hAnsi="Times New Roman" w:cs="Times New Roman"/>
          <w:sz w:val="24"/>
          <w:szCs w:val="24"/>
        </w:rPr>
        <w:t>Tulungagung, 2 juni</w:t>
      </w:r>
      <w:r w:rsidR="00002E78" w:rsidRPr="00F179A4">
        <w:rPr>
          <w:rFonts w:ascii="Times New Roman" w:hAnsi="Times New Roman" w:cs="Times New Roman"/>
          <w:sz w:val="24"/>
          <w:szCs w:val="24"/>
        </w:rPr>
        <w:t xml:space="preserve">2015 </w:t>
      </w:r>
    </w:p>
    <w:p w:rsidR="00002E78" w:rsidRPr="00F179A4" w:rsidRDefault="00002E78" w:rsidP="00002E78">
      <w:pPr>
        <w:spacing w:line="240" w:lineRule="auto"/>
        <w:ind w:left="4320"/>
        <w:rPr>
          <w:rFonts w:ascii="Times New Roman" w:hAnsi="Times New Roman" w:cs="Times New Roman"/>
          <w:sz w:val="24"/>
          <w:szCs w:val="24"/>
        </w:rPr>
      </w:pPr>
    </w:p>
    <w:p w:rsidR="00002E78" w:rsidRPr="00F179A4" w:rsidRDefault="00002E78" w:rsidP="00002E78">
      <w:pPr>
        <w:spacing w:line="240" w:lineRule="auto"/>
        <w:ind w:left="5291"/>
        <w:rPr>
          <w:rFonts w:ascii="Times New Roman" w:hAnsi="Times New Roman" w:cs="Times New Roman"/>
          <w:sz w:val="24"/>
          <w:szCs w:val="24"/>
        </w:rPr>
      </w:pPr>
      <w:r>
        <w:rPr>
          <w:rFonts w:ascii="Times New Roman" w:hAnsi="Times New Roman" w:cs="Times New Roman"/>
          <w:sz w:val="24"/>
          <w:szCs w:val="24"/>
        </w:rPr>
        <w:t>Penulis</w:t>
      </w:r>
    </w:p>
    <w:p w:rsidR="00002E78" w:rsidRPr="00F179A4" w:rsidRDefault="00002E78" w:rsidP="00002E78">
      <w:pPr>
        <w:spacing w:line="240" w:lineRule="auto"/>
        <w:ind w:left="4320"/>
        <w:rPr>
          <w:rFonts w:ascii="Times New Roman" w:hAnsi="Times New Roman" w:cs="Times New Roman"/>
          <w:sz w:val="24"/>
          <w:szCs w:val="24"/>
        </w:rPr>
      </w:pPr>
    </w:p>
    <w:p w:rsidR="00002E78" w:rsidRDefault="00002E78" w:rsidP="00002E78">
      <w:pPr>
        <w:spacing w:line="240" w:lineRule="auto"/>
        <w:rPr>
          <w:rFonts w:ascii="Times New Roman" w:hAnsi="Times New Roman" w:cs="Times New Roman"/>
          <w:sz w:val="24"/>
          <w:szCs w:val="24"/>
          <w:lang w:val="id-ID"/>
        </w:rPr>
      </w:pPr>
    </w:p>
    <w:p w:rsidR="00002E78" w:rsidRDefault="00002E78" w:rsidP="00002E78">
      <w:pPr>
        <w:spacing w:line="240" w:lineRule="auto"/>
        <w:rPr>
          <w:rFonts w:ascii="Times New Roman" w:hAnsi="Times New Roman" w:cs="Times New Roman"/>
          <w:sz w:val="24"/>
          <w:szCs w:val="24"/>
          <w:lang w:val="id-ID"/>
        </w:rPr>
      </w:pPr>
    </w:p>
    <w:p w:rsidR="00002E78" w:rsidRPr="00C13623" w:rsidRDefault="00002E78" w:rsidP="00002E78">
      <w:pPr>
        <w:spacing w:line="240" w:lineRule="auto"/>
        <w:rPr>
          <w:rFonts w:ascii="Times New Roman" w:hAnsi="Times New Roman" w:cs="Times New Roman"/>
          <w:sz w:val="24"/>
          <w:szCs w:val="24"/>
          <w:lang w:val="id-ID"/>
        </w:rPr>
      </w:pPr>
    </w:p>
    <w:p w:rsidR="00002E78" w:rsidRPr="00F179A4" w:rsidRDefault="00002E78" w:rsidP="00002E78">
      <w:pPr>
        <w:spacing w:line="240" w:lineRule="auto"/>
        <w:rPr>
          <w:rFonts w:ascii="Times New Roman" w:hAnsi="Times New Roman" w:cs="Times New Roman"/>
          <w:sz w:val="24"/>
          <w:szCs w:val="24"/>
        </w:rPr>
      </w:pPr>
    </w:p>
    <w:p w:rsidR="00002E78" w:rsidRPr="00853573" w:rsidRDefault="008E7187" w:rsidP="00002E78">
      <w:pPr>
        <w:spacing w:line="240" w:lineRule="auto"/>
        <w:ind w:left="2891" w:firstLine="709"/>
        <w:jc w:val="center"/>
        <w:rPr>
          <w:rFonts w:ascii="Times New Roman" w:hAnsi="Times New Roman"/>
          <w:sz w:val="24"/>
          <w:szCs w:val="24"/>
          <w:u w:val="single"/>
        </w:rPr>
      </w:pPr>
      <w:r>
        <w:rPr>
          <w:rFonts w:ascii="Times New Roman" w:hAnsi="Times New Roman"/>
          <w:sz w:val="24"/>
          <w:szCs w:val="24"/>
          <w:u w:val="single"/>
        </w:rPr>
        <w:t>RIZA HELMAWAN WAHYUDHI</w:t>
      </w:r>
    </w:p>
    <w:p w:rsidR="00002E78" w:rsidRPr="00E333E6" w:rsidRDefault="008E7187" w:rsidP="00002E78">
      <w:pPr>
        <w:spacing w:line="240" w:lineRule="auto"/>
        <w:ind w:left="2891" w:firstLine="709"/>
        <w:jc w:val="center"/>
        <w:rPr>
          <w:rFonts w:ascii="Times New Roman" w:hAnsi="Times New Roman"/>
          <w:sz w:val="24"/>
          <w:szCs w:val="24"/>
        </w:rPr>
      </w:pPr>
      <w:r>
        <w:rPr>
          <w:rFonts w:ascii="Times New Roman" w:hAnsi="Times New Roman"/>
          <w:sz w:val="24"/>
          <w:szCs w:val="24"/>
        </w:rPr>
        <w:t>NIM. 3223113080</w:t>
      </w:r>
    </w:p>
    <w:p w:rsidR="00002E78" w:rsidRDefault="00002E78" w:rsidP="00002E78">
      <w:pPr>
        <w:pStyle w:val="Title"/>
        <w:rPr>
          <w:rFonts w:cs="Times New Roman"/>
          <w:sz w:val="28"/>
          <w:szCs w:val="28"/>
          <w:lang w:val="id-ID"/>
        </w:rPr>
      </w:pPr>
    </w:p>
    <w:p w:rsidR="00002E78" w:rsidRDefault="00002E78" w:rsidP="00002E78">
      <w:pPr>
        <w:pStyle w:val="Title"/>
        <w:rPr>
          <w:rFonts w:cs="Times New Roman"/>
          <w:sz w:val="28"/>
          <w:szCs w:val="28"/>
          <w:lang w:val="id-ID"/>
        </w:rPr>
      </w:pPr>
      <w:r w:rsidRPr="00513532">
        <w:rPr>
          <w:rFonts w:cs="Times New Roman"/>
          <w:sz w:val="28"/>
          <w:szCs w:val="28"/>
          <w:lang w:val="sv-SE"/>
        </w:rPr>
        <w:lastRenderedPageBreak/>
        <w:t>MOTTO</w:t>
      </w:r>
    </w:p>
    <w:p w:rsidR="00002E78" w:rsidRPr="00AE1B3B" w:rsidRDefault="00002E78" w:rsidP="00002E78">
      <w:pPr>
        <w:pStyle w:val="Title"/>
        <w:rPr>
          <w:rFonts w:cs="Times New Roman"/>
          <w:sz w:val="28"/>
          <w:szCs w:val="28"/>
          <w:lang w:val="id-ID"/>
        </w:rPr>
      </w:pPr>
    </w:p>
    <w:p w:rsidR="00002E78" w:rsidRDefault="00002E78" w:rsidP="00002E78">
      <w:pPr>
        <w:pStyle w:val="Title"/>
        <w:rPr>
          <w:rFonts w:cs="Times New Roman"/>
          <w:szCs w:val="24"/>
          <w:lang w:val="id-ID" w:bidi="ar-EG"/>
        </w:rPr>
      </w:pPr>
      <w:r>
        <w:rPr>
          <w:rFonts w:cs="Times New Roman"/>
          <w:noProof/>
          <w:snapToGrid/>
          <w:szCs w:val="24"/>
          <w:lang w:val="id-ID" w:eastAsia="id-ID"/>
        </w:rPr>
        <w:drawing>
          <wp:inline distT="0" distB="0" distL="0" distR="0">
            <wp:extent cx="4865137" cy="1109134"/>
            <wp:effectExtent l="19050" t="0" r="0" b="0"/>
            <wp:docPr id="3" name="Picture 3" descr="E:\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d.jpg"/>
                    <pic:cNvPicPr>
                      <a:picLocks noChangeAspect="1" noChangeArrowheads="1"/>
                    </pic:cNvPicPr>
                  </pic:nvPicPr>
                  <pic:blipFill>
                    <a:blip r:embed="rId8"/>
                    <a:srcRect/>
                    <a:stretch>
                      <a:fillRect/>
                    </a:stretch>
                  </pic:blipFill>
                  <pic:spPr bwMode="auto">
                    <a:xfrm>
                      <a:off x="0" y="0"/>
                      <a:ext cx="4873138" cy="1110958"/>
                    </a:xfrm>
                    <a:prstGeom prst="rect">
                      <a:avLst/>
                    </a:prstGeom>
                    <a:noFill/>
                    <a:ln w="9525">
                      <a:noFill/>
                      <a:miter lim="800000"/>
                      <a:headEnd/>
                      <a:tailEnd/>
                    </a:ln>
                  </pic:spPr>
                </pic:pic>
              </a:graphicData>
            </a:graphic>
          </wp:inline>
        </w:drawing>
      </w:r>
    </w:p>
    <w:p w:rsidR="00002E78" w:rsidRPr="00AE1B3B" w:rsidRDefault="00002E78" w:rsidP="00002E78">
      <w:pPr>
        <w:pStyle w:val="Title"/>
        <w:rPr>
          <w:rFonts w:cs="Times New Roman"/>
          <w:szCs w:val="24"/>
          <w:lang w:val="id-ID" w:bidi="ar-EG"/>
        </w:rPr>
      </w:pPr>
    </w:p>
    <w:p w:rsidR="00002E78" w:rsidRPr="00AE1B3B" w:rsidRDefault="00002E78" w:rsidP="00002E78">
      <w:pPr>
        <w:pStyle w:val="Title"/>
        <w:ind w:left="567"/>
        <w:jc w:val="both"/>
        <w:rPr>
          <w:rFonts w:cs="Times New Roman"/>
          <w:b w:val="0"/>
          <w:i/>
          <w:iCs/>
          <w:szCs w:val="24"/>
        </w:rPr>
      </w:pPr>
      <w:r w:rsidRPr="00AE1B3B">
        <w:rPr>
          <w:rFonts w:cs="Times New Roman"/>
          <w:b w:val="0"/>
          <w:i/>
          <w:iCs/>
          <w:szCs w:val="24"/>
        </w:rPr>
        <w:t>Artinya:</w:t>
      </w:r>
    </w:p>
    <w:p w:rsidR="00002E78" w:rsidRPr="00A97D7D" w:rsidRDefault="00002E78" w:rsidP="00002E78">
      <w:pPr>
        <w:pStyle w:val="Title"/>
        <w:ind w:left="567"/>
        <w:jc w:val="both"/>
        <w:rPr>
          <w:rFonts w:cs="Times New Roman"/>
          <w:b w:val="0"/>
          <w:szCs w:val="24"/>
        </w:rPr>
      </w:pPr>
      <w:proofErr w:type="gramStart"/>
      <w:r>
        <w:rPr>
          <w:rFonts w:cs="Times New Roman"/>
          <w:b w:val="0"/>
          <w:i/>
          <w:szCs w:val="24"/>
        </w:rPr>
        <w:t>“</w:t>
      </w:r>
      <w:r>
        <w:rPr>
          <w:rFonts w:cs="Times New Roman"/>
          <w:b w:val="0"/>
          <w:i/>
          <w:szCs w:val="24"/>
          <w:lang w:val="id-ID"/>
        </w:rPr>
        <w:t>Hai orang-orang yang beriman, janganlah kamu saling memakan harta sesamamu dengan jalan yang batil, kecuali dengan jalan perniagaan yang berlaku dengan suka sama-suka diantara kamu.</w:t>
      </w:r>
      <w:proofErr w:type="gramEnd"/>
      <w:r>
        <w:rPr>
          <w:rFonts w:cs="Times New Roman"/>
          <w:b w:val="0"/>
          <w:i/>
          <w:szCs w:val="24"/>
          <w:lang w:val="id-ID"/>
        </w:rPr>
        <w:t xml:space="preserve"> Dan janganlah kamu membunuh dirimu; sesungguhnya Allah adalah maha penyayang padamu. (QS. An Nisaa’:29 )</w:t>
      </w:r>
      <w:r w:rsidRPr="00A97D7D">
        <w:rPr>
          <w:rFonts w:cs="Times New Roman"/>
          <w:b w:val="0"/>
          <w:i/>
          <w:szCs w:val="24"/>
        </w:rPr>
        <w:t>”.</w:t>
      </w:r>
      <w:r>
        <w:rPr>
          <w:rStyle w:val="FootnoteReference"/>
          <w:rFonts w:cs="Times New Roman"/>
          <w:b w:val="0"/>
          <w:i/>
          <w:szCs w:val="24"/>
        </w:rPr>
        <w:footnoteReference w:id="2"/>
      </w:r>
    </w:p>
    <w:p w:rsidR="00002E78" w:rsidRDefault="00002E78" w:rsidP="00002E78">
      <w:pPr>
        <w:pStyle w:val="Title"/>
        <w:jc w:val="both"/>
        <w:rPr>
          <w:rFonts w:ascii="(normal text)" w:hAnsi="(normal text)"/>
          <w:sz w:val="20"/>
        </w:rPr>
      </w:pPr>
    </w:p>
    <w:p w:rsidR="00002E78" w:rsidRDefault="00002E78" w:rsidP="00002E78">
      <w:pPr>
        <w:pStyle w:val="Title"/>
        <w:jc w:val="both"/>
        <w:rPr>
          <w:rFonts w:ascii="(normal text)" w:hAnsi="(normal text)"/>
          <w:sz w:val="20"/>
        </w:rPr>
      </w:pPr>
    </w:p>
    <w:p w:rsidR="00002E78" w:rsidRDefault="00002E78" w:rsidP="00002E78">
      <w:pPr>
        <w:pStyle w:val="Title"/>
        <w:jc w:val="both"/>
        <w:rPr>
          <w:rFonts w:ascii="(normal text)" w:hAnsi="(normal text)"/>
          <w:sz w:val="20"/>
        </w:rPr>
      </w:pPr>
    </w:p>
    <w:p w:rsidR="00002E78" w:rsidRDefault="00002E78" w:rsidP="00002E78">
      <w:pPr>
        <w:pStyle w:val="Title"/>
        <w:jc w:val="both"/>
        <w:rPr>
          <w:rFonts w:ascii="(normal text)" w:hAnsi="(normal text)"/>
          <w:sz w:val="20"/>
        </w:rPr>
      </w:pPr>
    </w:p>
    <w:p w:rsidR="00002E78" w:rsidRPr="00A97D7D" w:rsidRDefault="00002E78" w:rsidP="00002E78">
      <w:pPr>
        <w:pStyle w:val="Title"/>
        <w:jc w:val="both"/>
        <w:rPr>
          <w:rFonts w:cs="Times New Roman"/>
          <w:sz w:val="20"/>
          <w:szCs w:val="24"/>
        </w:rPr>
      </w:pPr>
    </w:p>
    <w:p w:rsidR="00002E78" w:rsidRPr="00DF7CCF" w:rsidRDefault="00002E78" w:rsidP="00002E78">
      <w:pPr>
        <w:pStyle w:val="Title"/>
        <w:jc w:val="both"/>
        <w:rPr>
          <w:rFonts w:cs="Times New Roman"/>
          <w:b w:val="0"/>
          <w:szCs w:val="24"/>
          <w:lang w:val="sv-SE"/>
        </w:rPr>
      </w:pPr>
    </w:p>
    <w:p w:rsidR="00002E78" w:rsidRPr="00DF7CCF" w:rsidRDefault="00002E78" w:rsidP="00002E78">
      <w:pPr>
        <w:pStyle w:val="BodyText"/>
        <w:spacing w:line="360" w:lineRule="auto"/>
        <w:rPr>
          <w:rFonts w:ascii="Times New Roman" w:hAnsi="Times New Roman" w:cs="Times New Roman"/>
          <w:b/>
          <w:sz w:val="24"/>
          <w:szCs w:val="24"/>
        </w:rPr>
      </w:pPr>
    </w:p>
    <w:p w:rsidR="00002E78" w:rsidRPr="00DF7CCF" w:rsidRDefault="00002E78" w:rsidP="00002E78">
      <w:pPr>
        <w:pStyle w:val="BodyText"/>
        <w:spacing w:line="360" w:lineRule="auto"/>
        <w:rPr>
          <w:rFonts w:ascii="Times New Roman" w:hAnsi="Times New Roman" w:cs="Times New Roman"/>
          <w:b/>
          <w:sz w:val="24"/>
          <w:szCs w:val="24"/>
        </w:rPr>
      </w:pPr>
    </w:p>
    <w:p w:rsidR="00002E78" w:rsidRPr="00DF7CCF" w:rsidRDefault="00002E78" w:rsidP="00002E78">
      <w:pPr>
        <w:pStyle w:val="BodyText"/>
        <w:spacing w:line="360" w:lineRule="auto"/>
        <w:rPr>
          <w:rFonts w:ascii="Times New Roman" w:hAnsi="Times New Roman" w:cs="Times New Roman"/>
          <w:b/>
          <w:sz w:val="24"/>
          <w:szCs w:val="24"/>
        </w:rPr>
      </w:pPr>
    </w:p>
    <w:p w:rsidR="00002E78" w:rsidRPr="00DF7CCF" w:rsidRDefault="00002E78" w:rsidP="00002E78">
      <w:pPr>
        <w:pStyle w:val="BodyText"/>
        <w:spacing w:line="360" w:lineRule="auto"/>
        <w:rPr>
          <w:rFonts w:ascii="Times New Roman" w:hAnsi="Times New Roman" w:cs="Times New Roman"/>
          <w:b/>
          <w:sz w:val="24"/>
          <w:szCs w:val="24"/>
        </w:rPr>
      </w:pPr>
    </w:p>
    <w:p w:rsidR="00002E78" w:rsidRPr="00DF7CCF" w:rsidRDefault="00002E78" w:rsidP="00002E78">
      <w:pPr>
        <w:pStyle w:val="BodyText"/>
        <w:spacing w:line="360" w:lineRule="auto"/>
        <w:rPr>
          <w:rFonts w:ascii="Times New Roman" w:hAnsi="Times New Roman" w:cs="Times New Roman"/>
          <w:sz w:val="24"/>
          <w:szCs w:val="24"/>
          <w:lang w:val="sv-SE"/>
        </w:rPr>
      </w:pPr>
    </w:p>
    <w:p w:rsidR="00002E78" w:rsidRDefault="00002E78" w:rsidP="00002E78">
      <w:pPr>
        <w:spacing w:line="360" w:lineRule="auto"/>
        <w:jc w:val="center"/>
        <w:rPr>
          <w:rFonts w:ascii="Times New Roman" w:hAnsi="Times New Roman" w:cs="Times New Roman"/>
          <w:sz w:val="24"/>
          <w:szCs w:val="24"/>
          <w:lang w:val="sv-SE"/>
        </w:rPr>
      </w:pPr>
    </w:p>
    <w:p w:rsidR="00002E78" w:rsidRDefault="00002E78" w:rsidP="00002E78">
      <w:pPr>
        <w:spacing w:line="360" w:lineRule="auto"/>
        <w:jc w:val="center"/>
        <w:rPr>
          <w:rFonts w:ascii="Times New Roman" w:hAnsi="Times New Roman" w:cs="Times New Roman"/>
          <w:sz w:val="24"/>
          <w:szCs w:val="24"/>
          <w:lang w:val="id-ID"/>
        </w:rPr>
      </w:pPr>
    </w:p>
    <w:p w:rsidR="00002E78" w:rsidRPr="004A46A9" w:rsidRDefault="00002E78" w:rsidP="00002E78">
      <w:pPr>
        <w:spacing w:line="360" w:lineRule="auto"/>
        <w:jc w:val="center"/>
        <w:rPr>
          <w:rFonts w:ascii="Times New Roman" w:hAnsi="Times New Roman" w:cs="Times New Roman"/>
          <w:sz w:val="24"/>
          <w:szCs w:val="24"/>
          <w:lang w:val="id-ID"/>
        </w:rPr>
      </w:pPr>
    </w:p>
    <w:p w:rsidR="00002E78" w:rsidRPr="00E52289" w:rsidRDefault="00002E78" w:rsidP="00002E78">
      <w:pPr>
        <w:spacing w:line="360" w:lineRule="auto"/>
        <w:rPr>
          <w:rFonts w:ascii="Times New Roman" w:hAnsi="Times New Roman" w:cs="Times New Roman"/>
          <w:sz w:val="24"/>
          <w:szCs w:val="24"/>
          <w:rtl/>
          <w:lang w:val="id-ID"/>
        </w:rPr>
      </w:pPr>
    </w:p>
    <w:p w:rsidR="00002E78" w:rsidRPr="00E9017C" w:rsidRDefault="00002E78" w:rsidP="00002E78">
      <w:pPr>
        <w:spacing w:after="100" w:afterAutospacing="1"/>
        <w:jc w:val="center"/>
        <w:rPr>
          <w:rFonts w:ascii="Times New Roman" w:hAnsi="Times New Roman" w:cs="Times New Roman"/>
          <w:b/>
          <w:bCs/>
          <w:sz w:val="28"/>
          <w:szCs w:val="28"/>
          <w:lang w:val="id-ID"/>
        </w:rPr>
      </w:pPr>
      <w:r w:rsidRPr="00977CBE">
        <w:rPr>
          <w:rFonts w:ascii="Times New Roman" w:hAnsi="Times New Roman" w:cs="Times New Roman"/>
          <w:b/>
          <w:bCs/>
          <w:sz w:val="28"/>
          <w:szCs w:val="28"/>
          <w:lang w:val="sv-SE"/>
        </w:rPr>
        <w:lastRenderedPageBreak/>
        <w:t>PERSEMB</w:t>
      </w:r>
      <w:r w:rsidRPr="00977CBE">
        <w:rPr>
          <w:rFonts w:ascii="Times New Roman" w:hAnsi="Times New Roman" w:cs="Times New Roman"/>
          <w:b/>
          <w:bCs/>
          <w:sz w:val="28"/>
          <w:szCs w:val="28"/>
        </w:rPr>
        <w:t>AHAN</w:t>
      </w:r>
    </w:p>
    <w:p w:rsidR="00002E78" w:rsidRPr="008220DA" w:rsidRDefault="00002E78" w:rsidP="00002E78">
      <w:pPr>
        <w:rPr>
          <w:rFonts w:ascii="Times New Roman" w:hAnsi="Times New Roman" w:cs="Times New Roman"/>
          <w:bCs/>
          <w:sz w:val="24"/>
          <w:szCs w:val="24"/>
        </w:rPr>
      </w:pPr>
      <w:r w:rsidRPr="008220DA">
        <w:rPr>
          <w:rFonts w:ascii="Times New Roman" w:hAnsi="Times New Roman" w:cs="Times New Roman"/>
          <w:bCs/>
          <w:sz w:val="24"/>
          <w:szCs w:val="24"/>
        </w:rPr>
        <w:t>DenganmengucapsyukurAlhamdulil</w:t>
      </w:r>
      <w:r>
        <w:rPr>
          <w:rFonts w:ascii="Times New Roman" w:hAnsi="Times New Roman" w:cs="Times New Roman"/>
          <w:bCs/>
          <w:sz w:val="24"/>
          <w:szCs w:val="24"/>
          <w:lang w:val="id-ID"/>
        </w:rPr>
        <w:t>l</w:t>
      </w:r>
      <w:r w:rsidRPr="008220DA">
        <w:rPr>
          <w:rFonts w:ascii="Times New Roman" w:hAnsi="Times New Roman" w:cs="Times New Roman"/>
          <w:bCs/>
          <w:sz w:val="24"/>
          <w:szCs w:val="24"/>
        </w:rPr>
        <w:t>ah,</w:t>
      </w:r>
    </w:p>
    <w:p w:rsidR="00002E78" w:rsidRPr="008220DA" w:rsidRDefault="00002E78" w:rsidP="00002E78">
      <w:pPr>
        <w:rPr>
          <w:rFonts w:ascii="Times New Roman" w:hAnsi="Times New Roman" w:cs="Times New Roman"/>
          <w:bCs/>
          <w:sz w:val="24"/>
          <w:szCs w:val="24"/>
        </w:rPr>
      </w:pPr>
      <w:r w:rsidRPr="008220DA">
        <w:rPr>
          <w:rFonts w:ascii="Times New Roman" w:hAnsi="Times New Roman" w:cs="Times New Roman"/>
          <w:bCs/>
          <w:sz w:val="24"/>
          <w:szCs w:val="24"/>
        </w:rPr>
        <w:t>Ku persembahkankaryainiuntuk orang-orang yang kusayangi:</w:t>
      </w:r>
    </w:p>
    <w:p w:rsidR="00002E78" w:rsidRPr="008220DA" w:rsidRDefault="00002E78" w:rsidP="00B879AC">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Ayah (Bapak</w:t>
      </w:r>
      <w:r w:rsidR="008E7187">
        <w:rPr>
          <w:rFonts w:ascii="Times New Roman" w:hAnsi="Times New Roman" w:cs="Times New Roman"/>
          <w:bCs/>
          <w:sz w:val="24"/>
          <w:szCs w:val="24"/>
        </w:rPr>
        <w:t>DAMAN</w:t>
      </w:r>
      <w:r>
        <w:rPr>
          <w:rFonts w:ascii="Times New Roman" w:hAnsi="Times New Roman" w:cs="Times New Roman"/>
          <w:bCs/>
          <w:sz w:val="24"/>
          <w:szCs w:val="24"/>
        </w:rPr>
        <w:t>) danIbu (</w:t>
      </w:r>
      <w:r w:rsidR="008E7187">
        <w:rPr>
          <w:rFonts w:ascii="Times New Roman" w:hAnsi="Times New Roman" w:cs="Times New Roman"/>
          <w:bCs/>
          <w:sz w:val="24"/>
          <w:szCs w:val="24"/>
        </w:rPr>
        <w:t>NIKMATUROHMAH</w:t>
      </w:r>
      <w:r w:rsidRPr="008220DA">
        <w:rPr>
          <w:rFonts w:ascii="Times New Roman" w:hAnsi="Times New Roman" w:cs="Times New Roman"/>
          <w:bCs/>
          <w:sz w:val="24"/>
          <w:szCs w:val="24"/>
        </w:rPr>
        <w:t>) kutercinta, motiva</w:t>
      </w:r>
      <w:r>
        <w:rPr>
          <w:rFonts w:ascii="Times New Roman" w:hAnsi="Times New Roman" w:cs="Times New Roman"/>
          <w:bCs/>
          <w:sz w:val="24"/>
          <w:szCs w:val="24"/>
        </w:rPr>
        <w:t>tor terbesardalamhidupkuyan</w:t>
      </w:r>
      <w:r>
        <w:rPr>
          <w:rFonts w:ascii="Times New Roman" w:hAnsi="Times New Roman" w:cs="Times New Roman"/>
          <w:bCs/>
          <w:sz w:val="24"/>
          <w:szCs w:val="24"/>
          <w:lang w:val="id-ID"/>
        </w:rPr>
        <w:t xml:space="preserve">g </w:t>
      </w:r>
      <w:r w:rsidRPr="008220DA">
        <w:rPr>
          <w:rFonts w:ascii="Times New Roman" w:hAnsi="Times New Roman" w:cs="Times New Roman"/>
          <w:bCs/>
          <w:sz w:val="24"/>
          <w:szCs w:val="24"/>
        </w:rPr>
        <w:t>takpernahmengenallelahuntukmencurahkankasihsayangdankesabarannya</w:t>
      </w:r>
      <w:r>
        <w:rPr>
          <w:rFonts w:ascii="Times New Roman" w:hAnsi="Times New Roman" w:cs="Times New Roman"/>
          <w:bCs/>
          <w:sz w:val="24"/>
          <w:szCs w:val="24"/>
          <w:lang w:val="id-ID"/>
        </w:rPr>
        <w:t>.</w:t>
      </w:r>
    </w:p>
    <w:p w:rsidR="00002E78" w:rsidRPr="008220DA" w:rsidRDefault="00002E78" w:rsidP="00B879AC">
      <w:pPr>
        <w:pStyle w:val="ListParagraph"/>
        <w:numPr>
          <w:ilvl w:val="0"/>
          <w:numId w:val="3"/>
        </w:numPr>
        <w:rPr>
          <w:rFonts w:ascii="Times New Roman" w:hAnsi="Times New Roman" w:cs="Times New Roman"/>
          <w:bCs/>
          <w:sz w:val="24"/>
          <w:szCs w:val="24"/>
        </w:rPr>
      </w:pPr>
      <w:r w:rsidRPr="008220DA">
        <w:rPr>
          <w:rFonts w:ascii="Times New Roman" w:hAnsi="Times New Roman" w:cs="Times New Roman"/>
          <w:bCs/>
          <w:sz w:val="24"/>
          <w:szCs w:val="24"/>
        </w:rPr>
        <w:t>Adikku</w:t>
      </w:r>
      <w:r>
        <w:rPr>
          <w:rFonts w:ascii="Times New Roman" w:hAnsi="Times New Roman" w:cs="Times New Roman"/>
          <w:bCs/>
          <w:sz w:val="24"/>
          <w:szCs w:val="24"/>
        </w:rPr>
        <w:t>(</w:t>
      </w:r>
      <w:r w:rsidR="008E7187">
        <w:rPr>
          <w:rFonts w:ascii="Times New Roman" w:hAnsi="Times New Roman" w:cs="Times New Roman"/>
          <w:bCs/>
          <w:sz w:val="24"/>
          <w:szCs w:val="24"/>
        </w:rPr>
        <w:t>MUHAMMAD HILMI AISY ROFIQ</w:t>
      </w:r>
      <w:r w:rsidRPr="008220DA">
        <w:rPr>
          <w:rFonts w:ascii="Times New Roman" w:hAnsi="Times New Roman" w:cs="Times New Roman"/>
          <w:bCs/>
          <w:sz w:val="24"/>
          <w:szCs w:val="24"/>
        </w:rPr>
        <w:t>) yang selalumemberikansemangat</w:t>
      </w:r>
      <w:r>
        <w:rPr>
          <w:rFonts w:ascii="Times New Roman" w:hAnsi="Times New Roman" w:cs="Times New Roman"/>
          <w:bCs/>
          <w:sz w:val="24"/>
          <w:szCs w:val="24"/>
          <w:lang w:val="id-ID"/>
        </w:rPr>
        <w:t>.</w:t>
      </w:r>
    </w:p>
    <w:p w:rsidR="00002E78" w:rsidRPr="008220DA" w:rsidRDefault="00002E78" w:rsidP="00B879AC">
      <w:pPr>
        <w:pStyle w:val="ListParagraph"/>
        <w:numPr>
          <w:ilvl w:val="0"/>
          <w:numId w:val="3"/>
        </w:numPr>
        <w:rPr>
          <w:rFonts w:ascii="Times New Roman" w:hAnsi="Times New Roman" w:cs="Times New Roman"/>
          <w:bCs/>
          <w:sz w:val="24"/>
          <w:szCs w:val="24"/>
        </w:rPr>
      </w:pPr>
      <w:r w:rsidRPr="008220DA">
        <w:rPr>
          <w:rFonts w:ascii="Times New Roman" w:hAnsi="Times New Roman" w:cs="Times New Roman"/>
          <w:bCs/>
          <w:sz w:val="24"/>
          <w:szCs w:val="24"/>
        </w:rPr>
        <w:t>S</w:t>
      </w:r>
      <w:r>
        <w:rPr>
          <w:rFonts w:ascii="Times New Roman" w:hAnsi="Times New Roman" w:cs="Times New Roman"/>
          <w:bCs/>
          <w:sz w:val="24"/>
          <w:szCs w:val="24"/>
        </w:rPr>
        <w:t>eluruhkeluargabesar</w:t>
      </w:r>
      <w:r>
        <w:rPr>
          <w:rFonts w:ascii="Times New Roman" w:hAnsi="Times New Roman" w:cs="Times New Roman"/>
          <w:bCs/>
          <w:sz w:val="24"/>
          <w:szCs w:val="24"/>
          <w:lang w:val="id-ID"/>
        </w:rPr>
        <w:t xml:space="preserve"> yang selalu menginspirasiku untuk terus berkembang.</w:t>
      </w:r>
    </w:p>
    <w:p w:rsidR="00002E78" w:rsidRDefault="00002E78" w:rsidP="00B879AC">
      <w:pPr>
        <w:pStyle w:val="ListParagraph"/>
        <w:numPr>
          <w:ilvl w:val="0"/>
          <w:numId w:val="3"/>
        </w:numPr>
        <w:rPr>
          <w:rFonts w:ascii="Times New Roman" w:hAnsi="Times New Roman" w:cs="Times New Roman"/>
          <w:bCs/>
          <w:sz w:val="24"/>
          <w:szCs w:val="24"/>
        </w:rPr>
      </w:pPr>
      <w:r w:rsidRPr="008220DA">
        <w:rPr>
          <w:rFonts w:ascii="Times New Roman" w:hAnsi="Times New Roman" w:cs="Times New Roman"/>
          <w:bCs/>
          <w:sz w:val="24"/>
          <w:szCs w:val="24"/>
        </w:rPr>
        <w:t>Sa</w:t>
      </w:r>
      <w:r>
        <w:rPr>
          <w:rFonts w:ascii="Times New Roman" w:hAnsi="Times New Roman" w:cs="Times New Roman"/>
          <w:bCs/>
          <w:sz w:val="24"/>
          <w:szCs w:val="24"/>
        </w:rPr>
        <w:t xml:space="preserve">habat-sahabatseperjuangan di </w:t>
      </w:r>
      <w:r>
        <w:rPr>
          <w:rFonts w:ascii="Times New Roman" w:hAnsi="Times New Roman" w:cs="Times New Roman"/>
          <w:bCs/>
          <w:sz w:val="24"/>
          <w:szCs w:val="24"/>
          <w:lang w:val="id-ID"/>
        </w:rPr>
        <w:t>I</w:t>
      </w:r>
      <w:r w:rsidRPr="008220DA">
        <w:rPr>
          <w:rFonts w:ascii="Times New Roman" w:hAnsi="Times New Roman" w:cs="Times New Roman"/>
          <w:bCs/>
          <w:sz w:val="24"/>
          <w:szCs w:val="24"/>
        </w:rPr>
        <w:t>AIN Tulungagungdansemuateman-teman yang takmungkinpenulissebutkansatupersatu.</w:t>
      </w:r>
    </w:p>
    <w:p w:rsidR="00002E78" w:rsidRPr="008220DA" w:rsidRDefault="00002E78" w:rsidP="00B879AC">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Taklupaseluruhdosen</w:t>
      </w:r>
      <w:r>
        <w:rPr>
          <w:rFonts w:ascii="Times New Roman" w:hAnsi="Times New Roman" w:cs="Times New Roman"/>
          <w:bCs/>
          <w:sz w:val="24"/>
          <w:szCs w:val="24"/>
          <w:lang w:val="id-ID"/>
        </w:rPr>
        <w:t>I</w:t>
      </w:r>
      <w:r>
        <w:rPr>
          <w:rFonts w:ascii="Times New Roman" w:hAnsi="Times New Roman" w:cs="Times New Roman"/>
          <w:bCs/>
          <w:sz w:val="24"/>
          <w:szCs w:val="24"/>
        </w:rPr>
        <w:t>AIN Tulungagung yang selamainitelahbanyakmembimbingsampai program studiiniselesai</w:t>
      </w:r>
      <w:r>
        <w:rPr>
          <w:rFonts w:ascii="Times New Roman" w:hAnsi="Times New Roman" w:cs="Times New Roman"/>
          <w:bCs/>
          <w:sz w:val="24"/>
          <w:szCs w:val="24"/>
          <w:lang w:val="id-ID"/>
        </w:rPr>
        <w:t>.</w:t>
      </w:r>
    </w:p>
    <w:p w:rsidR="00002E78" w:rsidRPr="00DF7CCF" w:rsidRDefault="00002E78" w:rsidP="00002E78">
      <w:pPr>
        <w:spacing w:line="360" w:lineRule="auto"/>
        <w:jc w:val="both"/>
        <w:rPr>
          <w:rFonts w:ascii="Times New Roman" w:hAnsi="Times New Roman" w:cs="Times New Roman"/>
          <w:b/>
          <w:bCs/>
          <w:sz w:val="24"/>
          <w:szCs w:val="24"/>
        </w:rPr>
      </w:pPr>
    </w:p>
    <w:p w:rsidR="00002E78" w:rsidRPr="00DF7CCF" w:rsidRDefault="00002E78" w:rsidP="00002E78">
      <w:pPr>
        <w:spacing w:line="360" w:lineRule="auto"/>
        <w:jc w:val="both"/>
        <w:rPr>
          <w:rFonts w:ascii="Times New Roman" w:hAnsi="Times New Roman" w:cs="Times New Roman"/>
          <w:b/>
          <w:bCs/>
          <w:sz w:val="24"/>
          <w:szCs w:val="24"/>
        </w:rPr>
      </w:pPr>
    </w:p>
    <w:p w:rsidR="00002E78" w:rsidRPr="00DF7CCF" w:rsidRDefault="00002E78" w:rsidP="00002E78">
      <w:pPr>
        <w:spacing w:line="360" w:lineRule="auto"/>
        <w:jc w:val="both"/>
        <w:rPr>
          <w:rFonts w:ascii="Times New Roman" w:hAnsi="Times New Roman" w:cs="Times New Roman"/>
          <w:b/>
          <w:bCs/>
          <w:sz w:val="24"/>
          <w:szCs w:val="24"/>
        </w:rPr>
      </w:pPr>
    </w:p>
    <w:p w:rsidR="00002E78" w:rsidRPr="00DF7CCF" w:rsidRDefault="00002E78" w:rsidP="00002E78">
      <w:pPr>
        <w:spacing w:line="360" w:lineRule="auto"/>
        <w:jc w:val="both"/>
        <w:rPr>
          <w:rFonts w:ascii="Times New Roman" w:hAnsi="Times New Roman" w:cs="Times New Roman"/>
          <w:b/>
          <w:bCs/>
          <w:sz w:val="24"/>
          <w:szCs w:val="24"/>
        </w:rPr>
      </w:pPr>
    </w:p>
    <w:p w:rsidR="00002E78" w:rsidRPr="00DF7CCF" w:rsidRDefault="00002E78" w:rsidP="00002E78">
      <w:pPr>
        <w:spacing w:line="360" w:lineRule="auto"/>
        <w:jc w:val="both"/>
        <w:rPr>
          <w:rFonts w:ascii="Times New Roman" w:hAnsi="Times New Roman" w:cs="Times New Roman"/>
          <w:b/>
          <w:bCs/>
          <w:sz w:val="24"/>
          <w:szCs w:val="24"/>
        </w:rPr>
      </w:pPr>
    </w:p>
    <w:p w:rsidR="00002E78" w:rsidRPr="00DF7CCF" w:rsidRDefault="00002E78" w:rsidP="00002E78">
      <w:pPr>
        <w:spacing w:line="360" w:lineRule="auto"/>
        <w:jc w:val="both"/>
        <w:rPr>
          <w:rFonts w:ascii="Times New Roman" w:hAnsi="Times New Roman" w:cs="Times New Roman"/>
          <w:b/>
          <w:bCs/>
          <w:sz w:val="24"/>
          <w:szCs w:val="24"/>
        </w:rPr>
      </w:pPr>
    </w:p>
    <w:p w:rsidR="00002E78" w:rsidRDefault="00002E78" w:rsidP="00002E78">
      <w:pPr>
        <w:rPr>
          <w:rFonts w:ascii="Times New Roman" w:hAnsi="Times New Roman" w:cs="Times New Roman"/>
          <w:b/>
          <w:bCs/>
          <w:sz w:val="24"/>
          <w:szCs w:val="24"/>
          <w:lang w:val="id-ID"/>
        </w:rPr>
      </w:pPr>
    </w:p>
    <w:p w:rsidR="00002E78" w:rsidRDefault="00002E78" w:rsidP="00002E78">
      <w:pPr>
        <w:rPr>
          <w:rFonts w:ascii="Times New Roman" w:hAnsi="Times New Roman" w:cs="Times New Roman"/>
          <w:b/>
          <w:bCs/>
          <w:sz w:val="24"/>
          <w:szCs w:val="24"/>
        </w:rPr>
      </w:pPr>
    </w:p>
    <w:p w:rsidR="00002E78" w:rsidRPr="00104AD7" w:rsidRDefault="00002E78" w:rsidP="00002E78">
      <w:pPr>
        <w:rPr>
          <w:rFonts w:ascii="Times New Roman" w:hAnsi="Times New Roman" w:cs="Times New Roman"/>
          <w:b/>
          <w:bCs/>
          <w:sz w:val="24"/>
          <w:szCs w:val="24"/>
        </w:rPr>
      </w:pPr>
    </w:p>
    <w:p w:rsidR="00002E78" w:rsidRPr="008E7187" w:rsidRDefault="00002E78" w:rsidP="00002E78">
      <w:pPr>
        <w:rPr>
          <w:rFonts w:ascii="Times New Roman" w:hAnsi="Times New Roman" w:cs="Times New Roman"/>
          <w:b/>
          <w:bCs/>
          <w:sz w:val="24"/>
          <w:szCs w:val="24"/>
        </w:rPr>
      </w:pPr>
    </w:p>
    <w:p w:rsidR="00002E78" w:rsidRPr="006A31B4" w:rsidRDefault="00002E78" w:rsidP="00002E78">
      <w:pPr>
        <w:spacing w:after="100" w:afterAutospacing="1"/>
        <w:jc w:val="center"/>
        <w:rPr>
          <w:rFonts w:ascii="Times New Roman" w:hAnsi="Times New Roman" w:cs="Times New Roman"/>
          <w:b/>
          <w:bCs/>
          <w:sz w:val="28"/>
          <w:szCs w:val="28"/>
          <w:lang w:val="id-ID"/>
        </w:rPr>
      </w:pPr>
      <w:r w:rsidRPr="006A31B4">
        <w:rPr>
          <w:rFonts w:ascii="Times New Roman" w:hAnsi="Times New Roman" w:cs="Times New Roman"/>
          <w:b/>
          <w:bCs/>
          <w:sz w:val="28"/>
          <w:szCs w:val="28"/>
        </w:rPr>
        <w:lastRenderedPageBreak/>
        <w:t>KATA PENGANTAR</w:t>
      </w:r>
    </w:p>
    <w:p w:rsidR="00002E78" w:rsidRPr="00DF7CCF" w:rsidRDefault="00002E78" w:rsidP="00002E78">
      <w:pPr>
        <w:ind w:firstLine="709"/>
        <w:jc w:val="both"/>
        <w:rPr>
          <w:rFonts w:ascii="Times New Roman" w:hAnsi="Times New Roman" w:cs="Times New Roman"/>
          <w:bCs/>
          <w:sz w:val="24"/>
          <w:szCs w:val="24"/>
        </w:rPr>
      </w:pPr>
      <w:proofErr w:type="gramStart"/>
      <w:r w:rsidRPr="00DF7CCF">
        <w:rPr>
          <w:rFonts w:ascii="Times New Roman" w:hAnsi="Times New Roman" w:cs="Times New Roman"/>
          <w:bCs/>
          <w:sz w:val="24"/>
          <w:szCs w:val="24"/>
        </w:rPr>
        <w:t>Pujisyukur Alhamdulillah p</w:t>
      </w:r>
      <w:r>
        <w:rPr>
          <w:rFonts w:ascii="Times New Roman" w:hAnsi="Times New Roman" w:cs="Times New Roman"/>
          <w:bCs/>
          <w:sz w:val="24"/>
          <w:szCs w:val="24"/>
        </w:rPr>
        <w:t>enulispanjatkankehadirat All</w:t>
      </w:r>
      <w:r>
        <w:rPr>
          <w:rFonts w:ascii="Times New Roman" w:hAnsi="Times New Roman" w:cs="Times New Roman"/>
          <w:bCs/>
          <w:sz w:val="24"/>
          <w:szCs w:val="24"/>
          <w:lang w:val="id-ID"/>
        </w:rPr>
        <w:t>a</w:t>
      </w:r>
      <w:r>
        <w:rPr>
          <w:rFonts w:ascii="Times New Roman" w:hAnsi="Times New Roman" w:cs="Times New Roman"/>
          <w:bCs/>
          <w:sz w:val="24"/>
          <w:szCs w:val="24"/>
        </w:rPr>
        <w:t>h SWT, atassegalakarunia-Nyasehinggalaporan</w:t>
      </w:r>
      <w:r w:rsidRPr="00DF7CCF">
        <w:rPr>
          <w:rFonts w:ascii="Times New Roman" w:hAnsi="Times New Roman" w:cs="Times New Roman"/>
          <w:bCs/>
          <w:sz w:val="24"/>
          <w:szCs w:val="24"/>
        </w:rPr>
        <w:t>penelitianinidapatterselesaikan.ShalawatdansalamsemogasenantiasaabaditercurahkankepadaNabi Muhammad SAW danumatnya.</w:t>
      </w:r>
      <w:proofErr w:type="gramEnd"/>
    </w:p>
    <w:p w:rsidR="00002E78" w:rsidRPr="00DF7CCF" w:rsidRDefault="00002E78" w:rsidP="00002E78">
      <w:pPr>
        <w:ind w:firstLine="709"/>
        <w:jc w:val="both"/>
        <w:rPr>
          <w:rFonts w:ascii="Times New Roman" w:hAnsi="Times New Roman" w:cs="Times New Roman"/>
          <w:bCs/>
          <w:sz w:val="24"/>
          <w:szCs w:val="24"/>
        </w:rPr>
      </w:pPr>
      <w:r w:rsidRPr="00DF7CCF">
        <w:rPr>
          <w:rFonts w:ascii="Times New Roman" w:hAnsi="Times New Roman" w:cs="Times New Roman"/>
          <w:bCs/>
          <w:sz w:val="24"/>
          <w:szCs w:val="24"/>
        </w:rPr>
        <w:t>Sehubungandenganselesainyapenulisanskripsiini</w:t>
      </w:r>
      <w:r>
        <w:rPr>
          <w:rFonts w:ascii="Times New Roman" w:hAnsi="Times New Roman" w:cs="Times New Roman"/>
          <w:bCs/>
          <w:sz w:val="24"/>
          <w:szCs w:val="24"/>
        </w:rPr>
        <w:t>,</w:t>
      </w:r>
      <w:r w:rsidRPr="00DF7CCF">
        <w:rPr>
          <w:rFonts w:ascii="Times New Roman" w:hAnsi="Times New Roman" w:cs="Times New Roman"/>
          <w:bCs/>
          <w:sz w:val="24"/>
          <w:szCs w:val="24"/>
        </w:rPr>
        <w:t>makapenulis</w:t>
      </w:r>
      <w:r>
        <w:rPr>
          <w:rFonts w:ascii="Times New Roman" w:hAnsi="Times New Roman" w:cs="Times New Roman"/>
          <w:bCs/>
          <w:sz w:val="24"/>
          <w:szCs w:val="24"/>
        </w:rPr>
        <w:t>mengucapkanterimakasihkepada</w:t>
      </w:r>
      <w:r w:rsidRPr="00DF7CCF">
        <w:rPr>
          <w:rFonts w:ascii="Times New Roman" w:hAnsi="Times New Roman" w:cs="Times New Roman"/>
          <w:bCs/>
          <w:sz w:val="24"/>
          <w:szCs w:val="24"/>
        </w:rPr>
        <w:t>:</w:t>
      </w:r>
    </w:p>
    <w:p w:rsidR="00002E78" w:rsidRPr="006A31B4" w:rsidRDefault="00002E78" w:rsidP="00B879AC">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Bapak Dr. Mafthukin, M.Ag</w:t>
      </w:r>
      <w:r>
        <w:rPr>
          <w:rFonts w:ascii="Times New Roman" w:hAnsi="Times New Roman" w:cs="Times New Roman"/>
          <w:sz w:val="24"/>
          <w:szCs w:val="24"/>
          <w:lang w:val="id-ID"/>
        </w:rPr>
        <w:t>.</w:t>
      </w:r>
      <w:proofErr w:type="gramStart"/>
      <w:r>
        <w:rPr>
          <w:rFonts w:ascii="Times New Roman" w:hAnsi="Times New Roman" w:cs="Times New Roman"/>
          <w:sz w:val="24"/>
          <w:szCs w:val="24"/>
          <w:lang w:val="id-ID"/>
        </w:rPr>
        <w:t>,</w:t>
      </w:r>
      <w:r w:rsidRPr="00727E1B">
        <w:rPr>
          <w:rFonts w:ascii="Times New Roman" w:hAnsi="Times New Roman" w:cs="Times New Roman"/>
          <w:sz w:val="24"/>
          <w:szCs w:val="24"/>
        </w:rPr>
        <w:t>selaku</w:t>
      </w:r>
      <w:r>
        <w:rPr>
          <w:rFonts w:ascii="Times New Roman" w:hAnsi="Times New Roman" w:cs="Times New Roman"/>
          <w:sz w:val="24"/>
          <w:szCs w:val="24"/>
          <w:lang w:val="id-ID"/>
        </w:rPr>
        <w:t>Rektor</w:t>
      </w:r>
      <w:proofErr w:type="gramEnd"/>
      <w:r>
        <w:rPr>
          <w:rFonts w:ascii="Times New Roman" w:hAnsi="Times New Roman" w:cs="Times New Roman"/>
          <w:sz w:val="24"/>
          <w:szCs w:val="24"/>
          <w:lang w:val="id-ID"/>
        </w:rPr>
        <w:t xml:space="preserve"> Institut Agama Islam Negeri </w:t>
      </w:r>
      <w:r>
        <w:rPr>
          <w:rFonts w:ascii="Times New Roman" w:hAnsi="Times New Roman" w:cs="Times New Roman"/>
          <w:sz w:val="24"/>
          <w:szCs w:val="24"/>
        </w:rPr>
        <w:t>Tulungagung</w:t>
      </w:r>
      <w:r>
        <w:rPr>
          <w:rFonts w:ascii="Times New Roman" w:hAnsi="Times New Roman" w:cs="Times New Roman"/>
          <w:sz w:val="24"/>
          <w:szCs w:val="24"/>
          <w:lang w:val="id-ID"/>
        </w:rPr>
        <w:t>.</w:t>
      </w:r>
    </w:p>
    <w:p w:rsidR="00002E78" w:rsidRPr="009A25D4" w:rsidRDefault="00002E78" w:rsidP="00B879AC">
      <w:pPr>
        <w:pStyle w:val="ListParagraph"/>
        <w:numPr>
          <w:ilvl w:val="0"/>
          <w:numId w:val="2"/>
        </w:numPr>
        <w:jc w:val="both"/>
        <w:rPr>
          <w:rFonts w:ascii="Times New Roman" w:hAnsi="Times New Roman" w:cs="Times New Roman"/>
          <w:sz w:val="24"/>
          <w:szCs w:val="24"/>
        </w:rPr>
      </w:pPr>
      <w:r w:rsidRPr="00727E1B">
        <w:rPr>
          <w:rFonts w:ascii="Times New Roman" w:hAnsi="Times New Roman" w:cs="Times New Roman"/>
          <w:sz w:val="24"/>
          <w:szCs w:val="24"/>
        </w:rPr>
        <w:t>Bapak H. DedeNur</w:t>
      </w:r>
      <w:r>
        <w:rPr>
          <w:rFonts w:ascii="Times New Roman" w:hAnsi="Times New Roman" w:cs="Times New Roman"/>
          <w:sz w:val="24"/>
          <w:szCs w:val="24"/>
        </w:rPr>
        <w:t>ohman, M.Ag.</w:t>
      </w:r>
      <w:r w:rsidRPr="00727E1B">
        <w:rPr>
          <w:rFonts w:ascii="Times New Roman" w:hAnsi="Times New Roman" w:cs="Times New Roman"/>
          <w:sz w:val="24"/>
          <w:szCs w:val="24"/>
        </w:rPr>
        <w:t>selaku</w:t>
      </w:r>
      <w:r>
        <w:rPr>
          <w:rFonts w:ascii="Times New Roman" w:hAnsi="Times New Roman" w:cs="Times New Roman"/>
          <w:sz w:val="24"/>
          <w:szCs w:val="24"/>
          <w:lang w:val="id-ID"/>
        </w:rPr>
        <w:t xml:space="preserve">Dekan Fakultas Ekonomi dan Bisnis Islam Institut Agama Islam Negeri </w:t>
      </w:r>
      <w:r>
        <w:rPr>
          <w:rFonts w:ascii="Times New Roman" w:hAnsi="Times New Roman" w:cs="Times New Roman"/>
          <w:sz w:val="24"/>
          <w:szCs w:val="24"/>
        </w:rPr>
        <w:t>Tulungagung</w:t>
      </w:r>
      <w:r>
        <w:rPr>
          <w:rFonts w:ascii="Times New Roman" w:hAnsi="Times New Roman" w:cs="Times New Roman"/>
          <w:sz w:val="24"/>
          <w:szCs w:val="24"/>
          <w:lang w:val="id-ID"/>
        </w:rPr>
        <w:t>.</w:t>
      </w:r>
    </w:p>
    <w:p w:rsidR="00002E78" w:rsidRPr="009A25D4" w:rsidRDefault="00002E78" w:rsidP="00B879AC">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lang w:val="id-ID"/>
        </w:rPr>
        <w:t xml:space="preserve">Muhamad Aqim Adlan, M.E.I., selaku Ketua Jurusan Perbankan Syariah Institut Agama Islam Negeri </w:t>
      </w:r>
      <w:r>
        <w:rPr>
          <w:rFonts w:ascii="Times New Roman" w:hAnsi="Times New Roman" w:cs="Times New Roman"/>
          <w:sz w:val="24"/>
          <w:szCs w:val="24"/>
        </w:rPr>
        <w:t>Tulungagung</w:t>
      </w:r>
      <w:r>
        <w:rPr>
          <w:rFonts w:ascii="Times New Roman" w:hAnsi="Times New Roman" w:cs="Times New Roman"/>
          <w:sz w:val="24"/>
          <w:szCs w:val="24"/>
          <w:lang w:val="id-ID"/>
        </w:rPr>
        <w:t>.</w:t>
      </w:r>
    </w:p>
    <w:p w:rsidR="00002E78" w:rsidRPr="00BE0301" w:rsidRDefault="008E7187" w:rsidP="00B879AC">
      <w:pPr>
        <w:pStyle w:val="ListParagraph"/>
        <w:numPr>
          <w:ilvl w:val="0"/>
          <w:numId w:val="2"/>
        </w:numPr>
        <w:jc w:val="both"/>
        <w:rPr>
          <w:rFonts w:ascii="Times New Roman" w:hAnsi="Times New Roman" w:cs="Times New Roman"/>
          <w:sz w:val="24"/>
          <w:szCs w:val="24"/>
        </w:rPr>
      </w:pPr>
      <w:proofErr w:type="gramStart"/>
      <w:r>
        <w:rPr>
          <w:rFonts w:ascii="Times New Roman" w:hAnsi="Times New Roman" w:cs="Times New Roman"/>
          <w:sz w:val="24"/>
          <w:szCs w:val="24"/>
        </w:rPr>
        <w:t>Bapak  Dr</w:t>
      </w:r>
      <w:proofErr w:type="gramEnd"/>
      <w:r>
        <w:rPr>
          <w:rFonts w:ascii="Times New Roman" w:hAnsi="Times New Roman" w:cs="Times New Roman"/>
          <w:sz w:val="24"/>
          <w:szCs w:val="24"/>
        </w:rPr>
        <w:t xml:space="preserve">. AgusEkoSujianto, </w:t>
      </w:r>
      <w:r w:rsidR="00002E78">
        <w:rPr>
          <w:rFonts w:asciiTheme="majorBidi" w:hAnsiTheme="majorBidi" w:cstheme="majorBidi"/>
          <w:sz w:val="24"/>
          <w:szCs w:val="24"/>
        </w:rPr>
        <w:t>SE.</w:t>
      </w:r>
      <w:r w:rsidR="00002E78" w:rsidRPr="009A25D4">
        <w:rPr>
          <w:rFonts w:asciiTheme="majorBidi" w:hAnsiTheme="majorBidi" w:cstheme="majorBidi"/>
          <w:sz w:val="24"/>
          <w:szCs w:val="24"/>
        </w:rPr>
        <w:t>MM</w:t>
      </w:r>
      <w:r w:rsidR="00002E78">
        <w:rPr>
          <w:rFonts w:asciiTheme="majorBidi" w:hAnsiTheme="majorBidi" w:cstheme="majorBidi"/>
          <w:sz w:val="24"/>
          <w:szCs w:val="24"/>
          <w:lang w:val="id-ID"/>
        </w:rPr>
        <w:t>., sebagai pembimbing yang telah memberikan pengarahan dan koreksi sehingga penelitian dapat terselesaikan.</w:t>
      </w:r>
    </w:p>
    <w:p w:rsidR="00002E78" w:rsidRDefault="00002E78" w:rsidP="00B879AC">
      <w:pPr>
        <w:pStyle w:val="ListParagraph"/>
        <w:numPr>
          <w:ilvl w:val="0"/>
          <w:numId w:val="2"/>
        </w:numPr>
        <w:jc w:val="both"/>
        <w:rPr>
          <w:rFonts w:ascii="Times New Roman" w:hAnsi="Times New Roman" w:cs="Times New Roman"/>
          <w:sz w:val="24"/>
          <w:szCs w:val="24"/>
        </w:rPr>
      </w:pPr>
      <w:r w:rsidRPr="00727E1B">
        <w:rPr>
          <w:rFonts w:ascii="Times New Roman" w:hAnsi="Times New Roman" w:cs="Times New Roman"/>
          <w:sz w:val="24"/>
          <w:szCs w:val="24"/>
        </w:rPr>
        <w:t>SegenapBapak/IbuDosen</w:t>
      </w:r>
      <w:r>
        <w:rPr>
          <w:rFonts w:ascii="Times New Roman" w:hAnsi="Times New Roman" w:cs="Times New Roman"/>
          <w:sz w:val="24"/>
          <w:szCs w:val="24"/>
          <w:lang w:val="id-ID"/>
        </w:rPr>
        <w:t>IAIN</w:t>
      </w:r>
      <w:r w:rsidRPr="00727E1B">
        <w:rPr>
          <w:rFonts w:ascii="Times New Roman" w:hAnsi="Times New Roman" w:cs="Times New Roman"/>
          <w:sz w:val="24"/>
          <w:szCs w:val="24"/>
        </w:rPr>
        <w:t>Tulungagung yang telahmembimbingdanmemberikanwawasannyasehinggastudiinidapatterselesaikan.</w:t>
      </w:r>
    </w:p>
    <w:p w:rsidR="00002E78" w:rsidRDefault="008E7187" w:rsidP="00B879AC">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SegenapPimpinan</w:t>
      </w:r>
      <w:r w:rsidR="00002E78">
        <w:rPr>
          <w:rFonts w:ascii="Times New Roman" w:hAnsi="Times New Roman" w:cs="Times New Roman"/>
          <w:sz w:val="24"/>
          <w:szCs w:val="24"/>
          <w:lang w:val="id-ID"/>
        </w:rPr>
        <w:t xml:space="preserve"> dan seluruh Karyawan </w:t>
      </w:r>
      <w:r>
        <w:rPr>
          <w:rFonts w:ascii="Times New Roman" w:hAnsi="Times New Roman" w:cs="Times New Roman"/>
          <w:sz w:val="24"/>
          <w:szCs w:val="24"/>
        </w:rPr>
        <w:t xml:space="preserve">BPRS TanmiyaArtha Kediri </w:t>
      </w:r>
      <w:r w:rsidR="00002E78" w:rsidRPr="00727E1B">
        <w:rPr>
          <w:rFonts w:ascii="Times New Roman" w:hAnsi="Times New Roman" w:cs="Times New Roman"/>
          <w:sz w:val="24"/>
          <w:szCs w:val="24"/>
        </w:rPr>
        <w:t>yang telahmemberikankesempatankepadapenyusununtukmengadakanpenelitian.</w:t>
      </w:r>
    </w:p>
    <w:p w:rsidR="00002E78" w:rsidRDefault="00002E78" w:rsidP="00B879AC">
      <w:pPr>
        <w:pStyle w:val="ListParagraph"/>
        <w:numPr>
          <w:ilvl w:val="0"/>
          <w:numId w:val="2"/>
        </w:numPr>
        <w:jc w:val="both"/>
        <w:rPr>
          <w:rFonts w:ascii="Times New Roman" w:hAnsi="Times New Roman" w:cs="Times New Roman"/>
          <w:sz w:val="24"/>
          <w:szCs w:val="24"/>
        </w:rPr>
      </w:pPr>
      <w:r w:rsidRPr="00727E1B">
        <w:rPr>
          <w:rFonts w:ascii="Times New Roman" w:hAnsi="Times New Roman" w:cs="Times New Roman"/>
          <w:sz w:val="24"/>
          <w:szCs w:val="24"/>
        </w:rPr>
        <w:lastRenderedPageBreak/>
        <w:t>Seluruhkeluargaku yang selamainitelahmemberikandukunganbaik spiritual maupunmeteriil.</w:t>
      </w:r>
    </w:p>
    <w:p w:rsidR="00002E78" w:rsidRPr="00727E1B" w:rsidRDefault="00002E78" w:rsidP="00B879AC">
      <w:pPr>
        <w:pStyle w:val="ListParagraph"/>
        <w:numPr>
          <w:ilvl w:val="0"/>
          <w:numId w:val="2"/>
        </w:numPr>
        <w:jc w:val="both"/>
        <w:rPr>
          <w:rFonts w:ascii="Times New Roman" w:hAnsi="Times New Roman" w:cs="Times New Roman"/>
          <w:sz w:val="24"/>
          <w:szCs w:val="24"/>
        </w:rPr>
      </w:pPr>
      <w:r w:rsidRPr="00727E1B">
        <w:rPr>
          <w:rFonts w:ascii="Times New Roman" w:hAnsi="Times New Roman" w:cs="Times New Roman"/>
          <w:sz w:val="24"/>
          <w:szCs w:val="24"/>
        </w:rPr>
        <w:t>Semuapihak yang telahmemberikanbantuandalampenyusunanskripsiini.</w:t>
      </w:r>
    </w:p>
    <w:p w:rsidR="00002E78" w:rsidRPr="00DF7CCF" w:rsidRDefault="00002E78" w:rsidP="00002E78">
      <w:pPr>
        <w:ind w:firstLine="709"/>
        <w:jc w:val="both"/>
        <w:rPr>
          <w:rFonts w:ascii="Times New Roman" w:hAnsi="Times New Roman" w:cs="Times New Roman"/>
          <w:sz w:val="24"/>
          <w:szCs w:val="24"/>
          <w:rtl/>
        </w:rPr>
      </w:pPr>
      <w:r w:rsidRPr="00DF7CCF">
        <w:rPr>
          <w:rFonts w:ascii="Times New Roman" w:hAnsi="Times New Roman" w:cs="Times New Roman"/>
          <w:bCs/>
          <w:sz w:val="24"/>
          <w:szCs w:val="24"/>
        </w:rPr>
        <w:t>Denganpenuhharapsemogajasakebaikanmerekaditerima Allah SWT, dantercatatsebagaiamalshalih.Akhirnya, karyainipenulissuguhkankepadasegenappembaca, denganharapanadanya saran dankritik yang bersifatkonstruktif demi perbaikan.Semogakaryainibermanfaatdanmendapatridha Allah SWT.</w:t>
      </w:r>
    </w:p>
    <w:p w:rsidR="00002E78" w:rsidRPr="00DF7CCF" w:rsidRDefault="00002E78" w:rsidP="00002E78">
      <w:pPr>
        <w:rPr>
          <w:rFonts w:ascii="Times New Roman" w:hAnsi="Times New Roman" w:cs="Times New Roman"/>
          <w:sz w:val="24"/>
          <w:szCs w:val="24"/>
        </w:rPr>
      </w:pPr>
    </w:p>
    <w:p w:rsidR="00002E78" w:rsidRPr="00DF7CCF" w:rsidRDefault="00002E78" w:rsidP="00002E78">
      <w:pPr>
        <w:rPr>
          <w:rFonts w:ascii="Times New Roman" w:hAnsi="Times New Roman" w:cs="Times New Roman"/>
          <w:sz w:val="24"/>
          <w:szCs w:val="24"/>
        </w:rPr>
      </w:pPr>
    </w:p>
    <w:p w:rsidR="00002E78" w:rsidRPr="00906BBF" w:rsidRDefault="00002E78" w:rsidP="008E7187">
      <w:pPr>
        <w:pStyle w:val="Heading4"/>
        <w:ind w:left="3600" w:firstLine="720"/>
        <w:rPr>
          <w:rFonts w:ascii="Times New Roman" w:hAnsi="Times New Roman" w:cs="Times New Roman"/>
          <w:b w:val="0"/>
          <w:bCs w:val="0"/>
          <w:i w:val="0"/>
          <w:color w:val="auto"/>
          <w:sz w:val="24"/>
          <w:szCs w:val="24"/>
          <w:lang w:val="id-ID"/>
        </w:rPr>
      </w:pPr>
      <w:r w:rsidRPr="00DF7CCF">
        <w:rPr>
          <w:rFonts w:ascii="Times New Roman" w:hAnsi="Times New Roman" w:cs="Times New Roman"/>
          <w:b w:val="0"/>
          <w:i w:val="0"/>
          <w:color w:val="auto"/>
          <w:sz w:val="24"/>
          <w:szCs w:val="24"/>
        </w:rPr>
        <w:t>Tulungagung,</w:t>
      </w:r>
      <w:r w:rsidR="008E7187">
        <w:rPr>
          <w:rFonts w:ascii="Times New Roman" w:hAnsi="Times New Roman" w:cs="Times New Roman"/>
          <w:b w:val="0"/>
          <w:i w:val="0"/>
          <w:color w:val="auto"/>
          <w:sz w:val="24"/>
          <w:szCs w:val="24"/>
        </w:rPr>
        <w:t>2 Juni</w:t>
      </w:r>
      <w:r w:rsidRPr="00DF7CCF">
        <w:rPr>
          <w:rFonts w:ascii="Times New Roman" w:hAnsi="Times New Roman" w:cs="Times New Roman"/>
          <w:b w:val="0"/>
          <w:bCs w:val="0"/>
          <w:i w:val="0"/>
          <w:color w:val="auto"/>
          <w:sz w:val="24"/>
          <w:szCs w:val="24"/>
        </w:rPr>
        <w:t>201</w:t>
      </w:r>
      <w:r>
        <w:rPr>
          <w:rFonts w:ascii="Times New Roman" w:hAnsi="Times New Roman" w:cs="Times New Roman"/>
          <w:b w:val="0"/>
          <w:bCs w:val="0"/>
          <w:i w:val="0"/>
          <w:color w:val="auto"/>
          <w:sz w:val="24"/>
          <w:szCs w:val="24"/>
          <w:lang w:val="id-ID"/>
        </w:rPr>
        <w:t>5</w:t>
      </w:r>
    </w:p>
    <w:p w:rsidR="00002E78" w:rsidRPr="00DF7CCF" w:rsidRDefault="00002E78" w:rsidP="00002E78">
      <w:pPr>
        <w:pStyle w:val="Heading4"/>
        <w:spacing w:before="0"/>
        <w:ind w:left="5040"/>
        <w:rPr>
          <w:rFonts w:ascii="Times New Roman" w:hAnsi="Times New Roman" w:cs="Times New Roman"/>
          <w:b w:val="0"/>
          <w:bCs w:val="0"/>
          <w:i w:val="0"/>
          <w:color w:val="auto"/>
          <w:sz w:val="24"/>
          <w:szCs w:val="24"/>
        </w:rPr>
      </w:pPr>
      <w:r>
        <w:rPr>
          <w:rFonts w:ascii="Times New Roman" w:hAnsi="Times New Roman" w:cs="Times New Roman"/>
          <w:b w:val="0"/>
          <w:i w:val="0"/>
          <w:color w:val="auto"/>
          <w:sz w:val="24"/>
          <w:szCs w:val="24"/>
        </w:rPr>
        <w:t>Peneliti</w:t>
      </w:r>
    </w:p>
    <w:p w:rsidR="00002E78" w:rsidRDefault="00002E78" w:rsidP="00002E78">
      <w:pPr>
        <w:ind w:left="4320"/>
        <w:rPr>
          <w:rFonts w:ascii="Times New Roman" w:hAnsi="Times New Roman" w:cs="Times New Roman"/>
          <w:bCs/>
          <w:sz w:val="24"/>
          <w:szCs w:val="24"/>
          <w:lang w:val="id-ID"/>
        </w:rPr>
      </w:pPr>
    </w:p>
    <w:p w:rsidR="00002E78" w:rsidRPr="008E7187" w:rsidRDefault="008E7187" w:rsidP="00002E78">
      <w:pPr>
        <w:ind w:left="4320"/>
        <w:rPr>
          <w:rFonts w:ascii="Times New Roman" w:hAnsi="Times New Roman" w:cs="Times New Roman"/>
          <w:b/>
          <w:sz w:val="24"/>
          <w:szCs w:val="24"/>
        </w:rPr>
      </w:pPr>
      <w:r>
        <w:rPr>
          <w:rFonts w:ascii="Times New Roman" w:hAnsi="Times New Roman" w:cs="Times New Roman"/>
          <w:b/>
          <w:sz w:val="24"/>
          <w:szCs w:val="24"/>
        </w:rPr>
        <w:t>RizaHelmawanWahyudhi</w:t>
      </w:r>
    </w:p>
    <w:p w:rsidR="00002E78" w:rsidRPr="00DF7CCF" w:rsidRDefault="00002E78" w:rsidP="00002E78">
      <w:pPr>
        <w:jc w:val="center"/>
        <w:rPr>
          <w:rFonts w:ascii="Times New Roman" w:hAnsi="Times New Roman" w:cs="Times New Roman"/>
          <w:b/>
          <w:sz w:val="24"/>
          <w:szCs w:val="24"/>
        </w:rPr>
      </w:pPr>
    </w:p>
    <w:p w:rsidR="00002E78" w:rsidRPr="00DF7CCF" w:rsidRDefault="00002E78" w:rsidP="00002E78">
      <w:pPr>
        <w:jc w:val="center"/>
        <w:rPr>
          <w:rFonts w:ascii="Times New Roman" w:hAnsi="Times New Roman" w:cs="Times New Roman"/>
          <w:b/>
          <w:sz w:val="24"/>
          <w:szCs w:val="24"/>
        </w:rPr>
      </w:pPr>
    </w:p>
    <w:p w:rsidR="00002E78" w:rsidRDefault="00002E78" w:rsidP="00002E78">
      <w:pPr>
        <w:rPr>
          <w:rFonts w:ascii="Times New Roman" w:hAnsi="Times New Roman" w:cs="Times New Roman"/>
          <w:b/>
          <w:sz w:val="24"/>
          <w:szCs w:val="24"/>
          <w:lang w:val="id-ID"/>
        </w:rPr>
      </w:pPr>
    </w:p>
    <w:p w:rsidR="00002E78" w:rsidRDefault="00002E78" w:rsidP="00002E78">
      <w:pPr>
        <w:rPr>
          <w:rFonts w:ascii="Times New Roman" w:hAnsi="Times New Roman" w:cs="Times New Roman"/>
          <w:b/>
          <w:sz w:val="24"/>
          <w:szCs w:val="24"/>
          <w:lang w:val="id-ID"/>
        </w:rPr>
      </w:pPr>
    </w:p>
    <w:p w:rsidR="00002E78" w:rsidRDefault="00002E78" w:rsidP="00002E78">
      <w:pPr>
        <w:rPr>
          <w:rFonts w:ascii="Times New Roman" w:hAnsi="Times New Roman" w:cs="Times New Roman"/>
          <w:b/>
          <w:sz w:val="24"/>
          <w:szCs w:val="24"/>
        </w:rPr>
      </w:pPr>
    </w:p>
    <w:p w:rsidR="00DE7011" w:rsidRDefault="00DE7011" w:rsidP="00002E78">
      <w:pPr>
        <w:rPr>
          <w:rFonts w:ascii="Times New Roman" w:hAnsi="Times New Roman" w:cs="Times New Roman"/>
          <w:b/>
          <w:sz w:val="24"/>
          <w:szCs w:val="24"/>
        </w:rPr>
      </w:pPr>
    </w:p>
    <w:p w:rsidR="00DE7011" w:rsidRDefault="00DE7011" w:rsidP="00002E78">
      <w:pPr>
        <w:rPr>
          <w:rFonts w:ascii="Times New Roman" w:hAnsi="Times New Roman" w:cs="Times New Roman"/>
          <w:b/>
          <w:sz w:val="24"/>
          <w:szCs w:val="24"/>
        </w:rPr>
      </w:pPr>
    </w:p>
    <w:p w:rsidR="00DE7011" w:rsidRDefault="00DE7011" w:rsidP="00002E78">
      <w:pPr>
        <w:rPr>
          <w:rFonts w:ascii="Times New Roman" w:hAnsi="Times New Roman" w:cs="Times New Roman"/>
          <w:b/>
          <w:sz w:val="24"/>
          <w:szCs w:val="24"/>
        </w:rPr>
      </w:pPr>
    </w:p>
    <w:p w:rsidR="00DE7011" w:rsidRDefault="00DE7011" w:rsidP="00002E78">
      <w:pPr>
        <w:rPr>
          <w:rFonts w:ascii="Times New Roman" w:hAnsi="Times New Roman" w:cs="Times New Roman"/>
          <w:b/>
          <w:sz w:val="24"/>
          <w:szCs w:val="24"/>
        </w:rPr>
      </w:pPr>
    </w:p>
    <w:p w:rsidR="00DE7011" w:rsidRPr="00DE7011" w:rsidRDefault="00DE7011" w:rsidP="00002E78">
      <w:pPr>
        <w:rPr>
          <w:rFonts w:ascii="Times New Roman" w:hAnsi="Times New Roman" w:cs="Times New Roman"/>
          <w:b/>
          <w:sz w:val="24"/>
          <w:szCs w:val="24"/>
        </w:rPr>
      </w:pPr>
    </w:p>
    <w:p w:rsidR="00002E78" w:rsidRPr="0012420A" w:rsidRDefault="00002E78" w:rsidP="00002E78">
      <w:pPr>
        <w:jc w:val="center"/>
        <w:rPr>
          <w:rFonts w:ascii="Times New Roman" w:hAnsi="Times New Roman" w:cs="Times New Roman"/>
          <w:b/>
          <w:sz w:val="28"/>
          <w:szCs w:val="28"/>
          <w:lang w:val="id-ID"/>
        </w:rPr>
      </w:pPr>
      <w:r w:rsidRPr="0012420A">
        <w:rPr>
          <w:rFonts w:ascii="Times New Roman" w:hAnsi="Times New Roman" w:cs="Times New Roman"/>
          <w:b/>
          <w:sz w:val="28"/>
          <w:szCs w:val="28"/>
        </w:rPr>
        <w:t>DAFTAR ISI</w:t>
      </w:r>
    </w:p>
    <w:p w:rsidR="00002E78" w:rsidRDefault="00002E78" w:rsidP="00002E78">
      <w:pPr>
        <w:tabs>
          <w:tab w:val="left" w:pos="1701"/>
          <w:tab w:val="left" w:leader="dot" w:pos="7513"/>
        </w:tabs>
        <w:rPr>
          <w:rFonts w:ascii="Times New Roman" w:hAnsi="Times New Roman" w:cs="Times New Roman"/>
          <w:sz w:val="24"/>
          <w:szCs w:val="24"/>
          <w:lang w:val="id-ID"/>
        </w:rPr>
      </w:pPr>
      <w:r>
        <w:rPr>
          <w:rFonts w:ascii="Times New Roman" w:hAnsi="Times New Roman" w:cs="Times New Roman"/>
          <w:sz w:val="24"/>
          <w:szCs w:val="24"/>
        </w:rPr>
        <w:t>H</w:t>
      </w:r>
      <w:r>
        <w:rPr>
          <w:rFonts w:ascii="Times New Roman" w:hAnsi="Times New Roman" w:cs="Times New Roman"/>
          <w:sz w:val="24"/>
          <w:szCs w:val="24"/>
          <w:lang w:val="id-ID"/>
        </w:rPr>
        <w:t>ALAMAN SAMPUL</w:t>
      </w:r>
      <w:r>
        <w:rPr>
          <w:rFonts w:ascii="Times New Roman" w:hAnsi="Times New Roman" w:cs="Times New Roman"/>
          <w:sz w:val="24"/>
          <w:szCs w:val="24"/>
          <w:lang w:val="id-ID"/>
        </w:rPr>
        <w:tab/>
        <w:t>i</w:t>
      </w:r>
    </w:p>
    <w:p w:rsidR="00002E78" w:rsidRPr="004A46A9" w:rsidRDefault="00002E78" w:rsidP="00002E78">
      <w:pPr>
        <w:tabs>
          <w:tab w:val="left" w:pos="1701"/>
          <w:tab w:val="left" w:leader="dot" w:pos="7513"/>
        </w:tabs>
        <w:rPr>
          <w:rFonts w:ascii="Times New Roman" w:hAnsi="Times New Roman" w:cs="Times New Roman"/>
          <w:sz w:val="24"/>
          <w:szCs w:val="24"/>
          <w:lang w:val="id-ID"/>
        </w:rPr>
      </w:pPr>
      <w:r>
        <w:rPr>
          <w:rFonts w:ascii="Times New Roman" w:hAnsi="Times New Roman" w:cs="Times New Roman"/>
          <w:sz w:val="24"/>
          <w:szCs w:val="24"/>
          <w:lang w:val="id-ID"/>
        </w:rPr>
        <w:t>HALAMAN JUDUL</w:t>
      </w:r>
      <w:r>
        <w:rPr>
          <w:rFonts w:ascii="Times New Roman" w:hAnsi="Times New Roman" w:cs="Times New Roman"/>
          <w:sz w:val="24"/>
          <w:szCs w:val="24"/>
          <w:lang w:val="id-ID"/>
        </w:rPr>
        <w:tab/>
        <w:t>ii</w:t>
      </w:r>
    </w:p>
    <w:p w:rsidR="00002E78" w:rsidRPr="004A46A9" w:rsidRDefault="00002E78" w:rsidP="00002E78">
      <w:pPr>
        <w:tabs>
          <w:tab w:val="left" w:pos="1701"/>
          <w:tab w:val="left" w:leader="dot" w:pos="7513"/>
        </w:tabs>
        <w:rPr>
          <w:rFonts w:ascii="Times New Roman" w:hAnsi="Times New Roman" w:cs="Times New Roman"/>
          <w:sz w:val="24"/>
          <w:szCs w:val="24"/>
          <w:lang w:val="id-ID"/>
        </w:rPr>
      </w:pPr>
      <w:r w:rsidRPr="0067574A">
        <w:rPr>
          <w:rFonts w:ascii="Times New Roman" w:hAnsi="Times New Roman" w:cs="Times New Roman"/>
          <w:sz w:val="24"/>
          <w:szCs w:val="24"/>
        </w:rPr>
        <w:t>H</w:t>
      </w:r>
      <w:r>
        <w:rPr>
          <w:rFonts w:ascii="Times New Roman" w:hAnsi="Times New Roman" w:cs="Times New Roman"/>
          <w:sz w:val="24"/>
          <w:szCs w:val="24"/>
          <w:lang w:val="id-ID"/>
        </w:rPr>
        <w:t>ALAMAN PERSETUJUAN</w:t>
      </w:r>
      <w:r>
        <w:rPr>
          <w:rFonts w:ascii="Times New Roman" w:hAnsi="Times New Roman" w:cs="Times New Roman"/>
          <w:sz w:val="24"/>
          <w:szCs w:val="24"/>
          <w:lang w:val="id-ID"/>
        </w:rPr>
        <w:tab/>
        <w:t>iii</w:t>
      </w:r>
    </w:p>
    <w:p w:rsidR="00002E78" w:rsidRDefault="00002E78" w:rsidP="00002E78">
      <w:pPr>
        <w:tabs>
          <w:tab w:val="left" w:pos="2694"/>
          <w:tab w:val="left" w:leader="dot" w:pos="7513"/>
        </w:tabs>
        <w:rPr>
          <w:rFonts w:ascii="Times New Roman" w:hAnsi="Times New Roman" w:cs="Times New Roman"/>
          <w:sz w:val="24"/>
          <w:szCs w:val="24"/>
          <w:lang w:val="id-ID"/>
        </w:rPr>
      </w:pPr>
      <w:r>
        <w:rPr>
          <w:rFonts w:ascii="Times New Roman" w:hAnsi="Times New Roman" w:cs="Times New Roman"/>
          <w:sz w:val="24"/>
          <w:szCs w:val="24"/>
          <w:lang w:val="id-ID"/>
        </w:rPr>
        <w:t>HALAMAN PENGESAHAN</w:t>
      </w:r>
      <w:r>
        <w:rPr>
          <w:rFonts w:ascii="Times New Roman" w:hAnsi="Times New Roman" w:cs="Times New Roman"/>
          <w:sz w:val="24"/>
          <w:szCs w:val="24"/>
          <w:lang w:val="id-ID"/>
        </w:rPr>
        <w:tab/>
        <w:t>iv</w:t>
      </w:r>
    </w:p>
    <w:p w:rsidR="00002E78" w:rsidRPr="004A46A9" w:rsidRDefault="00002E78" w:rsidP="00002E78">
      <w:pPr>
        <w:tabs>
          <w:tab w:val="left" w:pos="1701"/>
          <w:tab w:val="left" w:leader="dot" w:pos="7513"/>
        </w:tabs>
        <w:rPr>
          <w:rFonts w:ascii="Times New Roman" w:hAnsi="Times New Roman" w:cs="Times New Roman"/>
          <w:sz w:val="24"/>
          <w:szCs w:val="24"/>
          <w:lang w:val="id-ID"/>
        </w:rPr>
      </w:pPr>
      <w:r>
        <w:rPr>
          <w:rFonts w:ascii="Times New Roman" w:hAnsi="Times New Roman" w:cs="Times New Roman"/>
          <w:sz w:val="24"/>
          <w:szCs w:val="24"/>
          <w:lang w:val="id-ID"/>
        </w:rPr>
        <w:t>HALAMAN PERNYATAAN</w:t>
      </w:r>
      <w:r>
        <w:rPr>
          <w:rFonts w:ascii="Times New Roman" w:hAnsi="Times New Roman" w:cs="Times New Roman"/>
          <w:sz w:val="24"/>
          <w:szCs w:val="24"/>
          <w:lang w:val="id-ID"/>
        </w:rPr>
        <w:tab/>
        <w:t>v</w:t>
      </w:r>
    </w:p>
    <w:p w:rsidR="00002E78" w:rsidRPr="004A46A9" w:rsidRDefault="00002E78" w:rsidP="00002E78">
      <w:pPr>
        <w:tabs>
          <w:tab w:val="left" w:pos="1560"/>
          <w:tab w:val="left" w:leader="dot" w:pos="7513"/>
        </w:tabs>
        <w:rPr>
          <w:rFonts w:ascii="Times New Roman" w:hAnsi="Times New Roman" w:cs="Times New Roman"/>
          <w:sz w:val="24"/>
          <w:szCs w:val="24"/>
          <w:lang w:val="id-ID"/>
        </w:rPr>
      </w:pPr>
      <w:r>
        <w:rPr>
          <w:rFonts w:ascii="Times New Roman" w:hAnsi="Times New Roman" w:cs="Times New Roman"/>
          <w:sz w:val="24"/>
          <w:szCs w:val="24"/>
        </w:rPr>
        <w:t>H</w:t>
      </w:r>
      <w:r>
        <w:rPr>
          <w:rFonts w:ascii="Times New Roman" w:hAnsi="Times New Roman" w:cs="Times New Roman"/>
          <w:sz w:val="24"/>
          <w:szCs w:val="24"/>
          <w:lang w:val="id-ID"/>
        </w:rPr>
        <w:t>ALAMAN MOTTO</w:t>
      </w:r>
      <w:r>
        <w:rPr>
          <w:rFonts w:ascii="Times New Roman" w:hAnsi="Times New Roman" w:cs="Times New Roman"/>
          <w:sz w:val="24"/>
          <w:szCs w:val="24"/>
          <w:lang w:val="id-ID"/>
        </w:rPr>
        <w:tab/>
      </w:r>
      <w:proofErr w:type="gramStart"/>
      <w:r>
        <w:rPr>
          <w:rFonts w:ascii="Times New Roman" w:hAnsi="Times New Roman" w:cs="Times New Roman"/>
          <w:sz w:val="24"/>
          <w:szCs w:val="24"/>
          <w:lang w:val="id-ID"/>
        </w:rPr>
        <w:t>vi</w:t>
      </w:r>
      <w:proofErr w:type="gramEnd"/>
      <w:r>
        <w:rPr>
          <w:rFonts w:ascii="Times New Roman" w:hAnsi="Times New Roman" w:cs="Times New Roman"/>
          <w:sz w:val="24"/>
          <w:szCs w:val="24"/>
          <w:lang w:val="id-ID"/>
        </w:rPr>
        <w:tab/>
      </w:r>
    </w:p>
    <w:p w:rsidR="00002E78" w:rsidRPr="004A46A9" w:rsidRDefault="00002E78" w:rsidP="00002E78">
      <w:pPr>
        <w:tabs>
          <w:tab w:val="left" w:pos="1701"/>
          <w:tab w:val="left" w:leader="dot" w:pos="7513"/>
        </w:tabs>
        <w:rPr>
          <w:rFonts w:ascii="Times New Roman" w:hAnsi="Times New Roman" w:cs="Times New Roman"/>
          <w:sz w:val="24"/>
          <w:szCs w:val="24"/>
          <w:lang w:val="id-ID"/>
        </w:rPr>
      </w:pPr>
      <w:r>
        <w:rPr>
          <w:rFonts w:ascii="Times New Roman" w:hAnsi="Times New Roman" w:cs="Times New Roman"/>
          <w:sz w:val="24"/>
          <w:szCs w:val="24"/>
          <w:lang w:val="id-ID"/>
        </w:rPr>
        <w:t>HALAMAN PERSEMBAHAN</w:t>
      </w:r>
      <w:r>
        <w:rPr>
          <w:rFonts w:ascii="Times New Roman" w:hAnsi="Times New Roman" w:cs="Times New Roman"/>
          <w:sz w:val="24"/>
          <w:szCs w:val="24"/>
          <w:lang w:val="id-ID"/>
        </w:rPr>
        <w:tab/>
        <w:t>vii</w:t>
      </w:r>
      <w:r>
        <w:rPr>
          <w:rFonts w:ascii="Times New Roman" w:hAnsi="Times New Roman" w:cs="Times New Roman"/>
          <w:sz w:val="24"/>
          <w:szCs w:val="24"/>
          <w:lang w:val="id-ID"/>
        </w:rPr>
        <w:tab/>
      </w:r>
    </w:p>
    <w:p w:rsidR="00002E78" w:rsidRPr="0012420A" w:rsidRDefault="00002E78" w:rsidP="00002E78">
      <w:pPr>
        <w:tabs>
          <w:tab w:val="left" w:pos="1560"/>
          <w:tab w:val="left" w:leader="dot" w:pos="7513"/>
        </w:tabs>
        <w:rPr>
          <w:rFonts w:ascii="Times New Roman" w:hAnsi="Times New Roman" w:cs="Times New Roman"/>
          <w:sz w:val="24"/>
          <w:szCs w:val="24"/>
          <w:lang w:val="id-ID"/>
        </w:rPr>
      </w:pPr>
      <w:r>
        <w:rPr>
          <w:rFonts w:ascii="Times New Roman" w:hAnsi="Times New Roman" w:cs="Times New Roman"/>
          <w:sz w:val="24"/>
          <w:szCs w:val="24"/>
        </w:rPr>
        <w:t>K</w:t>
      </w:r>
      <w:r>
        <w:rPr>
          <w:rFonts w:ascii="Times New Roman" w:hAnsi="Times New Roman" w:cs="Times New Roman"/>
          <w:sz w:val="24"/>
          <w:szCs w:val="24"/>
          <w:lang w:val="id-ID"/>
        </w:rPr>
        <w:t>ATA PENGANTAR</w:t>
      </w:r>
      <w:r>
        <w:rPr>
          <w:rFonts w:ascii="Times New Roman" w:hAnsi="Times New Roman" w:cs="Times New Roman"/>
          <w:sz w:val="24"/>
          <w:szCs w:val="24"/>
          <w:lang w:val="id-ID"/>
        </w:rPr>
        <w:tab/>
        <w:t>viii</w:t>
      </w:r>
      <w:r>
        <w:rPr>
          <w:rFonts w:ascii="Times New Roman" w:hAnsi="Times New Roman" w:cs="Times New Roman"/>
          <w:sz w:val="24"/>
          <w:szCs w:val="24"/>
          <w:lang w:val="id-ID"/>
        </w:rPr>
        <w:tab/>
      </w:r>
    </w:p>
    <w:p w:rsidR="00002E78" w:rsidRDefault="00002E78" w:rsidP="00002E78">
      <w:pPr>
        <w:tabs>
          <w:tab w:val="left" w:pos="851"/>
          <w:tab w:val="left" w:leader="dot" w:pos="7513"/>
        </w:tabs>
        <w:rPr>
          <w:rFonts w:ascii="Times New Roman" w:hAnsi="Times New Roman" w:cs="Times New Roman"/>
          <w:sz w:val="24"/>
          <w:szCs w:val="24"/>
          <w:lang w:val="id-ID"/>
        </w:rPr>
      </w:pPr>
      <w:r>
        <w:rPr>
          <w:rFonts w:ascii="Times New Roman" w:hAnsi="Times New Roman" w:cs="Times New Roman"/>
          <w:sz w:val="24"/>
          <w:szCs w:val="24"/>
        </w:rPr>
        <w:t>D</w:t>
      </w:r>
      <w:r>
        <w:rPr>
          <w:rFonts w:ascii="Times New Roman" w:hAnsi="Times New Roman" w:cs="Times New Roman"/>
          <w:sz w:val="24"/>
          <w:szCs w:val="24"/>
          <w:lang w:val="id-ID"/>
        </w:rPr>
        <w:t>AFTAR ISI</w:t>
      </w:r>
      <w:r>
        <w:rPr>
          <w:rFonts w:ascii="Times New Roman" w:hAnsi="Times New Roman" w:cs="Times New Roman"/>
          <w:sz w:val="24"/>
          <w:szCs w:val="24"/>
          <w:lang w:val="id-ID"/>
        </w:rPr>
        <w:tab/>
        <w:t>x</w:t>
      </w:r>
    </w:p>
    <w:p w:rsidR="00002E78" w:rsidRDefault="00002E78" w:rsidP="00002E78">
      <w:pPr>
        <w:tabs>
          <w:tab w:val="left" w:pos="851"/>
          <w:tab w:val="left" w:leader="dot" w:pos="7513"/>
        </w:tabs>
        <w:rPr>
          <w:rFonts w:ascii="Times New Roman" w:hAnsi="Times New Roman" w:cs="Times New Roman"/>
          <w:sz w:val="24"/>
          <w:szCs w:val="24"/>
          <w:lang w:val="id-ID"/>
        </w:rPr>
      </w:pPr>
      <w:r>
        <w:rPr>
          <w:rFonts w:ascii="Times New Roman" w:hAnsi="Times New Roman" w:cs="Times New Roman"/>
          <w:sz w:val="24"/>
          <w:szCs w:val="24"/>
          <w:lang w:val="id-ID"/>
        </w:rPr>
        <w:t>DAFTAR TABEL</w:t>
      </w:r>
      <w:r>
        <w:rPr>
          <w:rFonts w:ascii="Times New Roman" w:hAnsi="Times New Roman" w:cs="Times New Roman"/>
          <w:sz w:val="24"/>
          <w:szCs w:val="24"/>
          <w:lang w:val="id-ID"/>
        </w:rPr>
        <w:tab/>
        <w:t>xiv</w:t>
      </w:r>
    </w:p>
    <w:p w:rsidR="00002E78" w:rsidRDefault="00002E78" w:rsidP="00002E78">
      <w:pPr>
        <w:tabs>
          <w:tab w:val="left" w:pos="851"/>
          <w:tab w:val="left" w:leader="dot" w:pos="7513"/>
        </w:tabs>
        <w:rPr>
          <w:rFonts w:ascii="Times New Roman" w:hAnsi="Times New Roman" w:cs="Times New Roman"/>
          <w:sz w:val="24"/>
          <w:szCs w:val="24"/>
          <w:lang w:val="id-ID"/>
        </w:rPr>
      </w:pPr>
      <w:r>
        <w:rPr>
          <w:rFonts w:ascii="Times New Roman" w:hAnsi="Times New Roman" w:cs="Times New Roman"/>
          <w:sz w:val="24"/>
          <w:szCs w:val="24"/>
          <w:lang w:val="id-ID"/>
        </w:rPr>
        <w:t>DAFTAR GAMBAR</w:t>
      </w:r>
      <w:r>
        <w:rPr>
          <w:rFonts w:ascii="Times New Roman" w:hAnsi="Times New Roman" w:cs="Times New Roman"/>
          <w:sz w:val="24"/>
          <w:szCs w:val="24"/>
          <w:lang w:val="id-ID"/>
        </w:rPr>
        <w:tab/>
        <w:t>xv</w:t>
      </w:r>
    </w:p>
    <w:p w:rsidR="00002E78" w:rsidRPr="0012420A" w:rsidRDefault="00002E78" w:rsidP="00002E78">
      <w:pPr>
        <w:tabs>
          <w:tab w:val="left" w:pos="851"/>
          <w:tab w:val="left" w:leader="dot" w:pos="7513"/>
        </w:tabs>
        <w:rPr>
          <w:rFonts w:ascii="Times New Roman" w:hAnsi="Times New Roman" w:cs="Times New Roman"/>
          <w:sz w:val="24"/>
          <w:szCs w:val="24"/>
          <w:lang w:val="id-ID"/>
        </w:rPr>
      </w:pPr>
      <w:r>
        <w:rPr>
          <w:rFonts w:ascii="Times New Roman" w:hAnsi="Times New Roman" w:cs="Times New Roman"/>
          <w:sz w:val="24"/>
          <w:szCs w:val="24"/>
          <w:lang w:val="id-ID"/>
        </w:rPr>
        <w:t>DAFTAR LAMPIRAN</w:t>
      </w:r>
      <w:r>
        <w:rPr>
          <w:rFonts w:ascii="Times New Roman" w:hAnsi="Times New Roman" w:cs="Times New Roman"/>
          <w:sz w:val="24"/>
          <w:szCs w:val="24"/>
          <w:lang w:val="id-ID"/>
        </w:rPr>
        <w:tab/>
        <w:t>xvi</w:t>
      </w:r>
    </w:p>
    <w:p w:rsidR="00002E78" w:rsidRPr="005A05D4" w:rsidRDefault="00002E78" w:rsidP="00002E78">
      <w:pPr>
        <w:tabs>
          <w:tab w:val="left" w:pos="851"/>
          <w:tab w:val="left" w:leader="dot" w:pos="7371"/>
        </w:tabs>
        <w:rPr>
          <w:rFonts w:ascii="Times New Roman" w:hAnsi="Times New Roman" w:cs="Times New Roman"/>
          <w:sz w:val="24"/>
          <w:szCs w:val="24"/>
          <w:lang w:val="id-ID"/>
        </w:rPr>
      </w:pPr>
      <w:r>
        <w:rPr>
          <w:rFonts w:ascii="Times New Roman" w:hAnsi="Times New Roman" w:cs="Times New Roman"/>
          <w:sz w:val="24"/>
          <w:szCs w:val="24"/>
        </w:rPr>
        <w:t>A</w:t>
      </w:r>
      <w:r>
        <w:rPr>
          <w:rFonts w:ascii="Times New Roman" w:hAnsi="Times New Roman" w:cs="Times New Roman"/>
          <w:sz w:val="24"/>
          <w:szCs w:val="24"/>
          <w:lang w:val="id-ID"/>
        </w:rPr>
        <w:t>BSTRAK</w:t>
      </w:r>
      <w:r>
        <w:rPr>
          <w:rFonts w:ascii="Times New Roman" w:hAnsi="Times New Roman" w:cs="Times New Roman"/>
          <w:sz w:val="24"/>
          <w:szCs w:val="24"/>
          <w:lang w:val="id-ID"/>
        </w:rPr>
        <w:tab/>
        <w:t>xvii</w:t>
      </w:r>
    </w:p>
    <w:p w:rsidR="00002E78" w:rsidRPr="0067574A" w:rsidRDefault="00002E78" w:rsidP="00002E78">
      <w:pPr>
        <w:tabs>
          <w:tab w:val="left" w:pos="8364"/>
        </w:tabs>
        <w:rPr>
          <w:rFonts w:ascii="Times New Roman" w:hAnsi="Times New Roman" w:cs="Times New Roman"/>
          <w:b/>
          <w:sz w:val="24"/>
          <w:szCs w:val="24"/>
        </w:rPr>
      </w:pPr>
      <w:r w:rsidRPr="0067574A">
        <w:rPr>
          <w:rFonts w:ascii="Times New Roman" w:hAnsi="Times New Roman" w:cs="Times New Roman"/>
          <w:b/>
          <w:sz w:val="24"/>
          <w:szCs w:val="24"/>
        </w:rPr>
        <w:t>BAB I   :  PENDAHULUAN</w:t>
      </w:r>
    </w:p>
    <w:p w:rsidR="00002E78" w:rsidRPr="00F54E46" w:rsidRDefault="00002E78" w:rsidP="00B879AC">
      <w:pPr>
        <w:pStyle w:val="ListParagraph"/>
        <w:numPr>
          <w:ilvl w:val="1"/>
          <w:numId w:val="9"/>
        </w:numPr>
        <w:tabs>
          <w:tab w:val="left" w:pos="2410"/>
          <w:tab w:val="left" w:leader="dot" w:pos="7513"/>
        </w:tabs>
        <w:rPr>
          <w:rFonts w:ascii="Times New Roman" w:hAnsi="Times New Roman" w:cs="Times New Roman"/>
          <w:sz w:val="24"/>
          <w:szCs w:val="24"/>
        </w:rPr>
      </w:pPr>
      <w:r w:rsidRPr="00F54E46">
        <w:rPr>
          <w:rFonts w:ascii="Times New Roman" w:hAnsi="Times New Roman" w:cs="Times New Roman"/>
          <w:sz w:val="24"/>
          <w:szCs w:val="24"/>
        </w:rPr>
        <w:t>LatarBelakang</w:t>
      </w:r>
      <w:r w:rsidRPr="00F54E46">
        <w:rPr>
          <w:rFonts w:ascii="Times New Roman" w:hAnsi="Times New Roman" w:cs="Times New Roman"/>
          <w:sz w:val="24"/>
          <w:szCs w:val="24"/>
          <w:lang w:val="id-ID"/>
        </w:rPr>
        <w:t xml:space="preserve"> Masalah</w:t>
      </w:r>
      <w:r w:rsidRPr="00F54E46">
        <w:rPr>
          <w:rFonts w:ascii="Times New Roman" w:hAnsi="Times New Roman" w:cs="Times New Roman"/>
          <w:sz w:val="24"/>
          <w:szCs w:val="24"/>
          <w:lang w:val="id-ID"/>
        </w:rPr>
        <w:tab/>
        <w:t>1</w:t>
      </w:r>
    </w:p>
    <w:p w:rsidR="00002E78" w:rsidRPr="00E423F3" w:rsidRDefault="00002E78" w:rsidP="00B879AC">
      <w:pPr>
        <w:pStyle w:val="ListParagraph"/>
        <w:numPr>
          <w:ilvl w:val="1"/>
          <w:numId w:val="9"/>
        </w:numPr>
        <w:tabs>
          <w:tab w:val="left" w:pos="2410"/>
          <w:tab w:val="left" w:leader="dot" w:pos="7513"/>
        </w:tabs>
        <w:rPr>
          <w:rFonts w:ascii="Times New Roman" w:hAnsi="Times New Roman" w:cs="Times New Roman"/>
          <w:sz w:val="24"/>
          <w:szCs w:val="24"/>
        </w:rPr>
      </w:pPr>
      <w:r w:rsidRPr="00E423F3">
        <w:rPr>
          <w:rFonts w:ascii="Times New Roman" w:hAnsi="Times New Roman" w:cs="Times New Roman"/>
          <w:sz w:val="24"/>
          <w:szCs w:val="24"/>
          <w:lang w:val="id-ID"/>
        </w:rPr>
        <w:t>Rumusan Masalah</w:t>
      </w:r>
      <w:r w:rsidRPr="00E423F3">
        <w:rPr>
          <w:rFonts w:ascii="Times New Roman" w:hAnsi="Times New Roman" w:cs="Times New Roman"/>
          <w:sz w:val="24"/>
          <w:szCs w:val="24"/>
          <w:lang w:val="id-ID"/>
        </w:rPr>
        <w:tab/>
        <w:t>6</w:t>
      </w:r>
    </w:p>
    <w:p w:rsidR="00002E78" w:rsidRPr="00E423F3" w:rsidRDefault="00002E78" w:rsidP="00B879AC">
      <w:pPr>
        <w:pStyle w:val="ListParagraph"/>
        <w:numPr>
          <w:ilvl w:val="1"/>
          <w:numId w:val="9"/>
        </w:numPr>
        <w:tabs>
          <w:tab w:val="left" w:pos="2410"/>
          <w:tab w:val="left" w:leader="dot" w:pos="7513"/>
        </w:tabs>
        <w:rPr>
          <w:rFonts w:ascii="Times New Roman" w:hAnsi="Times New Roman" w:cs="Times New Roman"/>
          <w:sz w:val="24"/>
          <w:szCs w:val="24"/>
          <w:lang w:val="id-ID"/>
        </w:rPr>
      </w:pPr>
      <w:r w:rsidRPr="00E423F3">
        <w:rPr>
          <w:rFonts w:ascii="Times New Roman" w:hAnsi="Times New Roman" w:cs="Times New Roman"/>
          <w:sz w:val="24"/>
          <w:szCs w:val="24"/>
          <w:lang w:val="id-ID"/>
        </w:rPr>
        <w:t xml:space="preserve">Tujuan Penelitian </w:t>
      </w:r>
      <w:r w:rsidRPr="00E423F3">
        <w:rPr>
          <w:rFonts w:ascii="Times New Roman" w:hAnsi="Times New Roman" w:cs="Times New Roman"/>
          <w:sz w:val="24"/>
          <w:szCs w:val="24"/>
          <w:lang w:val="id-ID"/>
        </w:rPr>
        <w:tab/>
        <w:t>6</w:t>
      </w:r>
    </w:p>
    <w:p w:rsidR="00002E78" w:rsidRPr="00E423F3" w:rsidRDefault="00002E78" w:rsidP="00B879AC">
      <w:pPr>
        <w:pStyle w:val="ListParagraph"/>
        <w:numPr>
          <w:ilvl w:val="1"/>
          <w:numId w:val="9"/>
        </w:numPr>
        <w:tabs>
          <w:tab w:val="left" w:pos="2410"/>
          <w:tab w:val="left" w:leader="dot" w:pos="7513"/>
        </w:tabs>
        <w:rPr>
          <w:rFonts w:ascii="Times New Roman" w:hAnsi="Times New Roman" w:cs="Times New Roman"/>
          <w:sz w:val="24"/>
          <w:szCs w:val="24"/>
        </w:rPr>
      </w:pPr>
      <w:r w:rsidRPr="00E423F3">
        <w:rPr>
          <w:rFonts w:ascii="Times New Roman" w:hAnsi="Times New Roman" w:cs="Times New Roman"/>
          <w:sz w:val="24"/>
          <w:szCs w:val="24"/>
        </w:rPr>
        <w:t>KegunaanPenelitian</w:t>
      </w:r>
      <w:r w:rsidR="00E423F3">
        <w:rPr>
          <w:rFonts w:ascii="Times New Roman" w:hAnsi="Times New Roman" w:cs="Times New Roman"/>
          <w:sz w:val="24"/>
          <w:szCs w:val="24"/>
          <w:lang w:val="id-ID"/>
        </w:rPr>
        <w:tab/>
      </w:r>
      <w:r w:rsidR="00E423F3">
        <w:rPr>
          <w:rFonts w:ascii="Times New Roman" w:hAnsi="Times New Roman" w:cs="Times New Roman"/>
          <w:sz w:val="24"/>
          <w:szCs w:val="24"/>
        </w:rPr>
        <w:t>6</w:t>
      </w:r>
    </w:p>
    <w:p w:rsidR="00002E78" w:rsidRDefault="00002E78" w:rsidP="00B879AC">
      <w:pPr>
        <w:pStyle w:val="ListParagraph"/>
        <w:numPr>
          <w:ilvl w:val="1"/>
          <w:numId w:val="9"/>
        </w:numPr>
        <w:tabs>
          <w:tab w:val="left" w:pos="2410"/>
          <w:tab w:val="left" w:leader="dot" w:pos="7513"/>
        </w:tabs>
        <w:rPr>
          <w:rFonts w:ascii="Times New Roman" w:hAnsi="Times New Roman" w:cs="Times New Roman"/>
          <w:sz w:val="24"/>
          <w:szCs w:val="24"/>
        </w:rPr>
      </w:pPr>
      <w:r w:rsidRPr="00E423F3">
        <w:rPr>
          <w:rFonts w:ascii="Times New Roman" w:hAnsi="Times New Roman" w:cs="Times New Roman"/>
          <w:sz w:val="24"/>
          <w:szCs w:val="24"/>
          <w:lang w:val="id-ID"/>
        </w:rPr>
        <w:t>Ruang Lingkup dan Pembatasan Penelitian</w:t>
      </w:r>
      <w:r w:rsidRPr="00E423F3">
        <w:rPr>
          <w:rFonts w:ascii="Times New Roman" w:hAnsi="Times New Roman" w:cs="Times New Roman"/>
          <w:sz w:val="24"/>
          <w:szCs w:val="24"/>
          <w:lang w:val="id-ID"/>
        </w:rPr>
        <w:tab/>
        <w:t xml:space="preserve">7 </w:t>
      </w:r>
    </w:p>
    <w:p w:rsidR="00E423F3" w:rsidRDefault="00E423F3" w:rsidP="00B879AC">
      <w:pPr>
        <w:pStyle w:val="ListParagraph"/>
        <w:numPr>
          <w:ilvl w:val="1"/>
          <w:numId w:val="9"/>
        </w:numPr>
        <w:tabs>
          <w:tab w:val="left" w:pos="2410"/>
          <w:tab w:val="left" w:leader="dot" w:pos="7513"/>
        </w:tabs>
        <w:rPr>
          <w:rFonts w:ascii="Times New Roman" w:hAnsi="Times New Roman" w:cs="Times New Roman"/>
          <w:sz w:val="24"/>
          <w:szCs w:val="24"/>
        </w:rPr>
      </w:pPr>
      <w:r>
        <w:rPr>
          <w:rFonts w:ascii="Times New Roman" w:hAnsi="Times New Roman" w:cs="Times New Roman"/>
          <w:sz w:val="24"/>
          <w:szCs w:val="24"/>
        </w:rPr>
        <w:t>DefinisiOperasional</w:t>
      </w:r>
      <w:r w:rsidRPr="00E423F3">
        <w:rPr>
          <w:rFonts w:ascii="Times New Roman" w:hAnsi="Times New Roman" w:cs="Times New Roman"/>
          <w:sz w:val="24"/>
          <w:szCs w:val="24"/>
          <w:lang w:val="id-ID"/>
        </w:rPr>
        <w:tab/>
      </w:r>
      <w:r>
        <w:rPr>
          <w:rFonts w:ascii="Times New Roman" w:hAnsi="Times New Roman" w:cs="Times New Roman"/>
          <w:sz w:val="24"/>
          <w:szCs w:val="24"/>
        </w:rPr>
        <w:t>10</w:t>
      </w:r>
    </w:p>
    <w:p w:rsidR="00E423F3" w:rsidRDefault="00E423F3" w:rsidP="00B879AC">
      <w:pPr>
        <w:pStyle w:val="ListParagraph"/>
        <w:numPr>
          <w:ilvl w:val="1"/>
          <w:numId w:val="9"/>
        </w:numPr>
        <w:tabs>
          <w:tab w:val="left" w:pos="2410"/>
          <w:tab w:val="left" w:leader="dot" w:pos="7513"/>
        </w:tabs>
        <w:rPr>
          <w:rFonts w:ascii="Times New Roman" w:hAnsi="Times New Roman" w:cs="Times New Roman"/>
          <w:sz w:val="24"/>
          <w:szCs w:val="24"/>
        </w:rPr>
      </w:pPr>
      <w:r>
        <w:rPr>
          <w:rFonts w:ascii="Times New Roman" w:hAnsi="Times New Roman" w:cs="Times New Roman"/>
          <w:sz w:val="24"/>
          <w:szCs w:val="24"/>
        </w:rPr>
        <w:t>SistematikaPenulisan</w:t>
      </w:r>
      <w:r w:rsidRPr="00E423F3">
        <w:rPr>
          <w:rFonts w:ascii="Times New Roman" w:hAnsi="Times New Roman" w:cs="Times New Roman"/>
          <w:sz w:val="24"/>
          <w:szCs w:val="24"/>
          <w:lang w:val="id-ID"/>
        </w:rPr>
        <w:tab/>
      </w:r>
      <w:r>
        <w:rPr>
          <w:rFonts w:ascii="Times New Roman" w:hAnsi="Times New Roman" w:cs="Times New Roman"/>
          <w:sz w:val="24"/>
          <w:szCs w:val="24"/>
        </w:rPr>
        <w:t>12</w:t>
      </w:r>
    </w:p>
    <w:p w:rsidR="00E423F3" w:rsidRPr="00E423F3" w:rsidRDefault="00E423F3" w:rsidP="00E423F3">
      <w:pPr>
        <w:pStyle w:val="ListParagraph"/>
        <w:tabs>
          <w:tab w:val="left" w:pos="2410"/>
          <w:tab w:val="left" w:leader="dot" w:pos="7513"/>
        </w:tabs>
        <w:ind w:left="1080"/>
        <w:rPr>
          <w:rFonts w:ascii="Times New Roman" w:hAnsi="Times New Roman" w:cs="Times New Roman"/>
          <w:sz w:val="24"/>
          <w:szCs w:val="24"/>
        </w:rPr>
      </w:pPr>
    </w:p>
    <w:p w:rsidR="00002E78" w:rsidRPr="00182B54" w:rsidRDefault="00002E78" w:rsidP="00002E78">
      <w:pPr>
        <w:rPr>
          <w:rFonts w:ascii="Times New Roman" w:hAnsi="Times New Roman" w:cs="Times New Roman"/>
          <w:b/>
          <w:sz w:val="24"/>
          <w:szCs w:val="24"/>
          <w:lang w:val="id-ID"/>
        </w:rPr>
      </w:pPr>
      <w:r w:rsidRPr="0067574A">
        <w:rPr>
          <w:rFonts w:ascii="Times New Roman" w:hAnsi="Times New Roman" w:cs="Times New Roman"/>
          <w:b/>
          <w:sz w:val="24"/>
          <w:szCs w:val="24"/>
        </w:rPr>
        <w:t xml:space="preserve">BAB </w:t>
      </w:r>
      <w:proofErr w:type="gramStart"/>
      <w:r w:rsidRPr="0067574A">
        <w:rPr>
          <w:rFonts w:ascii="Times New Roman" w:hAnsi="Times New Roman" w:cs="Times New Roman"/>
          <w:b/>
          <w:sz w:val="24"/>
          <w:szCs w:val="24"/>
        </w:rPr>
        <w:t>II  :</w:t>
      </w:r>
      <w:r>
        <w:rPr>
          <w:rFonts w:ascii="Times New Roman" w:hAnsi="Times New Roman" w:cs="Times New Roman"/>
          <w:b/>
          <w:sz w:val="24"/>
          <w:szCs w:val="24"/>
          <w:lang w:val="id-ID"/>
        </w:rPr>
        <w:t>LANDASAN</w:t>
      </w:r>
      <w:proofErr w:type="gramEnd"/>
      <w:r>
        <w:rPr>
          <w:rFonts w:ascii="Times New Roman" w:hAnsi="Times New Roman" w:cs="Times New Roman"/>
          <w:b/>
          <w:sz w:val="24"/>
          <w:szCs w:val="24"/>
          <w:lang w:val="id-ID"/>
        </w:rPr>
        <w:t xml:space="preserve"> TEORI</w:t>
      </w:r>
    </w:p>
    <w:p w:rsidR="00002E78" w:rsidRPr="00F54E46" w:rsidRDefault="00E423F3" w:rsidP="00B879AC">
      <w:pPr>
        <w:pStyle w:val="ListParagraph"/>
        <w:numPr>
          <w:ilvl w:val="1"/>
          <w:numId w:val="10"/>
        </w:numPr>
        <w:tabs>
          <w:tab w:val="left" w:pos="1701"/>
          <w:tab w:val="left" w:leader="dot" w:pos="7513"/>
        </w:tabs>
        <w:rPr>
          <w:rFonts w:ascii="Times New Roman" w:hAnsi="Times New Roman" w:cs="Times New Roman"/>
          <w:sz w:val="24"/>
          <w:szCs w:val="24"/>
        </w:rPr>
      </w:pPr>
      <w:r w:rsidRPr="00F54E46">
        <w:rPr>
          <w:rFonts w:ascii="Times New Roman" w:hAnsi="Times New Roman" w:cs="Times New Roman"/>
          <w:sz w:val="24"/>
          <w:szCs w:val="24"/>
        </w:rPr>
        <w:t>PenangananKeluhan</w:t>
      </w:r>
      <w:r w:rsidRPr="00F54E46">
        <w:rPr>
          <w:rFonts w:ascii="Times New Roman" w:hAnsi="Times New Roman" w:cs="Times New Roman"/>
          <w:sz w:val="24"/>
          <w:szCs w:val="24"/>
        </w:rPr>
        <w:tab/>
      </w:r>
      <w:r w:rsidR="00F967DA" w:rsidRPr="00F54E46">
        <w:rPr>
          <w:rFonts w:ascii="Times New Roman" w:hAnsi="Times New Roman" w:cs="Times New Roman"/>
          <w:sz w:val="24"/>
          <w:szCs w:val="24"/>
        </w:rPr>
        <w:t>13</w:t>
      </w:r>
      <w:r w:rsidR="00002E78" w:rsidRPr="00F54E46">
        <w:rPr>
          <w:rFonts w:ascii="Times New Roman" w:hAnsi="Times New Roman" w:cs="Times New Roman"/>
          <w:sz w:val="24"/>
          <w:szCs w:val="24"/>
          <w:lang w:val="id-ID"/>
        </w:rPr>
        <w:tab/>
      </w:r>
    </w:p>
    <w:p w:rsidR="00002E78" w:rsidRPr="00E423F3" w:rsidRDefault="00E423F3" w:rsidP="00B879AC">
      <w:pPr>
        <w:pStyle w:val="ListParagraph"/>
        <w:numPr>
          <w:ilvl w:val="1"/>
          <w:numId w:val="10"/>
        </w:numPr>
        <w:tabs>
          <w:tab w:val="left" w:pos="1701"/>
          <w:tab w:val="left" w:leader="dot" w:pos="7513"/>
        </w:tabs>
        <w:rPr>
          <w:rFonts w:ascii="Times New Roman" w:hAnsi="Times New Roman" w:cs="Times New Roman"/>
          <w:sz w:val="24"/>
          <w:szCs w:val="24"/>
        </w:rPr>
      </w:pPr>
      <w:r>
        <w:rPr>
          <w:rFonts w:ascii="Times New Roman" w:hAnsi="Times New Roman" w:cs="Times New Roman"/>
          <w:sz w:val="24"/>
          <w:szCs w:val="24"/>
        </w:rPr>
        <w:t>KualitasPelayanan</w:t>
      </w:r>
      <w:r w:rsidR="00F967DA">
        <w:rPr>
          <w:rFonts w:ascii="Times New Roman" w:hAnsi="Times New Roman" w:cs="Times New Roman"/>
          <w:sz w:val="24"/>
          <w:szCs w:val="24"/>
          <w:lang w:val="id-ID"/>
        </w:rPr>
        <w:tab/>
      </w:r>
      <w:r w:rsidR="00F967DA">
        <w:rPr>
          <w:rFonts w:ascii="Times New Roman" w:hAnsi="Times New Roman" w:cs="Times New Roman"/>
          <w:sz w:val="24"/>
          <w:szCs w:val="24"/>
        </w:rPr>
        <w:t>17</w:t>
      </w:r>
    </w:p>
    <w:p w:rsidR="00002E78" w:rsidRPr="00E423F3" w:rsidRDefault="00E423F3" w:rsidP="00B879AC">
      <w:pPr>
        <w:pStyle w:val="ListParagraph"/>
        <w:numPr>
          <w:ilvl w:val="1"/>
          <w:numId w:val="10"/>
        </w:numPr>
        <w:tabs>
          <w:tab w:val="left" w:pos="1701"/>
          <w:tab w:val="left" w:leader="dot" w:pos="7513"/>
        </w:tabs>
        <w:rPr>
          <w:rFonts w:ascii="Times New Roman" w:hAnsi="Times New Roman" w:cs="Times New Roman"/>
          <w:sz w:val="24"/>
          <w:szCs w:val="24"/>
        </w:rPr>
      </w:pPr>
      <w:r>
        <w:rPr>
          <w:rFonts w:ascii="Times New Roman" w:hAnsi="Times New Roman" w:cs="Times New Roman"/>
          <w:sz w:val="24"/>
          <w:szCs w:val="24"/>
        </w:rPr>
        <w:t>LoyalitasPelanggan</w:t>
      </w:r>
      <w:r w:rsidR="00F967DA">
        <w:rPr>
          <w:rFonts w:ascii="Times New Roman" w:hAnsi="Times New Roman" w:cs="Times New Roman"/>
          <w:sz w:val="24"/>
          <w:szCs w:val="24"/>
          <w:lang w:val="id-ID"/>
        </w:rPr>
        <w:tab/>
      </w:r>
      <w:r w:rsidR="00F967DA">
        <w:rPr>
          <w:rFonts w:ascii="Times New Roman" w:hAnsi="Times New Roman" w:cs="Times New Roman"/>
          <w:sz w:val="24"/>
          <w:szCs w:val="24"/>
        </w:rPr>
        <w:t>19</w:t>
      </w:r>
      <w:r w:rsidR="00002E78" w:rsidRPr="00E423F3">
        <w:rPr>
          <w:rFonts w:ascii="Times New Roman" w:hAnsi="Times New Roman" w:cs="Times New Roman"/>
          <w:sz w:val="24"/>
          <w:szCs w:val="24"/>
          <w:lang w:val="id-ID"/>
        </w:rPr>
        <w:tab/>
      </w:r>
    </w:p>
    <w:p w:rsidR="00002E78" w:rsidRPr="00E423F3" w:rsidRDefault="00E423F3" w:rsidP="00B879AC">
      <w:pPr>
        <w:pStyle w:val="ListParagraph"/>
        <w:numPr>
          <w:ilvl w:val="1"/>
          <w:numId w:val="10"/>
        </w:numPr>
        <w:tabs>
          <w:tab w:val="left" w:pos="1701"/>
          <w:tab w:val="left" w:leader="dot" w:pos="7513"/>
        </w:tabs>
        <w:rPr>
          <w:rFonts w:ascii="Times New Roman" w:hAnsi="Times New Roman" w:cs="Times New Roman"/>
          <w:sz w:val="24"/>
          <w:szCs w:val="24"/>
          <w:lang w:val="id-ID"/>
        </w:rPr>
      </w:pPr>
      <w:r>
        <w:rPr>
          <w:rFonts w:ascii="Times New Roman" w:hAnsi="Times New Roman" w:cs="Times New Roman"/>
          <w:sz w:val="24"/>
          <w:szCs w:val="24"/>
        </w:rPr>
        <w:t>Bank Perkreditan Rakyat Syariah (BPRS)</w:t>
      </w:r>
      <w:r w:rsidR="00F967DA">
        <w:rPr>
          <w:rFonts w:ascii="Times New Roman" w:hAnsi="Times New Roman" w:cs="Times New Roman"/>
          <w:sz w:val="24"/>
          <w:szCs w:val="24"/>
          <w:lang w:val="id-ID"/>
        </w:rPr>
        <w:tab/>
        <w:t>2</w:t>
      </w:r>
      <w:r w:rsidR="00F967DA">
        <w:rPr>
          <w:rFonts w:ascii="Times New Roman" w:hAnsi="Times New Roman" w:cs="Times New Roman"/>
          <w:sz w:val="24"/>
          <w:szCs w:val="24"/>
        </w:rPr>
        <w:t>1</w:t>
      </w:r>
    </w:p>
    <w:p w:rsidR="00002E78" w:rsidRPr="00E423F3" w:rsidRDefault="00E423F3" w:rsidP="00B879AC">
      <w:pPr>
        <w:pStyle w:val="ListParagraph"/>
        <w:numPr>
          <w:ilvl w:val="0"/>
          <w:numId w:val="5"/>
        </w:numPr>
        <w:tabs>
          <w:tab w:val="left" w:pos="2835"/>
          <w:tab w:val="left" w:leader="dot" w:pos="7513"/>
        </w:tabs>
        <w:rPr>
          <w:rFonts w:ascii="Times New Roman" w:hAnsi="Times New Roman" w:cs="Times New Roman"/>
          <w:sz w:val="24"/>
          <w:szCs w:val="24"/>
        </w:rPr>
      </w:pPr>
      <w:r>
        <w:rPr>
          <w:rFonts w:ascii="Times New Roman" w:hAnsi="Times New Roman" w:cs="Times New Roman"/>
          <w:sz w:val="24"/>
          <w:szCs w:val="24"/>
          <w:lang w:val="id-ID"/>
        </w:rPr>
        <w:t xml:space="preserve">Pengertian </w:t>
      </w:r>
      <w:r w:rsidRPr="00E423F3">
        <w:rPr>
          <w:rFonts w:ascii="Times New Roman" w:hAnsi="Times New Roman" w:cs="Times New Roman"/>
          <w:sz w:val="24"/>
          <w:szCs w:val="24"/>
        </w:rPr>
        <w:t>BPRS</w:t>
      </w:r>
      <w:r w:rsidRPr="00E423F3">
        <w:rPr>
          <w:rFonts w:ascii="Times New Roman" w:hAnsi="Times New Roman" w:cs="Times New Roman"/>
          <w:sz w:val="24"/>
          <w:szCs w:val="24"/>
          <w:lang w:val="id-ID"/>
        </w:rPr>
        <w:tab/>
      </w:r>
      <w:r w:rsidR="00F967DA">
        <w:rPr>
          <w:rFonts w:ascii="Times New Roman" w:hAnsi="Times New Roman" w:cs="Times New Roman"/>
          <w:sz w:val="24"/>
          <w:szCs w:val="24"/>
        </w:rPr>
        <w:t>21</w:t>
      </w:r>
      <w:r w:rsidRPr="00E423F3">
        <w:rPr>
          <w:rFonts w:ascii="Times New Roman" w:hAnsi="Times New Roman" w:cs="Times New Roman"/>
          <w:sz w:val="24"/>
          <w:szCs w:val="24"/>
          <w:lang w:val="id-ID"/>
        </w:rPr>
        <w:tab/>
      </w:r>
    </w:p>
    <w:p w:rsidR="00002E78" w:rsidRPr="00E423F3" w:rsidRDefault="00E423F3" w:rsidP="00B879AC">
      <w:pPr>
        <w:pStyle w:val="ListParagraph"/>
        <w:numPr>
          <w:ilvl w:val="0"/>
          <w:numId w:val="5"/>
        </w:numPr>
        <w:tabs>
          <w:tab w:val="left" w:pos="2835"/>
          <w:tab w:val="left" w:leader="dot" w:pos="7513"/>
        </w:tabs>
        <w:rPr>
          <w:rFonts w:ascii="Times New Roman" w:hAnsi="Times New Roman" w:cs="Times New Roman"/>
          <w:sz w:val="24"/>
          <w:szCs w:val="24"/>
        </w:rPr>
      </w:pPr>
      <w:r>
        <w:rPr>
          <w:rFonts w:ascii="Times New Roman" w:hAnsi="Times New Roman" w:cs="Times New Roman"/>
          <w:sz w:val="24"/>
          <w:szCs w:val="24"/>
        </w:rPr>
        <w:t>Pengertian BPR</w:t>
      </w:r>
      <w:r w:rsidR="00F967DA">
        <w:rPr>
          <w:rFonts w:ascii="Times New Roman" w:hAnsi="Times New Roman" w:cs="Times New Roman"/>
          <w:sz w:val="24"/>
          <w:szCs w:val="24"/>
          <w:lang w:val="id-ID"/>
        </w:rPr>
        <w:tab/>
      </w:r>
      <w:r w:rsidR="00F967DA">
        <w:rPr>
          <w:rFonts w:ascii="Times New Roman" w:hAnsi="Times New Roman" w:cs="Times New Roman"/>
          <w:sz w:val="24"/>
          <w:szCs w:val="24"/>
        </w:rPr>
        <w:t>23</w:t>
      </w:r>
    </w:p>
    <w:p w:rsidR="00002E78" w:rsidRPr="00F54E46" w:rsidRDefault="00002E78" w:rsidP="00B879AC">
      <w:pPr>
        <w:pStyle w:val="ListParagraph"/>
        <w:numPr>
          <w:ilvl w:val="1"/>
          <w:numId w:val="10"/>
        </w:numPr>
        <w:tabs>
          <w:tab w:val="left" w:pos="1418"/>
          <w:tab w:val="left" w:leader="dot" w:pos="7513"/>
        </w:tabs>
        <w:rPr>
          <w:rFonts w:ascii="Times New Roman" w:hAnsi="Times New Roman" w:cs="Times New Roman"/>
          <w:sz w:val="24"/>
          <w:szCs w:val="24"/>
        </w:rPr>
      </w:pPr>
      <w:r w:rsidRPr="00F54E46">
        <w:rPr>
          <w:rFonts w:ascii="Times New Roman" w:hAnsi="Times New Roman" w:cs="Times New Roman"/>
          <w:sz w:val="24"/>
          <w:szCs w:val="24"/>
        </w:rPr>
        <w:t>K</w:t>
      </w:r>
      <w:r w:rsidRPr="00F54E46">
        <w:rPr>
          <w:rFonts w:ascii="Times New Roman" w:hAnsi="Times New Roman" w:cs="Times New Roman"/>
          <w:sz w:val="24"/>
          <w:szCs w:val="24"/>
          <w:lang w:val="id-ID"/>
        </w:rPr>
        <w:t>ajian Penelitian</w:t>
      </w:r>
      <w:r w:rsidR="00F967DA" w:rsidRPr="00F54E46">
        <w:rPr>
          <w:rFonts w:ascii="Times New Roman" w:hAnsi="Times New Roman" w:cs="Times New Roman"/>
          <w:sz w:val="24"/>
          <w:szCs w:val="24"/>
        </w:rPr>
        <w:t>Relevan</w:t>
      </w:r>
      <w:r w:rsidR="00F967DA" w:rsidRPr="00F54E46">
        <w:rPr>
          <w:rFonts w:ascii="Times New Roman" w:hAnsi="Times New Roman" w:cs="Times New Roman"/>
          <w:sz w:val="24"/>
          <w:szCs w:val="24"/>
          <w:lang w:val="id-ID"/>
        </w:rPr>
        <w:tab/>
      </w:r>
      <w:r w:rsidR="00F967DA" w:rsidRPr="00F54E46">
        <w:rPr>
          <w:rFonts w:ascii="Times New Roman" w:hAnsi="Times New Roman" w:cs="Times New Roman"/>
          <w:sz w:val="24"/>
          <w:szCs w:val="24"/>
        </w:rPr>
        <w:t>24</w:t>
      </w:r>
    </w:p>
    <w:p w:rsidR="00002E78" w:rsidRPr="00F967DA" w:rsidRDefault="00F967DA" w:rsidP="00B879AC">
      <w:pPr>
        <w:pStyle w:val="ListParagraph"/>
        <w:numPr>
          <w:ilvl w:val="1"/>
          <w:numId w:val="10"/>
        </w:numPr>
        <w:tabs>
          <w:tab w:val="left" w:pos="3261"/>
          <w:tab w:val="left" w:leader="dot" w:pos="7513"/>
        </w:tabs>
        <w:ind w:left="1418" w:hanging="425"/>
        <w:rPr>
          <w:rFonts w:ascii="Times New Roman" w:hAnsi="Times New Roman" w:cs="Times New Roman"/>
          <w:sz w:val="24"/>
          <w:szCs w:val="24"/>
        </w:rPr>
      </w:pPr>
      <w:r>
        <w:rPr>
          <w:rFonts w:ascii="Times New Roman" w:hAnsi="Times New Roman" w:cs="Times New Roman"/>
          <w:sz w:val="24"/>
          <w:szCs w:val="24"/>
        </w:rPr>
        <w:t>KerangkaKonseptual</w:t>
      </w:r>
      <w:r>
        <w:rPr>
          <w:rFonts w:ascii="Times New Roman" w:hAnsi="Times New Roman" w:cs="Times New Roman"/>
          <w:sz w:val="24"/>
          <w:szCs w:val="24"/>
          <w:lang w:val="id-ID"/>
        </w:rPr>
        <w:tab/>
      </w:r>
      <w:r>
        <w:rPr>
          <w:rFonts w:ascii="Times New Roman" w:hAnsi="Times New Roman" w:cs="Times New Roman"/>
          <w:sz w:val="24"/>
          <w:szCs w:val="24"/>
        </w:rPr>
        <w:t>28</w:t>
      </w:r>
      <w:r w:rsidR="00002E78" w:rsidRPr="00F967DA">
        <w:rPr>
          <w:rFonts w:ascii="Times New Roman" w:hAnsi="Times New Roman" w:cs="Times New Roman"/>
          <w:sz w:val="24"/>
          <w:szCs w:val="24"/>
          <w:lang w:val="id-ID"/>
        </w:rPr>
        <w:tab/>
      </w:r>
    </w:p>
    <w:p w:rsidR="00002E78" w:rsidRPr="00F967DA" w:rsidRDefault="00F967DA" w:rsidP="00B879AC">
      <w:pPr>
        <w:pStyle w:val="ListParagraph"/>
        <w:numPr>
          <w:ilvl w:val="1"/>
          <w:numId w:val="10"/>
        </w:numPr>
        <w:tabs>
          <w:tab w:val="left" w:pos="1418"/>
          <w:tab w:val="left" w:leader="dot" w:pos="7513"/>
        </w:tabs>
        <w:rPr>
          <w:rFonts w:ascii="Times New Roman" w:hAnsi="Times New Roman" w:cs="Times New Roman"/>
          <w:sz w:val="24"/>
          <w:szCs w:val="24"/>
        </w:rPr>
      </w:pPr>
      <w:r>
        <w:rPr>
          <w:rFonts w:ascii="Times New Roman" w:hAnsi="Times New Roman" w:cs="Times New Roman"/>
          <w:sz w:val="24"/>
          <w:szCs w:val="24"/>
          <w:lang w:val="id-ID"/>
        </w:rPr>
        <w:t>Hipotesis Penelitian</w:t>
      </w:r>
      <w:r>
        <w:rPr>
          <w:rFonts w:ascii="Times New Roman" w:hAnsi="Times New Roman" w:cs="Times New Roman"/>
          <w:sz w:val="24"/>
          <w:szCs w:val="24"/>
          <w:lang w:val="id-ID"/>
        </w:rPr>
        <w:tab/>
      </w:r>
      <w:r>
        <w:rPr>
          <w:rFonts w:ascii="Times New Roman" w:hAnsi="Times New Roman" w:cs="Times New Roman"/>
          <w:sz w:val="24"/>
          <w:szCs w:val="24"/>
        </w:rPr>
        <w:t>29</w:t>
      </w:r>
    </w:p>
    <w:p w:rsidR="00002E78" w:rsidRPr="0067574A" w:rsidRDefault="00002E78" w:rsidP="00002E78">
      <w:pPr>
        <w:rPr>
          <w:rFonts w:ascii="Times New Roman" w:hAnsi="Times New Roman" w:cs="Times New Roman"/>
          <w:b/>
          <w:sz w:val="24"/>
          <w:szCs w:val="24"/>
        </w:rPr>
      </w:pPr>
      <w:r w:rsidRPr="0067574A">
        <w:rPr>
          <w:rFonts w:ascii="Times New Roman" w:hAnsi="Times New Roman" w:cs="Times New Roman"/>
          <w:b/>
          <w:sz w:val="24"/>
          <w:szCs w:val="24"/>
        </w:rPr>
        <w:t xml:space="preserve">BAB </w:t>
      </w:r>
      <w:proofErr w:type="gramStart"/>
      <w:r w:rsidRPr="0067574A">
        <w:rPr>
          <w:rFonts w:ascii="Times New Roman" w:hAnsi="Times New Roman" w:cs="Times New Roman"/>
          <w:b/>
          <w:sz w:val="24"/>
          <w:szCs w:val="24"/>
        </w:rPr>
        <w:t>III :</w:t>
      </w:r>
      <w:proofErr w:type="gramEnd"/>
      <w:r w:rsidRPr="0067574A">
        <w:rPr>
          <w:rFonts w:ascii="Times New Roman" w:hAnsi="Times New Roman" w:cs="Times New Roman"/>
          <w:b/>
          <w:sz w:val="24"/>
          <w:szCs w:val="24"/>
        </w:rPr>
        <w:t xml:space="preserve"> METODOLOGI PENELITIAN</w:t>
      </w:r>
    </w:p>
    <w:p w:rsidR="00002E78" w:rsidRPr="00F54E46" w:rsidRDefault="00F967DA" w:rsidP="00B879AC">
      <w:pPr>
        <w:pStyle w:val="ListParagraph"/>
        <w:numPr>
          <w:ilvl w:val="1"/>
          <w:numId w:val="11"/>
        </w:numPr>
        <w:tabs>
          <w:tab w:val="left" w:pos="4111"/>
          <w:tab w:val="left" w:leader="dot" w:pos="7513"/>
        </w:tabs>
        <w:rPr>
          <w:rFonts w:ascii="Times New Roman" w:hAnsi="Times New Roman" w:cs="Times New Roman"/>
          <w:sz w:val="24"/>
          <w:szCs w:val="24"/>
        </w:rPr>
      </w:pPr>
      <w:r w:rsidRPr="00F54E46">
        <w:rPr>
          <w:rFonts w:ascii="Times New Roman" w:hAnsi="Times New Roman" w:cs="Times New Roman"/>
          <w:sz w:val="24"/>
          <w:szCs w:val="24"/>
        </w:rPr>
        <w:t>PendekatandanJenisPenelitian</w:t>
      </w:r>
      <w:r w:rsidRPr="00F54E46">
        <w:rPr>
          <w:rFonts w:ascii="Times New Roman" w:hAnsi="Times New Roman" w:cs="Times New Roman"/>
          <w:sz w:val="24"/>
          <w:szCs w:val="24"/>
          <w:lang w:val="id-ID"/>
        </w:rPr>
        <w:tab/>
      </w:r>
      <w:r w:rsidRPr="00F54E46">
        <w:rPr>
          <w:rFonts w:ascii="Times New Roman" w:hAnsi="Times New Roman" w:cs="Times New Roman"/>
          <w:sz w:val="24"/>
          <w:szCs w:val="24"/>
          <w:lang w:val="id-ID"/>
        </w:rPr>
        <w:tab/>
      </w:r>
      <w:r w:rsidRPr="00F54E46">
        <w:rPr>
          <w:rFonts w:ascii="Times New Roman" w:hAnsi="Times New Roman" w:cs="Times New Roman"/>
          <w:sz w:val="24"/>
          <w:szCs w:val="24"/>
        </w:rPr>
        <w:t>30</w:t>
      </w:r>
    </w:p>
    <w:p w:rsidR="00002E78" w:rsidRPr="00F54E46" w:rsidRDefault="00002E78" w:rsidP="00B879AC">
      <w:pPr>
        <w:pStyle w:val="ListParagraph"/>
        <w:numPr>
          <w:ilvl w:val="2"/>
          <w:numId w:val="11"/>
        </w:numPr>
        <w:tabs>
          <w:tab w:val="left" w:pos="3544"/>
          <w:tab w:val="left" w:leader="dot" w:pos="7513"/>
        </w:tabs>
        <w:ind w:hanging="589"/>
        <w:rPr>
          <w:rFonts w:ascii="Times New Roman" w:hAnsi="Times New Roman" w:cs="Times New Roman"/>
          <w:sz w:val="24"/>
          <w:szCs w:val="24"/>
        </w:rPr>
      </w:pPr>
      <w:r w:rsidRPr="00F54E46">
        <w:rPr>
          <w:rFonts w:ascii="Times New Roman" w:hAnsi="Times New Roman" w:cs="Times New Roman"/>
          <w:sz w:val="24"/>
          <w:szCs w:val="24"/>
        </w:rPr>
        <w:t>Pendekatanpenelitian</w:t>
      </w:r>
      <w:r w:rsidRPr="00F54E46">
        <w:rPr>
          <w:rFonts w:ascii="Times New Roman" w:hAnsi="Times New Roman" w:cs="Times New Roman"/>
          <w:sz w:val="24"/>
          <w:szCs w:val="24"/>
          <w:lang w:val="id-ID"/>
        </w:rPr>
        <w:tab/>
      </w:r>
      <w:r w:rsidR="00F967DA" w:rsidRPr="00F54E46">
        <w:rPr>
          <w:rFonts w:ascii="Times New Roman" w:hAnsi="Times New Roman" w:cs="Times New Roman"/>
          <w:sz w:val="24"/>
          <w:szCs w:val="24"/>
        </w:rPr>
        <w:t>30</w:t>
      </w:r>
      <w:r w:rsidRPr="00F54E46">
        <w:rPr>
          <w:rFonts w:ascii="Times New Roman" w:hAnsi="Times New Roman" w:cs="Times New Roman"/>
          <w:sz w:val="24"/>
          <w:szCs w:val="24"/>
          <w:lang w:val="id-ID"/>
        </w:rPr>
        <w:tab/>
      </w:r>
    </w:p>
    <w:p w:rsidR="00002E78" w:rsidRPr="00F967DA" w:rsidRDefault="00002E78" w:rsidP="00B879AC">
      <w:pPr>
        <w:pStyle w:val="ListParagraph"/>
        <w:numPr>
          <w:ilvl w:val="2"/>
          <w:numId w:val="11"/>
        </w:numPr>
        <w:tabs>
          <w:tab w:val="left" w:pos="2835"/>
          <w:tab w:val="left" w:leader="dot" w:pos="7513"/>
        </w:tabs>
        <w:ind w:hanging="589"/>
        <w:rPr>
          <w:rFonts w:ascii="Times New Roman" w:hAnsi="Times New Roman" w:cs="Times New Roman"/>
          <w:sz w:val="24"/>
          <w:szCs w:val="24"/>
        </w:rPr>
      </w:pPr>
      <w:r w:rsidRPr="00F967DA">
        <w:rPr>
          <w:rFonts w:ascii="Times New Roman" w:hAnsi="Times New Roman" w:cs="Times New Roman"/>
          <w:sz w:val="24"/>
          <w:szCs w:val="24"/>
        </w:rPr>
        <w:t>Jenispenelitian</w:t>
      </w:r>
      <w:r w:rsidR="00F967DA">
        <w:rPr>
          <w:rFonts w:ascii="Times New Roman" w:hAnsi="Times New Roman" w:cs="Times New Roman"/>
          <w:sz w:val="24"/>
          <w:szCs w:val="24"/>
          <w:lang w:val="id-ID"/>
        </w:rPr>
        <w:tab/>
      </w:r>
      <w:r w:rsidR="00F967DA">
        <w:rPr>
          <w:rFonts w:ascii="Times New Roman" w:hAnsi="Times New Roman" w:cs="Times New Roman"/>
          <w:sz w:val="24"/>
          <w:szCs w:val="24"/>
        </w:rPr>
        <w:t>31</w:t>
      </w:r>
      <w:r w:rsidRPr="00F967DA">
        <w:rPr>
          <w:rFonts w:ascii="Times New Roman" w:hAnsi="Times New Roman" w:cs="Times New Roman"/>
          <w:sz w:val="24"/>
          <w:szCs w:val="24"/>
          <w:lang w:val="id-ID"/>
        </w:rPr>
        <w:tab/>
      </w:r>
    </w:p>
    <w:p w:rsidR="00002E78" w:rsidRPr="00F967DA" w:rsidRDefault="00002E78" w:rsidP="00B879AC">
      <w:pPr>
        <w:pStyle w:val="ListParagraph"/>
        <w:numPr>
          <w:ilvl w:val="1"/>
          <w:numId w:val="11"/>
        </w:numPr>
        <w:tabs>
          <w:tab w:val="left" w:pos="4111"/>
          <w:tab w:val="left" w:leader="dot" w:pos="7513"/>
        </w:tabs>
        <w:rPr>
          <w:rFonts w:ascii="Times New Roman" w:hAnsi="Times New Roman" w:cs="Times New Roman"/>
          <w:sz w:val="24"/>
          <w:szCs w:val="24"/>
        </w:rPr>
      </w:pPr>
      <w:r w:rsidRPr="00F967DA">
        <w:rPr>
          <w:rFonts w:ascii="Times New Roman" w:hAnsi="Times New Roman" w:cs="Times New Roman"/>
          <w:sz w:val="24"/>
          <w:szCs w:val="24"/>
          <w:lang w:val="id-ID"/>
        </w:rPr>
        <w:t>Populasi, Sa</w:t>
      </w:r>
      <w:r w:rsidR="00F967DA">
        <w:rPr>
          <w:rFonts w:ascii="Times New Roman" w:hAnsi="Times New Roman" w:cs="Times New Roman"/>
          <w:sz w:val="24"/>
          <w:szCs w:val="24"/>
          <w:lang w:val="id-ID"/>
        </w:rPr>
        <w:t>mpel, dan Sampling Penelitian</w:t>
      </w:r>
      <w:r w:rsidR="00F967DA">
        <w:rPr>
          <w:rFonts w:ascii="Times New Roman" w:hAnsi="Times New Roman" w:cs="Times New Roman"/>
          <w:sz w:val="24"/>
          <w:szCs w:val="24"/>
          <w:lang w:val="id-ID"/>
        </w:rPr>
        <w:tab/>
      </w:r>
      <w:r w:rsidR="00F967DA">
        <w:rPr>
          <w:rFonts w:ascii="Times New Roman" w:hAnsi="Times New Roman" w:cs="Times New Roman"/>
          <w:sz w:val="24"/>
          <w:szCs w:val="24"/>
        </w:rPr>
        <w:t>31</w:t>
      </w:r>
    </w:p>
    <w:p w:rsidR="00002E78" w:rsidRPr="0067574A" w:rsidRDefault="00002E78" w:rsidP="00B879AC">
      <w:pPr>
        <w:pStyle w:val="ListParagraph"/>
        <w:numPr>
          <w:ilvl w:val="1"/>
          <w:numId w:val="11"/>
        </w:numPr>
        <w:tabs>
          <w:tab w:val="left" w:pos="4111"/>
          <w:tab w:val="left" w:leader="dot" w:pos="7513"/>
        </w:tabs>
        <w:rPr>
          <w:rFonts w:ascii="Times New Roman" w:hAnsi="Times New Roman" w:cs="Times New Roman"/>
          <w:sz w:val="24"/>
          <w:szCs w:val="24"/>
        </w:rPr>
      </w:pPr>
      <w:r>
        <w:rPr>
          <w:rFonts w:ascii="Times New Roman" w:hAnsi="Times New Roman" w:cs="Times New Roman"/>
          <w:sz w:val="24"/>
          <w:szCs w:val="24"/>
          <w:lang w:val="id-ID"/>
        </w:rPr>
        <w:t>Sumber Data, V</w:t>
      </w:r>
      <w:r w:rsidR="003E6076">
        <w:rPr>
          <w:rFonts w:ascii="Times New Roman" w:hAnsi="Times New Roman" w:cs="Times New Roman"/>
          <w:sz w:val="24"/>
          <w:szCs w:val="24"/>
          <w:lang w:val="id-ID"/>
        </w:rPr>
        <w:t>ariabel, dan Skala Pengukuran</w:t>
      </w:r>
      <w:r w:rsidR="003E6076">
        <w:rPr>
          <w:rFonts w:ascii="Times New Roman" w:hAnsi="Times New Roman" w:cs="Times New Roman"/>
          <w:sz w:val="24"/>
          <w:szCs w:val="24"/>
          <w:lang w:val="id-ID"/>
        </w:rPr>
        <w:tab/>
      </w:r>
      <w:r w:rsidR="003E6076">
        <w:rPr>
          <w:rFonts w:ascii="Times New Roman" w:hAnsi="Times New Roman" w:cs="Times New Roman"/>
          <w:sz w:val="24"/>
          <w:szCs w:val="24"/>
        </w:rPr>
        <w:t>32</w:t>
      </w:r>
    </w:p>
    <w:p w:rsidR="00002E78" w:rsidRPr="00F967DA" w:rsidRDefault="00F967DA" w:rsidP="00B879AC">
      <w:pPr>
        <w:pStyle w:val="ListParagraph"/>
        <w:numPr>
          <w:ilvl w:val="2"/>
          <w:numId w:val="11"/>
        </w:numPr>
        <w:tabs>
          <w:tab w:val="left" w:pos="2694"/>
          <w:tab w:val="left" w:leader="dot" w:pos="7513"/>
        </w:tabs>
        <w:ind w:hanging="589"/>
        <w:rPr>
          <w:rFonts w:ascii="Times New Roman" w:hAnsi="Times New Roman" w:cs="Times New Roman"/>
          <w:sz w:val="24"/>
          <w:szCs w:val="24"/>
        </w:rPr>
      </w:pPr>
      <w:r>
        <w:rPr>
          <w:rFonts w:ascii="Times New Roman" w:hAnsi="Times New Roman" w:cs="Times New Roman"/>
          <w:sz w:val="24"/>
          <w:szCs w:val="24"/>
          <w:lang w:val="id-ID"/>
        </w:rPr>
        <w:t>Sumber Data</w:t>
      </w:r>
      <w:r>
        <w:rPr>
          <w:rFonts w:ascii="Times New Roman" w:hAnsi="Times New Roman" w:cs="Times New Roman"/>
          <w:sz w:val="24"/>
          <w:szCs w:val="24"/>
          <w:lang w:val="id-ID"/>
        </w:rPr>
        <w:tab/>
      </w:r>
      <w:r w:rsidR="003E6076">
        <w:rPr>
          <w:rFonts w:ascii="Times New Roman" w:hAnsi="Times New Roman" w:cs="Times New Roman"/>
          <w:sz w:val="24"/>
          <w:szCs w:val="24"/>
        </w:rPr>
        <w:t>32</w:t>
      </w:r>
      <w:r>
        <w:rPr>
          <w:rFonts w:ascii="Times New Roman" w:hAnsi="Times New Roman" w:cs="Times New Roman"/>
          <w:sz w:val="24"/>
          <w:szCs w:val="24"/>
          <w:lang w:val="id-ID"/>
        </w:rPr>
        <w:tab/>
      </w:r>
    </w:p>
    <w:p w:rsidR="00002E78" w:rsidRPr="00F967DA" w:rsidRDefault="003E6076" w:rsidP="00B879AC">
      <w:pPr>
        <w:pStyle w:val="ListParagraph"/>
        <w:numPr>
          <w:ilvl w:val="2"/>
          <w:numId w:val="11"/>
        </w:numPr>
        <w:tabs>
          <w:tab w:val="left" w:pos="2694"/>
          <w:tab w:val="left" w:leader="dot" w:pos="7513"/>
        </w:tabs>
        <w:ind w:hanging="589"/>
        <w:rPr>
          <w:rFonts w:ascii="Times New Roman" w:hAnsi="Times New Roman" w:cs="Times New Roman"/>
          <w:sz w:val="24"/>
          <w:szCs w:val="24"/>
        </w:rPr>
      </w:pPr>
      <w:r>
        <w:rPr>
          <w:rFonts w:ascii="Times New Roman" w:hAnsi="Times New Roman" w:cs="Times New Roman"/>
          <w:sz w:val="24"/>
          <w:szCs w:val="24"/>
          <w:lang w:val="id-ID"/>
        </w:rPr>
        <w:t xml:space="preserve">Variabel Penelitian </w:t>
      </w:r>
      <w:r>
        <w:rPr>
          <w:rFonts w:ascii="Times New Roman" w:hAnsi="Times New Roman" w:cs="Times New Roman"/>
          <w:sz w:val="24"/>
          <w:szCs w:val="24"/>
          <w:lang w:val="id-ID"/>
        </w:rPr>
        <w:tab/>
      </w:r>
      <w:r>
        <w:rPr>
          <w:rFonts w:ascii="Times New Roman" w:hAnsi="Times New Roman" w:cs="Times New Roman"/>
          <w:sz w:val="24"/>
          <w:szCs w:val="24"/>
        </w:rPr>
        <w:t>32</w:t>
      </w:r>
    </w:p>
    <w:p w:rsidR="00002E78" w:rsidRPr="003E6076" w:rsidRDefault="00002E78" w:rsidP="00B879AC">
      <w:pPr>
        <w:pStyle w:val="ListParagraph"/>
        <w:numPr>
          <w:ilvl w:val="1"/>
          <w:numId w:val="11"/>
        </w:numPr>
        <w:tabs>
          <w:tab w:val="left" w:pos="2694"/>
          <w:tab w:val="left" w:leader="dot" w:pos="7513"/>
        </w:tabs>
        <w:rPr>
          <w:rFonts w:ascii="Times New Roman" w:hAnsi="Times New Roman" w:cs="Times New Roman"/>
          <w:sz w:val="24"/>
          <w:szCs w:val="24"/>
        </w:rPr>
      </w:pPr>
      <w:r w:rsidRPr="003E6076">
        <w:rPr>
          <w:rFonts w:ascii="Times New Roman" w:hAnsi="Times New Roman" w:cs="Times New Roman"/>
          <w:sz w:val="24"/>
          <w:szCs w:val="24"/>
          <w:lang w:val="id-ID"/>
        </w:rPr>
        <w:t xml:space="preserve">Teknik Pengumpulan </w:t>
      </w:r>
      <w:r w:rsidR="003E6076">
        <w:rPr>
          <w:rFonts w:ascii="Times New Roman" w:hAnsi="Times New Roman" w:cs="Times New Roman"/>
          <w:sz w:val="24"/>
          <w:szCs w:val="24"/>
          <w:lang w:val="id-ID"/>
        </w:rPr>
        <w:t>Data dan Instrumen Penelitian</w:t>
      </w:r>
      <w:r w:rsidR="003E6076">
        <w:rPr>
          <w:rFonts w:ascii="Times New Roman" w:hAnsi="Times New Roman" w:cs="Times New Roman"/>
          <w:sz w:val="24"/>
          <w:szCs w:val="24"/>
          <w:lang w:val="id-ID"/>
        </w:rPr>
        <w:tab/>
      </w:r>
      <w:r w:rsidR="003E6076">
        <w:rPr>
          <w:rFonts w:ascii="Times New Roman" w:hAnsi="Times New Roman" w:cs="Times New Roman"/>
          <w:sz w:val="24"/>
          <w:szCs w:val="24"/>
        </w:rPr>
        <w:t>34</w:t>
      </w:r>
    </w:p>
    <w:p w:rsidR="00002E78" w:rsidRPr="003E6076" w:rsidRDefault="003E6076" w:rsidP="00B879AC">
      <w:pPr>
        <w:pStyle w:val="ListParagraph"/>
        <w:numPr>
          <w:ilvl w:val="2"/>
          <w:numId w:val="11"/>
        </w:numPr>
        <w:tabs>
          <w:tab w:val="left" w:pos="3969"/>
          <w:tab w:val="left" w:leader="dot" w:pos="7513"/>
        </w:tabs>
        <w:ind w:hanging="589"/>
        <w:rPr>
          <w:rFonts w:ascii="Times New Roman" w:hAnsi="Times New Roman" w:cs="Times New Roman"/>
          <w:sz w:val="24"/>
          <w:szCs w:val="24"/>
        </w:rPr>
      </w:pPr>
      <w:r>
        <w:rPr>
          <w:rFonts w:ascii="Times New Roman" w:hAnsi="Times New Roman" w:cs="Times New Roman"/>
          <w:sz w:val="24"/>
          <w:szCs w:val="24"/>
          <w:lang w:val="id-ID"/>
        </w:rPr>
        <w:t>Teknik Pengumpulan Data</w:t>
      </w:r>
      <w:r>
        <w:rPr>
          <w:rFonts w:ascii="Times New Roman" w:hAnsi="Times New Roman" w:cs="Times New Roman"/>
          <w:sz w:val="24"/>
          <w:szCs w:val="24"/>
          <w:lang w:val="id-ID"/>
        </w:rPr>
        <w:tab/>
      </w:r>
      <w:r>
        <w:rPr>
          <w:rFonts w:ascii="Times New Roman" w:hAnsi="Times New Roman" w:cs="Times New Roman"/>
          <w:sz w:val="24"/>
          <w:szCs w:val="24"/>
        </w:rPr>
        <w:t>34</w:t>
      </w:r>
    </w:p>
    <w:p w:rsidR="00002E78" w:rsidRPr="003E6076" w:rsidRDefault="00002E78" w:rsidP="00B879AC">
      <w:pPr>
        <w:pStyle w:val="ListParagraph"/>
        <w:numPr>
          <w:ilvl w:val="0"/>
          <w:numId w:val="6"/>
        </w:numPr>
        <w:tabs>
          <w:tab w:val="left" w:pos="4962"/>
          <w:tab w:val="left" w:leader="dot" w:pos="7513"/>
        </w:tabs>
        <w:rPr>
          <w:rFonts w:ascii="Times New Roman" w:hAnsi="Times New Roman" w:cs="Times New Roman"/>
          <w:sz w:val="24"/>
          <w:szCs w:val="24"/>
        </w:rPr>
      </w:pPr>
      <w:r w:rsidRPr="003E6076">
        <w:rPr>
          <w:rFonts w:ascii="Times New Roman" w:hAnsi="Times New Roman" w:cs="Times New Roman"/>
          <w:sz w:val="24"/>
          <w:szCs w:val="24"/>
          <w:lang w:val="id-ID"/>
        </w:rPr>
        <w:t xml:space="preserve">Metode Angket </w:t>
      </w:r>
      <w:r w:rsidRPr="003E6076">
        <w:rPr>
          <w:rFonts w:ascii="Times New Roman" w:hAnsi="Times New Roman" w:cs="Times New Roman"/>
          <w:i/>
          <w:iCs/>
          <w:sz w:val="24"/>
          <w:szCs w:val="24"/>
          <w:lang w:val="id-ID"/>
        </w:rPr>
        <w:t>(Questionnaire)</w:t>
      </w:r>
      <w:r w:rsidRPr="003E6076">
        <w:rPr>
          <w:rFonts w:ascii="Times New Roman" w:hAnsi="Times New Roman" w:cs="Times New Roman"/>
          <w:i/>
          <w:iCs/>
          <w:sz w:val="24"/>
          <w:szCs w:val="24"/>
          <w:lang w:val="id-ID"/>
        </w:rPr>
        <w:tab/>
      </w:r>
      <w:r w:rsidR="003E6076">
        <w:rPr>
          <w:rFonts w:ascii="Times New Roman" w:hAnsi="Times New Roman" w:cs="Times New Roman"/>
          <w:sz w:val="24"/>
          <w:szCs w:val="24"/>
          <w:lang w:val="id-ID"/>
        </w:rPr>
        <w:tab/>
      </w:r>
      <w:r w:rsidR="003E6076">
        <w:rPr>
          <w:rFonts w:ascii="Times New Roman" w:hAnsi="Times New Roman" w:cs="Times New Roman"/>
          <w:sz w:val="24"/>
          <w:szCs w:val="24"/>
        </w:rPr>
        <w:t>34</w:t>
      </w:r>
    </w:p>
    <w:p w:rsidR="00002E78" w:rsidRPr="00532A92" w:rsidRDefault="00002E78" w:rsidP="00B879AC">
      <w:pPr>
        <w:pStyle w:val="ListParagraph"/>
        <w:numPr>
          <w:ilvl w:val="0"/>
          <w:numId w:val="6"/>
        </w:numPr>
        <w:tabs>
          <w:tab w:val="left" w:pos="3969"/>
          <w:tab w:val="left" w:leader="dot" w:pos="7513"/>
        </w:tabs>
        <w:ind w:left="1843"/>
        <w:rPr>
          <w:rFonts w:ascii="Times New Roman" w:hAnsi="Times New Roman" w:cs="Times New Roman"/>
          <w:sz w:val="24"/>
          <w:szCs w:val="24"/>
        </w:rPr>
      </w:pPr>
      <w:r>
        <w:rPr>
          <w:rFonts w:ascii="Times New Roman" w:hAnsi="Times New Roman" w:cs="Times New Roman"/>
          <w:sz w:val="24"/>
          <w:szCs w:val="24"/>
          <w:lang w:val="id-ID"/>
        </w:rPr>
        <w:t xml:space="preserve">Metode </w:t>
      </w:r>
      <w:r w:rsidR="003E6076">
        <w:rPr>
          <w:rFonts w:ascii="Times New Roman" w:hAnsi="Times New Roman" w:cs="Times New Roman"/>
          <w:sz w:val="24"/>
          <w:szCs w:val="24"/>
        </w:rPr>
        <w:t>observas</w:t>
      </w:r>
      <w:r w:rsidR="003E6076">
        <w:rPr>
          <w:rFonts w:ascii="Times New Roman" w:hAnsi="Times New Roman" w:cs="Times New Roman"/>
          <w:sz w:val="24"/>
          <w:szCs w:val="24"/>
          <w:lang w:val="id-ID"/>
        </w:rPr>
        <w:t>i</w:t>
      </w:r>
      <w:r w:rsidR="003E6076">
        <w:rPr>
          <w:rFonts w:ascii="Times New Roman" w:hAnsi="Times New Roman" w:cs="Times New Roman"/>
          <w:sz w:val="24"/>
          <w:szCs w:val="24"/>
          <w:lang w:val="id-ID"/>
        </w:rPr>
        <w:tab/>
      </w:r>
      <w:r w:rsidR="003E6076">
        <w:rPr>
          <w:rFonts w:ascii="Times New Roman" w:hAnsi="Times New Roman" w:cs="Times New Roman"/>
          <w:sz w:val="24"/>
          <w:szCs w:val="24"/>
          <w:lang w:val="id-ID"/>
        </w:rPr>
        <w:tab/>
      </w:r>
      <w:r w:rsidR="003E6076">
        <w:rPr>
          <w:rFonts w:ascii="Times New Roman" w:hAnsi="Times New Roman" w:cs="Times New Roman"/>
          <w:sz w:val="24"/>
          <w:szCs w:val="24"/>
        </w:rPr>
        <w:t>35</w:t>
      </w:r>
    </w:p>
    <w:p w:rsidR="00002E78" w:rsidRPr="003E6076" w:rsidRDefault="003E6076" w:rsidP="00B879AC">
      <w:pPr>
        <w:pStyle w:val="ListParagraph"/>
        <w:numPr>
          <w:ilvl w:val="2"/>
          <w:numId w:val="11"/>
        </w:numPr>
        <w:tabs>
          <w:tab w:val="left" w:pos="3402"/>
          <w:tab w:val="left" w:leader="dot" w:pos="7513"/>
        </w:tabs>
        <w:ind w:hanging="589"/>
        <w:rPr>
          <w:rFonts w:ascii="Times New Roman" w:hAnsi="Times New Roman" w:cs="Times New Roman"/>
          <w:sz w:val="24"/>
          <w:szCs w:val="24"/>
        </w:rPr>
      </w:pPr>
      <w:r>
        <w:rPr>
          <w:rFonts w:ascii="Times New Roman" w:hAnsi="Times New Roman" w:cs="Times New Roman"/>
          <w:sz w:val="24"/>
          <w:szCs w:val="24"/>
          <w:lang w:val="id-ID"/>
        </w:rPr>
        <w:lastRenderedPageBreak/>
        <w:t>Instrumen Penelitian</w:t>
      </w:r>
      <w:r>
        <w:rPr>
          <w:rFonts w:ascii="Times New Roman" w:hAnsi="Times New Roman" w:cs="Times New Roman"/>
          <w:sz w:val="24"/>
          <w:szCs w:val="24"/>
          <w:lang w:val="id-ID"/>
        </w:rPr>
        <w:tab/>
      </w:r>
      <w:r>
        <w:rPr>
          <w:rFonts w:ascii="Times New Roman" w:hAnsi="Times New Roman" w:cs="Times New Roman"/>
          <w:sz w:val="24"/>
          <w:szCs w:val="24"/>
        </w:rPr>
        <w:t>35</w:t>
      </w:r>
    </w:p>
    <w:p w:rsidR="00002E78" w:rsidRDefault="003E6076" w:rsidP="00B879AC">
      <w:pPr>
        <w:pStyle w:val="ListParagraph"/>
        <w:numPr>
          <w:ilvl w:val="1"/>
          <w:numId w:val="11"/>
        </w:numPr>
        <w:tabs>
          <w:tab w:val="left" w:pos="3119"/>
          <w:tab w:val="left" w:leader="dot" w:pos="7513"/>
        </w:tabs>
        <w:rPr>
          <w:rFonts w:ascii="Times New Roman" w:hAnsi="Times New Roman" w:cs="Times New Roman"/>
          <w:sz w:val="24"/>
          <w:szCs w:val="24"/>
        </w:rPr>
      </w:pPr>
      <w:r>
        <w:rPr>
          <w:rFonts w:ascii="Times New Roman" w:hAnsi="Times New Roman" w:cs="Times New Roman"/>
          <w:sz w:val="24"/>
          <w:szCs w:val="24"/>
          <w:lang w:val="id-ID"/>
        </w:rPr>
        <w:t>Teknik Analisis Data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38</w:t>
      </w:r>
      <w:r w:rsidR="00002E78" w:rsidRPr="003E6076">
        <w:rPr>
          <w:rFonts w:ascii="Times New Roman" w:hAnsi="Times New Roman" w:cs="Times New Roman"/>
          <w:sz w:val="24"/>
          <w:szCs w:val="24"/>
          <w:lang w:val="id-ID"/>
        </w:rPr>
        <w:tab/>
      </w:r>
    </w:p>
    <w:p w:rsidR="003E6076" w:rsidRPr="003E6076" w:rsidRDefault="003E6076" w:rsidP="00B879AC">
      <w:pPr>
        <w:pStyle w:val="ListParagraph"/>
        <w:numPr>
          <w:ilvl w:val="0"/>
          <w:numId w:val="13"/>
        </w:numPr>
        <w:tabs>
          <w:tab w:val="left" w:pos="3119"/>
          <w:tab w:val="left" w:leader="dot" w:pos="7513"/>
        </w:tabs>
        <w:rPr>
          <w:rFonts w:ascii="Times New Roman" w:hAnsi="Times New Roman" w:cs="Times New Roman"/>
          <w:sz w:val="24"/>
          <w:szCs w:val="24"/>
        </w:rPr>
      </w:pPr>
      <w:r>
        <w:rPr>
          <w:rFonts w:ascii="Times New Roman" w:hAnsi="Times New Roman" w:cs="Times New Roman"/>
          <w:sz w:val="24"/>
          <w:szCs w:val="24"/>
        </w:rPr>
        <w:t>UjiValiditasdanReliabilitas</w:t>
      </w:r>
      <w:r w:rsidRPr="00E423F3">
        <w:rPr>
          <w:rFonts w:ascii="Times New Roman" w:hAnsi="Times New Roman" w:cs="Times New Roman"/>
          <w:sz w:val="24"/>
          <w:szCs w:val="24"/>
          <w:lang w:val="id-ID"/>
        </w:rPr>
        <w:tab/>
      </w:r>
      <w:r>
        <w:rPr>
          <w:rFonts w:ascii="Times New Roman" w:hAnsi="Times New Roman" w:cs="Times New Roman"/>
          <w:sz w:val="24"/>
          <w:szCs w:val="24"/>
        </w:rPr>
        <w:t>38</w:t>
      </w:r>
    </w:p>
    <w:p w:rsidR="00002E78" w:rsidRPr="001C3CDC" w:rsidRDefault="003E6076" w:rsidP="00B879AC">
      <w:pPr>
        <w:pStyle w:val="ListParagraph"/>
        <w:numPr>
          <w:ilvl w:val="0"/>
          <w:numId w:val="7"/>
        </w:numPr>
        <w:tabs>
          <w:tab w:val="left" w:pos="3119"/>
          <w:tab w:val="left" w:leader="dot" w:pos="7513"/>
        </w:tabs>
        <w:ind w:left="1843"/>
        <w:rPr>
          <w:rFonts w:ascii="Times New Roman" w:hAnsi="Times New Roman" w:cs="Times New Roman"/>
          <w:sz w:val="24"/>
          <w:szCs w:val="24"/>
        </w:rPr>
      </w:pPr>
      <w:r>
        <w:rPr>
          <w:rFonts w:ascii="Times New Roman" w:hAnsi="Times New Roman" w:cs="Times New Roman"/>
          <w:sz w:val="24"/>
          <w:szCs w:val="24"/>
          <w:lang w:val="id-ID"/>
        </w:rPr>
        <w:t>Uji Validitas</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38</w:t>
      </w:r>
    </w:p>
    <w:p w:rsidR="00002E78" w:rsidRPr="001C3CDC" w:rsidRDefault="003E6076" w:rsidP="00B879AC">
      <w:pPr>
        <w:pStyle w:val="ListParagraph"/>
        <w:numPr>
          <w:ilvl w:val="0"/>
          <w:numId w:val="7"/>
        </w:numPr>
        <w:tabs>
          <w:tab w:val="left" w:pos="3261"/>
          <w:tab w:val="left" w:leader="dot" w:pos="7513"/>
        </w:tabs>
        <w:ind w:left="1843"/>
        <w:rPr>
          <w:rFonts w:ascii="Times New Roman" w:hAnsi="Times New Roman" w:cs="Times New Roman"/>
          <w:sz w:val="24"/>
          <w:szCs w:val="24"/>
        </w:rPr>
      </w:pPr>
      <w:r>
        <w:rPr>
          <w:rFonts w:ascii="Times New Roman" w:hAnsi="Times New Roman" w:cs="Times New Roman"/>
          <w:sz w:val="24"/>
          <w:szCs w:val="24"/>
          <w:lang w:val="id-ID"/>
        </w:rPr>
        <w:t>Uji Reliabilitas</w:t>
      </w:r>
      <w:r>
        <w:rPr>
          <w:rFonts w:ascii="Times New Roman" w:hAnsi="Times New Roman" w:cs="Times New Roman"/>
          <w:sz w:val="24"/>
          <w:szCs w:val="24"/>
          <w:lang w:val="id-ID"/>
        </w:rPr>
        <w:tab/>
      </w:r>
      <w:r>
        <w:rPr>
          <w:rFonts w:ascii="Times New Roman" w:hAnsi="Times New Roman" w:cs="Times New Roman"/>
          <w:sz w:val="24"/>
          <w:szCs w:val="24"/>
        </w:rPr>
        <w:t>39</w:t>
      </w:r>
    </w:p>
    <w:p w:rsidR="00002E78" w:rsidRPr="00F54E46" w:rsidRDefault="003E6076" w:rsidP="00B879AC">
      <w:pPr>
        <w:pStyle w:val="ListParagraph"/>
        <w:numPr>
          <w:ilvl w:val="0"/>
          <w:numId w:val="13"/>
        </w:numPr>
        <w:tabs>
          <w:tab w:val="left" w:pos="3261"/>
          <w:tab w:val="left" w:leader="dot" w:pos="7513"/>
        </w:tabs>
        <w:rPr>
          <w:rFonts w:ascii="Times New Roman" w:hAnsi="Times New Roman" w:cs="Times New Roman"/>
          <w:sz w:val="24"/>
          <w:szCs w:val="24"/>
        </w:rPr>
      </w:pPr>
      <w:r w:rsidRPr="00F54E46">
        <w:rPr>
          <w:rFonts w:ascii="Times New Roman" w:hAnsi="Times New Roman" w:cs="Times New Roman"/>
          <w:sz w:val="24"/>
          <w:szCs w:val="24"/>
          <w:lang w:val="id-ID"/>
        </w:rPr>
        <w:t>Uji Normalitas</w:t>
      </w:r>
      <w:r w:rsidRPr="00F54E46">
        <w:rPr>
          <w:rFonts w:ascii="Times New Roman" w:hAnsi="Times New Roman" w:cs="Times New Roman"/>
          <w:sz w:val="24"/>
          <w:szCs w:val="24"/>
          <w:lang w:val="id-ID"/>
        </w:rPr>
        <w:tab/>
      </w:r>
      <w:r w:rsidRPr="00F54E46">
        <w:rPr>
          <w:rFonts w:ascii="Times New Roman" w:hAnsi="Times New Roman" w:cs="Times New Roman"/>
          <w:sz w:val="24"/>
          <w:szCs w:val="24"/>
          <w:lang w:val="id-ID"/>
        </w:rPr>
        <w:tab/>
      </w:r>
      <w:r w:rsidRPr="00F54E46">
        <w:rPr>
          <w:rFonts w:ascii="Times New Roman" w:hAnsi="Times New Roman" w:cs="Times New Roman"/>
          <w:sz w:val="24"/>
          <w:szCs w:val="24"/>
        </w:rPr>
        <w:t>40</w:t>
      </w:r>
    </w:p>
    <w:p w:rsidR="00002E78" w:rsidRPr="003E6076" w:rsidRDefault="00293DDE" w:rsidP="00B879AC">
      <w:pPr>
        <w:pStyle w:val="ListParagraph"/>
        <w:numPr>
          <w:ilvl w:val="0"/>
          <w:numId w:val="13"/>
        </w:numPr>
        <w:tabs>
          <w:tab w:val="left" w:pos="3261"/>
          <w:tab w:val="left" w:leader="dot" w:pos="7513"/>
        </w:tabs>
        <w:rPr>
          <w:rFonts w:ascii="Times New Roman" w:hAnsi="Times New Roman" w:cs="Times New Roman"/>
          <w:sz w:val="24"/>
          <w:szCs w:val="24"/>
        </w:rPr>
      </w:pPr>
      <w:r>
        <w:rPr>
          <w:rFonts w:ascii="Times New Roman" w:hAnsi="Times New Roman" w:cs="Times New Roman"/>
          <w:sz w:val="24"/>
          <w:szCs w:val="24"/>
          <w:lang w:val="id-ID"/>
        </w:rPr>
        <w:t>Uji Analisis Regresi Berganda</w:t>
      </w:r>
      <w:r>
        <w:rPr>
          <w:rFonts w:ascii="Times New Roman" w:hAnsi="Times New Roman" w:cs="Times New Roman"/>
          <w:sz w:val="24"/>
          <w:szCs w:val="24"/>
          <w:lang w:val="id-ID"/>
        </w:rPr>
        <w:tab/>
      </w:r>
      <w:r>
        <w:rPr>
          <w:rFonts w:ascii="Times New Roman" w:hAnsi="Times New Roman" w:cs="Times New Roman"/>
          <w:sz w:val="24"/>
          <w:szCs w:val="24"/>
        </w:rPr>
        <w:t>41</w:t>
      </w:r>
    </w:p>
    <w:p w:rsidR="00002E78" w:rsidRPr="003E6076" w:rsidRDefault="00293DDE" w:rsidP="00B879AC">
      <w:pPr>
        <w:pStyle w:val="ListParagraph"/>
        <w:numPr>
          <w:ilvl w:val="0"/>
          <w:numId w:val="13"/>
        </w:numPr>
        <w:tabs>
          <w:tab w:val="left" w:pos="2694"/>
          <w:tab w:val="left" w:leader="dot" w:pos="7513"/>
        </w:tabs>
        <w:rPr>
          <w:rFonts w:ascii="Times New Roman" w:hAnsi="Times New Roman" w:cs="Times New Roman"/>
          <w:sz w:val="24"/>
          <w:szCs w:val="24"/>
        </w:rPr>
      </w:pPr>
      <w:r>
        <w:rPr>
          <w:rFonts w:ascii="Times New Roman" w:hAnsi="Times New Roman" w:cs="Times New Roman"/>
          <w:sz w:val="24"/>
          <w:szCs w:val="24"/>
          <w:lang w:val="id-ID"/>
        </w:rPr>
        <w:t>Uji Hipotesis</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42</w:t>
      </w:r>
    </w:p>
    <w:p w:rsidR="00002E78" w:rsidRPr="001C3CDC" w:rsidRDefault="00002E78" w:rsidP="00002E78">
      <w:pPr>
        <w:rPr>
          <w:rFonts w:ascii="Times New Roman" w:hAnsi="Times New Roman" w:cs="Times New Roman"/>
          <w:b/>
          <w:sz w:val="24"/>
          <w:szCs w:val="24"/>
          <w:lang w:val="id-ID"/>
        </w:rPr>
      </w:pPr>
      <w:r w:rsidRPr="0067574A">
        <w:rPr>
          <w:rFonts w:ascii="Times New Roman" w:hAnsi="Times New Roman" w:cs="Times New Roman"/>
          <w:b/>
          <w:sz w:val="24"/>
          <w:szCs w:val="24"/>
        </w:rPr>
        <w:t>BAB IV: HASIL PENELITIAN</w:t>
      </w:r>
      <w:r>
        <w:rPr>
          <w:rFonts w:ascii="Times New Roman" w:hAnsi="Times New Roman" w:cs="Times New Roman"/>
          <w:b/>
          <w:sz w:val="24"/>
          <w:szCs w:val="24"/>
          <w:lang w:val="id-ID"/>
        </w:rPr>
        <w:t xml:space="preserve"> DAN PEMBAHASAN</w:t>
      </w:r>
    </w:p>
    <w:p w:rsidR="00002E78" w:rsidRPr="00F54E46" w:rsidRDefault="00002E78" w:rsidP="00B879AC">
      <w:pPr>
        <w:pStyle w:val="ListParagraph"/>
        <w:numPr>
          <w:ilvl w:val="1"/>
          <w:numId w:val="12"/>
        </w:numPr>
        <w:tabs>
          <w:tab w:val="left" w:pos="4536"/>
          <w:tab w:val="left" w:leader="dot" w:pos="7513"/>
        </w:tabs>
        <w:rPr>
          <w:rFonts w:ascii="Times New Roman" w:hAnsi="Times New Roman" w:cs="Times New Roman"/>
          <w:sz w:val="24"/>
          <w:szCs w:val="24"/>
        </w:rPr>
      </w:pPr>
      <w:r w:rsidRPr="00F54E46">
        <w:rPr>
          <w:rFonts w:ascii="Times New Roman" w:hAnsi="Times New Roman" w:cs="Times New Roman"/>
          <w:sz w:val="24"/>
          <w:szCs w:val="24"/>
          <w:lang w:val="id-ID"/>
        </w:rPr>
        <w:t>Gam</w:t>
      </w:r>
      <w:r w:rsidR="00293DDE" w:rsidRPr="00F54E46">
        <w:rPr>
          <w:rFonts w:ascii="Times New Roman" w:hAnsi="Times New Roman" w:cs="Times New Roman"/>
          <w:sz w:val="24"/>
          <w:szCs w:val="24"/>
          <w:lang w:val="id-ID"/>
        </w:rPr>
        <w:t>baran Umum Tempat Penelitian</w:t>
      </w:r>
      <w:r w:rsidR="00293DDE" w:rsidRPr="00F54E46">
        <w:rPr>
          <w:rFonts w:ascii="Times New Roman" w:hAnsi="Times New Roman" w:cs="Times New Roman"/>
          <w:sz w:val="24"/>
          <w:szCs w:val="24"/>
          <w:lang w:val="id-ID"/>
        </w:rPr>
        <w:tab/>
      </w:r>
      <w:r w:rsidR="00293DDE" w:rsidRPr="00F54E46">
        <w:rPr>
          <w:rFonts w:ascii="Times New Roman" w:hAnsi="Times New Roman" w:cs="Times New Roman"/>
          <w:sz w:val="24"/>
          <w:szCs w:val="24"/>
          <w:lang w:val="id-ID"/>
        </w:rPr>
        <w:tab/>
      </w:r>
      <w:r w:rsidR="00293DDE" w:rsidRPr="00F54E46">
        <w:rPr>
          <w:rFonts w:ascii="Times New Roman" w:hAnsi="Times New Roman" w:cs="Times New Roman"/>
          <w:sz w:val="24"/>
          <w:szCs w:val="24"/>
        </w:rPr>
        <w:t>45</w:t>
      </w:r>
      <w:r w:rsidRPr="00F54E46">
        <w:rPr>
          <w:rFonts w:ascii="Times New Roman" w:hAnsi="Times New Roman" w:cs="Times New Roman"/>
          <w:sz w:val="24"/>
          <w:szCs w:val="24"/>
          <w:lang w:val="id-ID"/>
        </w:rPr>
        <w:tab/>
      </w:r>
    </w:p>
    <w:p w:rsidR="00002E78" w:rsidRPr="003E6076" w:rsidRDefault="00002E78" w:rsidP="00B879AC">
      <w:pPr>
        <w:pStyle w:val="ListParagraph"/>
        <w:numPr>
          <w:ilvl w:val="1"/>
          <w:numId w:val="12"/>
        </w:numPr>
        <w:tabs>
          <w:tab w:val="left" w:pos="4395"/>
          <w:tab w:val="left" w:leader="dot" w:pos="7513"/>
        </w:tabs>
        <w:rPr>
          <w:rFonts w:ascii="Times New Roman" w:hAnsi="Times New Roman" w:cs="Times New Roman"/>
          <w:sz w:val="24"/>
          <w:szCs w:val="24"/>
        </w:rPr>
      </w:pPr>
      <w:r w:rsidRPr="003E6076">
        <w:rPr>
          <w:rFonts w:ascii="Times New Roman" w:hAnsi="Times New Roman" w:cs="Times New Roman"/>
          <w:sz w:val="24"/>
          <w:szCs w:val="24"/>
          <w:lang w:val="id-ID"/>
        </w:rPr>
        <w:t>Karakt</w:t>
      </w:r>
      <w:r w:rsidR="00293DDE">
        <w:rPr>
          <w:rFonts w:ascii="Times New Roman" w:hAnsi="Times New Roman" w:cs="Times New Roman"/>
          <w:sz w:val="24"/>
          <w:szCs w:val="24"/>
          <w:lang w:val="id-ID"/>
        </w:rPr>
        <w:t>eristik Responden Penelitian</w:t>
      </w:r>
      <w:r w:rsidR="00293DDE">
        <w:rPr>
          <w:rFonts w:ascii="Times New Roman" w:hAnsi="Times New Roman" w:cs="Times New Roman"/>
          <w:sz w:val="24"/>
          <w:szCs w:val="24"/>
          <w:lang w:val="id-ID"/>
        </w:rPr>
        <w:tab/>
      </w:r>
      <w:r w:rsidR="00293DDE">
        <w:rPr>
          <w:rFonts w:ascii="Times New Roman" w:hAnsi="Times New Roman" w:cs="Times New Roman"/>
          <w:sz w:val="24"/>
          <w:szCs w:val="24"/>
          <w:lang w:val="id-ID"/>
        </w:rPr>
        <w:tab/>
      </w:r>
      <w:r w:rsidR="00293DDE">
        <w:rPr>
          <w:rFonts w:ascii="Times New Roman" w:hAnsi="Times New Roman" w:cs="Times New Roman"/>
          <w:sz w:val="24"/>
          <w:szCs w:val="24"/>
        </w:rPr>
        <w:t>47</w:t>
      </w:r>
    </w:p>
    <w:p w:rsidR="00002E78" w:rsidRDefault="00293DDE" w:rsidP="00B879AC">
      <w:pPr>
        <w:pStyle w:val="ListParagraph"/>
        <w:numPr>
          <w:ilvl w:val="1"/>
          <w:numId w:val="12"/>
        </w:numPr>
        <w:tabs>
          <w:tab w:val="left" w:pos="2835"/>
          <w:tab w:val="left" w:leader="dot" w:pos="7513"/>
        </w:tabs>
        <w:rPr>
          <w:rFonts w:ascii="Times New Roman" w:hAnsi="Times New Roman" w:cs="Times New Roman"/>
          <w:sz w:val="24"/>
          <w:szCs w:val="24"/>
        </w:rPr>
      </w:pPr>
      <w:r>
        <w:rPr>
          <w:rFonts w:ascii="Times New Roman" w:hAnsi="Times New Roman" w:cs="Times New Roman"/>
          <w:sz w:val="24"/>
          <w:szCs w:val="24"/>
          <w:lang w:val="id-ID"/>
        </w:rPr>
        <w:t>Deskripsi Variabel</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49</w:t>
      </w:r>
    </w:p>
    <w:p w:rsidR="00293DDE" w:rsidRPr="00F54E46" w:rsidRDefault="00293DDE" w:rsidP="00B879AC">
      <w:pPr>
        <w:pStyle w:val="ListParagraph"/>
        <w:numPr>
          <w:ilvl w:val="2"/>
          <w:numId w:val="12"/>
        </w:numPr>
        <w:tabs>
          <w:tab w:val="left" w:pos="2835"/>
          <w:tab w:val="left" w:leader="dot" w:pos="7513"/>
        </w:tabs>
        <w:rPr>
          <w:rFonts w:ascii="Times New Roman" w:hAnsi="Times New Roman" w:cs="Times New Roman"/>
          <w:sz w:val="24"/>
          <w:szCs w:val="24"/>
        </w:rPr>
      </w:pPr>
      <w:r w:rsidRPr="00F54E46">
        <w:rPr>
          <w:rFonts w:ascii="Times New Roman" w:hAnsi="Times New Roman" w:cs="Times New Roman"/>
          <w:sz w:val="24"/>
          <w:szCs w:val="24"/>
        </w:rPr>
        <w:t>Variabel Y</w:t>
      </w:r>
      <w:r w:rsidRPr="00F54E46">
        <w:rPr>
          <w:rFonts w:ascii="Times New Roman" w:hAnsi="Times New Roman" w:cs="Times New Roman"/>
          <w:sz w:val="24"/>
          <w:szCs w:val="24"/>
          <w:lang w:val="id-ID"/>
        </w:rPr>
        <w:tab/>
      </w:r>
      <w:r w:rsidRPr="00F54E46">
        <w:rPr>
          <w:rFonts w:ascii="Times New Roman" w:hAnsi="Times New Roman" w:cs="Times New Roman"/>
          <w:sz w:val="24"/>
          <w:szCs w:val="24"/>
          <w:lang w:val="id-ID"/>
        </w:rPr>
        <w:tab/>
      </w:r>
      <w:r w:rsidRPr="00F54E46">
        <w:rPr>
          <w:rFonts w:ascii="Times New Roman" w:hAnsi="Times New Roman" w:cs="Times New Roman"/>
          <w:sz w:val="24"/>
          <w:szCs w:val="24"/>
        </w:rPr>
        <w:t>49</w:t>
      </w:r>
    </w:p>
    <w:p w:rsidR="00293DDE" w:rsidRDefault="00293DDE" w:rsidP="00B879AC">
      <w:pPr>
        <w:pStyle w:val="ListParagraph"/>
        <w:numPr>
          <w:ilvl w:val="2"/>
          <w:numId w:val="12"/>
        </w:numPr>
        <w:tabs>
          <w:tab w:val="left" w:pos="2835"/>
          <w:tab w:val="left" w:leader="dot" w:pos="7513"/>
        </w:tabs>
        <w:rPr>
          <w:rFonts w:ascii="Times New Roman" w:hAnsi="Times New Roman" w:cs="Times New Roman"/>
          <w:sz w:val="24"/>
          <w:szCs w:val="24"/>
        </w:rPr>
      </w:pPr>
      <w:r>
        <w:rPr>
          <w:rFonts w:ascii="Times New Roman" w:hAnsi="Times New Roman" w:cs="Times New Roman"/>
          <w:sz w:val="24"/>
          <w:szCs w:val="24"/>
        </w:rPr>
        <w:t>Variabel X1</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51</w:t>
      </w:r>
    </w:p>
    <w:p w:rsidR="00293DDE" w:rsidRPr="005F0F12" w:rsidRDefault="00293DDE" w:rsidP="00B879AC">
      <w:pPr>
        <w:pStyle w:val="ListParagraph"/>
        <w:numPr>
          <w:ilvl w:val="2"/>
          <w:numId w:val="12"/>
        </w:numPr>
        <w:tabs>
          <w:tab w:val="left" w:pos="2835"/>
          <w:tab w:val="left" w:leader="dot" w:pos="7513"/>
        </w:tabs>
        <w:rPr>
          <w:rFonts w:ascii="Times New Roman" w:hAnsi="Times New Roman" w:cs="Times New Roman"/>
          <w:sz w:val="24"/>
          <w:szCs w:val="24"/>
        </w:rPr>
      </w:pPr>
      <w:r>
        <w:rPr>
          <w:rFonts w:ascii="Times New Roman" w:hAnsi="Times New Roman" w:cs="Times New Roman"/>
          <w:sz w:val="24"/>
          <w:szCs w:val="24"/>
        </w:rPr>
        <w:t>Variabel X2</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53</w:t>
      </w:r>
    </w:p>
    <w:p w:rsidR="00002E78" w:rsidRPr="00293DDE" w:rsidRDefault="00F54E46" w:rsidP="00B879AC">
      <w:pPr>
        <w:pStyle w:val="ListParagraph"/>
        <w:numPr>
          <w:ilvl w:val="1"/>
          <w:numId w:val="12"/>
        </w:numPr>
        <w:tabs>
          <w:tab w:val="left" w:pos="2835"/>
          <w:tab w:val="left" w:leader="dot" w:pos="7513"/>
        </w:tabs>
        <w:rPr>
          <w:rFonts w:ascii="Times New Roman" w:hAnsi="Times New Roman" w:cs="Times New Roman"/>
          <w:sz w:val="24"/>
          <w:szCs w:val="24"/>
        </w:rPr>
      </w:pPr>
      <w:r>
        <w:rPr>
          <w:rFonts w:ascii="Times New Roman" w:hAnsi="Times New Roman" w:cs="Times New Roman"/>
          <w:sz w:val="24"/>
          <w:szCs w:val="24"/>
          <w:lang w:val="id-ID"/>
        </w:rPr>
        <w:t>Pengujian Hipotesis</w:t>
      </w:r>
      <w:r>
        <w:rPr>
          <w:rFonts w:ascii="Times New Roman" w:hAnsi="Times New Roman" w:cs="Times New Roman"/>
          <w:sz w:val="24"/>
          <w:szCs w:val="24"/>
        </w:rPr>
        <w:t>……………………………………………………..</w:t>
      </w:r>
      <w:r w:rsidR="00002E78" w:rsidRPr="00293DDE">
        <w:rPr>
          <w:rFonts w:ascii="Times New Roman" w:hAnsi="Times New Roman" w:cs="Times New Roman"/>
          <w:sz w:val="24"/>
          <w:szCs w:val="24"/>
          <w:lang w:val="id-ID"/>
        </w:rPr>
        <w:t>72</w:t>
      </w:r>
    </w:p>
    <w:p w:rsidR="00002E78" w:rsidRPr="00F54E46" w:rsidRDefault="00002E78" w:rsidP="00B879AC">
      <w:pPr>
        <w:pStyle w:val="ListParagraph"/>
        <w:numPr>
          <w:ilvl w:val="0"/>
          <w:numId w:val="8"/>
        </w:numPr>
        <w:tabs>
          <w:tab w:val="left" w:pos="2835"/>
          <w:tab w:val="left" w:leader="dot" w:pos="7513"/>
        </w:tabs>
        <w:ind w:left="1418"/>
        <w:rPr>
          <w:rFonts w:ascii="Times New Roman" w:hAnsi="Times New Roman" w:cs="Times New Roman"/>
          <w:sz w:val="24"/>
          <w:szCs w:val="24"/>
          <w:lang w:val="id-ID"/>
        </w:rPr>
      </w:pPr>
      <w:r w:rsidRPr="00F54E46">
        <w:rPr>
          <w:rFonts w:ascii="Times New Roman" w:hAnsi="Times New Roman" w:cs="Times New Roman"/>
          <w:sz w:val="24"/>
          <w:szCs w:val="24"/>
          <w:lang w:val="id-ID"/>
        </w:rPr>
        <w:t>Uji Validitas dan Reliabilitas Instrumen</w:t>
      </w:r>
      <w:r w:rsidRPr="00F54E46">
        <w:rPr>
          <w:rFonts w:ascii="Times New Roman" w:hAnsi="Times New Roman" w:cs="Times New Roman"/>
          <w:sz w:val="24"/>
          <w:szCs w:val="24"/>
          <w:lang w:val="id-ID"/>
        </w:rPr>
        <w:tab/>
        <w:t>72</w:t>
      </w:r>
    </w:p>
    <w:p w:rsidR="00002E78" w:rsidRDefault="00002E78" w:rsidP="00B879AC">
      <w:pPr>
        <w:pStyle w:val="ListParagraph"/>
        <w:numPr>
          <w:ilvl w:val="0"/>
          <w:numId w:val="8"/>
        </w:numPr>
        <w:tabs>
          <w:tab w:val="left" w:pos="2835"/>
          <w:tab w:val="left" w:leader="dot" w:pos="7513"/>
        </w:tabs>
        <w:ind w:left="1418"/>
        <w:rPr>
          <w:rFonts w:ascii="Times New Roman" w:hAnsi="Times New Roman" w:cs="Times New Roman"/>
          <w:sz w:val="24"/>
          <w:szCs w:val="24"/>
          <w:lang w:val="id-ID"/>
        </w:rPr>
      </w:pPr>
      <w:r>
        <w:rPr>
          <w:rFonts w:ascii="Times New Roman" w:hAnsi="Times New Roman" w:cs="Times New Roman"/>
          <w:sz w:val="24"/>
          <w:szCs w:val="24"/>
          <w:lang w:val="id-ID"/>
        </w:rPr>
        <w:t>Uji Normalitas Data</w:t>
      </w:r>
      <w:r>
        <w:rPr>
          <w:rFonts w:ascii="Times New Roman" w:hAnsi="Times New Roman" w:cs="Times New Roman"/>
          <w:sz w:val="24"/>
          <w:szCs w:val="24"/>
          <w:lang w:val="id-ID"/>
        </w:rPr>
        <w:tab/>
        <w:t>75</w:t>
      </w:r>
    </w:p>
    <w:p w:rsidR="00002E78" w:rsidRDefault="00002E78" w:rsidP="00B879AC">
      <w:pPr>
        <w:pStyle w:val="ListParagraph"/>
        <w:numPr>
          <w:ilvl w:val="0"/>
          <w:numId w:val="8"/>
        </w:numPr>
        <w:tabs>
          <w:tab w:val="left" w:pos="2835"/>
          <w:tab w:val="left" w:leader="dot" w:pos="7513"/>
        </w:tabs>
        <w:ind w:left="1418"/>
        <w:rPr>
          <w:rFonts w:ascii="Times New Roman" w:hAnsi="Times New Roman" w:cs="Times New Roman"/>
          <w:sz w:val="24"/>
          <w:szCs w:val="24"/>
          <w:lang w:val="id-ID"/>
        </w:rPr>
      </w:pPr>
      <w:r>
        <w:rPr>
          <w:rFonts w:ascii="Times New Roman" w:hAnsi="Times New Roman" w:cs="Times New Roman"/>
          <w:sz w:val="24"/>
          <w:szCs w:val="24"/>
          <w:lang w:val="id-ID"/>
        </w:rPr>
        <w:t>Uji Asumsi Klasik</w:t>
      </w:r>
      <w:r>
        <w:rPr>
          <w:rFonts w:ascii="Times New Roman" w:hAnsi="Times New Roman" w:cs="Times New Roman"/>
          <w:sz w:val="24"/>
          <w:szCs w:val="24"/>
          <w:lang w:val="id-ID"/>
        </w:rPr>
        <w:tab/>
        <w:t>77</w:t>
      </w:r>
    </w:p>
    <w:p w:rsidR="00002E78" w:rsidRDefault="00002E78" w:rsidP="00B879AC">
      <w:pPr>
        <w:pStyle w:val="ListParagraph"/>
        <w:numPr>
          <w:ilvl w:val="0"/>
          <w:numId w:val="8"/>
        </w:numPr>
        <w:tabs>
          <w:tab w:val="left" w:pos="2835"/>
          <w:tab w:val="left" w:leader="dot" w:pos="7513"/>
        </w:tabs>
        <w:ind w:left="1418"/>
        <w:rPr>
          <w:rFonts w:ascii="Times New Roman" w:hAnsi="Times New Roman" w:cs="Times New Roman"/>
          <w:sz w:val="24"/>
          <w:szCs w:val="24"/>
          <w:lang w:val="id-ID"/>
        </w:rPr>
      </w:pPr>
      <w:r>
        <w:rPr>
          <w:rFonts w:ascii="Times New Roman" w:hAnsi="Times New Roman" w:cs="Times New Roman"/>
          <w:sz w:val="24"/>
          <w:szCs w:val="24"/>
          <w:lang w:val="id-ID"/>
        </w:rPr>
        <w:t>Uji Regresi Linier Berganda</w:t>
      </w:r>
      <w:r>
        <w:rPr>
          <w:rFonts w:ascii="Times New Roman" w:hAnsi="Times New Roman" w:cs="Times New Roman"/>
          <w:sz w:val="24"/>
          <w:szCs w:val="24"/>
          <w:lang w:val="id-ID"/>
        </w:rPr>
        <w:tab/>
        <w:t>79</w:t>
      </w:r>
    </w:p>
    <w:p w:rsidR="00002E78" w:rsidRDefault="00002E78" w:rsidP="00B879AC">
      <w:pPr>
        <w:pStyle w:val="ListParagraph"/>
        <w:numPr>
          <w:ilvl w:val="0"/>
          <w:numId w:val="8"/>
        </w:numPr>
        <w:tabs>
          <w:tab w:val="left" w:pos="2694"/>
          <w:tab w:val="left" w:leader="dot" w:pos="7513"/>
        </w:tabs>
        <w:ind w:left="1418"/>
        <w:rPr>
          <w:rFonts w:ascii="Times New Roman" w:hAnsi="Times New Roman" w:cs="Times New Roman"/>
          <w:sz w:val="24"/>
          <w:szCs w:val="24"/>
          <w:lang w:val="id-ID"/>
        </w:rPr>
      </w:pPr>
      <w:r>
        <w:rPr>
          <w:rFonts w:ascii="Times New Roman" w:hAnsi="Times New Roman" w:cs="Times New Roman"/>
          <w:sz w:val="24"/>
          <w:szCs w:val="24"/>
          <w:lang w:val="id-ID"/>
        </w:rPr>
        <w:t>Uji Hipotesis</w:t>
      </w:r>
      <w:r>
        <w:rPr>
          <w:rFonts w:ascii="Times New Roman" w:hAnsi="Times New Roman" w:cs="Times New Roman"/>
          <w:sz w:val="24"/>
          <w:szCs w:val="24"/>
          <w:lang w:val="id-ID"/>
        </w:rPr>
        <w:tab/>
      </w:r>
      <w:r>
        <w:rPr>
          <w:rFonts w:ascii="Times New Roman" w:hAnsi="Times New Roman" w:cs="Times New Roman"/>
          <w:sz w:val="24"/>
          <w:szCs w:val="24"/>
          <w:lang w:val="id-ID"/>
        </w:rPr>
        <w:tab/>
        <w:t>80</w:t>
      </w:r>
    </w:p>
    <w:p w:rsidR="00002E78" w:rsidRPr="005F0F12" w:rsidRDefault="00002E78" w:rsidP="00B879AC">
      <w:pPr>
        <w:pStyle w:val="ListParagraph"/>
        <w:numPr>
          <w:ilvl w:val="0"/>
          <w:numId w:val="8"/>
        </w:numPr>
        <w:tabs>
          <w:tab w:val="left" w:pos="2694"/>
          <w:tab w:val="left" w:leader="dot" w:pos="7513"/>
        </w:tabs>
        <w:ind w:left="1418"/>
        <w:rPr>
          <w:rFonts w:ascii="Times New Roman" w:hAnsi="Times New Roman" w:cs="Times New Roman"/>
          <w:sz w:val="24"/>
          <w:szCs w:val="24"/>
          <w:lang w:val="id-ID"/>
        </w:rPr>
      </w:pPr>
      <w:r>
        <w:rPr>
          <w:rFonts w:ascii="Times New Roman" w:hAnsi="Times New Roman" w:cs="Times New Roman"/>
          <w:sz w:val="24"/>
          <w:szCs w:val="24"/>
          <w:lang w:val="id-ID"/>
        </w:rPr>
        <w:t>Uji Koefisien Determinasi</w:t>
      </w:r>
      <w:r>
        <w:rPr>
          <w:rFonts w:ascii="Times New Roman" w:hAnsi="Times New Roman" w:cs="Times New Roman"/>
          <w:sz w:val="24"/>
          <w:szCs w:val="24"/>
          <w:lang w:val="id-ID"/>
        </w:rPr>
        <w:tab/>
        <w:t>83</w:t>
      </w:r>
    </w:p>
    <w:p w:rsidR="00002E78" w:rsidRDefault="00002E78" w:rsidP="00B879AC">
      <w:pPr>
        <w:pStyle w:val="ListParagraph"/>
        <w:numPr>
          <w:ilvl w:val="1"/>
          <w:numId w:val="12"/>
        </w:numPr>
        <w:tabs>
          <w:tab w:val="left" w:pos="2835"/>
          <w:tab w:val="left" w:leader="dot" w:pos="7513"/>
        </w:tabs>
        <w:rPr>
          <w:rFonts w:ascii="Times New Roman" w:hAnsi="Times New Roman" w:cs="Times New Roman"/>
          <w:sz w:val="24"/>
          <w:szCs w:val="24"/>
        </w:rPr>
      </w:pPr>
      <w:r w:rsidRPr="00F54E46">
        <w:rPr>
          <w:rFonts w:ascii="Times New Roman" w:hAnsi="Times New Roman" w:cs="Times New Roman"/>
          <w:sz w:val="24"/>
          <w:szCs w:val="24"/>
          <w:lang w:val="id-ID"/>
        </w:rPr>
        <w:t>Pembahasan Hasil Penelitian</w:t>
      </w:r>
      <w:r w:rsidRPr="00F54E46">
        <w:rPr>
          <w:rFonts w:ascii="Times New Roman" w:hAnsi="Times New Roman" w:cs="Times New Roman"/>
          <w:sz w:val="24"/>
          <w:szCs w:val="24"/>
          <w:lang w:val="id-ID"/>
        </w:rPr>
        <w:tab/>
        <w:t>84</w:t>
      </w:r>
    </w:p>
    <w:p w:rsidR="00F54E46" w:rsidRPr="00F54E46" w:rsidRDefault="00F54E46" w:rsidP="00F54E46">
      <w:pPr>
        <w:pStyle w:val="ListParagraph"/>
        <w:tabs>
          <w:tab w:val="left" w:pos="2835"/>
          <w:tab w:val="left" w:leader="dot" w:pos="7513"/>
        </w:tabs>
        <w:rPr>
          <w:rFonts w:ascii="Times New Roman" w:hAnsi="Times New Roman" w:cs="Times New Roman"/>
          <w:sz w:val="24"/>
          <w:szCs w:val="24"/>
        </w:rPr>
      </w:pPr>
    </w:p>
    <w:p w:rsidR="00002E78" w:rsidRPr="0067574A" w:rsidRDefault="00002E78" w:rsidP="00002E78">
      <w:pPr>
        <w:rPr>
          <w:rFonts w:ascii="Times New Roman" w:hAnsi="Times New Roman" w:cs="Times New Roman"/>
          <w:b/>
          <w:sz w:val="24"/>
          <w:szCs w:val="24"/>
        </w:rPr>
      </w:pPr>
      <w:r w:rsidRPr="0067574A">
        <w:rPr>
          <w:rFonts w:ascii="Times New Roman" w:hAnsi="Times New Roman" w:cs="Times New Roman"/>
          <w:b/>
          <w:sz w:val="24"/>
          <w:szCs w:val="24"/>
        </w:rPr>
        <w:t xml:space="preserve">BAB </w:t>
      </w:r>
      <w:proofErr w:type="gramStart"/>
      <w:r w:rsidRPr="0067574A">
        <w:rPr>
          <w:rFonts w:ascii="Times New Roman" w:hAnsi="Times New Roman" w:cs="Times New Roman"/>
          <w:b/>
          <w:sz w:val="24"/>
          <w:szCs w:val="24"/>
        </w:rPr>
        <w:t>V :</w:t>
      </w:r>
      <w:proofErr w:type="gramEnd"/>
      <w:r w:rsidRPr="0067574A">
        <w:rPr>
          <w:rFonts w:ascii="Times New Roman" w:hAnsi="Times New Roman" w:cs="Times New Roman"/>
          <w:b/>
          <w:sz w:val="24"/>
          <w:szCs w:val="24"/>
        </w:rPr>
        <w:t xml:space="preserve">  PENUTUP</w:t>
      </w:r>
    </w:p>
    <w:p w:rsidR="00002E78" w:rsidRPr="00D77561" w:rsidRDefault="00002E78" w:rsidP="00B879AC">
      <w:pPr>
        <w:pStyle w:val="ListParagraph"/>
        <w:numPr>
          <w:ilvl w:val="0"/>
          <w:numId w:val="1"/>
        </w:numPr>
        <w:tabs>
          <w:tab w:val="left" w:pos="2127"/>
          <w:tab w:val="left" w:leader="dot" w:pos="7513"/>
        </w:tabs>
        <w:ind w:left="993" w:hanging="426"/>
        <w:rPr>
          <w:rFonts w:ascii="Times New Roman" w:hAnsi="Times New Roman" w:cs="Times New Roman"/>
          <w:sz w:val="24"/>
          <w:szCs w:val="24"/>
        </w:rPr>
      </w:pPr>
      <w:r w:rsidRPr="0067574A">
        <w:rPr>
          <w:rFonts w:ascii="Times New Roman" w:hAnsi="Times New Roman" w:cs="Times New Roman"/>
          <w:sz w:val="24"/>
          <w:szCs w:val="24"/>
        </w:rPr>
        <w:t>Kesimpulan</w:t>
      </w:r>
      <w:r>
        <w:rPr>
          <w:rFonts w:ascii="Times New Roman" w:hAnsi="Times New Roman" w:cs="Times New Roman"/>
          <w:sz w:val="24"/>
          <w:szCs w:val="24"/>
          <w:lang w:val="id-ID"/>
        </w:rPr>
        <w:tab/>
        <w:t>87</w:t>
      </w:r>
    </w:p>
    <w:p w:rsidR="00002E78" w:rsidRPr="00D77561" w:rsidRDefault="00002E78" w:rsidP="00B879AC">
      <w:pPr>
        <w:pStyle w:val="ListParagraph"/>
        <w:numPr>
          <w:ilvl w:val="0"/>
          <w:numId w:val="1"/>
        </w:numPr>
        <w:tabs>
          <w:tab w:val="left" w:pos="1560"/>
          <w:tab w:val="left" w:leader="dot" w:pos="7513"/>
        </w:tabs>
        <w:ind w:left="993" w:hanging="426"/>
        <w:rPr>
          <w:rFonts w:ascii="Times New Roman" w:hAnsi="Times New Roman" w:cs="Times New Roman"/>
          <w:sz w:val="24"/>
          <w:szCs w:val="24"/>
        </w:rPr>
      </w:pPr>
      <w:r>
        <w:rPr>
          <w:rFonts w:ascii="Times New Roman" w:hAnsi="Times New Roman" w:cs="Times New Roman"/>
          <w:sz w:val="24"/>
          <w:szCs w:val="24"/>
          <w:lang w:val="id-ID"/>
        </w:rPr>
        <w:t>Saran</w:t>
      </w:r>
      <w:r>
        <w:rPr>
          <w:rFonts w:ascii="Times New Roman" w:hAnsi="Times New Roman" w:cs="Times New Roman"/>
          <w:sz w:val="24"/>
          <w:szCs w:val="24"/>
          <w:lang w:val="id-ID"/>
        </w:rPr>
        <w:tab/>
      </w:r>
      <w:r>
        <w:rPr>
          <w:rFonts w:ascii="Times New Roman" w:hAnsi="Times New Roman" w:cs="Times New Roman"/>
          <w:sz w:val="24"/>
          <w:szCs w:val="24"/>
          <w:lang w:val="id-ID"/>
        </w:rPr>
        <w:tab/>
        <w:t>88</w:t>
      </w:r>
    </w:p>
    <w:p w:rsidR="00002E78" w:rsidRPr="0067574A" w:rsidRDefault="00002E78" w:rsidP="00002E78">
      <w:pPr>
        <w:rPr>
          <w:rFonts w:ascii="Times New Roman" w:hAnsi="Times New Roman" w:cs="Times New Roman"/>
          <w:b/>
          <w:sz w:val="24"/>
          <w:szCs w:val="24"/>
        </w:rPr>
      </w:pPr>
      <w:r w:rsidRPr="0067574A">
        <w:rPr>
          <w:rFonts w:ascii="Times New Roman" w:hAnsi="Times New Roman" w:cs="Times New Roman"/>
          <w:b/>
          <w:sz w:val="24"/>
          <w:szCs w:val="24"/>
        </w:rPr>
        <w:t>DAFTAR RUJUKAN</w:t>
      </w:r>
    </w:p>
    <w:p w:rsidR="00002E78" w:rsidRPr="0067574A" w:rsidRDefault="00002E78" w:rsidP="00002E78">
      <w:pPr>
        <w:rPr>
          <w:rFonts w:ascii="Times New Roman" w:hAnsi="Times New Roman" w:cs="Times New Roman"/>
          <w:b/>
          <w:sz w:val="24"/>
          <w:szCs w:val="24"/>
        </w:rPr>
      </w:pPr>
      <w:r w:rsidRPr="0067574A">
        <w:rPr>
          <w:rFonts w:ascii="Times New Roman" w:hAnsi="Times New Roman" w:cs="Times New Roman"/>
          <w:b/>
          <w:sz w:val="24"/>
          <w:szCs w:val="24"/>
        </w:rPr>
        <w:t>LAMPIRAN-LAMPIRAN</w:t>
      </w:r>
    </w:p>
    <w:p w:rsidR="008E33FD" w:rsidRDefault="008E33FD" w:rsidP="008E33FD">
      <w:pPr>
        <w:spacing w:after="200" w:line="276" w:lineRule="auto"/>
        <w:rPr>
          <w:rFonts w:ascii="Times New Roman" w:hAnsi="Times New Roman" w:cs="Times New Roman"/>
          <w:b/>
          <w:bCs/>
          <w:sz w:val="24"/>
          <w:szCs w:val="24"/>
          <w:lang w:val="id-ID"/>
        </w:rPr>
      </w:pPr>
    </w:p>
    <w:p w:rsidR="008E33FD" w:rsidRDefault="008E33FD" w:rsidP="008E33FD">
      <w:pPr>
        <w:spacing w:after="200" w:line="276" w:lineRule="auto"/>
        <w:rPr>
          <w:rFonts w:ascii="Times New Roman" w:hAnsi="Times New Roman" w:cs="Times New Roman"/>
          <w:b/>
          <w:bCs/>
          <w:sz w:val="24"/>
          <w:szCs w:val="24"/>
          <w:lang w:val="id-ID"/>
        </w:rPr>
      </w:pPr>
    </w:p>
    <w:p w:rsidR="008E33FD" w:rsidRDefault="008E33FD" w:rsidP="008E33FD">
      <w:pPr>
        <w:spacing w:after="200" w:line="276" w:lineRule="auto"/>
        <w:rPr>
          <w:rFonts w:ascii="Times New Roman" w:hAnsi="Times New Roman" w:cs="Times New Roman"/>
          <w:b/>
          <w:bCs/>
          <w:sz w:val="24"/>
          <w:szCs w:val="24"/>
          <w:lang w:val="id-ID"/>
        </w:rPr>
      </w:pPr>
    </w:p>
    <w:p w:rsidR="008E33FD" w:rsidRDefault="008E33FD" w:rsidP="008E33FD">
      <w:pPr>
        <w:spacing w:after="200" w:line="276" w:lineRule="auto"/>
        <w:rPr>
          <w:rFonts w:ascii="Times New Roman" w:hAnsi="Times New Roman" w:cs="Times New Roman"/>
          <w:b/>
          <w:bCs/>
          <w:sz w:val="24"/>
          <w:szCs w:val="24"/>
          <w:lang w:val="id-ID"/>
        </w:rPr>
      </w:pPr>
    </w:p>
    <w:p w:rsidR="008E33FD" w:rsidRDefault="008E33FD" w:rsidP="008E33FD">
      <w:pPr>
        <w:spacing w:after="200" w:line="276" w:lineRule="auto"/>
        <w:rPr>
          <w:rFonts w:ascii="Times New Roman" w:hAnsi="Times New Roman" w:cs="Times New Roman"/>
          <w:b/>
          <w:bCs/>
          <w:sz w:val="24"/>
          <w:szCs w:val="24"/>
          <w:lang w:val="id-ID"/>
        </w:rPr>
      </w:pPr>
    </w:p>
    <w:p w:rsidR="008E33FD" w:rsidRDefault="008E33FD" w:rsidP="008E33FD">
      <w:pPr>
        <w:spacing w:after="200" w:line="276" w:lineRule="auto"/>
        <w:rPr>
          <w:rFonts w:ascii="Times New Roman" w:hAnsi="Times New Roman" w:cs="Times New Roman"/>
          <w:b/>
          <w:bCs/>
          <w:sz w:val="24"/>
          <w:szCs w:val="24"/>
          <w:lang w:val="id-ID"/>
        </w:rPr>
      </w:pPr>
    </w:p>
    <w:p w:rsidR="008E33FD" w:rsidRDefault="008E33FD" w:rsidP="008E33FD">
      <w:pPr>
        <w:spacing w:after="200" w:line="276" w:lineRule="auto"/>
        <w:rPr>
          <w:rFonts w:ascii="Times New Roman" w:hAnsi="Times New Roman" w:cs="Times New Roman"/>
          <w:b/>
          <w:bCs/>
          <w:sz w:val="24"/>
          <w:szCs w:val="24"/>
          <w:lang w:val="id-ID"/>
        </w:rPr>
      </w:pPr>
    </w:p>
    <w:p w:rsidR="008E33FD" w:rsidRDefault="008E33FD" w:rsidP="008E33FD">
      <w:pPr>
        <w:spacing w:after="200" w:line="276" w:lineRule="auto"/>
        <w:rPr>
          <w:rFonts w:ascii="Times New Roman" w:hAnsi="Times New Roman" w:cs="Times New Roman"/>
          <w:b/>
          <w:bCs/>
          <w:sz w:val="24"/>
          <w:szCs w:val="24"/>
          <w:lang w:val="id-ID"/>
        </w:rPr>
      </w:pPr>
    </w:p>
    <w:p w:rsidR="008E33FD" w:rsidRDefault="008E33FD" w:rsidP="008E33FD">
      <w:pPr>
        <w:spacing w:after="200" w:line="276" w:lineRule="auto"/>
        <w:rPr>
          <w:rFonts w:ascii="Times New Roman" w:hAnsi="Times New Roman" w:cs="Times New Roman"/>
          <w:b/>
          <w:bCs/>
          <w:sz w:val="24"/>
          <w:szCs w:val="24"/>
          <w:lang w:val="id-ID"/>
        </w:rPr>
      </w:pPr>
    </w:p>
    <w:p w:rsidR="008E33FD" w:rsidRDefault="008E33FD" w:rsidP="008E33FD">
      <w:pPr>
        <w:spacing w:after="200" w:line="276" w:lineRule="auto"/>
        <w:rPr>
          <w:rFonts w:ascii="Times New Roman" w:hAnsi="Times New Roman" w:cs="Times New Roman"/>
          <w:b/>
          <w:bCs/>
          <w:sz w:val="24"/>
          <w:szCs w:val="24"/>
          <w:lang w:val="id-ID"/>
        </w:rPr>
      </w:pPr>
    </w:p>
    <w:p w:rsidR="008E33FD" w:rsidRDefault="008E33FD" w:rsidP="008E33FD">
      <w:pPr>
        <w:spacing w:after="200" w:line="276" w:lineRule="auto"/>
        <w:rPr>
          <w:rFonts w:ascii="Times New Roman" w:hAnsi="Times New Roman" w:cs="Times New Roman"/>
          <w:b/>
          <w:bCs/>
          <w:sz w:val="24"/>
          <w:szCs w:val="24"/>
          <w:lang w:val="id-ID"/>
        </w:rPr>
      </w:pPr>
    </w:p>
    <w:p w:rsidR="008E33FD" w:rsidRDefault="008E33FD" w:rsidP="008E33FD">
      <w:pPr>
        <w:spacing w:after="200" w:line="276" w:lineRule="auto"/>
        <w:rPr>
          <w:rFonts w:ascii="Times New Roman" w:hAnsi="Times New Roman" w:cs="Times New Roman"/>
          <w:b/>
          <w:bCs/>
          <w:sz w:val="24"/>
          <w:szCs w:val="24"/>
          <w:lang w:val="id-ID"/>
        </w:rPr>
      </w:pPr>
    </w:p>
    <w:p w:rsidR="008E33FD" w:rsidRDefault="008E33FD" w:rsidP="008E33FD">
      <w:pPr>
        <w:spacing w:after="200" w:line="276" w:lineRule="auto"/>
        <w:rPr>
          <w:rFonts w:ascii="Times New Roman" w:hAnsi="Times New Roman" w:cs="Times New Roman"/>
          <w:b/>
          <w:bCs/>
          <w:sz w:val="24"/>
          <w:szCs w:val="24"/>
          <w:lang w:val="id-ID"/>
        </w:rPr>
      </w:pPr>
    </w:p>
    <w:p w:rsidR="008E33FD" w:rsidRDefault="008E33FD" w:rsidP="008E33FD">
      <w:pPr>
        <w:spacing w:after="200" w:line="276" w:lineRule="auto"/>
        <w:rPr>
          <w:rFonts w:ascii="Times New Roman" w:hAnsi="Times New Roman" w:cs="Times New Roman"/>
          <w:b/>
          <w:bCs/>
          <w:sz w:val="24"/>
          <w:szCs w:val="24"/>
          <w:lang w:val="id-ID"/>
        </w:rPr>
      </w:pPr>
    </w:p>
    <w:p w:rsidR="008E33FD" w:rsidRDefault="008E33FD" w:rsidP="008E33FD">
      <w:pPr>
        <w:spacing w:after="200" w:line="276" w:lineRule="auto"/>
        <w:rPr>
          <w:rFonts w:ascii="Times New Roman" w:hAnsi="Times New Roman" w:cs="Times New Roman"/>
          <w:b/>
          <w:bCs/>
          <w:sz w:val="24"/>
          <w:szCs w:val="24"/>
          <w:lang w:val="id-ID"/>
        </w:rPr>
      </w:pPr>
    </w:p>
    <w:p w:rsidR="008E33FD" w:rsidRDefault="008E33FD" w:rsidP="008E33FD">
      <w:pPr>
        <w:spacing w:after="200" w:line="276" w:lineRule="auto"/>
        <w:rPr>
          <w:rFonts w:ascii="Times New Roman" w:hAnsi="Times New Roman" w:cs="Times New Roman"/>
          <w:b/>
          <w:bCs/>
          <w:sz w:val="24"/>
          <w:szCs w:val="24"/>
          <w:lang w:val="id-ID"/>
        </w:rPr>
      </w:pPr>
    </w:p>
    <w:p w:rsidR="008E33FD" w:rsidRDefault="008E33FD" w:rsidP="008E33FD">
      <w:pPr>
        <w:spacing w:after="200" w:line="276" w:lineRule="auto"/>
        <w:rPr>
          <w:rFonts w:ascii="Times New Roman" w:hAnsi="Times New Roman" w:cs="Times New Roman"/>
          <w:b/>
          <w:bCs/>
          <w:sz w:val="24"/>
          <w:szCs w:val="24"/>
          <w:lang w:val="id-ID"/>
        </w:rPr>
      </w:pPr>
    </w:p>
    <w:p w:rsidR="008E33FD" w:rsidRDefault="008E33FD" w:rsidP="008E33FD">
      <w:pPr>
        <w:spacing w:after="200" w:line="276" w:lineRule="auto"/>
        <w:rPr>
          <w:rFonts w:ascii="Times New Roman" w:hAnsi="Times New Roman" w:cs="Times New Roman"/>
          <w:b/>
          <w:bCs/>
          <w:sz w:val="24"/>
          <w:szCs w:val="24"/>
          <w:lang w:val="id-ID"/>
        </w:rPr>
      </w:pPr>
    </w:p>
    <w:p w:rsidR="008E33FD" w:rsidRDefault="008E33FD" w:rsidP="008E33FD">
      <w:pPr>
        <w:spacing w:after="200" w:line="276" w:lineRule="auto"/>
        <w:rPr>
          <w:rFonts w:ascii="Times New Roman" w:hAnsi="Times New Roman" w:cs="Times New Roman"/>
          <w:b/>
          <w:bCs/>
          <w:sz w:val="24"/>
          <w:szCs w:val="24"/>
          <w:lang w:val="id-ID"/>
        </w:rPr>
      </w:pPr>
    </w:p>
    <w:p w:rsidR="008E33FD" w:rsidRDefault="008E33FD" w:rsidP="008E33FD">
      <w:pPr>
        <w:spacing w:after="200" w:line="276" w:lineRule="auto"/>
        <w:rPr>
          <w:rFonts w:ascii="Times New Roman" w:hAnsi="Times New Roman" w:cs="Times New Roman"/>
          <w:b/>
          <w:bCs/>
          <w:sz w:val="28"/>
          <w:szCs w:val="28"/>
          <w:lang w:val="id-ID"/>
        </w:rPr>
      </w:pPr>
    </w:p>
    <w:p w:rsidR="00002E78" w:rsidRDefault="008E33FD" w:rsidP="008E33FD">
      <w:pPr>
        <w:tabs>
          <w:tab w:val="left" w:pos="2534"/>
          <w:tab w:val="center" w:pos="3969"/>
          <w:tab w:val="left" w:leader="dot" w:pos="7655"/>
          <w:tab w:val="left" w:pos="7938"/>
        </w:tabs>
        <w:rPr>
          <w:rFonts w:ascii="Times New Roman" w:hAnsi="Times New Roman" w:cs="Times New Roman"/>
          <w:b/>
          <w:bCs/>
          <w:sz w:val="28"/>
          <w:szCs w:val="28"/>
          <w:lang w:val="id-ID"/>
        </w:rPr>
      </w:pPr>
      <w:r>
        <w:rPr>
          <w:rFonts w:ascii="Times New Roman" w:hAnsi="Times New Roman" w:cs="Times New Roman"/>
          <w:b/>
          <w:bCs/>
          <w:sz w:val="28"/>
          <w:szCs w:val="28"/>
          <w:lang w:val="id-ID"/>
        </w:rPr>
        <w:tab/>
      </w:r>
      <w:r>
        <w:rPr>
          <w:rFonts w:ascii="Times New Roman" w:hAnsi="Times New Roman" w:cs="Times New Roman"/>
          <w:b/>
          <w:bCs/>
          <w:sz w:val="28"/>
          <w:szCs w:val="28"/>
          <w:lang w:val="id-ID"/>
        </w:rPr>
        <w:tab/>
      </w:r>
      <w:r w:rsidR="00002E78" w:rsidRPr="00D77561">
        <w:rPr>
          <w:rFonts w:ascii="Times New Roman" w:hAnsi="Times New Roman" w:cs="Times New Roman"/>
          <w:b/>
          <w:bCs/>
          <w:sz w:val="28"/>
          <w:szCs w:val="28"/>
          <w:lang w:val="id-ID"/>
        </w:rPr>
        <w:t>DAFTAR TABEL</w:t>
      </w:r>
    </w:p>
    <w:p w:rsidR="00002E78" w:rsidRDefault="00002E78" w:rsidP="00002E78">
      <w:pPr>
        <w:rPr>
          <w:rFonts w:ascii="Times New Roman" w:hAnsi="Times New Roman" w:cs="Times New Roman"/>
          <w:sz w:val="24"/>
          <w:szCs w:val="24"/>
          <w:lang w:val="id-ID"/>
        </w:rPr>
      </w:pPr>
      <w:r>
        <w:rPr>
          <w:rFonts w:ascii="Times New Roman" w:hAnsi="Times New Roman" w:cs="Times New Roman"/>
          <w:sz w:val="24"/>
          <w:szCs w:val="24"/>
          <w:lang w:val="id-ID"/>
        </w:rPr>
        <w:t>Tabel</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Hal.</w:t>
      </w:r>
    </w:p>
    <w:p w:rsidR="00002E78" w:rsidRPr="00173ACC" w:rsidRDefault="00173ACC" w:rsidP="00002E78">
      <w:pPr>
        <w:tabs>
          <w:tab w:val="left" w:pos="2268"/>
          <w:tab w:val="left" w:leader="dot" w:pos="7513"/>
        </w:tabs>
        <w:rPr>
          <w:rFonts w:ascii="Times New Roman" w:hAnsi="Times New Roman" w:cs="Times New Roman"/>
          <w:sz w:val="24"/>
          <w:szCs w:val="24"/>
        </w:rPr>
      </w:pPr>
      <w:r>
        <w:rPr>
          <w:rFonts w:ascii="Times New Roman" w:hAnsi="Times New Roman" w:cs="Times New Roman"/>
          <w:sz w:val="24"/>
          <w:szCs w:val="24"/>
        </w:rPr>
        <w:t xml:space="preserve">1.1      </w:t>
      </w:r>
      <w:r w:rsidR="00002E78">
        <w:rPr>
          <w:rFonts w:ascii="Times New Roman" w:hAnsi="Times New Roman" w:cs="Times New Roman"/>
          <w:sz w:val="24"/>
          <w:szCs w:val="24"/>
          <w:lang w:val="id-ID"/>
        </w:rPr>
        <w:t xml:space="preserve"> Kisi-kisi Instrumen</w:t>
      </w:r>
      <w:r>
        <w:rPr>
          <w:rFonts w:ascii="Times New Roman" w:hAnsi="Times New Roman" w:cs="Times New Roman"/>
          <w:sz w:val="24"/>
          <w:szCs w:val="24"/>
          <w:lang w:val="id-ID"/>
        </w:rPr>
        <w:tab/>
      </w:r>
      <w:r>
        <w:rPr>
          <w:rFonts w:ascii="Times New Roman" w:hAnsi="Times New Roman" w:cs="Times New Roman"/>
          <w:sz w:val="24"/>
          <w:szCs w:val="24"/>
        </w:rPr>
        <w:t>2</w:t>
      </w:r>
    </w:p>
    <w:p w:rsidR="00002E78" w:rsidRPr="004C628A" w:rsidRDefault="004C628A" w:rsidP="004C628A">
      <w:pPr>
        <w:tabs>
          <w:tab w:val="left" w:pos="2268"/>
          <w:tab w:val="left" w:leader="dot" w:pos="7513"/>
        </w:tabs>
        <w:rPr>
          <w:rFonts w:ascii="Times New Roman" w:hAnsi="Times New Roman" w:cs="Times New Roman"/>
          <w:sz w:val="24"/>
          <w:szCs w:val="24"/>
        </w:rPr>
      </w:pPr>
      <w:r>
        <w:rPr>
          <w:rFonts w:ascii="Times New Roman" w:hAnsi="Times New Roman" w:cs="Times New Roman"/>
          <w:sz w:val="24"/>
          <w:szCs w:val="24"/>
        </w:rPr>
        <w:t>1</w:t>
      </w:r>
      <w:r w:rsidR="00002E78">
        <w:rPr>
          <w:rFonts w:ascii="Times New Roman" w:hAnsi="Times New Roman" w:cs="Times New Roman"/>
          <w:sz w:val="24"/>
          <w:szCs w:val="24"/>
          <w:lang w:val="id-ID"/>
        </w:rPr>
        <w:t xml:space="preserve">.2       </w:t>
      </w:r>
      <w:r>
        <w:rPr>
          <w:rFonts w:ascii="Times New Roman" w:hAnsi="Times New Roman" w:cs="Times New Roman"/>
          <w:sz w:val="24"/>
          <w:szCs w:val="24"/>
        </w:rPr>
        <w:t>KajianPenelitian yang Relevan</w:t>
      </w:r>
      <w:r>
        <w:rPr>
          <w:rFonts w:ascii="Times New Roman" w:hAnsi="Times New Roman" w:cs="Times New Roman"/>
          <w:sz w:val="24"/>
          <w:szCs w:val="24"/>
          <w:lang w:val="id-ID"/>
        </w:rPr>
        <w:tab/>
      </w:r>
      <w:r>
        <w:rPr>
          <w:rFonts w:ascii="Times New Roman" w:hAnsi="Times New Roman" w:cs="Times New Roman"/>
          <w:sz w:val="24"/>
          <w:szCs w:val="24"/>
        </w:rPr>
        <w:t>26</w:t>
      </w:r>
    </w:p>
    <w:p w:rsidR="00002E78" w:rsidRPr="004C628A" w:rsidRDefault="004C628A" w:rsidP="004C628A">
      <w:pPr>
        <w:tabs>
          <w:tab w:val="left" w:pos="2268"/>
          <w:tab w:val="left" w:leader="dot" w:pos="7513"/>
        </w:tabs>
        <w:rPr>
          <w:rFonts w:ascii="Times New Roman" w:hAnsi="Times New Roman" w:cs="Times New Roman"/>
          <w:sz w:val="24"/>
          <w:szCs w:val="24"/>
        </w:rPr>
      </w:pPr>
      <w:r>
        <w:rPr>
          <w:rFonts w:ascii="Times New Roman" w:hAnsi="Times New Roman" w:cs="Times New Roman"/>
          <w:sz w:val="24"/>
          <w:szCs w:val="24"/>
        </w:rPr>
        <w:t>1</w:t>
      </w:r>
      <w:r w:rsidR="00002E78">
        <w:rPr>
          <w:rFonts w:ascii="Times New Roman" w:hAnsi="Times New Roman" w:cs="Times New Roman"/>
          <w:sz w:val="24"/>
          <w:szCs w:val="24"/>
          <w:lang w:val="id-ID"/>
        </w:rPr>
        <w:t xml:space="preserve">.3       </w:t>
      </w:r>
      <w:r>
        <w:rPr>
          <w:rFonts w:ascii="Times New Roman" w:hAnsi="Times New Roman" w:cs="Times New Roman"/>
          <w:sz w:val="24"/>
          <w:szCs w:val="24"/>
        </w:rPr>
        <w:t>Kisi-kisiInstrumenPenelitian</w:t>
      </w:r>
      <w:r w:rsidR="00002E78">
        <w:rPr>
          <w:rFonts w:ascii="Times New Roman" w:hAnsi="Times New Roman" w:cs="Times New Roman"/>
          <w:sz w:val="24"/>
          <w:szCs w:val="24"/>
          <w:lang w:val="id-ID"/>
        </w:rPr>
        <w:tab/>
      </w:r>
      <w:r>
        <w:rPr>
          <w:rFonts w:ascii="Times New Roman" w:hAnsi="Times New Roman" w:cs="Times New Roman"/>
          <w:sz w:val="24"/>
          <w:szCs w:val="24"/>
        </w:rPr>
        <w:t>35</w:t>
      </w:r>
    </w:p>
    <w:p w:rsidR="00002E78" w:rsidRPr="004C628A" w:rsidRDefault="004C628A" w:rsidP="004C628A">
      <w:pPr>
        <w:tabs>
          <w:tab w:val="left" w:pos="2268"/>
          <w:tab w:val="left" w:leader="dot" w:pos="7513"/>
        </w:tabs>
        <w:rPr>
          <w:rFonts w:ascii="Times New Roman" w:hAnsi="Times New Roman" w:cs="Times New Roman"/>
          <w:sz w:val="24"/>
          <w:szCs w:val="24"/>
        </w:rPr>
      </w:pPr>
      <w:r>
        <w:rPr>
          <w:rFonts w:ascii="Times New Roman" w:hAnsi="Times New Roman" w:cs="Times New Roman"/>
          <w:sz w:val="24"/>
          <w:szCs w:val="24"/>
        </w:rPr>
        <w:t>1</w:t>
      </w:r>
      <w:r w:rsidR="00002E78">
        <w:rPr>
          <w:rFonts w:ascii="Times New Roman" w:hAnsi="Times New Roman" w:cs="Times New Roman"/>
          <w:sz w:val="24"/>
          <w:szCs w:val="24"/>
          <w:lang w:val="id-ID"/>
        </w:rPr>
        <w:t xml:space="preserve">.4       </w:t>
      </w:r>
      <w:r>
        <w:rPr>
          <w:rFonts w:ascii="Times New Roman" w:hAnsi="Times New Roman" w:cs="Times New Roman"/>
          <w:sz w:val="24"/>
          <w:szCs w:val="24"/>
        </w:rPr>
        <w:t>SusunanKepemilikan BPRS awal</w:t>
      </w:r>
      <w:r>
        <w:rPr>
          <w:rFonts w:ascii="Times New Roman" w:hAnsi="Times New Roman" w:cs="Times New Roman"/>
          <w:sz w:val="24"/>
          <w:szCs w:val="24"/>
          <w:lang w:val="id-ID"/>
        </w:rPr>
        <w:tab/>
      </w:r>
      <w:r>
        <w:rPr>
          <w:rFonts w:ascii="Times New Roman" w:hAnsi="Times New Roman" w:cs="Times New Roman"/>
          <w:sz w:val="24"/>
          <w:szCs w:val="24"/>
        </w:rPr>
        <w:t>46</w:t>
      </w:r>
    </w:p>
    <w:p w:rsidR="00002E78" w:rsidRPr="004C628A" w:rsidRDefault="004C628A" w:rsidP="004C628A">
      <w:pPr>
        <w:tabs>
          <w:tab w:val="left" w:pos="2268"/>
          <w:tab w:val="left" w:leader="dot" w:pos="7513"/>
        </w:tabs>
        <w:rPr>
          <w:rFonts w:ascii="Times New Roman" w:hAnsi="Times New Roman" w:cs="Times New Roman"/>
          <w:sz w:val="24"/>
          <w:szCs w:val="24"/>
        </w:rPr>
      </w:pPr>
      <w:r>
        <w:rPr>
          <w:rFonts w:ascii="Times New Roman" w:hAnsi="Times New Roman" w:cs="Times New Roman"/>
          <w:sz w:val="24"/>
          <w:szCs w:val="24"/>
        </w:rPr>
        <w:t>1</w:t>
      </w:r>
      <w:r w:rsidR="00002E78">
        <w:rPr>
          <w:rFonts w:ascii="Times New Roman" w:hAnsi="Times New Roman" w:cs="Times New Roman"/>
          <w:sz w:val="24"/>
          <w:szCs w:val="24"/>
          <w:lang w:val="id-ID"/>
        </w:rPr>
        <w:t xml:space="preserve">.5       Karakteristik Responden Berdasarkan </w:t>
      </w:r>
      <w:r>
        <w:rPr>
          <w:rFonts w:ascii="Times New Roman" w:hAnsi="Times New Roman" w:cs="Times New Roman"/>
          <w:sz w:val="24"/>
          <w:szCs w:val="24"/>
        </w:rPr>
        <w:t>jeniskelamin</w:t>
      </w:r>
      <w:r>
        <w:rPr>
          <w:rFonts w:ascii="Times New Roman" w:hAnsi="Times New Roman" w:cs="Times New Roman"/>
          <w:sz w:val="24"/>
          <w:szCs w:val="24"/>
          <w:lang w:val="id-ID"/>
        </w:rPr>
        <w:tab/>
      </w:r>
      <w:r>
        <w:rPr>
          <w:rFonts w:ascii="Times New Roman" w:hAnsi="Times New Roman" w:cs="Times New Roman"/>
          <w:sz w:val="24"/>
          <w:szCs w:val="24"/>
        </w:rPr>
        <w:t>47</w:t>
      </w:r>
    </w:p>
    <w:p w:rsidR="00002E78" w:rsidRPr="004C628A" w:rsidRDefault="004C628A" w:rsidP="004C628A">
      <w:pPr>
        <w:tabs>
          <w:tab w:val="left" w:pos="2268"/>
          <w:tab w:val="left" w:leader="dot" w:pos="7513"/>
        </w:tabs>
        <w:rPr>
          <w:rFonts w:ascii="Times New Roman" w:hAnsi="Times New Roman" w:cs="Times New Roman"/>
          <w:sz w:val="24"/>
          <w:szCs w:val="24"/>
        </w:rPr>
      </w:pPr>
      <w:r>
        <w:rPr>
          <w:rFonts w:ascii="Times New Roman" w:hAnsi="Times New Roman" w:cs="Times New Roman"/>
          <w:sz w:val="24"/>
          <w:szCs w:val="24"/>
        </w:rPr>
        <w:t>1</w:t>
      </w:r>
      <w:r w:rsidR="00002E78">
        <w:rPr>
          <w:rFonts w:ascii="Times New Roman" w:hAnsi="Times New Roman" w:cs="Times New Roman"/>
          <w:sz w:val="24"/>
          <w:szCs w:val="24"/>
          <w:lang w:val="id-ID"/>
        </w:rPr>
        <w:t xml:space="preserve">.6       Karakteristik Responden Berdasarkan </w:t>
      </w:r>
      <w:proofErr w:type="gramStart"/>
      <w:r>
        <w:rPr>
          <w:rFonts w:ascii="Times New Roman" w:hAnsi="Times New Roman" w:cs="Times New Roman"/>
          <w:sz w:val="24"/>
          <w:szCs w:val="24"/>
        </w:rPr>
        <w:t>Usia</w:t>
      </w:r>
      <w:proofErr w:type="gramEnd"/>
      <w:r>
        <w:rPr>
          <w:rFonts w:ascii="Times New Roman" w:hAnsi="Times New Roman" w:cs="Times New Roman"/>
          <w:sz w:val="24"/>
          <w:szCs w:val="24"/>
          <w:lang w:val="id-ID"/>
        </w:rPr>
        <w:tab/>
      </w:r>
      <w:r>
        <w:rPr>
          <w:rFonts w:ascii="Times New Roman" w:hAnsi="Times New Roman" w:cs="Times New Roman"/>
          <w:sz w:val="24"/>
          <w:szCs w:val="24"/>
        </w:rPr>
        <w:t>48</w:t>
      </w:r>
    </w:p>
    <w:p w:rsidR="00002E78" w:rsidRPr="004C628A" w:rsidRDefault="004C628A" w:rsidP="00002E78">
      <w:pPr>
        <w:tabs>
          <w:tab w:val="left" w:pos="2268"/>
          <w:tab w:val="left" w:leader="dot" w:pos="7513"/>
        </w:tabs>
        <w:rPr>
          <w:rFonts w:ascii="Times New Roman" w:hAnsi="Times New Roman" w:cs="Times New Roman"/>
          <w:sz w:val="24"/>
          <w:szCs w:val="24"/>
        </w:rPr>
      </w:pPr>
      <w:r>
        <w:rPr>
          <w:rFonts w:ascii="Times New Roman" w:hAnsi="Times New Roman" w:cs="Times New Roman"/>
          <w:sz w:val="24"/>
          <w:szCs w:val="24"/>
        </w:rPr>
        <w:t>1</w:t>
      </w:r>
      <w:r w:rsidR="00002E78">
        <w:rPr>
          <w:rFonts w:ascii="Times New Roman" w:hAnsi="Times New Roman" w:cs="Times New Roman"/>
          <w:sz w:val="24"/>
          <w:szCs w:val="24"/>
          <w:lang w:val="id-ID"/>
        </w:rPr>
        <w:t>.7     Karakteristik Responden Ber</w:t>
      </w:r>
      <w:r>
        <w:rPr>
          <w:rFonts w:ascii="Times New Roman" w:hAnsi="Times New Roman" w:cs="Times New Roman"/>
          <w:sz w:val="24"/>
          <w:szCs w:val="24"/>
          <w:lang w:val="id-ID"/>
        </w:rPr>
        <w:t>dasarkan Lama Menjadi Nasabah</w:t>
      </w:r>
      <w:r>
        <w:rPr>
          <w:rFonts w:ascii="Times New Roman" w:hAnsi="Times New Roman" w:cs="Times New Roman"/>
          <w:sz w:val="24"/>
          <w:szCs w:val="24"/>
          <w:lang w:val="id-ID"/>
        </w:rPr>
        <w:tab/>
      </w:r>
      <w:r>
        <w:rPr>
          <w:rFonts w:ascii="Times New Roman" w:hAnsi="Times New Roman" w:cs="Times New Roman"/>
          <w:sz w:val="24"/>
          <w:szCs w:val="24"/>
        </w:rPr>
        <w:t>48</w:t>
      </w:r>
    </w:p>
    <w:p w:rsidR="00002E78" w:rsidRDefault="004C628A" w:rsidP="00002E78">
      <w:pPr>
        <w:tabs>
          <w:tab w:val="left" w:pos="2268"/>
          <w:tab w:val="left" w:leader="dot" w:pos="7513"/>
        </w:tabs>
        <w:rPr>
          <w:rFonts w:ascii="Times New Roman" w:hAnsi="Times New Roman" w:cs="Times New Roman"/>
          <w:sz w:val="24"/>
          <w:szCs w:val="24"/>
          <w:lang w:val="id-ID"/>
        </w:rPr>
      </w:pPr>
      <w:r>
        <w:rPr>
          <w:rFonts w:ascii="Times New Roman" w:hAnsi="Times New Roman" w:cs="Times New Roman"/>
          <w:sz w:val="24"/>
          <w:szCs w:val="24"/>
        </w:rPr>
        <w:t>1</w:t>
      </w:r>
      <w:r w:rsidR="00002E78">
        <w:rPr>
          <w:rFonts w:ascii="Times New Roman" w:hAnsi="Times New Roman" w:cs="Times New Roman"/>
          <w:sz w:val="24"/>
          <w:szCs w:val="24"/>
          <w:lang w:val="id-ID"/>
        </w:rPr>
        <w:t>.8       Pengaruh Budaya</w:t>
      </w:r>
      <w:r w:rsidR="00002E78">
        <w:rPr>
          <w:rFonts w:ascii="Times New Roman" w:hAnsi="Times New Roman" w:cs="Times New Roman"/>
          <w:sz w:val="24"/>
          <w:szCs w:val="24"/>
          <w:lang w:val="id-ID"/>
        </w:rPr>
        <w:tab/>
        <w:t>60</w:t>
      </w:r>
    </w:p>
    <w:p w:rsidR="00002E78" w:rsidRDefault="004C628A" w:rsidP="00002E78">
      <w:pPr>
        <w:tabs>
          <w:tab w:val="left" w:pos="2268"/>
          <w:tab w:val="left" w:leader="dot" w:pos="7513"/>
        </w:tabs>
        <w:rPr>
          <w:rFonts w:ascii="Times New Roman" w:hAnsi="Times New Roman" w:cs="Times New Roman"/>
          <w:sz w:val="24"/>
          <w:szCs w:val="24"/>
          <w:lang w:val="id-ID"/>
        </w:rPr>
      </w:pPr>
      <w:r>
        <w:rPr>
          <w:rFonts w:ascii="Times New Roman" w:hAnsi="Times New Roman" w:cs="Times New Roman"/>
          <w:sz w:val="24"/>
          <w:szCs w:val="24"/>
        </w:rPr>
        <w:t>1</w:t>
      </w:r>
      <w:r w:rsidR="00002E78">
        <w:rPr>
          <w:rFonts w:ascii="Times New Roman" w:hAnsi="Times New Roman" w:cs="Times New Roman"/>
          <w:sz w:val="24"/>
          <w:szCs w:val="24"/>
          <w:lang w:val="id-ID"/>
        </w:rPr>
        <w:t>.9       Pengaruh Persepsi Masyarakat</w:t>
      </w:r>
      <w:r w:rsidR="00002E78">
        <w:rPr>
          <w:rFonts w:ascii="Times New Roman" w:hAnsi="Times New Roman" w:cs="Times New Roman"/>
          <w:sz w:val="24"/>
          <w:szCs w:val="24"/>
          <w:lang w:val="id-ID"/>
        </w:rPr>
        <w:tab/>
        <w:t>63</w:t>
      </w:r>
    </w:p>
    <w:p w:rsidR="00002E78" w:rsidRDefault="004C628A" w:rsidP="00002E78">
      <w:pPr>
        <w:tabs>
          <w:tab w:val="left" w:pos="2268"/>
          <w:tab w:val="left" w:leader="dot" w:pos="7513"/>
        </w:tabs>
        <w:rPr>
          <w:rFonts w:ascii="Times New Roman" w:hAnsi="Times New Roman" w:cs="Times New Roman"/>
          <w:sz w:val="24"/>
          <w:szCs w:val="24"/>
          <w:lang w:val="id-ID"/>
        </w:rPr>
      </w:pPr>
      <w:r>
        <w:rPr>
          <w:rFonts w:ascii="Times New Roman" w:hAnsi="Times New Roman" w:cs="Times New Roman"/>
          <w:sz w:val="24"/>
          <w:szCs w:val="24"/>
        </w:rPr>
        <w:t>2.0</w:t>
      </w:r>
      <w:r w:rsidR="00002E78">
        <w:rPr>
          <w:rFonts w:ascii="Times New Roman" w:hAnsi="Times New Roman" w:cs="Times New Roman"/>
          <w:sz w:val="24"/>
          <w:szCs w:val="24"/>
          <w:lang w:val="id-ID"/>
        </w:rPr>
        <w:t xml:space="preserve">     Keputusan Menjadi Nasabah</w:t>
      </w:r>
      <w:r w:rsidR="00002E78">
        <w:rPr>
          <w:rFonts w:ascii="Times New Roman" w:hAnsi="Times New Roman" w:cs="Times New Roman"/>
          <w:sz w:val="24"/>
          <w:szCs w:val="24"/>
          <w:lang w:val="id-ID"/>
        </w:rPr>
        <w:tab/>
        <w:t>66</w:t>
      </w:r>
    </w:p>
    <w:p w:rsidR="00002E78" w:rsidRDefault="004C628A" w:rsidP="00002E78">
      <w:pPr>
        <w:tabs>
          <w:tab w:val="left" w:pos="2268"/>
          <w:tab w:val="left" w:leader="dot" w:pos="7513"/>
        </w:tabs>
        <w:rPr>
          <w:rFonts w:ascii="Times New Roman" w:hAnsi="Times New Roman" w:cs="Times New Roman"/>
          <w:sz w:val="24"/>
          <w:szCs w:val="24"/>
          <w:lang w:val="id-ID"/>
        </w:rPr>
      </w:pPr>
      <w:r>
        <w:rPr>
          <w:rFonts w:ascii="Times New Roman" w:hAnsi="Times New Roman" w:cs="Times New Roman"/>
          <w:sz w:val="24"/>
          <w:szCs w:val="24"/>
        </w:rPr>
        <w:t>2.1</w:t>
      </w:r>
      <w:r w:rsidR="00002E78">
        <w:rPr>
          <w:rFonts w:ascii="Times New Roman" w:hAnsi="Times New Roman" w:cs="Times New Roman"/>
          <w:sz w:val="24"/>
          <w:szCs w:val="24"/>
          <w:lang w:val="id-ID"/>
        </w:rPr>
        <w:t xml:space="preserve">     Uji Validitas Instrumen Variabel Budaya (X</w:t>
      </w:r>
      <w:r w:rsidR="00002E78">
        <w:rPr>
          <w:rFonts w:ascii="Times New Roman" w:hAnsi="Times New Roman" w:cs="Times New Roman"/>
          <w:sz w:val="24"/>
          <w:szCs w:val="24"/>
          <w:vertAlign w:val="subscript"/>
          <w:lang w:val="id-ID"/>
        </w:rPr>
        <w:t>1</w:t>
      </w:r>
      <w:r w:rsidR="00002E78">
        <w:rPr>
          <w:rFonts w:ascii="Times New Roman" w:hAnsi="Times New Roman" w:cs="Times New Roman"/>
          <w:sz w:val="24"/>
          <w:szCs w:val="24"/>
          <w:lang w:val="id-ID"/>
        </w:rPr>
        <w:t>)</w:t>
      </w:r>
      <w:r w:rsidR="00002E78">
        <w:rPr>
          <w:rFonts w:ascii="Times New Roman" w:hAnsi="Times New Roman" w:cs="Times New Roman"/>
          <w:sz w:val="24"/>
          <w:szCs w:val="24"/>
          <w:lang w:val="id-ID"/>
        </w:rPr>
        <w:tab/>
        <w:t>72</w:t>
      </w:r>
    </w:p>
    <w:p w:rsidR="00002E78" w:rsidRDefault="004C628A" w:rsidP="00002E78">
      <w:pPr>
        <w:tabs>
          <w:tab w:val="left" w:pos="2268"/>
          <w:tab w:val="left" w:leader="dot" w:pos="7513"/>
        </w:tabs>
        <w:rPr>
          <w:rFonts w:ascii="Times New Roman" w:hAnsi="Times New Roman" w:cs="Times New Roman"/>
          <w:sz w:val="24"/>
          <w:szCs w:val="24"/>
          <w:lang w:val="id-ID"/>
        </w:rPr>
      </w:pPr>
      <w:r>
        <w:rPr>
          <w:rFonts w:ascii="Times New Roman" w:hAnsi="Times New Roman" w:cs="Times New Roman"/>
          <w:sz w:val="24"/>
          <w:szCs w:val="24"/>
        </w:rPr>
        <w:t>2.2</w:t>
      </w:r>
      <w:r w:rsidR="00002E78">
        <w:rPr>
          <w:rFonts w:ascii="Times New Roman" w:hAnsi="Times New Roman" w:cs="Times New Roman"/>
          <w:sz w:val="24"/>
          <w:szCs w:val="24"/>
          <w:lang w:val="id-ID"/>
        </w:rPr>
        <w:t xml:space="preserve">     Uji Validitas Instrumen Variabel Persepsi Masyarakat (X</w:t>
      </w:r>
      <w:r w:rsidR="00002E78">
        <w:rPr>
          <w:rFonts w:ascii="Times New Roman" w:hAnsi="Times New Roman" w:cs="Times New Roman"/>
          <w:sz w:val="24"/>
          <w:szCs w:val="24"/>
          <w:vertAlign w:val="subscript"/>
          <w:lang w:val="id-ID"/>
        </w:rPr>
        <w:t>2</w:t>
      </w:r>
      <w:r w:rsidR="00002E78">
        <w:rPr>
          <w:rFonts w:ascii="Times New Roman" w:hAnsi="Times New Roman" w:cs="Times New Roman"/>
          <w:sz w:val="24"/>
          <w:szCs w:val="24"/>
          <w:lang w:val="id-ID"/>
        </w:rPr>
        <w:t>)</w:t>
      </w:r>
      <w:r w:rsidR="00002E78">
        <w:rPr>
          <w:rFonts w:ascii="Times New Roman" w:hAnsi="Times New Roman" w:cs="Times New Roman"/>
          <w:sz w:val="24"/>
          <w:szCs w:val="24"/>
          <w:lang w:val="id-ID"/>
        </w:rPr>
        <w:tab/>
        <w:t>72</w:t>
      </w:r>
    </w:p>
    <w:p w:rsidR="00002E78" w:rsidRDefault="004C628A" w:rsidP="00002E78">
      <w:pPr>
        <w:tabs>
          <w:tab w:val="left" w:pos="2268"/>
          <w:tab w:val="left" w:leader="dot" w:pos="7513"/>
        </w:tabs>
        <w:rPr>
          <w:rFonts w:ascii="Times New Roman" w:hAnsi="Times New Roman" w:cs="Times New Roman"/>
          <w:sz w:val="24"/>
          <w:szCs w:val="24"/>
          <w:lang w:val="id-ID"/>
        </w:rPr>
      </w:pPr>
      <w:r>
        <w:rPr>
          <w:rFonts w:ascii="Times New Roman" w:hAnsi="Times New Roman" w:cs="Times New Roman"/>
          <w:sz w:val="24"/>
          <w:szCs w:val="24"/>
        </w:rPr>
        <w:t>2.3</w:t>
      </w:r>
      <w:r w:rsidR="00002E78">
        <w:rPr>
          <w:rFonts w:ascii="Times New Roman" w:hAnsi="Times New Roman" w:cs="Times New Roman"/>
          <w:sz w:val="24"/>
          <w:szCs w:val="24"/>
          <w:lang w:val="id-ID"/>
        </w:rPr>
        <w:t xml:space="preserve">    Uji Validitas Ins</w:t>
      </w:r>
      <w:bookmarkStart w:id="0" w:name="_GoBack"/>
      <w:bookmarkEnd w:id="0"/>
      <w:r w:rsidR="00002E78">
        <w:rPr>
          <w:rFonts w:ascii="Times New Roman" w:hAnsi="Times New Roman" w:cs="Times New Roman"/>
          <w:sz w:val="24"/>
          <w:szCs w:val="24"/>
          <w:lang w:val="id-ID"/>
        </w:rPr>
        <w:t>trumen Variabel Keputusan Menjadi Nasabah (Y)</w:t>
      </w:r>
      <w:r w:rsidR="00002E78">
        <w:rPr>
          <w:rFonts w:ascii="Times New Roman" w:hAnsi="Times New Roman" w:cs="Times New Roman"/>
          <w:sz w:val="24"/>
          <w:szCs w:val="24"/>
          <w:lang w:val="id-ID"/>
        </w:rPr>
        <w:tab/>
        <w:t>73</w:t>
      </w:r>
    </w:p>
    <w:p w:rsidR="00002E78" w:rsidRDefault="004C628A" w:rsidP="00002E78">
      <w:pPr>
        <w:tabs>
          <w:tab w:val="left" w:pos="2268"/>
          <w:tab w:val="left" w:leader="dot" w:pos="7513"/>
        </w:tabs>
        <w:rPr>
          <w:rFonts w:ascii="Times New Roman" w:hAnsi="Times New Roman" w:cs="Times New Roman"/>
          <w:sz w:val="24"/>
          <w:szCs w:val="24"/>
          <w:lang w:val="id-ID"/>
        </w:rPr>
      </w:pPr>
      <w:r>
        <w:rPr>
          <w:rFonts w:ascii="Times New Roman" w:hAnsi="Times New Roman" w:cs="Times New Roman"/>
          <w:sz w:val="24"/>
          <w:szCs w:val="24"/>
        </w:rPr>
        <w:t>2.4</w:t>
      </w:r>
      <w:r w:rsidR="00002E78">
        <w:rPr>
          <w:rFonts w:ascii="Times New Roman" w:hAnsi="Times New Roman" w:cs="Times New Roman"/>
          <w:sz w:val="24"/>
          <w:szCs w:val="24"/>
          <w:lang w:val="id-ID"/>
        </w:rPr>
        <w:t xml:space="preserve">    Uji Reliabilitas Variabel Budaya (X</w:t>
      </w:r>
      <w:r w:rsidR="00002E78">
        <w:rPr>
          <w:rFonts w:ascii="Times New Roman" w:hAnsi="Times New Roman" w:cs="Times New Roman"/>
          <w:sz w:val="24"/>
          <w:szCs w:val="24"/>
          <w:vertAlign w:val="subscript"/>
          <w:lang w:val="id-ID"/>
        </w:rPr>
        <w:t>1</w:t>
      </w:r>
      <w:r w:rsidR="00002E78">
        <w:rPr>
          <w:rFonts w:ascii="Times New Roman" w:hAnsi="Times New Roman" w:cs="Times New Roman"/>
          <w:sz w:val="24"/>
          <w:szCs w:val="24"/>
          <w:lang w:val="id-ID"/>
        </w:rPr>
        <w:t>)</w:t>
      </w:r>
      <w:r w:rsidR="00002E78">
        <w:rPr>
          <w:rFonts w:ascii="Times New Roman" w:hAnsi="Times New Roman" w:cs="Times New Roman"/>
          <w:sz w:val="24"/>
          <w:szCs w:val="24"/>
          <w:lang w:val="id-ID"/>
        </w:rPr>
        <w:tab/>
        <w:t>74</w:t>
      </w:r>
    </w:p>
    <w:p w:rsidR="00002E78" w:rsidRDefault="00002E78" w:rsidP="00002E78">
      <w:pPr>
        <w:tabs>
          <w:tab w:val="left" w:pos="2268"/>
          <w:tab w:val="left" w:leader="dot" w:pos="7513"/>
        </w:tabs>
        <w:rPr>
          <w:rFonts w:ascii="Times New Roman" w:hAnsi="Times New Roman" w:cs="Times New Roman"/>
          <w:sz w:val="24"/>
          <w:szCs w:val="24"/>
          <w:lang w:val="id-ID"/>
        </w:rPr>
      </w:pPr>
      <w:r>
        <w:rPr>
          <w:rFonts w:ascii="Times New Roman" w:hAnsi="Times New Roman" w:cs="Times New Roman"/>
          <w:sz w:val="24"/>
          <w:szCs w:val="24"/>
          <w:lang w:val="id-ID"/>
        </w:rPr>
        <w:t xml:space="preserve">  4.15    Uji Reliabilitas Variabel Persepsi Masyarakat (X</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w:t>
      </w:r>
      <w:r>
        <w:rPr>
          <w:rFonts w:ascii="Times New Roman" w:hAnsi="Times New Roman" w:cs="Times New Roman"/>
          <w:sz w:val="24"/>
          <w:szCs w:val="24"/>
          <w:lang w:val="id-ID"/>
        </w:rPr>
        <w:tab/>
        <w:t>74</w:t>
      </w:r>
    </w:p>
    <w:p w:rsidR="00002E78" w:rsidRDefault="00002E78" w:rsidP="00002E78">
      <w:pPr>
        <w:tabs>
          <w:tab w:val="left" w:pos="2268"/>
          <w:tab w:val="left" w:leader="dot" w:pos="7513"/>
        </w:tabs>
        <w:rPr>
          <w:rFonts w:ascii="Times New Roman" w:hAnsi="Times New Roman" w:cs="Times New Roman"/>
          <w:sz w:val="24"/>
          <w:szCs w:val="24"/>
          <w:lang w:val="id-ID"/>
        </w:rPr>
      </w:pPr>
      <w:r>
        <w:rPr>
          <w:rFonts w:ascii="Times New Roman" w:hAnsi="Times New Roman" w:cs="Times New Roman"/>
          <w:sz w:val="24"/>
          <w:szCs w:val="24"/>
          <w:lang w:val="id-ID"/>
        </w:rPr>
        <w:t xml:space="preserve">  4.16    Uji Validitas Variabel Keputusan Menjadi Nasabah (Y)</w:t>
      </w:r>
      <w:r>
        <w:rPr>
          <w:rFonts w:ascii="Times New Roman" w:hAnsi="Times New Roman" w:cs="Times New Roman"/>
          <w:sz w:val="24"/>
          <w:szCs w:val="24"/>
          <w:lang w:val="id-ID"/>
        </w:rPr>
        <w:tab/>
        <w:t>74</w:t>
      </w:r>
    </w:p>
    <w:p w:rsidR="00002E78" w:rsidRPr="00BB307A" w:rsidRDefault="00002E78" w:rsidP="00002E78">
      <w:pPr>
        <w:tabs>
          <w:tab w:val="left" w:pos="2268"/>
          <w:tab w:val="left" w:leader="dot" w:pos="7513"/>
        </w:tabs>
        <w:rPr>
          <w:rFonts w:asciiTheme="majorBidi" w:hAnsiTheme="majorBidi" w:cstheme="majorBidi"/>
          <w:color w:val="000000"/>
          <w:sz w:val="24"/>
          <w:szCs w:val="24"/>
          <w:lang w:val="id-ID"/>
        </w:rPr>
      </w:pPr>
      <w:r w:rsidRPr="00BB307A">
        <w:rPr>
          <w:rFonts w:ascii="Times New Roman" w:hAnsi="Times New Roman" w:cs="Times New Roman"/>
          <w:sz w:val="24"/>
          <w:szCs w:val="24"/>
          <w:lang w:val="id-ID"/>
        </w:rPr>
        <w:t xml:space="preserve">4.17    Uji </w:t>
      </w:r>
      <w:r w:rsidRPr="00BB307A">
        <w:rPr>
          <w:rFonts w:asciiTheme="majorBidi" w:hAnsiTheme="majorBidi" w:cstheme="majorBidi"/>
          <w:color w:val="000000"/>
          <w:sz w:val="24"/>
          <w:szCs w:val="24"/>
        </w:rPr>
        <w:t>Multikolinearitas</w:t>
      </w:r>
      <w:r>
        <w:rPr>
          <w:rFonts w:asciiTheme="majorBidi" w:hAnsiTheme="majorBidi" w:cstheme="majorBidi"/>
          <w:color w:val="000000"/>
          <w:sz w:val="24"/>
          <w:szCs w:val="24"/>
          <w:lang w:val="id-ID"/>
        </w:rPr>
        <w:tab/>
        <w:t>77</w:t>
      </w:r>
      <w:r>
        <w:rPr>
          <w:rFonts w:asciiTheme="majorBidi" w:hAnsiTheme="majorBidi" w:cstheme="majorBidi"/>
          <w:color w:val="000000"/>
          <w:sz w:val="24"/>
          <w:szCs w:val="24"/>
          <w:lang w:val="id-ID"/>
        </w:rPr>
        <w:tab/>
      </w:r>
    </w:p>
    <w:p w:rsidR="00002E78" w:rsidRDefault="00002E78" w:rsidP="00002E78">
      <w:pPr>
        <w:tabs>
          <w:tab w:val="left" w:pos="1701"/>
          <w:tab w:val="left" w:leader="dot" w:pos="7513"/>
        </w:tabs>
        <w:rPr>
          <w:rFonts w:ascii="Times New Roman" w:hAnsi="Times New Roman" w:cs="Times New Roman"/>
          <w:sz w:val="24"/>
          <w:szCs w:val="24"/>
          <w:lang w:val="id-ID"/>
        </w:rPr>
      </w:pPr>
      <w:r>
        <w:rPr>
          <w:rFonts w:ascii="Times New Roman" w:hAnsi="Times New Roman" w:cs="Times New Roman"/>
          <w:sz w:val="24"/>
          <w:szCs w:val="24"/>
          <w:lang w:val="id-ID"/>
        </w:rPr>
        <w:t xml:space="preserve">  4.18    Regression</w:t>
      </w:r>
      <w:r>
        <w:rPr>
          <w:rFonts w:ascii="Times New Roman" w:hAnsi="Times New Roman" w:cs="Times New Roman"/>
          <w:sz w:val="24"/>
          <w:szCs w:val="24"/>
          <w:lang w:val="id-ID"/>
        </w:rPr>
        <w:tab/>
        <w:t>78</w:t>
      </w:r>
    </w:p>
    <w:p w:rsidR="00002E78" w:rsidRPr="00476674" w:rsidRDefault="00002E78" w:rsidP="00002E78">
      <w:pPr>
        <w:tabs>
          <w:tab w:val="left" w:pos="1701"/>
          <w:tab w:val="left" w:leader="dot" w:pos="7513"/>
        </w:tabs>
        <w:rPr>
          <w:rFonts w:ascii="Times New Roman" w:hAnsi="Times New Roman" w:cs="Times New Roman"/>
          <w:sz w:val="24"/>
          <w:szCs w:val="24"/>
          <w:lang w:val="id-ID"/>
        </w:rPr>
      </w:pPr>
      <w:r>
        <w:rPr>
          <w:rFonts w:ascii="Times New Roman" w:hAnsi="Times New Roman" w:cs="Times New Roman"/>
          <w:sz w:val="24"/>
          <w:szCs w:val="24"/>
          <w:lang w:val="id-ID"/>
        </w:rPr>
        <w:t xml:space="preserve">  4.19    Model Summary</w:t>
      </w:r>
      <w:r>
        <w:rPr>
          <w:rFonts w:ascii="Times New Roman" w:hAnsi="Times New Roman" w:cs="Times New Roman"/>
          <w:sz w:val="24"/>
          <w:szCs w:val="24"/>
          <w:lang w:val="id-ID"/>
        </w:rPr>
        <w:tab/>
        <w:t>83</w:t>
      </w:r>
    </w:p>
    <w:p w:rsidR="00002E78" w:rsidRPr="00F54E46" w:rsidRDefault="00002E78" w:rsidP="00002E78">
      <w:pPr>
        <w:tabs>
          <w:tab w:val="left" w:leader="dot" w:pos="7655"/>
          <w:tab w:val="left" w:pos="7938"/>
        </w:tabs>
        <w:rPr>
          <w:rFonts w:ascii="Times New Roman" w:hAnsi="Times New Roman" w:cs="Times New Roman"/>
          <w:b/>
          <w:bCs/>
          <w:sz w:val="28"/>
          <w:szCs w:val="28"/>
        </w:rPr>
      </w:pPr>
    </w:p>
    <w:p w:rsidR="00002E78" w:rsidRPr="00F5412F" w:rsidRDefault="00002E78" w:rsidP="00002E78">
      <w:pPr>
        <w:tabs>
          <w:tab w:val="left" w:leader="dot" w:pos="7655"/>
          <w:tab w:val="left" w:pos="7938"/>
        </w:tabs>
        <w:jc w:val="center"/>
        <w:rPr>
          <w:rFonts w:ascii="Times New Roman" w:hAnsi="Times New Roman" w:cs="Times New Roman"/>
          <w:b/>
          <w:bCs/>
          <w:sz w:val="28"/>
          <w:szCs w:val="28"/>
          <w:lang w:val="id-ID"/>
        </w:rPr>
      </w:pPr>
      <w:r w:rsidRPr="00F5412F">
        <w:rPr>
          <w:rFonts w:ascii="Times New Roman" w:hAnsi="Times New Roman" w:cs="Times New Roman"/>
          <w:b/>
          <w:bCs/>
          <w:sz w:val="28"/>
          <w:szCs w:val="28"/>
          <w:lang w:val="fi-FI"/>
        </w:rPr>
        <w:t xml:space="preserve">DAFTAR </w:t>
      </w:r>
      <w:r w:rsidRPr="00F5412F">
        <w:rPr>
          <w:rFonts w:ascii="Times New Roman" w:hAnsi="Times New Roman" w:cs="Times New Roman"/>
          <w:b/>
          <w:bCs/>
          <w:sz w:val="28"/>
          <w:szCs w:val="28"/>
          <w:lang w:val="id-ID"/>
        </w:rPr>
        <w:t>GAMBAR</w:t>
      </w:r>
    </w:p>
    <w:p w:rsidR="00002E78" w:rsidRPr="00D77561" w:rsidRDefault="00002E78" w:rsidP="00B879AC">
      <w:pPr>
        <w:pStyle w:val="ListParagraph"/>
        <w:numPr>
          <w:ilvl w:val="0"/>
          <w:numId w:val="4"/>
        </w:numPr>
        <w:tabs>
          <w:tab w:val="left" w:pos="4678"/>
          <w:tab w:val="left" w:leader="dot" w:pos="7513"/>
        </w:tabs>
        <w:ind w:left="426"/>
        <w:rPr>
          <w:rFonts w:ascii="Times New Roman" w:hAnsi="Times New Roman" w:cs="Times New Roman"/>
          <w:bCs/>
          <w:sz w:val="24"/>
          <w:szCs w:val="24"/>
          <w:lang w:val="fi-FI"/>
        </w:rPr>
      </w:pPr>
      <w:r>
        <w:rPr>
          <w:rFonts w:ascii="Times New Roman" w:hAnsi="Times New Roman" w:cs="Times New Roman"/>
          <w:bCs/>
          <w:sz w:val="24"/>
          <w:szCs w:val="24"/>
          <w:lang w:val="id-ID"/>
        </w:rPr>
        <w:t>Gambar 2</w:t>
      </w:r>
      <w:r>
        <w:rPr>
          <w:rFonts w:ascii="Times New Roman" w:hAnsi="Times New Roman" w:cs="Times New Roman"/>
          <w:bCs/>
          <w:sz w:val="24"/>
          <w:szCs w:val="24"/>
          <w:lang w:val="fi-FI"/>
        </w:rPr>
        <w:t xml:space="preserve">.1 : </w:t>
      </w:r>
      <w:r>
        <w:rPr>
          <w:rFonts w:ascii="Times New Roman" w:hAnsi="Times New Roman" w:cs="Times New Roman"/>
          <w:bCs/>
          <w:sz w:val="24"/>
          <w:szCs w:val="24"/>
          <w:lang w:val="id-ID"/>
        </w:rPr>
        <w:t>Kerangka Berfikir Konseptual</w:t>
      </w:r>
      <w:r>
        <w:rPr>
          <w:rFonts w:ascii="Times New Roman" w:hAnsi="Times New Roman" w:cs="Times New Roman"/>
          <w:bCs/>
          <w:sz w:val="24"/>
          <w:szCs w:val="24"/>
          <w:lang w:val="id-ID"/>
        </w:rPr>
        <w:tab/>
      </w:r>
      <w:r>
        <w:rPr>
          <w:rFonts w:ascii="Times New Roman" w:hAnsi="Times New Roman" w:cs="Times New Roman"/>
          <w:bCs/>
          <w:sz w:val="24"/>
          <w:szCs w:val="24"/>
          <w:lang w:val="id-ID"/>
        </w:rPr>
        <w:tab/>
        <w:t>37</w:t>
      </w:r>
    </w:p>
    <w:p w:rsidR="00002E78" w:rsidRPr="00BB307A" w:rsidRDefault="00002E78" w:rsidP="00B879AC">
      <w:pPr>
        <w:pStyle w:val="ListParagraph"/>
        <w:numPr>
          <w:ilvl w:val="0"/>
          <w:numId w:val="4"/>
        </w:numPr>
        <w:tabs>
          <w:tab w:val="left" w:pos="3686"/>
          <w:tab w:val="left" w:leader="dot" w:pos="7513"/>
        </w:tabs>
        <w:ind w:left="426"/>
        <w:jc w:val="lowKashida"/>
        <w:rPr>
          <w:rFonts w:ascii="Times New Roman" w:hAnsi="Times New Roman" w:cs="Times New Roman"/>
          <w:bCs/>
          <w:sz w:val="24"/>
          <w:szCs w:val="24"/>
          <w:lang w:val="fi-FI"/>
        </w:rPr>
      </w:pPr>
      <w:r>
        <w:rPr>
          <w:rFonts w:ascii="Times New Roman" w:hAnsi="Times New Roman" w:cs="Times New Roman"/>
          <w:bCs/>
          <w:sz w:val="24"/>
          <w:szCs w:val="24"/>
          <w:lang w:val="id-ID"/>
        </w:rPr>
        <w:t>Gambar 2.2 : Kerangka Hipotesis</w:t>
      </w:r>
      <w:r>
        <w:rPr>
          <w:rFonts w:ascii="Times New Roman" w:hAnsi="Times New Roman" w:cs="Times New Roman"/>
          <w:bCs/>
          <w:sz w:val="24"/>
          <w:szCs w:val="24"/>
          <w:lang w:val="id-ID"/>
        </w:rPr>
        <w:tab/>
      </w:r>
      <w:r>
        <w:rPr>
          <w:rFonts w:ascii="Times New Roman" w:hAnsi="Times New Roman" w:cs="Times New Roman"/>
          <w:bCs/>
          <w:sz w:val="24"/>
          <w:szCs w:val="24"/>
          <w:lang w:val="id-ID"/>
        </w:rPr>
        <w:tab/>
        <w:t>39</w:t>
      </w:r>
    </w:p>
    <w:p w:rsidR="00002E78" w:rsidRPr="00BB307A" w:rsidRDefault="00002E78" w:rsidP="00B879AC">
      <w:pPr>
        <w:pStyle w:val="ListParagraph"/>
        <w:numPr>
          <w:ilvl w:val="0"/>
          <w:numId w:val="4"/>
        </w:numPr>
        <w:tabs>
          <w:tab w:val="left" w:pos="3686"/>
          <w:tab w:val="left" w:leader="dot" w:pos="7513"/>
        </w:tabs>
        <w:ind w:left="426"/>
        <w:jc w:val="lowKashida"/>
        <w:rPr>
          <w:rFonts w:ascii="Times New Roman" w:hAnsi="Times New Roman" w:cs="Times New Roman"/>
          <w:bCs/>
          <w:sz w:val="24"/>
          <w:szCs w:val="24"/>
          <w:lang w:val="fi-FI"/>
        </w:rPr>
      </w:pPr>
      <w:r>
        <w:rPr>
          <w:rFonts w:ascii="Times New Roman" w:hAnsi="Times New Roman" w:cs="Times New Roman"/>
          <w:sz w:val="24"/>
          <w:szCs w:val="24"/>
          <w:lang w:val="id-ID"/>
        </w:rPr>
        <w:t>Gambar 4.3 : Uji Normalitas Data Budaya (X</w:t>
      </w:r>
      <w:r>
        <w:rPr>
          <w:rFonts w:ascii="Times New Roman" w:hAnsi="Times New Roman" w:cs="Times New Roman"/>
          <w:sz w:val="24"/>
          <w:szCs w:val="24"/>
          <w:vertAlign w:val="subscript"/>
          <w:lang w:val="id-ID"/>
        </w:rPr>
        <w:t>1</w:t>
      </w:r>
      <w:r>
        <w:rPr>
          <w:rFonts w:ascii="Times New Roman" w:hAnsi="Times New Roman" w:cs="Times New Roman"/>
          <w:sz w:val="24"/>
          <w:szCs w:val="24"/>
          <w:lang w:val="id-ID"/>
        </w:rPr>
        <w:t>)</w:t>
      </w:r>
      <w:r>
        <w:rPr>
          <w:rFonts w:ascii="Times New Roman" w:hAnsi="Times New Roman" w:cs="Times New Roman"/>
          <w:bCs/>
          <w:sz w:val="24"/>
          <w:szCs w:val="24"/>
          <w:lang w:val="id-ID"/>
        </w:rPr>
        <w:tab/>
        <w:t>75</w:t>
      </w:r>
    </w:p>
    <w:p w:rsidR="00002E78" w:rsidRPr="00BB307A" w:rsidRDefault="00002E78" w:rsidP="00B879AC">
      <w:pPr>
        <w:pStyle w:val="ListParagraph"/>
        <w:numPr>
          <w:ilvl w:val="0"/>
          <w:numId w:val="4"/>
        </w:numPr>
        <w:tabs>
          <w:tab w:val="left" w:pos="3686"/>
          <w:tab w:val="left" w:leader="dot" w:pos="7513"/>
        </w:tabs>
        <w:ind w:left="426"/>
        <w:jc w:val="lowKashida"/>
        <w:rPr>
          <w:rFonts w:ascii="Times New Roman" w:hAnsi="Times New Roman" w:cs="Times New Roman"/>
          <w:bCs/>
          <w:sz w:val="24"/>
          <w:szCs w:val="24"/>
          <w:lang w:val="fi-FI"/>
        </w:rPr>
      </w:pPr>
      <w:r>
        <w:rPr>
          <w:rFonts w:ascii="Times New Roman" w:hAnsi="Times New Roman" w:cs="Times New Roman"/>
          <w:bCs/>
          <w:sz w:val="24"/>
          <w:szCs w:val="24"/>
          <w:lang w:val="id-ID"/>
        </w:rPr>
        <w:t xml:space="preserve">Gambar 4.4 : </w:t>
      </w:r>
      <w:r>
        <w:rPr>
          <w:rFonts w:ascii="Times New Roman" w:hAnsi="Times New Roman" w:cs="Times New Roman"/>
          <w:sz w:val="24"/>
          <w:szCs w:val="24"/>
          <w:lang w:val="id-ID"/>
        </w:rPr>
        <w:t>Uji Normalitas Persepsi Masyarakat (X</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w:t>
      </w:r>
      <w:r>
        <w:rPr>
          <w:rFonts w:ascii="Times New Roman" w:hAnsi="Times New Roman" w:cs="Times New Roman"/>
          <w:sz w:val="24"/>
          <w:szCs w:val="24"/>
          <w:lang w:val="id-ID"/>
        </w:rPr>
        <w:tab/>
        <w:t>76</w:t>
      </w:r>
    </w:p>
    <w:p w:rsidR="00002E78" w:rsidRPr="00BB307A" w:rsidRDefault="00002E78" w:rsidP="00B879AC">
      <w:pPr>
        <w:pStyle w:val="ListParagraph"/>
        <w:numPr>
          <w:ilvl w:val="0"/>
          <w:numId w:val="4"/>
        </w:numPr>
        <w:tabs>
          <w:tab w:val="left" w:pos="3686"/>
          <w:tab w:val="left" w:leader="dot" w:pos="7513"/>
        </w:tabs>
        <w:ind w:left="426"/>
        <w:jc w:val="lowKashida"/>
        <w:rPr>
          <w:rFonts w:ascii="Times New Roman" w:hAnsi="Times New Roman" w:cs="Times New Roman"/>
          <w:bCs/>
          <w:sz w:val="24"/>
          <w:szCs w:val="24"/>
          <w:lang w:val="fi-FI"/>
        </w:rPr>
      </w:pPr>
      <w:r>
        <w:rPr>
          <w:rFonts w:ascii="Times New Roman" w:hAnsi="Times New Roman" w:cs="Times New Roman"/>
          <w:sz w:val="24"/>
          <w:szCs w:val="24"/>
          <w:lang w:val="id-ID"/>
        </w:rPr>
        <w:t xml:space="preserve">Gambar 4.5 : </w:t>
      </w:r>
      <w:r w:rsidRPr="00476674">
        <w:rPr>
          <w:rFonts w:ascii="Times New Roman" w:hAnsi="Times New Roman" w:cs="Times New Roman"/>
          <w:sz w:val="24"/>
          <w:szCs w:val="24"/>
          <w:lang w:val="id-ID"/>
        </w:rPr>
        <w:t>Uji</w:t>
      </w:r>
      <w:r>
        <w:rPr>
          <w:rFonts w:ascii="Times New Roman" w:hAnsi="Times New Roman" w:cs="Times New Roman"/>
          <w:sz w:val="24"/>
          <w:szCs w:val="24"/>
          <w:lang w:val="id-ID"/>
        </w:rPr>
        <w:t xml:space="preserve"> Normalitas Keputusan Menjadi Nasabah (Y)</w:t>
      </w:r>
      <w:r>
        <w:rPr>
          <w:rFonts w:ascii="Times New Roman" w:hAnsi="Times New Roman" w:cs="Times New Roman"/>
          <w:sz w:val="24"/>
          <w:szCs w:val="24"/>
          <w:lang w:val="id-ID"/>
        </w:rPr>
        <w:tab/>
        <w:t>76</w:t>
      </w:r>
    </w:p>
    <w:p w:rsidR="00002E78" w:rsidRPr="00F740DD" w:rsidRDefault="00002E78" w:rsidP="00B879AC">
      <w:pPr>
        <w:pStyle w:val="ListParagraph"/>
        <w:numPr>
          <w:ilvl w:val="0"/>
          <w:numId w:val="4"/>
        </w:numPr>
        <w:tabs>
          <w:tab w:val="left" w:pos="2694"/>
          <w:tab w:val="left" w:leader="dot" w:pos="7513"/>
        </w:tabs>
        <w:ind w:left="426"/>
        <w:jc w:val="lowKashida"/>
        <w:rPr>
          <w:rFonts w:ascii="Times New Roman" w:hAnsi="Times New Roman" w:cs="Times New Roman"/>
          <w:bCs/>
          <w:sz w:val="24"/>
          <w:szCs w:val="24"/>
          <w:lang w:val="fi-FI"/>
        </w:rPr>
      </w:pPr>
      <w:r>
        <w:rPr>
          <w:rFonts w:ascii="Times New Roman" w:hAnsi="Times New Roman" w:cs="Times New Roman"/>
          <w:sz w:val="24"/>
          <w:szCs w:val="24"/>
          <w:lang w:val="id-ID"/>
        </w:rPr>
        <w:t>Gambar 4.6 : Scatterplot</w:t>
      </w:r>
      <w:r>
        <w:rPr>
          <w:rFonts w:ascii="Times New Roman" w:hAnsi="Times New Roman" w:cs="Times New Roman"/>
          <w:sz w:val="24"/>
          <w:szCs w:val="24"/>
          <w:lang w:val="id-ID"/>
        </w:rPr>
        <w:tab/>
        <w:t>78</w:t>
      </w:r>
      <w:r>
        <w:rPr>
          <w:rFonts w:ascii="Times New Roman" w:hAnsi="Times New Roman" w:cs="Times New Roman"/>
          <w:sz w:val="24"/>
          <w:szCs w:val="24"/>
          <w:lang w:val="id-ID"/>
        </w:rPr>
        <w:tab/>
      </w:r>
    </w:p>
    <w:p w:rsidR="00002E78" w:rsidRPr="00F740DD" w:rsidRDefault="00002E78" w:rsidP="00002E78">
      <w:pPr>
        <w:tabs>
          <w:tab w:val="left" w:leader="dot" w:pos="7655"/>
          <w:tab w:val="left" w:pos="7938"/>
        </w:tabs>
        <w:ind w:left="426"/>
        <w:jc w:val="lowKashida"/>
        <w:rPr>
          <w:rFonts w:ascii="Times New Roman" w:hAnsi="Times New Roman" w:cs="Times New Roman"/>
          <w:b/>
          <w:bCs/>
          <w:sz w:val="24"/>
          <w:szCs w:val="24"/>
          <w:lang w:val="fi-FI"/>
        </w:rPr>
      </w:pPr>
    </w:p>
    <w:p w:rsidR="00002E78" w:rsidRPr="00F740DD" w:rsidRDefault="00002E78" w:rsidP="00002E78">
      <w:pPr>
        <w:tabs>
          <w:tab w:val="left" w:leader="dot" w:pos="7655"/>
          <w:tab w:val="left" w:pos="7938"/>
        </w:tabs>
        <w:jc w:val="lowKashida"/>
        <w:rPr>
          <w:rFonts w:ascii="Times New Roman" w:hAnsi="Times New Roman" w:cs="Times New Roman"/>
          <w:b/>
          <w:bCs/>
          <w:sz w:val="24"/>
          <w:szCs w:val="24"/>
          <w:lang w:val="fi-FI"/>
        </w:rPr>
      </w:pPr>
    </w:p>
    <w:p w:rsidR="00002E78" w:rsidRPr="00F740DD" w:rsidRDefault="00002E78" w:rsidP="00002E78">
      <w:pPr>
        <w:tabs>
          <w:tab w:val="left" w:leader="dot" w:pos="7655"/>
          <w:tab w:val="left" w:pos="7938"/>
        </w:tabs>
        <w:jc w:val="lowKashida"/>
        <w:rPr>
          <w:rFonts w:ascii="Times New Roman" w:hAnsi="Times New Roman" w:cs="Times New Roman"/>
          <w:b/>
          <w:bCs/>
          <w:sz w:val="24"/>
          <w:szCs w:val="24"/>
          <w:lang w:val="fi-FI"/>
        </w:rPr>
      </w:pPr>
    </w:p>
    <w:p w:rsidR="00002E78" w:rsidRPr="00F740DD" w:rsidRDefault="00002E78" w:rsidP="00002E78">
      <w:pPr>
        <w:tabs>
          <w:tab w:val="left" w:leader="dot" w:pos="7655"/>
          <w:tab w:val="left" w:pos="7938"/>
        </w:tabs>
        <w:jc w:val="lowKashida"/>
        <w:rPr>
          <w:rFonts w:ascii="Times New Roman" w:hAnsi="Times New Roman" w:cs="Times New Roman"/>
          <w:b/>
          <w:bCs/>
          <w:sz w:val="24"/>
          <w:szCs w:val="24"/>
          <w:lang w:val="fi-FI"/>
        </w:rPr>
      </w:pPr>
    </w:p>
    <w:p w:rsidR="00002E78" w:rsidRPr="00F740DD" w:rsidRDefault="00002E78" w:rsidP="00002E78">
      <w:pPr>
        <w:tabs>
          <w:tab w:val="left" w:leader="dot" w:pos="7655"/>
          <w:tab w:val="left" w:pos="7938"/>
        </w:tabs>
        <w:jc w:val="lowKashida"/>
        <w:rPr>
          <w:rFonts w:ascii="Times New Roman" w:hAnsi="Times New Roman" w:cs="Times New Roman"/>
          <w:b/>
          <w:bCs/>
          <w:sz w:val="24"/>
          <w:szCs w:val="24"/>
          <w:lang w:val="fi-FI"/>
        </w:rPr>
      </w:pPr>
    </w:p>
    <w:p w:rsidR="00002E78" w:rsidRPr="00F740DD" w:rsidRDefault="00002E78" w:rsidP="00002E78">
      <w:pPr>
        <w:tabs>
          <w:tab w:val="left" w:leader="dot" w:pos="7655"/>
          <w:tab w:val="left" w:pos="7938"/>
        </w:tabs>
        <w:jc w:val="lowKashida"/>
        <w:rPr>
          <w:rFonts w:ascii="Times New Roman" w:hAnsi="Times New Roman" w:cs="Times New Roman"/>
          <w:b/>
          <w:bCs/>
          <w:sz w:val="24"/>
          <w:szCs w:val="24"/>
          <w:lang w:val="fi-FI"/>
        </w:rPr>
      </w:pPr>
    </w:p>
    <w:p w:rsidR="00002E78" w:rsidRPr="00F740DD" w:rsidRDefault="00002E78" w:rsidP="00002E78">
      <w:pPr>
        <w:tabs>
          <w:tab w:val="left" w:leader="dot" w:pos="7655"/>
          <w:tab w:val="left" w:pos="7938"/>
        </w:tabs>
        <w:jc w:val="lowKashida"/>
        <w:rPr>
          <w:rFonts w:ascii="Times New Roman" w:hAnsi="Times New Roman" w:cs="Times New Roman"/>
          <w:b/>
          <w:bCs/>
          <w:sz w:val="24"/>
          <w:szCs w:val="24"/>
          <w:lang w:val="fi-FI"/>
        </w:rPr>
      </w:pPr>
    </w:p>
    <w:p w:rsidR="00002E78" w:rsidRPr="00F740DD" w:rsidRDefault="00002E78" w:rsidP="00002E78">
      <w:pPr>
        <w:tabs>
          <w:tab w:val="left" w:leader="dot" w:pos="7655"/>
          <w:tab w:val="left" w:pos="7938"/>
        </w:tabs>
        <w:jc w:val="lowKashida"/>
        <w:rPr>
          <w:rFonts w:ascii="Times New Roman" w:hAnsi="Times New Roman" w:cs="Times New Roman"/>
          <w:b/>
          <w:bCs/>
          <w:sz w:val="24"/>
          <w:szCs w:val="24"/>
          <w:lang w:val="fi-FI"/>
        </w:rPr>
      </w:pPr>
    </w:p>
    <w:p w:rsidR="00002E78" w:rsidRPr="00F740DD" w:rsidRDefault="00002E78" w:rsidP="00002E78">
      <w:pPr>
        <w:tabs>
          <w:tab w:val="left" w:leader="dot" w:pos="7655"/>
          <w:tab w:val="left" w:pos="7938"/>
        </w:tabs>
        <w:jc w:val="lowKashida"/>
        <w:rPr>
          <w:rFonts w:ascii="Times New Roman" w:hAnsi="Times New Roman" w:cs="Times New Roman"/>
          <w:b/>
          <w:bCs/>
          <w:sz w:val="24"/>
          <w:szCs w:val="24"/>
          <w:lang w:val="fi-FI"/>
        </w:rPr>
      </w:pPr>
    </w:p>
    <w:p w:rsidR="00002E78" w:rsidRPr="00F740DD" w:rsidRDefault="00002E78" w:rsidP="00002E78">
      <w:pPr>
        <w:tabs>
          <w:tab w:val="left" w:leader="dot" w:pos="7655"/>
          <w:tab w:val="left" w:pos="7938"/>
        </w:tabs>
        <w:spacing w:line="360" w:lineRule="auto"/>
        <w:jc w:val="lowKashida"/>
        <w:rPr>
          <w:rFonts w:ascii="Times New Roman" w:hAnsi="Times New Roman" w:cs="Times New Roman"/>
          <w:b/>
          <w:bCs/>
          <w:sz w:val="24"/>
          <w:szCs w:val="24"/>
          <w:lang w:val="fi-FI"/>
        </w:rPr>
      </w:pPr>
    </w:p>
    <w:p w:rsidR="00002E78" w:rsidRPr="00F740DD" w:rsidRDefault="00002E78" w:rsidP="00002E78">
      <w:pPr>
        <w:tabs>
          <w:tab w:val="left" w:leader="dot" w:pos="7655"/>
          <w:tab w:val="left" w:pos="7938"/>
        </w:tabs>
        <w:spacing w:line="360" w:lineRule="auto"/>
        <w:jc w:val="lowKashida"/>
        <w:rPr>
          <w:rFonts w:ascii="Times New Roman" w:hAnsi="Times New Roman" w:cs="Times New Roman"/>
          <w:b/>
          <w:bCs/>
          <w:sz w:val="24"/>
          <w:szCs w:val="24"/>
          <w:lang w:val="fi-FI"/>
        </w:rPr>
      </w:pPr>
    </w:p>
    <w:p w:rsidR="00002E78" w:rsidRPr="00F740DD" w:rsidRDefault="00002E78" w:rsidP="00002E78">
      <w:pPr>
        <w:tabs>
          <w:tab w:val="left" w:leader="dot" w:pos="7655"/>
          <w:tab w:val="left" w:pos="7938"/>
        </w:tabs>
        <w:spacing w:line="360" w:lineRule="auto"/>
        <w:jc w:val="lowKashida"/>
        <w:rPr>
          <w:rFonts w:ascii="Times New Roman" w:hAnsi="Times New Roman" w:cs="Times New Roman"/>
          <w:b/>
          <w:bCs/>
          <w:sz w:val="24"/>
          <w:szCs w:val="24"/>
          <w:lang w:val="fi-FI"/>
        </w:rPr>
      </w:pPr>
    </w:p>
    <w:p w:rsidR="00002E78" w:rsidRPr="00F740DD" w:rsidRDefault="00002E78" w:rsidP="00002E78">
      <w:pPr>
        <w:tabs>
          <w:tab w:val="left" w:leader="dot" w:pos="7655"/>
          <w:tab w:val="left" w:pos="7938"/>
        </w:tabs>
        <w:spacing w:line="360" w:lineRule="auto"/>
        <w:jc w:val="lowKashida"/>
        <w:rPr>
          <w:rFonts w:ascii="Times New Roman" w:hAnsi="Times New Roman" w:cs="Times New Roman"/>
          <w:b/>
          <w:bCs/>
          <w:sz w:val="24"/>
          <w:szCs w:val="24"/>
          <w:lang w:val="fi-FI"/>
        </w:rPr>
      </w:pPr>
    </w:p>
    <w:p w:rsidR="00002E78" w:rsidRPr="00F740DD" w:rsidRDefault="00002E78" w:rsidP="00002E78">
      <w:pPr>
        <w:tabs>
          <w:tab w:val="left" w:leader="dot" w:pos="7655"/>
          <w:tab w:val="left" w:pos="7938"/>
        </w:tabs>
        <w:spacing w:line="360" w:lineRule="auto"/>
        <w:jc w:val="lowKashida"/>
        <w:rPr>
          <w:rFonts w:ascii="Times New Roman" w:hAnsi="Times New Roman" w:cs="Times New Roman"/>
          <w:b/>
          <w:bCs/>
          <w:sz w:val="24"/>
          <w:szCs w:val="24"/>
          <w:lang w:val="fi-FI"/>
        </w:rPr>
      </w:pPr>
    </w:p>
    <w:p w:rsidR="00002E78" w:rsidRDefault="00002E78" w:rsidP="00002E78">
      <w:pPr>
        <w:tabs>
          <w:tab w:val="left" w:leader="dot" w:pos="7655"/>
          <w:tab w:val="left" w:pos="7938"/>
        </w:tabs>
        <w:spacing w:line="360" w:lineRule="auto"/>
        <w:jc w:val="center"/>
        <w:rPr>
          <w:rFonts w:ascii="Times New Roman" w:hAnsi="Times New Roman" w:cs="Times New Roman"/>
          <w:b/>
          <w:bCs/>
          <w:sz w:val="24"/>
          <w:szCs w:val="24"/>
          <w:lang w:val="id-ID"/>
        </w:rPr>
      </w:pPr>
    </w:p>
    <w:p w:rsidR="00002E78" w:rsidRDefault="00002E78" w:rsidP="00002E78">
      <w:pPr>
        <w:tabs>
          <w:tab w:val="left" w:leader="dot" w:pos="7655"/>
          <w:tab w:val="left" w:pos="7938"/>
        </w:tabs>
        <w:spacing w:line="360" w:lineRule="auto"/>
        <w:jc w:val="center"/>
        <w:rPr>
          <w:rFonts w:ascii="Times New Roman" w:hAnsi="Times New Roman" w:cs="Times New Roman"/>
          <w:b/>
          <w:bCs/>
          <w:sz w:val="24"/>
          <w:szCs w:val="24"/>
          <w:lang w:val="id-ID"/>
        </w:rPr>
      </w:pPr>
    </w:p>
    <w:p w:rsidR="00002E78" w:rsidRDefault="00002E78" w:rsidP="00002E78">
      <w:pPr>
        <w:tabs>
          <w:tab w:val="left" w:leader="dot" w:pos="7655"/>
          <w:tab w:val="left" w:pos="7938"/>
        </w:tabs>
        <w:spacing w:line="360" w:lineRule="auto"/>
        <w:jc w:val="center"/>
        <w:rPr>
          <w:rFonts w:ascii="Times New Roman" w:hAnsi="Times New Roman" w:cs="Times New Roman"/>
          <w:b/>
          <w:bCs/>
          <w:sz w:val="24"/>
          <w:szCs w:val="24"/>
          <w:lang w:val="id-ID"/>
        </w:rPr>
      </w:pPr>
    </w:p>
    <w:p w:rsidR="00002E78" w:rsidRDefault="00002E78" w:rsidP="00002E78">
      <w:pPr>
        <w:rPr>
          <w:rFonts w:ascii="Times New Roman" w:hAnsi="Times New Roman" w:cs="Times New Roman"/>
          <w:noProof/>
          <w:sz w:val="24"/>
          <w:szCs w:val="24"/>
        </w:rPr>
      </w:pPr>
    </w:p>
    <w:p w:rsidR="009239A1" w:rsidRPr="009239A1" w:rsidRDefault="009239A1" w:rsidP="009239A1">
      <w:pPr>
        <w:tabs>
          <w:tab w:val="left" w:pos="1276"/>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ABSTRAK</w:t>
      </w:r>
    </w:p>
    <w:p w:rsidR="009239A1" w:rsidRPr="00E341BC" w:rsidRDefault="009239A1" w:rsidP="009239A1">
      <w:pPr>
        <w:spacing w:line="276" w:lineRule="auto"/>
        <w:jc w:val="lowKashida"/>
        <w:rPr>
          <w:rFonts w:ascii="Times New Roman" w:hAnsi="Times New Roman" w:cs="Times New Roman"/>
          <w:bCs/>
          <w:sz w:val="24"/>
          <w:szCs w:val="24"/>
        </w:rPr>
      </w:pPr>
      <w:r>
        <w:rPr>
          <w:rFonts w:ascii="Times New Roman" w:hAnsi="Times New Roman" w:cs="Times New Roman"/>
          <w:bCs/>
          <w:sz w:val="24"/>
          <w:szCs w:val="24"/>
          <w:lang w:val="id-ID"/>
        </w:rPr>
        <w:tab/>
      </w:r>
      <w:r w:rsidRPr="00925473">
        <w:rPr>
          <w:rFonts w:ascii="Times New Roman" w:hAnsi="Times New Roman" w:cs="Times New Roman"/>
          <w:bCs/>
          <w:sz w:val="24"/>
          <w:szCs w:val="24"/>
          <w:lang w:val="id-ID"/>
        </w:rPr>
        <w:t xml:space="preserve">Skripsi dengan judul </w:t>
      </w:r>
      <w:r w:rsidRPr="00925473">
        <w:rPr>
          <w:rFonts w:ascii="Times New Roman" w:hAnsi="Times New Roman" w:cs="Times New Roman"/>
          <w:sz w:val="24"/>
          <w:szCs w:val="24"/>
          <w:lang w:val="id-ID"/>
        </w:rPr>
        <w:t>“</w:t>
      </w:r>
      <w:r w:rsidRPr="00673498">
        <w:rPr>
          <w:rFonts w:ascii="Times New Roman" w:hAnsi="Times New Roman" w:cs="Times New Roman"/>
          <w:sz w:val="24"/>
          <w:szCs w:val="24"/>
          <w:lang w:val="id-ID"/>
        </w:rPr>
        <w:t>Pengaruh</w:t>
      </w:r>
      <w:r>
        <w:rPr>
          <w:rFonts w:ascii="Times New Roman" w:hAnsi="Times New Roman" w:cs="Times New Roman"/>
          <w:sz w:val="24"/>
          <w:szCs w:val="24"/>
        </w:rPr>
        <w:t>penanganankeluhandankualitaspelayananterhadaployalitasnasabah</w:t>
      </w:r>
      <w:r w:rsidRPr="00925473">
        <w:rPr>
          <w:rFonts w:ascii="Times New Roman" w:hAnsi="Times New Roman" w:cs="Times New Roman"/>
          <w:sz w:val="24"/>
          <w:szCs w:val="24"/>
          <w:lang w:val="id-ID"/>
        </w:rPr>
        <w:t>”</w:t>
      </w:r>
      <w:r>
        <w:rPr>
          <w:rFonts w:ascii="Times New Roman" w:hAnsi="Times New Roman" w:cs="Times New Roman"/>
          <w:bCs/>
          <w:sz w:val="24"/>
          <w:szCs w:val="24"/>
          <w:lang w:val="id-ID"/>
        </w:rPr>
        <w:t xml:space="preserve"> ini ditulis </w:t>
      </w:r>
      <w:r w:rsidRPr="00925473">
        <w:rPr>
          <w:rFonts w:ascii="Times New Roman" w:hAnsi="Times New Roman" w:cs="Times New Roman"/>
          <w:bCs/>
          <w:sz w:val="24"/>
          <w:szCs w:val="24"/>
          <w:lang w:val="id-ID"/>
        </w:rPr>
        <w:t xml:space="preserve">oleh </w:t>
      </w:r>
      <w:r>
        <w:rPr>
          <w:rFonts w:ascii="Times New Roman" w:hAnsi="Times New Roman" w:cs="Times New Roman"/>
          <w:bCs/>
          <w:sz w:val="24"/>
          <w:szCs w:val="24"/>
        </w:rPr>
        <w:t>rizahelmawanwahyudhi, NIM : 3223113080, pembimbing DR. AgusEkoSujianto, SE</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MM</w:t>
      </w:r>
    </w:p>
    <w:p w:rsidR="009239A1" w:rsidRDefault="009239A1" w:rsidP="009239A1">
      <w:pPr>
        <w:pStyle w:val="FootnoteText"/>
        <w:tabs>
          <w:tab w:val="left" w:pos="567"/>
          <w:tab w:val="left" w:pos="3544"/>
          <w:tab w:val="left" w:pos="3686"/>
          <w:tab w:val="left" w:pos="6663"/>
        </w:tabs>
        <w:spacing w:line="276" w:lineRule="auto"/>
        <w:jc w:val="both"/>
        <w:rPr>
          <w:rFonts w:asciiTheme="majorBidi" w:hAnsiTheme="majorBidi" w:cstheme="majorBidi"/>
          <w:i/>
          <w:iCs/>
          <w:sz w:val="24"/>
          <w:szCs w:val="24"/>
        </w:rPr>
      </w:pPr>
      <w:r>
        <w:rPr>
          <w:rFonts w:ascii="Times New Roman" w:hAnsi="Times New Roman" w:cs="Times New Roman"/>
          <w:bCs/>
          <w:sz w:val="24"/>
          <w:szCs w:val="24"/>
        </w:rPr>
        <w:tab/>
      </w:r>
      <w:r>
        <w:rPr>
          <w:rFonts w:ascii="Times New Roman" w:hAnsi="Times New Roman" w:cs="Times New Roman"/>
          <w:bCs/>
          <w:sz w:val="24"/>
          <w:szCs w:val="24"/>
          <w:lang w:val="id-ID"/>
        </w:rPr>
        <w:t xml:space="preserve">Penelitian ini dilatarbelakangi oleh sebuah </w:t>
      </w:r>
      <w:r>
        <w:rPr>
          <w:rFonts w:ascii="Times New Roman" w:hAnsi="Times New Roman" w:cs="Times New Roman"/>
          <w:bCs/>
          <w:sz w:val="24"/>
          <w:szCs w:val="24"/>
        </w:rPr>
        <w:t>keluhanolehseseorangkonsumenpenggunajasa yang mengeluh di sosial media</w:t>
      </w:r>
      <w:r>
        <w:rPr>
          <w:rFonts w:ascii="Times New Roman" w:hAnsi="Times New Roman" w:cs="Times New Roman"/>
          <w:bCs/>
          <w:sz w:val="24"/>
          <w:szCs w:val="24"/>
          <w:lang w:val="id-ID"/>
        </w:rPr>
        <w:t xml:space="preserve">. Dalam hal ini peneliti menghubungkan </w:t>
      </w:r>
      <w:r w:rsidRPr="002F791C">
        <w:rPr>
          <w:rFonts w:ascii="Times New Roman" w:hAnsi="Times New Roman" w:cs="Times New Roman"/>
          <w:bCs/>
          <w:sz w:val="24"/>
          <w:szCs w:val="24"/>
          <w:lang w:val="id-ID"/>
        </w:rPr>
        <w:t xml:space="preserve">masalah penanganan keluhan dari penyampaian, sampai penyelesaian keluhan tersebut dan juga mengenai kualitas pelayanan seperti </w:t>
      </w:r>
      <w:r w:rsidRPr="00072630">
        <w:rPr>
          <w:rFonts w:asciiTheme="majorBidi" w:hAnsiTheme="majorBidi" w:cstheme="majorBidi"/>
          <w:i/>
          <w:iCs/>
          <w:sz w:val="24"/>
          <w:szCs w:val="24"/>
        </w:rPr>
        <w:t>tanginies, rellability</w:t>
      </w:r>
      <w:r>
        <w:rPr>
          <w:rFonts w:asciiTheme="majorBidi" w:hAnsiTheme="majorBidi" w:cstheme="majorBidi"/>
          <w:sz w:val="24"/>
          <w:szCs w:val="24"/>
        </w:rPr>
        <w:t>,</w:t>
      </w:r>
      <w:r w:rsidRPr="00072630">
        <w:rPr>
          <w:rFonts w:asciiTheme="majorBidi" w:hAnsiTheme="majorBidi" w:cstheme="majorBidi"/>
          <w:i/>
          <w:iCs/>
          <w:sz w:val="24"/>
          <w:szCs w:val="24"/>
        </w:rPr>
        <w:t>responsiveness</w:t>
      </w:r>
      <w:r>
        <w:rPr>
          <w:rFonts w:asciiTheme="majorBidi" w:hAnsiTheme="majorBidi" w:cstheme="majorBidi"/>
          <w:sz w:val="24"/>
          <w:szCs w:val="24"/>
        </w:rPr>
        <w:t>,</w:t>
      </w:r>
      <w:r w:rsidRPr="00072630">
        <w:rPr>
          <w:rFonts w:asciiTheme="majorBidi" w:hAnsiTheme="majorBidi" w:cstheme="majorBidi"/>
          <w:i/>
          <w:iCs/>
          <w:sz w:val="24"/>
          <w:szCs w:val="24"/>
        </w:rPr>
        <w:t>assurance</w:t>
      </w:r>
      <w:r>
        <w:rPr>
          <w:rFonts w:asciiTheme="majorBidi" w:hAnsiTheme="majorBidi" w:cstheme="majorBidi"/>
          <w:sz w:val="24"/>
          <w:szCs w:val="24"/>
        </w:rPr>
        <w:t xml:space="preserve">, </w:t>
      </w:r>
      <w:r w:rsidRPr="00072630">
        <w:rPr>
          <w:rFonts w:asciiTheme="majorBidi" w:hAnsiTheme="majorBidi" w:cstheme="majorBidi"/>
          <w:i/>
          <w:iCs/>
          <w:sz w:val="24"/>
          <w:szCs w:val="24"/>
        </w:rPr>
        <w:t>emphaty</w:t>
      </w:r>
    </w:p>
    <w:p w:rsidR="009239A1" w:rsidRPr="00B134F4" w:rsidRDefault="009239A1" w:rsidP="00F54E46">
      <w:pPr>
        <w:pStyle w:val="FootnoteText"/>
        <w:tabs>
          <w:tab w:val="left" w:pos="567"/>
          <w:tab w:val="left" w:pos="3544"/>
          <w:tab w:val="left" w:pos="3686"/>
          <w:tab w:val="left" w:pos="6663"/>
        </w:tabs>
        <w:spacing w:line="276" w:lineRule="auto"/>
        <w:jc w:val="both"/>
        <w:rPr>
          <w:rFonts w:asciiTheme="majorBidi" w:hAnsiTheme="majorBidi" w:cstheme="majorBidi"/>
          <w:i/>
          <w:iCs/>
          <w:sz w:val="24"/>
          <w:szCs w:val="24"/>
        </w:rPr>
      </w:pPr>
      <w:r w:rsidRPr="00B134F4">
        <w:rPr>
          <w:rFonts w:ascii="Times New Roman" w:hAnsi="Times New Roman" w:cs="Times New Roman"/>
          <w:bCs/>
          <w:sz w:val="24"/>
          <w:szCs w:val="24"/>
          <w:lang w:val="id-ID"/>
        </w:rPr>
        <w:t xml:space="preserve">penulisan skripsi ini adalah </w:t>
      </w:r>
      <w:r w:rsidR="00F54E46">
        <w:rPr>
          <w:rFonts w:asciiTheme="majorBidi" w:hAnsiTheme="majorBidi" w:cstheme="majorBidi"/>
          <w:sz w:val="24"/>
          <w:szCs w:val="24"/>
        </w:rPr>
        <w:t xml:space="preserve">(1). </w:t>
      </w:r>
      <w:r>
        <w:rPr>
          <w:rFonts w:asciiTheme="majorBidi" w:hAnsiTheme="majorBidi" w:cstheme="majorBidi"/>
          <w:sz w:val="24"/>
          <w:szCs w:val="24"/>
        </w:rPr>
        <w:t>Apakah</w:t>
      </w:r>
      <w:r w:rsidRPr="00B134F4">
        <w:rPr>
          <w:rFonts w:asciiTheme="majorBidi" w:hAnsiTheme="majorBidi" w:cstheme="majorBidi"/>
          <w:sz w:val="24"/>
          <w:szCs w:val="24"/>
        </w:rPr>
        <w:t>penanganankeluhanberpengaruhterhadaployalitasnasabah</w:t>
      </w:r>
      <w:proofErr w:type="gramStart"/>
      <w:r w:rsidRPr="00B134F4">
        <w:rPr>
          <w:rFonts w:asciiTheme="majorBidi" w:hAnsiTheme="majorBidi" w:cstheme="majorBidi"/>
          <w:sz w:val="24"/>
          <w:szCs w:val="24"/>
        </w:rPr>
        <w:t>?</w:t>
      </w:r>
      <w:r>
        <w:rPr>
          <w:rFonts w:asciiTheme="majorBidi" w:hAnsiTheme="majorBidi" w:cstheme="majorBidi"/>
          <w:sz w:val="24"/>
          <w:szCs w:val="24"/>
        </w:rPr>
        <w:t>.</w:t>
      </w:r>
      <w:proofErr w:type="gramEnd"/>
      <w:r>
        <w:rPr>
          <w:rFonts w:asciiTheme="majorBidi" w:hAnsiTheme="majorBidi" w:cstheme="majorBidi"/>
          <w:sz w:val="24"/>
          <w:szCs w:val="24"/>
        </w:rPr>
        <w:t xml:space="preserve">(2). </w:t>
      </w:r>
      <w:r w:rsidRPr="00B134F4">
        <w:rPr>
          <w:rFonts w:asciiTheme="majorBidi" w:hAnsiTheme="majorBidi" w:cstheme="majorBidi"/>
          <w:sz w:val="24"/>
          <w:szCs w:val="24"/>
        </w:rPr>
        <w:t>Apakahkualitaspelayananberpengaruhterhadaployalitasnasabah?</w:t>
      </w:r>
      <w:r>
        <w:rPr>
          <w:rFonts w:asciiTheme="majorBidi" w:hAnsiTheme="majorBidi" w:cstheme="majorBidi"/>
          <w:sz w:val="24"/>
          <w:szCs w:val="24"/>
        </w:rPr>
        <w:t xml:space="preserve"> (3). </w:t>
      </w:r>
      <w:r w:rsidRPr="00B134F4">
        <w:rPr>
          <w:rFonts w:asciiTheme="majorBidi" w:hAnsiTheme="majorBidi" w:cstheme="majorBidi"/>
          <w:sz w:val="24"/>
          <w:szCs w:val="24"/>
        </w:rPr>
        <w:t>Apakahpenanganankeluhandankualitaspelayanansecarabersamasamaberpengaruhterhadapkualitaspelayanan?</w:t>
      </w:r>
    </w:p>
    <w:p w:rsidR="009239A1" w:rsidRPr="007A2137" w:rsidRDefault="009239A1" w:rsidP="009239A1">
      <w:pPr>
        <w:spacing w:line="276" w:lineRule="auto"/>
        <w:jc w:val="both"/>
        <w:rPr>
          <w:rFonts w:asciiTheme="majorBidi" w:hAnsiTheme="majorBidi" w:cstheme="majorBidi"/>
          <w:sz w:val="24"/>
          <w:szCs w:val="24"/>
        </w:rPr>
      </w:pPr>
      <w:r w:rsidRPr="00B134F4">
        <w:rPr>
          <w:rFonts w:asciiTheme="majorBidi" w:hAnsiTheme="majorBidi" w:cstheme="majorBidi"/>
          <w:sz w:val="24"/>
          <w:szCs w:val="24"/>
          <w:lang w:val="id-ID"/>
        </w:rPr>
        <w:t xml:space="preserve">Adapun yang menjadi tujuan dalam penelitian ini adalah </w:t>
      </w:r>
      <w:r>
        <w:rPr>
          <w:rFonts w:asciiTheme="majorBidi" w:hAnsiTheme="majorBidi" w:cstheme="majorBidi"/>
          <w:sz w:val="24"/>
          <w:szCs w:val="24"/>
        </w:rPr>
        <w:t>(1).</w:t>
      </w:r>
      <w:r w:rsidRPr="00B134F4">
        <w:rPr>
          <w:rFonts w:asciiTheme="majorBidi" w:hAnsiTheme="majorBidi" w:cstheme="majorBidi"/>
          <w:sz w:val="24"/>
          <w:szCs w:val="24"/>
        </w:rPr>
        <w:t>Untukmengukurbesarpengaruhpenanganankeluhanterhadaployalitasnasabah.</w:t>
      </w:r>
      <w:r>
        <w:rPr>
          <w:rFonts w:asciiTheme="majorBidi" w:hAnsiTheme="majorBidi" w:cstheme="majorBidi"/>
          <w:sz w:val="24"/>
          <w:szCs w:val="24"/>
        </w:rPr>
        <w:t xml:space="preserve"> (2). </w:t>
      </w:r>
      <w:r w:rsidRPr="00B134F4">
        <w:rPr>
          <w:rFonts w:asciiTheme="majorBidi" w:hAnsiTheme="majorBidi" w:cstheme="majorBidi"/>
          <w:sz w:val="24"/>
          <w:szCs w:val="24"/>
        </w:rPr>
        <w:t>Untukmengukurbesarkualitaspelayananterhadaployalitasnasabah.</w:t>
      </w:r>
      <w:r>
        <w:rPr>
          <w:rFonts w:asciiTheme="majorBidi" w:hAnsiTheme="majorBidi" w:cstheme="majorBidi"/>
          <w:sz w:val="24"/>
          <w:szCs w:val="24"/>
        </w:rPr>
        <w:t xml:space="preserve"> (3). </w:t>
      </w:r>
      <w:r w:rsidRPr="00B134F4">
        <w:rPr>
          <w:rFonts w:asciiTheme="majorBidi" w:hAnsiTheme="majorBidi" w:cstheme="majorBidi"/>
          <w:sz w:val="24"/>
          <w:szCs w:val="24"/>
        </w:rPr>
        <w:t>Untukmengukurkepuasannasabahdalammemperkuatpengaruhhubunganantarapenanganankeluhandankualitaspelayananterhadaployalitasnasabah</w:t>
      </w:r>
      <w:r w:rsidRPr="00B134F4">
        <w:rPr>
          <w:rFonts w:asciiTheme="majorBidi" w:hAnsiTheme="majorBidi" w:cstheme="majorBidi"/>
          <w:b/>
          <w:bCs/>
          <w:sz w:val="24"/>
          <w:szCs w:val="24"/>
        </w:rPr>
        <w:t xml:space="preserve">.  </w:t>
      </w:r>
      <w:r w:rsidRPr="00EB22E6">
        <w:rPr>
          <w:rFonts w:asciiTheme="majorBidi" w:hAnsiTheme="majorBidi" w:cstheme="majorBidi"/>
          <w:sz w:val="24"/>
          <w:szCs w:val="24"/>
        </w:rPr>
        <w:t>.</w:t>
      </w:r>
    </w:p>
    <w:p w:rsidR="009239A1" w:rsidRDefault="009239A1" w:rsidP="009239A1">
      <w:pPr>
        <w:spacing w:line="276" w:lineRule="auto"/>
        <w:ind w:firstLine="709"/>
        <w:jc w:val="lowKashida"/>
        <w:rPr>
          <w:rFonts w:asciiTheme="majorBidi" w:hAnsiTheme="majorBidi" w:cstheme="majorBidi"/>
          <w:sz w:val="24"/>
          <w:szCs w:val="24"/>
          <w:lang w:val="id-ID"/>
        </w:rPr>
      </w:pPr>
      <w:r>
        <w:rPr>
          <w:rFonts w:asciiTheme="majorBidi" w:hAnsiTheme="majorBidi" w:cstheme="majorBidi"/>
          <w:sz w:val="24"/>
          <w:szCs w:val="24"/>
          <w:lang w:val="id-ID"/>
        </w:rPr>
        <w:t xml:space="preserve">Dalam penelitian ini digunakan metode angket, dokumentasi, dan observasi. Angket digunakan untuk memperoleh data tentang keputusan menjadi nasabah pada </w:t>
      </w:r>
      <w:r>
        <w:rPr>
          <w:rFonts w:asciiTheme="majorBidi" w:hAnsiTheme="majorBidi" w:cstheme="majorBidi"/>
          <w:sz w:val="24"/>
          <w:szCs w:val="24"/>
        </w:rPr>
        <w:t xml:space="preserve">BPRS TanmiyaArtha Kediri </w:t>
      </w:r>
      <w:r>
        <w:rPr>
          <w:rFonts w:asciiTheme="majorBidi" w:hAnsiTheme="majorBidi" w:cstheme="majorBidi"/>
          <w:sz w:val="24"/>
          <w:szCs w:val="24"/>
          <w:lang w:val="id-ID"/>
        </w:rPr>
        <w:t>yang digunakan sebagai sampel penelitian. Sedangkan metode dokumentasi dan observasi digunakan untuk menggali tentang populasi, sampel, sejarah, struktur organisasi B</w:t>
      </w:r>
      <w:r w:rsidRPr="00B134F4">
        <w:rPr>
          <w:rFonts w:asciiTheme="majorBidi" w:hAnsiTheme="majorBidi" w:cstheme="majorBidi"/>
          <w:sz w:val="24"/>
          <w:szCs w:val="24"/>
          <w:lang w:val="id-ID"/>
        </w:rPr>
        <w:t>PRS</w:t>
      </w:r>
      <w:r>
        <w:rPr>
          <w:rFonts w:asciiTheme="majorBidi" w:hAnsiTheme="majorBidi" w:cstheme="majorBidi"/>
          <w:sz w:val="24"/>
          <w:szCs w:val="24"/>
          <w:lang w:val="id-ID"/>
        </w:rPr>
        <w:t xml:space="preserve"> dan dokumen B</w:t>
      </w:r>
      <w:r>
        <w:rPr>
          <w:rFonts w:asciiTheme="majorBidi" w:hAnsiTheme="majorBidi" w:cstheme="majorBidi"/>
          <w:sz w:val="24"/>
          <w:szCs w:val="24"/>
        </w:rPr>
        <w:t>PRS</w:t>
      </w:r>
      <w:r>
        <w:rPr>
          <w:rFonts w:asciiTheme="majorBidi" w:hAnsiTheme="majorBidi" w:cstheme="majorBidi"/>
          <w:sz w:val="24"/>
          <w:szCs w:val="24"/>
          <w:lang w:val="id-ID"/>
        </w:rPr>
        <w:t>. Uji yang dilakukan menggunakan Uji Validitas, Uji Reliabilitas, Uji Normalitas Data, Uji Regresi Linier Berganda, Uji t, Uji F, Uji R</w:t>
      </w:r>
      <w:r>
        <w:rPr>
          <w:rFonts w:asciiTheme="majorBidi" w:hAnsiTheme="majorBidi" w:cstheme="majorBidi"/>
          <w:sz w:val="24"/>
          <w:szCs w:val="24"/>
          <w:vertAlign w:val="superscript"/>
          <w:lang w:val="id-ID"/>
        </w:rPr>
        <w:t>2</w:t>
      </w:r>
      <w:r>
        <w:rPr>
          <w:rFonts w:asciiTheme="majorBidi" w:hAnsiTheme="majorBidi" w:cstheme="majorBidi"/>
          <w:sz w:val="24"/>
          <w:szCs w:val="24"/>
          <w:lang w:val="id-ID"/>
        </w:rPr>
        <w:t>, Uji Asumsi Klasik.</w:t>
      </w:r>
    </w:p>
    <w:p w:rsidR="009239A1" w:rsidRDefault="009239A1" w:rsidP="00DE7011">
      <w:pPr>
        <w:spacing w:line="276" w:lineRule="auto"/>
        <w:ind w:firstLine="709"/>
        <w:jc w:val="both"/>
        <w:rPr>
          <w:rFonts w:asciiTheme="majorBidi" w:hAnsiTheme="majorBidi" w:cstheme="majorBidi"/>
          <w:sz w:val="24"/>
          <w:szCs w:val="24"/>
        </w:rPr>
      </w:pPr>
      <w:r w:rsidRPr="0049487C">
        <w:rPr>
          <w:rFonts w:asciiTheme="majorBidi" w:hAnsiTheme="majorBidi" w:cstheme="majorBidi"/>
          <w:sz w:val="24"/>
          <w:szCs w:val="24"/>
        </w:rPr>
        <w:t>Terbuktididalamtabel</w:t>
      </w:r>
      <w:r w:rsidRPr="0049487C">
        <w:rPr>
          <w:rFonts w:asciiTheme="majorBidi" w:hAnsiTheme="majorBidi" w:cstheme="majorBidi"/>
          <w:i/>
          <w:iCs/>
          <w:sz w:val="24"/>
          <w:szCs w:val="24"/>
        </w:rPr>
        <w:t>coefficient</w:t>
      </w:r>
      <w:r w:rsidRPr="0049487C">
        <w:rPr>
          <w:rFonts w:asciiTheme="majorBidi" w:hAnsiTheme="majorBidi" w:cstheme="majorBidi"/>
          <w:sz w:val="24"/>
          <w:szCs w:val="24"/>
        </w:rPr>
        <w:t>padamasing-masingvariabel X</w:t>
      </w:r>
      <w:r w:rsidRPr="0049487C">
        <w:rPr>
          <w:rFonts w:asciiTheme="majorBidi" w:hAnsiTheme="majorBidi" w:cstheme="majorBidi"/>
          <w:sz w:val="24"/>
          <w:szCs w:val="24"/>
          <w:vertAlign w:val="subscript"/>
        </w:rPr>
        <w:t>1</w:t>
      </w:r>
      <w:r w:rsidRPr="0049487C">
        <w:rPr>
          <w:rFonts w:asciiTheme="majorBidi" w:hAnsiTheme="majorBidi" w:cstheme="majorBidi"/>
          <w:sz w:val="24"/>
          <w:szCs w:val="24"/>
        </w:rPr>
        <w:t xml:space="preserve"> (penanganankeluhan) diperoleh</w:t>
      </w:r>
      <w:r w:rsidRPr="0049487C">
        <w:rPr>
          <w:rFonts w:asciiTheme="majorBidi" w:hAnsiTheme="majorBidi" w:cstheme="majorBidi"/>
          <w:i/>
          <w:iCs/>
          <w:sz w:val="24"/>
          <w:szCs w:val="24"/>
        </w:rPr>
        <w:t>sig</w:t>
      </w:r>
      <w:r w:rsidRPr="0049487C">
        <w:rPr>
          <w:rFonts w:asciiTheme="majorBidi" w:hAnsiTheme="majorBidi" w:cstheme="majorBidi"/>
          <w:sz w:val="24"/>
          <w:szCs w:val="24"/>
        </w:rPr>
        <w:t>. sebesar 0,793 dibandingkandengantaraf</w:t>
      </w:r>
      <w:r w:rsidRPr="0049487C">
        <w:rPr>
          <w:rFonts w:asciiTheme="majorBidi" w:hAnsiTheme="majorBidi" w:cstheme="majorBidi"/>
          <w:i/>
          <w:iCs/>
          <w:sz w:val="24"/>
          <w:szCs w:val="24"/>
        </w:rPr>
        <w:t>sig</w:t>
      </w:r>
      <w:r w:rsidRPr="0049487C">
        <w:rPr>
          <w:rFonts w:asciiTheme="majorBidi" w:hAnsiTheme="majorBidi" w:cstheme="majorBidi"/>
          <w:sz w:val="24"/>
          <w:szCs w:val="24"/>
        </w:rPr>
        <w:t>. &lt; α = 0,793 &gt; 0</w:t>
      </w:r>
      <w:proofErr w:type="gramStart"/>
      <w:r w:rsidRPr="0049487C">
        <w:rPr>
          <w:rFonts w:asciiTheme="majorBidi" w:hAnsiTheme="majorBidi" w:cstheme="majorBidi"/>
          <w:sz w:val="24"/>
          <w:szCs w:val="24"/>
        </w:rPr>
        <w:t>,05</w:t>
      </w:r>
      <w:proofErr w:type="gramEnd"/>
      <w:r w:rsidRPr="0049487C">
        <w:rPr>
          <w:rFonts w:asciiTheme="majorBidi" w:hAnsiTheme="majorBidi" w:cstheme="majorBidi"/>
          <w:sz w:val="24"/>
          <w:szCs w:val="24"/>
        </w:rPr>
        <w:t>. Sehinggadapatdisimpulkanbahwavariabelpenanganankeluhantidakberpengaruhsignifikanterhadaployalitasnasabah BPRS TanmiyaArtha Kediri, danhipotesispenelitianyateruji.Terbuktididalamtabelpadamasing-masingvariabel X</w:t>
      </w:r>
      <w:r w:rsidRPr="0049487C">
        <w:rPr>
          <w:rFonts w:asciiTheme="majorBidi" w:hAnsiTheme="majorBidi" w:cstheme="majorBidi"/>
          <w:sz w:val="24"/>
          <w:szCs w:val="24"/>
          <w:vertAlign w:val="subscript"/>
        </w:rPr>
        <w:t>2</w:t>
      </w:r>
      <w:r w:rsidRPr="0049487C">
        <w:rPr>
          <w:rFonts w:asciiTheme="majorBidi" w:hAnsiTheme="majorBidi" w:cstheme="majorBidi"/>
          <w:sz w:val="24"/>
          <w:szCs w:val="24"/>
        </w:rPr>
        <w:t xml:space="preserve"> (kualitaspelayanan) diperoleh sig. sebesar 0,587 dibandingkandengantaraf sig. &lt; a = 0,587 &gt; 0</w:t>
      </w:r>
      <w:proofErr w:type="gramStart"/>
      <w:r w:rsidRPr="0049487C">
        <w:rPr>
          <w:rFonts w:asciiTheme="majorBidi" w:hAnsiTheme="majorBidi" w:cstheme="majorBidi"/>
          <w:sz w:val="24"/>
          <w:szCs w:val="24"/>
        </w:rPr>
        <w:t>,05</w:t>
      </w:r>
      <w:proofErr w:type="gramEnd"/>
      <w:r w:rsidRPr="0049487C">
        <w:rPr>
          <w:rFonts w:asciiTheme="majorBidi" w:hAnsiTheme="majorBidi" w:cstheme="majorBidi"/>
          <w:sz w:val="24"/>
          <w:szCs w:val="24"/>
        </w:rPr>
        <w:t>. Sehinggadapatdisimpulkanbahwavariabelkualitaspelayanantidakberpengaruhsignifikanterhadaployalitasnasabah BPRS TanmiyaArtha Kediri, danhipotesispenelitianyateruji.</w:t>
      </w:r>
      <w:r w:rsidRPr="00FC75A9">
        <w:rPr>
          <w:rFonts w:asciiTheme="majorBidi" w:hAnsiTheme="majorBidi" w:cstheme="majorBidi"/>
          <w:sz w:val="24"/>
          <w:szCs w:val="24"/>
        </w:rPr>
        <w:t>Terbuktididalamtabel</w:t>
      </w:r>
      <w:r w:rsidRPr="00FC75A9">
        <w:rPr>
          <w:rFonts w:asciiTheme="majorBidi" w:hAnsiTheme="majorBidi" w:cstheme="majorBidi"/>
          <w:i/>
          <w:iCs/>
          <w:sz w:val="24"/>
          <w:szCs w:val="24"/>
        </w:rPr>
        <w:t>summary</w:t>
      </w:r>
      <w:r w:rsidRPr="00FC75A9">
        <w:rPr>
          <w:rFonts w:asciiTheme="majorBidi" w:hAnsiTheme="majorBidi" w:cstheme="majorBidi"/>
          <w:sz w:val="24"/>
          <w:szCs w:val="24"/>
        </w:rPr>
        <w:t xml:space="preserve"> 2.6 </w:t>
      </w:r>
      <w:r w:rsidRPr="00FC75A9">
        <w:rPr>
          <w:rFonts w:asciiTheme="majorBidi" w:hAnsiTheme="majorBidi" w:cstheme="majorBidi"/>
          <w:sz w:val="24"/>
          <w:szCs w:val="24"/>
        </w:rPr>
        <w:lastRenderedPageBreak/>
        <w:t>diperolehangka</w:t>
      </w:r>
      <w:r w:rsidRPr="00FC75A9">
        <w:rPr>
          <w:rFonts w:asciiTheme="majorBidi" w:hAnsiTheme="majorBidi" w:cstheme="majorBidi"/>
          <w:i/>
          <w:iCs/>
          <w:sz w:val="24"/>
          <w:szCs w:val="24"/>
        </w:rPr>
        <w:t>Adjusted R Square</w:t>
      </w:r>
      <w:r w:rsidRPr="00FC75A9">
        <w:rPr>
          <w:rFonts w:asciiTheme="majorBidi" w:hAnsiTheme="majorBidi" w:cstheme="majorBidi"/>
          <w:sz w:val="24"/>
          <w:szCs w:val="24"/>
        </w:rPr>
        <w:t>adalah -0</w:t>
      </w:r>
      <w:proofErr w:type="gramStart"/>
      <w:r w:rsidRPr="00FC75A9">
        <w:rPr>
          <w:rFonts w:asciiTheme="majorBidi" w:hAnsiTheme="majorBidi" w:cstheme="majorBidi"/>
          <w:sz w:val="24"/>
          <w:szCs w:val="24"/>
        </w:rPr>
        <w:t>,25</w:t>
      </w:r>
      <w:proofErr w:type="gramEnd"/>
      <w:r w:rsidRPr="00FC75A9">
        <w:rPr>
          <w:rFonts w:asciiTheme="majorBidi" w:hAnsiTheme="majorBidi" w:cstheme="majorBidi"/>
          <w:sz w:val="24"/>
          <w:szCs w:val="24"/>
        </w:rPr>
        <w:t xml:space="preserve"> yang berarti -25% variabelterikatloyalitasnasabahdijelaskanolehvariabelbebas yang terdiridaripenanganankeluhandankualitaspelayanan, dansisanya 125% dijelaskanolehvariabel lain di luarvariabel yang digunakan. </w:t>
      </w:r>
    </w:p>
    <w:p w:rsidR="000459A0" w:rsidRPr="00886767" w:rsidRDefault="000459A0" w:rsidP="000459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heme="majorBidi" w:eastAsia="Times New Roman" w:hAnsiTheme="majorBidi" w:cstheme="majorBidi"/>
          <w:sz w:val="24"/>
          <w:szCs w:val="24"/>
          <w:lang/>
        </w:rPr>
      </w:pPr>
      <w:r w:rsidRPr="00886767">
        <w:rPr>
          <w:rFonts w:asciiTheme="majorBidi" w:eastAsia="Times New Roman" w:hAnsiTheme="majorBidi" w:cstheme="majorBidi"/>
          <w:sz w:val="24"/>
          <w:szCs w:val="24"/>
          <w:lang/>
        </w:rPr>
        <w:t>ABSTRACT</w:t>
      </w:r>
    </w:p>
    <w:p w:rsidR="000459A0" w:rsidRPr="00886767" w:rsidRDefault="000459A0" w:rsidP="000459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heme="majorBidi" w:eastAsia="Times New Roman" w:hAnsiTheme="majorBidi" w:cstheme="majorBidi"/>
          <w:sz w:val="24"/>
          <w:szCs w:val="24"/>
          <w:lang/>
        </w:rPr>
      </w:pPr>
    </w:p>
    <w:p w:rsidR="000459A0" w:rsidRPr="00886767" w:rsidRDefault="000459A0" w:rsidP="000459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heme="majorBidi" w:eastAsia="Times New Roman" w:hAnsiTheme="majorBidi" w:cstheme="majorBidi"/>
          <w:sz w:val="24"/>
          <w:szCs w:val="24"/>
          <w:lang/>
        </w:rPr>
      </w:pPr>
      <w:r>
        <w:rPr>
          <w:rFonts w:asciiTheme="majorBidi" w:eastAsia="Times New Roman" w:hAnsiTheme="majorBidi" w:cstheme="majorBidi"/>
          <w:sz w:val="24"/>
          <w:szCs w:val="24"/>
          <w:lang/>
        </w:rPr>
        <w:tab/>
      </w:r>
      <w:r w:rsidRPr="00886767">
        <w:rPr>
          <w:rFonts w:asciiTheme="majorBidi" w:eastAsia="Times New Roman" w:hAnsiTheme="majorBidi" w:cstheme="majorBidi"/>
          <w:sz w:val="24"/>
          <w:szCs w:val="24"/>
          <w:lang/>
        </w:rPr>
        <w:t>Thesis with the title "Effect of complaint handling and service quality on customer loyalty" was written by RizahelmawanWahyudhi, NIM: 3223113080, counselor DR. AgusEkoSujianto, SE, .MM</w:t>
      </w:r>
    </w:p>
    <w:p w:rsidR="000459A0" w:rsidRPr="00886767" w:rsidRDefault="000459A0" w:rsidP="000459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heme="majorBidi" w:eastAsia="Times New Roman" w:hAnsiTheme="majorBidi" w:cstheme="majorBidi"/>
          <w:sz w:val="24"/>
          <w:szCs w:val="24"/>
          <w:lang/>
        </w:rPr>
      </w:pPr>
      <w:r>
        <w:rPr>
          <w:rFonts w:asciiTheme="majorBidi" w:eastAsia="Times New Roman" w:hAnsiTheme="majorBidi" w:cstheme="majorBidi"/>
          <w:sz w:val="24"/>
          <w:szCs w:val="24"/>
          <w:lang/>
        </w:rPr>
        <w:tab/>
      </w:r>
      <w:proofErr w:type="gramStart"/>
      <w:r w:rsidRPr="00886767">
        <w:rPr>
          <w:rFonts w:asciiTheme="majorBidi" w:eastAsia="Times New Roman" w:hAnsiTheme="majorBidi" w:cstheme="majorBidi"/>
          <w:sz w:val="24"/>
          <w:szCs w:val="24"/>
          <w:lang/>
        </w:rPr>
        <w:t>This research in the wake of a complaint by a person by consumers who complained of service users in social media.</w:t>
      </w:r>
      <w:proofErr w:type="gramEnd"/>
      <w:r w:rsidRPr="00886767">
        <w:rPr>
          <w:rFonts w:asciiTheme="majorBidi" w:eastAsia="Times New Roman" w:hAnsiTheme="majorBidi" w:cstheme="majorBidi"/>
          <w:sz w:val="24"/>
          <w:szCs w:val="24"/>
          <w:lang/>
        </w:rPr>
        <w:t xml:space="preserve"> In this case the researchers attributed the problem of handling complaints from the delivery, until the completion of such complaints and also about the quality of service as tanginies, rellability, responsiveness, assurance, empathy</w:t>
      </w:r>
    </w:p>
    <w:p w:rsidR="000459A0" w:rsidRPr="00886767" w:rsidRDefault="000459A0" w:rsidP="000459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heme="majorBidi" w:eastAsia="Times New Roman" w:hAnsiTheme="majorBidi" w:cstheme="majorBidi"/>
          <w:sz w:val="24"/>
          <w:szCs w:val="24"/>
          <w:lang/>
        </w:rPr>
      </w:pPr>
      <w:r>
        <w:rPr>
          <w:rFonts w:asciiTheme="majorBidi" w:eastAsia="Times New Roman" w:hAnsiTheme="majorBidi" w:cstheme="majorBidi"/>
          <w:sz w:val="24"/>
          <w:szCs w:val="24"/>
          <w:lang/>
        </w:rPr>
        <w:tab/>
      </w:r>
      <w:proofErr w:type="gramStart"/>
      <w:r w:rsidRPr="00886767">
        <w:rPr>
          <w:rFonts w:asciiTheme="majorBidi" w:eastAsia="Times New Roman" w:hAnsiTheme="majorBidi" w:cstheme="majorBidi"/>
          <w:sz w:val="24"/>
          <w:szCs w:val="24"/>
          <w:lang/>
        </w:rPr>
        <w:t>writing</w:t>
      </w:r>
      <w:proofErr w:type="gramEnd"/>
      <w:r w:rsidRPr="00886767">
        <w:rPr>
          <w:rFonts w:asciiTheme="majorBidi" w:eastAsia="Times New Roman" w:hAnsiTheme="majorBidi" w:cstheme="majorBidi"/>
          <w:sz w:val="24"/>
          <w:szCs w:val="24"/>
          <w:lang/>
        </w:rPr>
        <w:t xml:space="preserve"> this essay is Do (1). </w:t>
      </w:r>
      <w:proofErr w:type="gramStart"/>
      <w:r w:rsidRPr="00886767">
        <w:rPr>
          <w:rFonts w:asciiTheme="majorBidi" w:eastAsia="Times New Roman" w:hAnsiTheme="majorBidi" w:cstheme="majorBidi"/>
          <w:sz w:val="24"/>
          <w:szCs w:val="24"/>
          <w:lang/>
        </w:rPr>
        <w:t>complaint</w:t>
      </w:r>
      <w:proofErr w:type="gramEnd"/>
      <w:r w:rsidRPr="00886767">
        <w:rPr>
          <w:rFonts w:asciiTheme="majorBidi" w:eastAsia="Times New Roman" w:hAnsiTheme="majorBidi" w:cstheme="majorBidi"/>
          <w:sz w:val="24"/>
          <w:szCs w:val="24"/>
          <w:lang/>
        </w:rPr>
        <w:t xml:space="preserve"> handling effect on customer loyalty?. (2). </w:t>
      </w:r>
      <w:proofErr w:type="gramStart"/>
      <w:r w:rsidRPr="00886767">
        <w:rPr>
          <w:rFonts w:asciiTheme="majorBidi" w:eastAsia="Times New Roman" w:hAnsiTheme="majorBidi" w:cstheme="majorBidi"/>
          <w:sz w:val="24"/>
          <w:szCs w:val="24"/>
          <w:lang/>
        </w:rPr>
        <w:t>Is</w:t>
      </w:r>
      <w:proofErr w:type="gramEnd"/>
      <w:r w:rsidRPr="00886767">
        <w:rPr>
          <w:rFonts w:asciiTheme="majorBidi" w:eastAsia="Times New Roman" w:hAnsiTheme="majorBidi" w:cstheme="majorBidi"/>
          <w:sz w:val="24"/>
          <w:szCs w:val="24"/>
          <w:lang/>
        </w:rPr>
        <w:t xml:space="preserve"> the effect of service quality on customer loyalty? (3). </w:t>
      </w:r>
      <w:proofErr w:type="gramStart"/>
      <w:r w:rsidRPr="00886767">
        <w:rPr>
          <w:rFonts w:asciiTheme="majorBidi" w:eastAsia="Times New Roman" w:hAnsiTheme="majorBidi" w:cstheme="majorBidi"/>
          <w:sz w:val="24"/>
          <w:szCs w:val="24"/>
          <w:lang/>
        </w:rPr>
        <w:t>Is</w:t>
      </w:r>
      <w:proofErr w:type="gramEnd"/>
      <w:r w:rsidRPr="00886767">
        <w:rPr>
          <w:rFonts w:asciiTheme="majorBidi" w:eastAsia="Times New Roman" w:hAnsiTheme="majorBidi" w:cstheme="majorBidi"/>
          <w:sz w:val="24"/>
          <w:szCs w:val="24"/>
          <w:lang/>
        </w:rPr>
        <w:t xml:space="preserve"> the handling of complaints and quality of service with the same effect on the quality of service?</w:t>
      </w:r>
    </w:p>
    <w:p w:rsidR="000459A0" w:rsidRDefault="000459A0" w:rsidP="000459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heme="majorBidi" w:eastAsia="Times New Roman" w:hAnsiTheme="majorBidi" w:cstheme="majorBidi"/>
          <w:sz w:val="24"/>
          <w:szCs w:val="24"/>
          <w:lang/>
        </w:rPr>
      </w:pPr>
      <w:r w:rsidRPr="00886767">
        <w:rPr>
          <w:rFonts w:asciiTheme="majorBidi" w:eastAsia="Times New Roman" w:hAnsiTheme="majorBidi" w:cstheme="majorBidi"/>
          <w:sz w:val="24"/>
          <w:szCs w:val="24"/>
          <w:lang/>
        </w:rPr>
        <w:t xml:space="preserve"> As for the objectives in this study were (1) .To a large measure influence the handling of complaints against the loyalty of customers. (2). </w:t>
      </w:r>
      <w:proofErr w:type="gramStart"/>
      <w:r w:rsidRPr="00886767">
        <w:rPr>
          <w:rFonts w:asciiTheme="majorBidi" w:eastAsia="Times New Roman" w:hAnsiTheme="majorBidi" w:cstheme="majorBidi"/>
          <w:sz w:val="24"/>
          <w:szCs w:val="24"/>
          <w:lang/>
        </w:rPr>
        <w:t>To</w:t>
      </w:r>
      <w:proofErr w:type="gramEnd"/>
      <w:r w:rsidRPr="00886767">
        <w:rPr>
          <w:rFonts w:asciiTheme="majorBidi" w:eastAsia="Times New Roman" w:hAnsiTheme="majorBidi" w:cstheme="majorBidi"/>
          <w:sz w:val="24"/>
          <w:szCs w:val="24"/>
          <w:lang/>
        </w:rPr>
        <w:t xml:space="preserve"> a large measure of service quality on customer loyalty. (3). </w:t>
      </w:r>
      <w:proofErr w:type="gramStart"/>
      <w:r w:rsidRPr="00886767">
        <w:rPr>
          <w:rFonts w:asciiTheme="majorBidi" w:eastAsia="Times New Roman" w:hAnsiTheme="majorBidi" w:cstheme="majorBidi"/>
          <w:sz w:val="24"/>
          <w:szCs w:val="24"/>
          <w:lang/>
        </w:rPr>
        <w:t>To</w:t>
      </w:r>
      <w:proofErr w:type="gramEnd"/>
      <w:r w:rsidRPr="00886767">
        <w:rPr>
          <w:rFonts w:asciiTheme="majorBidi" w:eastAsia="Times New Roman" w:hAnsiTheme="majorBidi" w:cstheme="majorBidi"/>
          <w:sz w:val="24"/>
          <w:szCs w:val="24"/>
          <w:lang/>
        </w:rPr>
        <w:t xml:space="preserve"> measure customer satisfaction in strengthening the influence of the relationship between the handling of complaints and service quality on customer loyalty. ,</w:t>
      </w:r>
    </w:p>
    <w:p w:rsidR="000459A0" w:rsidRPr="00886767" w:rsidRDefault="000459A0" w:rsidP="00F54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heme="majorBidi" w:eastAsia="Times New Roman" w:hAnsiTheme="majorBidi" w:cstheme="majorBidi"/>
          <w:sz w:val="24"/>
          <w:szCs w:val="24"/>
          <w:lang w:val="id-ID"/>
        </w:rPr>
      </w:pPr>
      <w:r w:rsidRPr="00886767">
        <w:rPr>
          <w:rFonts w:asciiTheme="majorBidi" w:eastAsia="Times New Roman" w:hAnsiTheme="majorBidi" w:cstheme="majorBidi"/>
          <w:sz w:val="24"/>
          <w:szCs w:val="24"/>
          <w:lang/>
        </w:rPr>
        <w:t xml:space="preserve">In this study used questionnaire methods, documentation, and observation. The questionnaire used to collect data about a customer's decision on the BPRS </w:t>
      </w:r>
      <w:r w:rsidR="00F54E46" w:rsidRPr="00886767">
        <w:rPr>
          <w:rFonts w:asciiTheme="majorBidi" w:eastAsia="Times New Roman" w:hAnsiTheme="majorBidi" w:cstheme="majorBidi"/>
          <w:sz w:val="24"/>
          <w:szCs w:val="24"/>
          <w:lang/>
        </w:rPr>
        <w:t>Tanmiya</w:t>
      </w:r>
      <w:r w:rsidRPr="00886767">
        <w:rPr>
          <w:rFonts w:asciiTheme="majorBidi" w:eastAsia="Times New Roman" w:hAnsiTheme="majorBidi" w:cstheme="majorBidi"/>
          <w:sz w:val="24"/>
          <w:szCs w:val="24"/>
          <w:lang/>
        </w:rPr>
        <w:t>Artha Kediri used as samples. While the documentation and observation methods used to dig about population, sample, history, organizational structure SRB and SRB documents. Tests conducted using Test Validity, Reliability Test, Data Normality Test, Regression Test, t Test, F Test, Tes</w:t>
      </w:r>
      <w:r>
        <w:rPr>
          <w:rFonts w:asciiTheme="majorBidi" w:eastAsia="Times New Roman" w:hAnsiTheme="majorBidi" w:cstheme="majorBidi"/>
          <w:sz w:val="24"/>
          <w:szCs w:val="24"/>
          <w:lang/>
        </w:rPr>
        <w:t xml:space="preserve">t R2, </w:t>
      </w:r>
      <w:proofErr w:type="gramStart"/>
      <w:r>
        <w:rPr>
          <w:rFonts w:asciiTheme="majorBidi" w:eastAsia="Times New Roman" w:hAnsiTheme="majorBidi" w:cstheme="majorBidi"/>
          <w:sz w:val="24"/>
          <w:szCs w:val="24"/>
          <w:lang/>
        </w:rPr>
        <w:t>Classical</w:t>
      </w:r>
      <w:proofErr w:type="gramEnd"/>
      <w:r>
        <w:rPr>
          <w:rFonts w:asciiTheme="majorBidi" w:eastAsia="Times New Roman" w:hAnsiTheme="majorBidi" w:cstheme="majorBidi"/>
          <w:sz w:val="24"/>
          <w:szCs w:val="24"/>
          <w:lang/>
        </w:rPr>
        <w:t xml:space="preserve"> Assumption Test</w:t>
      </w:r>
      <w:r>
        <w:rPr>
          <w:rFonts w:asciiTheme="majorBidi" w:eastAsia="Times New Roman" w:hAnsiTheme="majorBidi" w:cstheme="majorBidi"/>
          <w:sz w:val="24"/>
          <w:szCs w:val="24"/>
          <w:lang w:val="id-ID"/>
        </w:rPr>
        <w:t>.</w:t>
      </w:r>
    </w:p>
    <w:p w:rsidR="000459A0" w:rsidRDefault="000459A0" w:rsidP="00DE7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rPr>
        <w:tab/>
      </w:r>
      <w:r w:rsidRPr="00886767">
        <w:rPr>
          <w:rFonts w:asciiTheme="majorBidi" w:eastAsia="Times New Roman" w:hAnsiTheme="majorBidi" w:cstheme="majorBidi"/>
          <w:sz w:val="24"/>
          <w:szCs w:val="24"/>
          <w:lang/>
        </w:rPr>
        <w:t xml:space="preserve">Proven in the coefficient table for each variable X1 (handling complaints) obtained sig. amounting to 0.793 compared with the level of sig. &lt;Α = 0.793&gt; 0.05. It can be concluded that the complaints handling variable has no significant effect on customer loyalty </w:t>
      </w:r>
      <w:proofErr w:type="gramStart"/>
      <w:r w:rsidR="00F54E46" w:rsidRPr="00886767">
        <w:rPr>
          <w:rFonts w:asciiTheme="majorBidi" w:eastAsia="Times New Roman" w:hAnsiTheme="majorBidi" w:cstheme="majorBidi"/>
          <w:sz w:val="24"/>
          <w:szCs w:val="24"/>
          <w:lang/>
        </w:rPr>
        <w:t>BPRS</w:t>
      </w:r>
      <w:r w:rsidRPr="00886767">
        <w:rPr>
          <w:rFonts w:asciiTheme="majorBidi" w:eastAsia="Times New Roman" w:hAnsiTheme="majorBidi" w:cstheme="majorBidi"/>
          <w:sz w:val="24"/>
          <w:szCs w:val="24"/>
          <w:lang/>
        </w:rPr>
        <w:t>TanmiyaArthaKediri,</w:t>
      </w:r>
      <w:proofErr w:type="gramEnd"/>
      <w:r w:rsidRPr="00886767">
        <w:rPr>
          <w:rFonts w:asciiTheme="majorBidi" w:eastAsia="Times New Roman" w:hAnsiTheme="majorBidi" w:cstheme="majorBidi"/>
          <w:sz w:val="24"/>
          <w:szCs w:val="24"/>
          <w:lang/>
        </w:rPr>
        <w:t xml:space="preserve"> and his research hypothesis tested. Proven in the table on each of the variables X2 (quality of service) obtained sig. amounting to 0.587 compared with the level of sig. &lt;A = 0.587&gt; 0.05. It can be concluded that the service quality variable has no significant effect on customer loyalty </w:t>
      </w:r>
      <w:r w:rsidR="00F54E46" w:rsidRPr="00886767">
        <w:rPr>
          <w:rFonts w:asciiTheme="majorBidi" w:eastAsia="Times New Roman" w:hAnsiTheme="majorBidi" w:cstheme="majorBidi"/>
          <w:sz w:val="24"/>
          <w:szCs w:val="24"/>
          <w:lang/>
        </w:rPr>
        <w:t>BPRS</w:t>
      </w:r>
      <w:r w:rsidRPr="00886767">
        <w:rPr>
          <w:rFonts w:asciiTheme="majorBidi" w:eastAsia="Times New Roman" w:hAnsiTheme="majorBidi" w:cstheme="majorBidi"/>
          <w:sz w:val="24"/>
          <w:szCs w:val="24"/>
          <w:lang/>
        </w:rPr>
        <w:t xml:space="preserve">TanmiyaArtha Kediri, and his research hypothesis tested. Proven in the summary table 2.6 Adjusted R Square figures obtained is -0.25, which means 25% customer loyalty dependent variable explained by the independent variables consisting of handling complaints and quality of service, and the remaining 125% is explained by other variables outside of the variables used , </w:t>
      </w:r>
    </w:p>
    <w:p w:rsidR="00B879AC" w:rsidRDefault="00B879AC" w:rsidP="00DE7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heme="majorBidi" w:eastAsia="Times New Roman" w:hAnsiTheme="majorBidi" w:cstheme="majorBidi"/>
          <w:sz w:val="24"/>
          <w:szCs w:val="24"/>
          <w:lang w:val="id-ID"/>
        </w:rPr>
      </w:pPr>
    </w:p>
    <w:p w:rsidR="00B879AC" w:rsidRDefault="00B879AC" w:rsidP="00DE7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heme="majorBidi" w:eastAsia="Times New Roman" w:hAnsiTheme="majorBidi" w:cstheme="majorBidi"/>
          <w:sz w:val="24"/>
          <w:szCs w:val="24"/>
          <w:lang w:val="id-ID"/>
        </w:rPr>
      </w:pPr>
    </w:p>
    <w:p w:rsidR="00B879AC" w:rsidRDefault="00B879AC" w:rsidP="00DE7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heme="majorBidi" w:eastAsia="Times New Roman" w:hAnsiTheme="majorBidi" w:cstheme="majorBidi"/>
          <w:sz w:val="24"/>
          <w:szCs w:val="24"/>
          <w:lang w:val="id-ID"/>
        </w:rPr>
      </w:pPr>
    </w:p>
    <w:p w:rsidR="00B879AC" w:rsidRPr="001216C2" w:rsidRDefault="00B879AC" w:rsidP="00B879AC">
      <w:pPr>
        <w:jc w:val="center"/>
        <w:rPr>
          <w:rFonts w:asciiTheme="majorBidi" w:hAnsiTheme="majorBidi" w:cstheme="majorBidi"/>
          <w:b/>
          <w:bCs/>
          <w:sz w:val="24"/>
          <w:szCs w:val="24"/>
        </w:rPr>
      </w:pPr>
      <w:r w:rsidRPr="001216C2">
        <w:rPr>
          <w:rFonts w:asciiTheme="majorBidi" w:hAnsiTheme="majorBidi" w:cstheme="majorBidi"/>
          <w:b/>
          <w:bCs/>
          <w:sz w:val="24"/>
          <w:szCs w:val="24"/>
        </w:rPr>
        <w:lastRenderedPageBreak/>
        <w:t>BAB I</w:t>
      </w:r>
    </w:p>
    <w:p w:rsidR="00B879AC" w:rsidRPr="001216C2" w:rsidRDefault="00B879AC" w:rsidP="00B879AC">
      <w:pPr>
        <w:jc w:val="center"/>
        <w:rPr>
          <w:rFonts w:asciiTheme="majorBidi" w:hAnsiTheme="majorBidi" w:cstheme="majorBidi"/>
          <w:b/>
          <w:bCs/>
          <w:sz w:val="24"/>
          <w:szCs w:val="24"/>
        </w:rPr>
      </w:pPr>
      <w:r w:rsidRPr="001216C2">
        <w:rPr>
          <w:rFonts w:asciiTheme="majorBidi" w:hAnsiTheme="majorBidi" w:cstheme="majorBidi"/>
          <w:b/>
          <w:bCs/>
          <w:sz w:val="24"/>
          <w:szCs w:val="24"/>
        </w:rPr>
        <w:t>PENDAHULUAN</w:t>
      </w:r>
    </w:p>
    <w:p w:rsidR="00B879AC" w:rsidRPr="007B7DC0" w:rsidRDefault="00B879AC" w:rsidP="00B879AC">
      <w:pPr>
        <w:pStyle w:val="ListParagraph"/>
        <w:numPr>
          <w:ilvl w:val="1"/>
          <w:numId w:val="45"/>
        </w:numPr>
        <w:spacing w:after="200"/>
        <w:ind w:hanging="644"/>
        <w:jc w:val="both"/>
        <w:rPr>
          <w:rFonts w:asciiTheme="majorBidi" w:hAnsiTheme="majorBidi" w:cstheme="majorBidi"/>
          <w:b/>
          <w:bCs/>
          <w:sz w:val="24"/>
          <w:szCs w:val="24"/>
        </w:rPr>
      </w:pPr>
      <w:r w:rsidRPr="007B7DC0">
        <w:rPr>
          <w:rFonts w:asciiTheme="majorBidi" w:hAnsiTheme="majorBidi" w:cstheme="majorBidi"/>
          <w:b/>
          <w:bCs/>
          <w:sz w:val="24"/>
          <w:szCs w:val="24"/>
        </w:rPr>
        <w:t>Latar Belakang Masalah</w:t>
      </w:r>
    </w:p>
    <w:p w:rsidR="00B879AC" w:rsidRPr="001216C2" w:rsidRDefault="00B879AC" w:rsidP="00B879AC">
      <w:pPr>
        <w:ind w:firstLine="720"/>
        <w:jc w:val="both"/>
        <w:rPr>
          <w:rFonts w:asciiTheme="majorBidi" w:hAnsiTheme="majorBidi" w:cstheme="majorBidi"/>
          <w:sz w:val="24"/>
          <w:szCs w:val="24"/>
        </w:rPr>
      </w:pPr>
      <w:proofErr w:type="gramStart"/>
      <w:r w:rsidRPr="001216C2">
        <w:rPr>
          <w:rFonts w:asciiTheme="majorBidi" w:hAnsiTheme="majorBidi" w:cstheme="majorBidi"/>
          <w:sz w:val="24"/>
          <w:szCs w:val="24"/>
        </w:rPr>
        <w:t>Lembaga keuangan merupakan tempat dimana terdapat jasa dalam prosesmengelola keuangan.</w:t>
      </w:r>
      <w:proofErr w:type="gramEnd"/>
      <w:r w:rsidRPr="001216C2">
        <w:rPr>
          <w:rFonts w:asciiTheme="majorBidi" w:hAnsiTheme="majorBidi" w:cstheme="majorBidi"/>
          <w:sz w:val="24"/>
          <w:szCs w:val="24"/>
        </w:rPr>
        <w:t xml:space="preserve"> </w:t>
      </w:r>
      <w:proofErr w:type="gramStart"/>
      <w:r w:rsidRPr="001216C2">
        <w:rPr>
          <w:rFonts w:asciiTheme="majorBidi" w:hAnsiTheme="majorBidi" w:cstheme="majorBidi"/>
          <w:sz w:val="24"/>
          <w:szCs w:val="24"/>
        </w:rPr>
        <w:t>Peranan lembaga keuangan pada kehidupan sangatlah penting.</w:t>
      </w:r>
      <w:proofErr w:type="gramEnd"/>
      <w:r w:rsidRPr="001216C2">
        <w:rPr>
          <w:rFonts w:asciiTheme="majorBidi" w:hAnsiTheme="majorBidi" w:cstheme="majorBidi"/>
          <w:sz w:val="24"/>
          <w:szCs w:val="24"/>
        </w:rPr>
        <w:t xml:space="preserve"> Lembaga perbankan sebagai salah satu instrument penting untuk menjadi lembaga intermediasi yang berfungsi untuk menghimpun </w:t>
      </w:r>
      <w:proofErr w:type="gramStart"/>
      <w:r w:rsidRPr="001216C2">
        <w:rPr>
          <w:rFonts w:asciiTheme="majorBidi" w:hAnsiTheme="majorBidi" w:cstheme="majorBidi"/>
          <w:sz w:val="24"/>
          <w:szCs w:val="24"/>
        </w:rPr>
        <w:t>dana</w:t>
      </w:r>
      <w:proofErr w:type="gramEnd"/>
      <w:r w:rsidRPr="001216C2">
        <w:rPr>
          <w:rFonts w:asciiTheme="majorBidi" w:hAnsiTheme="majorBidi" w:cstheme="majorBidi"/>
          <w:sz w:val="24"/>
          <w:szCs w:val="24"/>
        </w:rPr>
        <w:t xml:space="preserve"> yang berlebih dari masyarakat dan kemudian disalurkan kembali kepada masyarakat yang membutuhkan dana.Bank adalah badan usaha yang menghimpun dana dari masyarakat dalam bentuk simpanan dan menyalurkannya kepada masyarakat dalam bentuk kredit, dan atau bentuk-bentuk lainnya dalam rangka meningkatkan taraf hidup rakyat banyak. Bank sebagai badan usaha tetap berorientasi untuk meningkatkan laba melalui kegiatan operasional, termasuk fungsinya sebagai </w:t>
      </w:r>
      <w:r w:rsidRPr="001216C2">
        <w:rPr>
          <w:rFonts w:asciiTheme="majorBidi" w:hAnsiTheme="majorBidi" w:cstheme="majorBidi"/>
          <w:i/>
          <w:iCs/>
          <w:sz w:val="24"/>
          <w:szCs w:val="24"/>
        </w:rPr>
        <w:t xml:space="preserve">financial intermediary, </w:t>
      </w:r>
      <w:r w:rsidRPr="001216C2">
        <w:rPr>
          <w:rFonts w:asciiTheme="majorBidi" w:hAnsiTheme="majorBidi" w:cstheme="majorBidi"/>
          <w:sz w:val="24"/>
          <w:szCs w:val="24"/>
        </w:rPr>
        <w:t xml:space="preserve">yaitu menghimpun </w:t>
      </w:r>
      <w:proofErr w:type="gramStart"/>
      <w:r w:rsidRPr="001216C2">
        <w:rPr>
          <w:rFonts w:asciiTheme="majorBidi" w:hAnsiTheme="majorBidi" w:cstheme="majorBidi"/>
          <w:sz w:val="24"/>
          <w:szCs w:val="24"/>
        </w:rPr>
        <w:t>dana</w:t>
      </w:r>
      <w:proofErr w:type="gramEnd"/>
      <w:r w:rsidRPr="001216C2">
        <w:rPr>
          <w:rFonts w:asciiTheme="majorBidi" w:hAnsiTheme="majorBidi" w:cstheme="majorBidi"/>
          <w:sz w:val="24"/>
          <w:szCs w:val="24"/>
        </w:rPr>
        <w:t xml:space="preserve"> dari pihak ketiga (DPK) dan menyalurkannya kembali dalam bentuk kredit. Persaingan yang semakin ketat dan terbatasnya sumber daya manusia yang professional menjadi hambatan bagi bank untuk menyalurkan </w:t>
      </w:r>
      <w:proofErr w:type="gramStart"/>
      <w:r w:rsidRPr="001216C2">
        <w:rPr>
          <w:rFonts w:asciiTheme="majorBidi" w:hAnsiTheme="majorBidi" w:cstheme="majorBidi"/>
          <w:sz w:val="24"/>
          <w:szCs w:val="24"/>
        </w:rPr>
        <w:t>dana</w:t>
      </w:r>
      <w:proofErr w:type="gramEnd"/>
      <w:r w:rsidRPr="001216C2">
        <w:rPr>
          <w:rFonts w:asciiTheme="majorBidi" w:hAnsiTheme="majorBidi" w:cstheme="majorBidi"/>
          <w:sz w:val="24"/>
          <w:szCs w:val="24"/>
        </w:rPr>
        <w:t xml:space="preserve"> pada masyarakat. </w:t>
      </w:r>
    </w:p>
    <w:p w:rsidR="00B879AC" w:rsidRPr="001216C2" w:rsidRDefault="00B879AC" w:rsidP="00B879AC">
      <w:pPr>
        <w:ind w:firstLine="720"/>
        <w:jc w:val="both"/>
        <w:rPr>
          <w:rFonts w:asciiTheme="majorBidi" w:hAnsiTheme="majorBidi" w:cstheme="majorBidi"/>
          <w:sz w:val="24"/>
          <w:szCs w:val="24"/>
        </w:rPr>
      </w:pPr>
      <w:r w:rsidRPr="001216C2">
        <w:rPr>
          <w:rFonts w:asciiTheme="majorBidi" w:hAnsiTheme="majorBidi" w:cstheme="majorBidi"/>
          <w:sz w:val="24"/>
          <w:szCs w:val="24"/>
        </w:rPr>
        <w:t xml:space="preserve">Keberadaan bank terutama bank syariah sangat penting untuk menopang dan membantu meningkatkan perekonomian masyarakat Di negara-negara seperti Indonesia, peranan bank cenderung lebih penting dalam pembangunan karena bukan hanya sebagai sumber pembiayaan untuk kredit investasi kecil, menengah, dan besar tetapi juga mampu mempengaruhi siklus usaha dalam perekonomian secara keseluruhan.Lembaga keuangan khususnya bank wajib memperhatikan </w:t>
      </w:r>
      <w:r w:rsidRPr="001216C2">
        <w:rPr>
          <w:rFonts w:asciiTheme="majorBidi" w:hAnsiTheme="majorBidi" w:cstheme="majorBidi"/>
          <w:sz w:val="24"/>
          <w:szCs w:val="24"/>
        </w:rPr>
        <w:lastRenderedPageBreak/>
        <w:t xml:space="preserve">beberapa pengaruh dari kepuasan konsumen. Kepuasan konsumen merupakan hal yang paling penting dalam hal kesusksesan sebuah perusahaan untuk dapat bersaing dalam dunia usaha yang </w:t>
      </w:r>
      <w:proofErr w:type="gramStart"/>
      <w:r w:rsidRPr="001216C2">
        <w:rPr>
          <w:rFonts w:asciiTheme="majorBidi" w:hAnsiTheme="majorBidi" w:cstheme="majorBidi"/>
          <w:sz w:val="24"/>
          <w:szCs w:val="24"/>
        </w:rPr>
        <w:t>akan</w:t>
      </w:r>
      <w:proofErr w:type="gramEnd"/>
      <w:r w:rsidRPr="001216C2">
        <w:rPr>
          <w:rFonts w:asciiTheme="majorBidi" w:hAnsiTheme="majorBidi" w:cstheme="majorBidi"/>
          <w:sz w:val="24"/>
          <w:szCs w:val="24"/>
        </w:rPr>
        <w:t xml:space="preserve"> menciptakan nilai loyalitas yang tinggi juga dimata para konsumennya. Kepuasan nasabah dapat menjadi pedoman untuk mengarahkan seluruh organisasi kearah pemenuhan kebutuhan konsumen, sehingga kepuasan nasabah menjadi sumber keunggulan dan daya saing perusahaan.Bisnis perbankan merupakan bisnis kepercayaan, oleh karena itu system pengelolaan wajib didasarkan pada prinsip kehati-hatian, agar kesehatan perusahaan tetap terjaga demi kepentingan masyarakat pada umumnya dan nasabah penyimpan dana pada khususnya. </w:t>
      </w:r>
    </w:p>
    <w:p w:rsidR="00B879AC" w:rsidRPr="001216C2" w:rsidRDefault="00B879AC" w:rsidP="00B879AC">
      <w:pPr>
        <w:autoSpaceDE w:val="0"/>
        <w:autoSpaceDN w:val="0"/>
        <w:adjustRightInd w:val="0"/>
        <w:spacing w:line="240" w:lineRule="auto"/>
        <w:rPr>
          <w:rFonts w:asciiTheme="majorBidi" w:hAnsiTheme="majorBidi" w:cstheme="majorBidi"/>
          <w:color w:val="000000"/>
          <w:sz w:val="24"/>
          <w:szCs w:val="24"/>
        </w:rPr>
      </w:pPr>
      <w:r w:rsidRPr="00342374">
        <w:rPr>
          <w:rFonts w:asciiTheme="majorBidi" w:hAnsiTheme="majorBidi" w:cstheme="majorBidi"/>
          <w:color w:val="000000"/>
          <w:sz w:val="24"/>
          <w:szCs w:val="24"/>
        </w:rPr>
        <w:t xml:space="preserve">Berikut adalah perkembangan jumlah nasabah di BPR Syariah Tanmiya Artha </w:t>
      </w:r>
      <w:proofErr w:type="gramStart"/>
      <w:r w:rsidRPr="00342374">
        <w:rPr>
          <w:rFonts w:asciiTheme="majorBidi" w:hAnsiTheme="majorBidi" w:cstheme="majorBidi"/>
          <w:color w:val="000000"/>
          <w:sz w:val="24"/>
          <w:szCs w:val="24"/>
        </w:rPr>
        <w:t>Kediri :</w:t>
      </w:r>
      <w:proofErr w:type="gramEnd"/>
    </w:p>
    <w:p w:rsidR="00B879AC" w:rsidRPr="00342374" w:rsidRDefault="00B879AC" w:rsidP="00B879AC">
      <w:pPr>
        <w:autoSpaceDE w:val="0"/>
        <w:autoSpaceDN w:val="0"/>
        <w:adjustRightInd w:val="0"/>
        <w:spacing w:line="240" w:lineRule="auto"/>
        <w:rPr>
          <w:rFonts w:asciiTheme="majorBidi" w:hAnsiTheme="majorBidi" w:cstheme="majorBidi"/>
          <w:color w:val="000000"/>
          <w:sz w:val="24"/>
          <w:szCs w:val="24"/>
        </w:rPr>
      </w:pPr>
    </w:p>
    <w:p w:rsidR="00B879AC" w:rsidRPr="00342374" w:rsidRDefault="00B879AC" w:rsidP="00B879AC">
      <w:pPr>
        <w:autoSpaceDE w:val="0"/>
        <w:autoSpaceDN w:val="0"/>
        <w:adjustRightInd w:val="0"/>
        <w:spacing w:line="240" w:lineRule="auto"/>
        <w:jc w:val="center"/>
        <w:rPr>
          <w:rFonts w:asciiTheme="majorBidi" w:hAnsiTheme="majorBidi" w:cstheme="majorBidi"/>
          <w:color w:val="000000"/>
          <w:sz w:val="24"/>
          <w:szCs w:val="24"/>
        </w:rPr>
      </w:pPr>
      <w:r w:rsidRPr="00342374">
        <w:rPr>
          <w:rFonts w:asciiTheme="majorBidi" w:hAnsiTheme="majorBidi" w:cstheme="majorBidi"/>
          <w:color w:val="000000"/>
          <w:sz w:val="24"/>
          <w:szCs w:val="24"/>
        </w:rPr>
        <w:t>Tabel 1.1</w:t>
      </w:r>
    </w:p>
    <w:p w:rsidR="00B879AC" w:rsidRPr="001216C2" w:rsidRDefault="00B879AC" w:rsidP="00B879AC">
      <w:pPr>
        <w:spacing w:line="240" w:lineRule="auto"/>
        <w:ind w:firstLine="720"/>
        <w:jc w:val="center"/>
        <w:rPr>
          <w:rFonts w:asciiTheme="majorBidi" w:hAnsiTheme="majorBidi" w:cstheme="majorBidi"/>
          <w:sz w:val="24"/>
          <w:szCs w:val="24"/>
        </w:rPr>
      </w:pPr>
      <w:r w:rsidRPr="001216C2">
        <w:rPr>
          <w:rFonts w:asciiTheme="majorBidi" w:hAnsiTheme="majorBidi" w:cstheme="majorBidi"/>
          <w:color w:val="000000"/>
          <w:sz w:val="24"/>
          <w:szCs w:val="24"/>
        </w:rPr>
        <w:t>Perkembangan Nasabah BPR Syariah Tanmiya Artha Kediri</w:t>
      </w:r>
    </w:p>
    <w:tbl>
      <w:tblPr>
        <w:tblStyle w:val="TableGrid"/>
        <w:tblW w:w="0" w:type="auto"/>
        <w:tblInd w:w="108" w:type="dxa"/>
        <w:tblLook w:val="04A0"/>
      </w:tblPr>
      <w:tblGrid>
        <w:gridCol w:w="1081"/>
        <w:gridCol w:w="2428"/>
        <w:gridCol w:w="2476"/>
        <w:gridCol w:w="2061"/>
      </w:tblGrid>
      <w:tr w:rsidR="00B879AC" w:rsidRPr="001216C2" w:rsidTr="004E7AB8">
        <w:trPr>
          <w:trHeight w:val="467"/>
        </w:trPr>
        <w:tc>
          <w:tcPr>
            <w:tcW w:w="1134" w:type="dxa"/>
            <w:tcBorders>
              <w:top w:val="single" w:sz="18" w:space="0" w:color="auto"/>
              <w:left w:val="single" w:sz="18" w:space="0" w:color="auto"/>
              <w:bottom w:val="single" w:sz="18" w:space="0" w:color="auto"/>
              <w:right w:val="single" w:sz="18" w:space="0" w:color="auto"/>
            </w:tcBorders>
            <w:vAlign w:val="center"/>
          </w:tcPr>
          <w:p w:rsidR="00B879AC" w:rsidRPr="001216C2" w:rsidRDefault="00B879AC" w:rsidP="004E7AB8">
            <w:pPr>
              <w:jc w:val="center"/>
              <w:rPr>
                <w:rFonts w:asciiTheme="majorBidi" w:hAnsiTheme="majorBidi" w:cstheme="majorBidi"/>
                <w:sz w:val="24"/>
                <w:szCs w:val="24"/>
              </w:rPr>
            </w:pPr>
            <w:r w:rsidRPr="001216C2">
              <w:rPr>
                <w:rFonts w:asciiTheme="majorBidi" w:hAnsiTheme="majorBidi" w:cstheme="majorBidi"/>
                <w:sz w:val="24"/>
                <w:szCs w:val="24"/>
              </w:rPr>
              <w:t>Tahun</w:t>
            </w:r>
          </w:p>
        </w:tc>
        <w:tc>
          <w:tcPr>
            <w:tcW w:w="2694" w:type="dxa"/>
            <w:tcBorders>
              <w:top w:val="single" w:sz="18" w:space="0" w:color="auto"/>
              <w:left w:val="single" w:sz="18" w:space="0" w:color="auto"/>
              <w:bottom w:val="single" w:sz="18" w:space="0" w:color="auto"/>
              <w:right w:val="single" w:sz="18" w:space="0" w:color="auto"/>
            </w:tcBorders>
            <w:vAlign w:val="center"/>
          </w:tcPr>
          <w:p w:rsidR="00B879AC" w:rsidRPr="001216C2" w:rsidRDefault="00B879AC" w:rsidP="004E7AB8">
            <w:pPr>
              <w:jc w:val="center"/>
              <w:rPr>
                <w:rFonts w:asciiTheme="majorBidi" w:hAnsiTheme="majorBidi" w:cstheme="majorBidi"/>
                <w:sz w:val="24"/>
                <w:szCs w:val="24"/>
              </w:rPr>
            </w:pPr>
            <w:r w:rsidRPr="001216C2">
              <w:rPr>
                <w:rFonts w:asciiTheme="majorBidi" w:hAnsiTheme="majorBidi" w:cstheme="majorBidi"/>
                <w:sz w:val="24"/>
                <w:szCs w:val="24"/>
              </w:rPr>
              <w:t>Tabungan Wadiah</w:t>
            </w:r>
          </w:p>
        </w:tc>
        <w:tc>
          <w:tcPr>
            <w:tcW w:w="2693" w:type="dxa"/>
            <w:tcBorders>
              <w:top w:val="single" w:sz="18" w:space="0" w:color="auto"/>
              <w:left w:val="single" w:sz="18" w:space="0" w:color="auto"/>
              <w:bottom w:val="single" w:sz="18" w:space="0" w:color="auto"/>
              <w:right w:val="single" w:sz="18" w:space="0" w:color="auto"/>
            </w:tcBorders>
            <w:vAlign w:val="center"/>
          </w:tcPr>
          <w:p w:rsidR="00B879AC" w:rsidRPr="001216C2" w:rsidRDefault="00B879AC" w:rsidP="004E7AB8">
            <w:pPr>
              <w:jc w:val="center"/>
              <w:rPr>
                <w:rFonts w:asciiTheme="majorBidi" w:hAnsiTheme="majorBidi" w:cstheme="majorBidi"/>
                <w:sz w:val="24"/>
                <w:szCs w:val="24"/>
              </w:rPr>
            </w:pPr>
            <w:r w:rsidRPr="001216C2">
              <w:rPr>
                <w:rFonts w:asciiTheme="majorBidi" w:hAnsiTheme="majorBidi" w:cstheme="majorBidi"/>
                <w:sz w:val="24"/>
                <w:szCs w:val="24"/>
              </w:rPr>
              <w:t>Tabungan Mudhorobah</w:t>
            </w:r>
          </w:p>
        </w:tc>
        <w:tc>
          <w:tcPr>
            <w:tcW w:w="2268" w:type="dxa"/>
            <w:tcBorders>
              <w:top w:val="single" w:sz="18" w:space="0" w:color="auto"/>
              <w:left w:val="single" w:sz="18" w:space="0" w:color="auto"/>
              <w:bottom w:val="single" w:sz="18" w:space="0" w:color="auto"/>
              <w:right w:val="single" w:sz="18" w:space="0" w:color="auto"/>
            </w:tcBorders>
            <w:vAlign w:val="center"/>
          </w:tcPr>
          <w:p w:rsidR="00B879AC" w:rsidRPr="001216C2" w:rsidRDefault="00B879AC" w:rsidP="004E7AB8">
            <w:pPr>
              <w:jc w:val="center"/>
              <w:rPr>
                <w:rFonts w:asciiTheme="majorBidi" w:hAnsiTheme="majorBidi" w:cstheme="majorBidi"/>
                <w:sz w:val="24"/>
                <w:szCs w:val="24"/>
              </w:rPr>
            </w:pPr>
            <w:r w:rsidRPr="001216C2">
              <w:rPr>
                <w:rFonts w:asciiTheme="majorBidi" w:hAnsiTheme="majorBidi" w:cstheme="majorBidi"/>
                <w:sz w:val="24"/>
                <w:szCs w:val="24"/>
              </w:rPr>
              <w:t>Deposito</w:t>
            </w:r>
          </w:p>
        </w:tc>
      </w:tr>
      <w:tr w:rsidR="00B879AC" w:rsidRPr="001216C2" w:rsidTr="004E7AB8">
        <w:tc>
          <w:tcPr>
            <w:tcW w:w="1134" w:type="dxa"/>
            <w:tcBorders>
              <w:top w:val="single" w:sz="18" w:space="0" w:color="auto"/>
            </w:tcBorders>
            <w:vAlign w:val="center"/>
          </w:tcPr>
          <w:p w:rsidR="00B879AC" w:rsidRPr="001216C2" w:rsidRDefault="00B879AC" w:rsidP="004E7AB8">
            <w:pPr>
              <w:jc w:val="center"/>
              <w:rPr>
                <w:rFonts w:asciiTheme="majorBidi" w:hAnsiTheme="majorBidi" w:cstheme="majorBidi"/>
                <w:sz w:val="24"/>
                <w:szCs w:val="24"/>
              </w:rPr>
            </w:pPr>
            <w:r w:rsidRPr="001216C2">
              <w:rPr>
                <w:rFonts w:asciiTheme="majorBidi" w:hAnsiTheme="majorBidi" w:cstheme="majorBidi"/>
                <w:sz w:val="24"/>
                <w:szCs w:val="24"/>
              </w:rPr>
              <w:t>2010</w:t>
            </w:r>
          </w:p>
        </w:tc>
        <w:tc>
          <w:tcPr>
            <w:tcW w:w="2694" w:type="dxa"/>
            <w:tcBorders>
              <w:top w:val="single" w:sz="18" w:space="0" w:color="auto"/>
            </w:tcBorders>
            <w:vAlign w:val="center"/>
          </w:tcPr>
          <w:p w:rsidR="00B879AC" w:rsidRPr="001216C2" w:rsidRDefault="00B879AC" w:rsidP="004E7AB8">
            <w:pPr>
              <w:jc w:val="center"/>
              <w:rPr>
                <w:rFonts w:asciiTheme="majorBidi" w:hAnsiTheme="majorBidi" w:cstheme="majorBidi"/>
                <w:sz w:val="24"/>
                <w:szCs w:val="24"/>
              </w:rPr>
            </w:pPr>
            <w:r w:rsidRPr="001216C2">
              <w:rPr>
                <w:rFonts w:asciiTheme="majorBidi" w:hAnsiTheme="majorBidi" w:cstheme="majorBidi"/>
                <w:sz w:val="24"/>
                <w:szCs w:val="24"/>
              </w:rPr>
              <w:t>366 Nasabah</w:t>
            </w:r>
          </w:p>
        </w:tc>
        <w:tc>
          <w:tcPr>
            <w:tcW w:w="2693" w:type="dxa"/>
            <w:tcBorders>
              <w:top w:val="single" w:sz="18" w:space="0" w:color="auto"/>
            </w:tcBorders>
            <w:vAlign w:val="center"/>
          </w:tcPr>
          <w:p w:rsidR="00B879AC" w:rsidRPr="001216C2" w:rsidRDefault="00B879AC" w:rsidP="004E7AB8">
            <w:pPr>
              <w:jc w:val="center"/>
              <w:rPr>
                <w:rFonts w:asciiTheme="majorBidi" w:hAnsiTheme="majorBidi" w:cstheme="majorBidi"/>
                <w:sz w:val="24"/>
                <w:szCs w:val="24"/>
              </w:rPr>
            </w:pPr>
            <w:r w:rsidRPr="001216C2">
              <w:rPr>
                <w:rFonts w:asciiTheme="majorBidi" w:hAnsiTheme="majorBidi" w:cstheme="majorBidi"/>
                <w:sz w:val="24"/>
                <w:szCs w:val="24"/>
              </w:rPr>
              <w:t>520 Nasabah</w:t>
            </w:r>
          </w:p>
        </w:tc>
        <w:tc>
          <w:tcPr>
            <w:tcW w:w="2268" w:type="dxa"/>
            <w:tcBorders>
              <w:top w:val="single" w:sz="18" w:space="0" w:color="auto"/>
            </w:tcBorders>
            <w:vAlign w:val="center"/>
          </w:tcPr>
          <w:p w:rsidR="00B879AC" w:rsidRPr="001216C2" w:rsidRDefault="00B879AC" w:rsidP="004E7AB8">
            <w:pPr>
              <w:jc w:val="center"/>
              <w:rPr>
                <w:rFonts w:asciiTheme="majorBidi" w:hAnsiTheme="majorBidi" w:cstheme="majorBidi"/>
                <w:sz w:val="24"/>
                <w:szCs w:val="24"/>
              </w:rPr>
            </w:pPr>
            <w:r w:rsidRPr="001216C2">
              <w:rPr>
                <w:rFonts w:asciiTheme="majorBidi" w:hAnsiTheme="majorBidi" w:cstheme="majorBidi"/>
                <w:sz w:val="24"/>
                <w:szCs w:val="24"/>
              </w:rPr>
              <w:t>32 Nasabah</w:t>
            </w:r>
          </w:p>
        </w:tc>
      </w:tr>
      <w:tr w:rsidR="00B879AC" w:rsidRPr="001216C2" w:rsidTr="004E7AB8">
        <w:tc>
          <w:tcPr>
            <w:tcW w:w="1134" w:type="dxa"/>
            <w:vAlign w:val="center"/>
          </w:tcPr>
          <w:p w:rsidR="00B879AC" w:rsidRPr="001216C2" w:rsidRDefault="00B879AC" w:rsidP="004E7AB8">
            <w:pPr>
              <w:jc w:val="center"/>
              <w:rPr>
                <w:rFonts w:asciiTheme="majorBidi" w:hAnsiTheme="majorBidi" w:cstheme="majorBidi"/>
                <w:sz w:val="24"/>
                <w:szCs w:val="24"/>
              </w:rPr>
            </w:pPr>
            <w:r w:rsidRPr="001216C2">
              <w:rPr>
                <w:rFonts w:asciiTheme="majorBidi" w:hAnsiTheme="majorBidi" w:cstheme="majorBidi"/>
                <w:sz w:val="24"/>
                <w:szCs w:val="24"/>
              </w:rPr>
              <w:t>2011</w:t>
            </w:r>
          </w:p>
        </w:tc>
        <w:tc>
          <w:tcPr>
            <w:tcW w:w="2694" w:type="dxa"/>
            <w:vAlign w:val="center"/>
          </w:tcPr>
          <w:p w:rsidR="00B879AC" w:rsidRPr="001216C2" w:rsidRDefault="00B879AC" w:rsidP="004E7AB8">
            <w:pPr>
              <w:jc w:val="center"/>
              <w:rPr>
                <w:rFonts w:asciiTheme="majorBidi" w:hAnsiTheme="majorBidi" w:cstheme="majorBidi"/>
                <w:sz w:val="24"/>
                <w:szCs w:val="24"/>
              </w:rPr>
            </w:pPr>
            <w:r w:rsidRPr="001216C2">
              <w:rPr>
                <w:rFonts w:asciiTheme="majorBidi" w:hAnsiTheme="majorBidi" w:cstheme="majorBidi"/>
                <w:sz w:val="24"/>
                <w:szCs w:val="24"/>
              </w:rPr>
              <w:t>478 Nasabah</w:t>
            </w:r>
          </w:p>
        </w:tc>
        <w:tc>
          <w:tcPr>
            <w:tcW w:w="2693" w:type="dxa"/>
            <w:vAlign w:val="center"/>
          </w:tcPr>
          <w:p w:rsidR="00B879AC" w:rsidRPr="001216C2" w:rsidRDefault="00B879AC" w:rsidP="004E7AB8">
            <w:pPr>
              <w:jc w:val="center"/>
              <w:rPr>
                <w:rFonts w:asciiTheme="majorBidi" w:hAnsiTheme="majorBidi" w:cstheme="majorBidi"/>
                <w:sz w:val="24"/>
                <w:szCs w:val="24"/>
              </w:rPr>
            </w:pPr>
            <w:r w:rsidRPr="001216C2">
              <w:rPr>
                <w:rFonts w:asciiTheme="majorBidi" w:hAnsiTheme="majorBidi" w:cstheme="majorBidi"/>
                <w:sz w:val="24"/>
                <w:szCs w:val="24"/>
              </w:rPr>
              <w:t>462 Nasabah</w:t>
            </w:r>
          </w:p>
        </w:tc>
        <w:tc>
          <w:tcPr>
            <w:tcW w:w="2268" w:type="dxa"/>
            <w:vAlign w:val="center"/>
          </w:tcPr>
          <w:p w:rsidR="00B879AC" w:rsidRPr="001216C2" w:rsidRDefault="00B879AC" w:rsidP="004E7AB8">
            <w:pPr>
              <w:jc w:val="center"/>
              <w:rPr>
                <w:rFonts w:asciiTheme="majorBidi" w:hAnsiTheme="majorBidi" w:cstheme="majorBidi"/>
                <w:sz w:val="24"/>
                <w:szCs w:val="24"/>
              </w:rPr>
            </w:pPr>
            <w:r w:rsidRPr="001216C2">
              <w:rPr>
                <w:rFonts w:asciiTheme="majorBidi" w:hAnsiTheme="majorBidi" w:cstheme="majorBidi"/>
                <w:sz w:val="24"/>
                <w:szCs w:val="24"/>
              </w:rPr>
              <w:t>24 Nasabah</w:t>
            </w:r>
          </w:p>
        </w:tc>
      </w:tr>
      <w:tr w:rsidR="00B879AC" w:rsidRPr="001216C2" w:rsidTr="004E7AB8">
        <w:tc>
          <w:tcPr>
            <w:tcW w:w="1134" w:type="dxa"/>
            <w:vAlign w:val="center"/>
          </w:tcPr>
          <w:p w:rsidR="00B879AC" w:rsidRPr="001216C2" w:rsidRDefault="00B879AC" w:rsidP="004E7AB8">
            <w:pPr>
              <w:jc w:val="center"/>
              <w:rPr>
                <w:rFonts w:asciiTheme="majorBidi" w:hAnsiTheme="majorBidi" w:cstheme="majorBidi"/>
                <w:sz w:val="24"/>
                <w:szCs w:val="24"/>
              </w:rPr>
            </w:pPr>
            <w:r w:rsidRPr="001216C2">
              <w:rPr>
                <w:rFonts w:asciiTheme="majorBidi" w:hAnsiTheme="majorBidi" w:cstheme="majorBidi"/>
                <w:sz w:val="24"/>
                <w:szCs w:val="24"/>
              </w:rPr>
              <w:t>2012</w:t>
            </w:r>
          </w:p>
        </w:tc>
        <w:tc>
          <w:tcPr>
            <w:tcW w:w="2694" w:type="dxa"/>
            <w:vAlign w:val="center"/>
          </w:tcPr>
          <w:p w:rsidR="00B879AC" w:rsidRPr="001216C2" w:rsidRDefault="00B879AC" w:rsidP="004E7AB8">
            <w:pPr>
              <w:jc w:val="center"/>
              <w:rPr>
                <w:rFonts w:asciiTheme="majorBidi" w:hAnsiTheme="majorBidi" w:cstheme="majorBidi"/>
                <w:sz w:val="24"/>
                <w:szCs w:val="24"/>
              </w:rPr>
            </w:pPr>
            <w:r w:rsidRPr="001216C2">
              <w:rPr>
                <w:rFonts w:asciiTheme="majorBidi" w:hAnsiTheme="majorBidi" w:cstheme="majorBidi"/>
                <w:sz w:val="24"/>
                <w:szCs w:val="24"/>
              </w:rPr>
              <w:t>532 Nasabah</w:t>
            </w:r>
          </w:p>
        </w:tc>
        <w:tc>
          <w:tcPr>
            <w:tcW w:w="2693" w:type="dxa"/>
            <w:vAlign w:val="center"/>
          </w:tcPr>
          <w:p w:rsidR="00B879AC" w:rsidRPr="001216C2" w:rsidRDefault="00B879AC" w:rsidP="004E7AB8">
            <w:pPr>
              <w:jc w:val="center"/>
              <w:rPr>
                <w:rFonts w:asciiTheme="majorBidi" w:hAnsiTheme="majorBidi" w:cstheme="majorBidi"/>
                <w:sz w:val="24"/>
                <w:szCs w:val="24"/>
              </w:rPr>
            </w:pPr>
            <w:r w:rsidRPr="001216C2">
              <w:rPr>
                <w:rFonts w:asciiTheme="majorBidi" w:hAnsiTheme="majorBidi" w:cstheme="majorBidi"/>
                <w:sz w:val="24"/>
                <w:szCs w:val="24"/>
              </w:rPr>
              <w:t>443 Nasabah</w:t>
            </w:r>
          </w:p>
        </w:tc>
        <w:tc>
          <w:tcPr>
            <w:tcW w:w="2268" w:type="dxa"/>
            <w:vAlign w:val="center"/>
          </w:tcPr>
          <w:p w:rsidR="00B879AC" w:rsidRPr="001216C2" w:rsidRDefault="00B879AC" w:rsidP="004E7AB8">
            <w:pPr>
              <w:jc w:val="center"/>
              <w:rPr>
                <w:rFonts w:asciiTheme="majorBidi" w:hAnsiTheme="majorBidi" w:cstheme="majorBidi"/>
                <w:sz w:val="24"/>
                <w:szCs w:val="24"/>
              </w:rPr>
            </w:pPr>
            <w:r w:rsidRPr="001216C2">
              <w:rPr>
                <w:rFonts w:asciiTheme="majorBidi" w:hAnsiTheme="majorBidi" w:cstheme="majorBidi"/>
                <w:sz w:val="24"/>
                <w:szCs w:val="24"/>
              </w:rPr>
              <w:t>28 Nasabah</w:t>
            </w:r>
          </w:p>
        </w:tc>
      </w:tr>
    </w:tbl>
    <w:p w:rsidR="00B879AC" w:rsidRPr="001216C2" w:rsidRDefault="00B879AC" w:rsidP="00B879AC">
      <w:pPr>
        <w:ind w:firstLine="720"/>
        <w:jc w:val="both"/>
        <w:rPr>
          <w:rFonts w:asciiTheme="majorBidi" w:hAnsiTheme="majorBidi" w:cstheme="majorBidi"/>
          <w:i/>
          <w:iCs/>
          <w:sz w:val="24"/>
          <w:szCs w:val="24"/>
        </w:rPr>
      </w:pPr>
      <w:proofErr w:type="gramStart"/>
      <w:r w:rsidRPr="001216C2">
        <w:rPr>
          <w:rFonts w:asciiTheme="majorBidi" w:hAnsiTheme="majorBidi" w:cstheme="majorBidi"/>
          <w:i/>
          <w:iCs/>
          <w:sz w:val="24"/>
          <w:szCs w:val="24"/>
        </w:rPr>
        <w:t>Sumber :</w:t>
      </w:r>
      <w:proofErr w:type="gramEnd"/>
      <w:r w:rsidRPr="001216C2">
        <w:rPr>
          <w:rFonts w:asciiTheme="majorBidi" w:hAnsiTheme="majorBidi" w:cstheme="majorBidi"/>
          <w:i/>
          <w:iCs/>
          <w:sz w:val="24"/>
          <w:szCs w:val="24"/>
        </w:rPr>
        <w:t xml:space="preserve"> data BPR Syariah Tanmiya Artha Kediri 2014</w:t>
      </w:r>
    </w:p>
    <w:p w:rsidR="00B879AC" w:rsidRPr="001216C2" w:rsidRDefault="00B879AC" w:rsidP="00B879AC">
      <w:pPr>
        <w:jc w:val="both"/>
        <w:rPr>
          <w:rFonts w:asciiTheme="majorBidi" w:hAnsiTheme="majorBidi" w:cstheme="majorBidi"/>
          <w:sz w:val="24"/>
          <w:szCs w:val="24"/>
        </w:rPr>
      </w:pPr>
      <w:proofErr w:type="gramStart"/>
      <w:r w:rsidRPr="001216C2">
        <w:rPr>
          <w:rFonts w:asciiTheme="majorBidi" w:hAnsiTheme="majorBidi" w:cstheme="majorBidi"/>
          <w:sz w:val="24"/>
          <w:szCs w:val="24"/>
        </w:rPr>
        <w:t xml:space="preserve">Dari table di atas dapat dilihat bahwa BPR Syariah Tanmiya Artha Kediri mengalami perubahan pada jumalah nasabahnya.Pada tabungan </w:t>
      </w:r>
      <w:r w:rsidRPr="001216C2">
        <w:rPr>
          <w:rFonts w:asciiTheme="majorBidi" w:hAnsiTheme="majorBidi" w:cstheme="majorBidi"/>
          <w:i/>
          <w:iCs/>
          <w:sz w:val="24"/>
          <w:szCs w:val="24"/>
        </w:rPr>
        <w:t>wadi’ah</w:t>
      </w:r>
      <w:r w:rsidRPr="001216C2">
        <w:rPr>
          <w:rFonts w:asciiTheme="majorBidi" w:hAnsiTheme="majorBidi" w:cstheme="majorBidi"/>
          <w:sz w:val="24"/>
          <w:szCs w:val="24"/>
        </w:rPr>
        <w:t xml:space="preserve"> setiap tahunnya mengalami peningkatan, namun peningkatan tersebut tidak diimbangi oleh peningkatan di tabungan </w:t>
      </w:r>
      <w:r w:rsidRPr="001216C2">
        <w:rPr>
          <w:rFonts w:asciiTheme="majorBidi" w:hAnsiTheme="majorBidi" w:cstheme="majorBidi"/>
          <w:i/>
          <w:iCs/>
          <w:sz w:val="24"/>
          <w:szCs w:val="24"/>
        </w:rPr>
        <w:t>mudharabah</w:t>
      </w:r>
      <w:r w:rsidRPr="001216C2">
        <w:rPr>
          <w:rFonts w:asciiTheme="majorBidi" w:hAnsiTheme="majorBidi" w:cstheme="majorBidi"/>
          <w:sz w:val="24"/>
          <w:szCs w:val="24"/>
        </w:rPr>
        <w:t xml:space="preserve"> dan deposito.</w:t>
      </w:r>
      <w:proofErr w:type="gramEnd"/>
    </w:p>
    <w:p w:rsidR="00B879AC" w:rsidRPr="001216C2" w:rsidRDefault="00B879AC" w:rsidP="00B879AC">
      <w:pPr>
        <w:ind w:firstLine="720"/>
        <w:jc w:val="both"/>
        <w:rPr>
          <w:rFonts w:asciiTheme="majorBidi" w:hAnsiTheme="majorBidi" w:cstheme="majorBidi"/>
          <w:sz w:val="24"/>
          <w:szCs w:val="24"/>
        </w:rPr>
      </w:pPr>
      <w:proofErr w:type="gramStart"/>
      <w:r w:rsidRPr="001216C2">
        <w:rPr>
          <w:rFonts w:asciiTheme="majorBidi" w:hAnsiTheme="majorBidi" w:cstheme="majorBidi"/>
          <w:sz w:val="24"/>
          <w:szCs w:val="24"/>
        </w:rPr>
        <w:t>.Salah satu faktor penting untuk memperoleh kepuasan pelanggan adalah melalui hubungan yang baik antara karyawan dan nasabah.</w:t>
      </w:r>
      <w:proofErr w:type="gramEnd"/>
      <w:r w:rsidRPr="001216C2">
        <w:rPr>
          <w:rFonts w:asciiTheme="majorBidi" w:hAnsiTheme="majorBidi" w:cstheme="majorBidi"/>
          <w:sz w:val="24"/>
          <w:szCs w:val="24"/>
        </w:rPr>
        <w:t xml:space="preserve"> Karyawan yang </w:t>
      </w:r>
      <w:r w:rsidRPr="001216C2">
        <w:rPr>
          <w:rFonts w:asciiTheme="majorBidi" w:hAnsiTheme="majorBidi" w:cstheme="majorBidi"/>
          <w:sz w:val="24"/>
          <w:szCs w:val="24"/>
        </w:rPr>
        <w:lastRenderedPageBreak/>
        <w:t>dengan segera bias menyelesaikan masalah dapat meningkatkan kepuasan nasabah. Melalui kepuasan, perusahaan berusaha membentuk loyalitas.</w:t>
      </w:r>
      <w:r>
        <w:rPr>
          <w:rFonts w:asciiTheme="majorBidi" w:hAnsiTheme="majorBidi" w:cstheme="majorBidi"/>
          <w:sz w:val="24"/>
          <w:szCs w:val="24"/>
        </w:rPr>
        <w:t>B</w:t>
      </w:r>
      <w:r w:rsidRPr="001216C2">
        <w:rPr>
          <w:rFonts w:asciiTheme="majorBidi" w:hAnsiTheme="majorBidi" w:cstheme="majorBidi"/>
          <w:sz w:val="24"/>
          <w:szCs w:val="24"/>
        </w:rPr>
        <w:t xml:space="preserve">iaya melayani pelanggan yang setia adalah </w:t>
      </w:r>
      <w:proofErr w:type="gramStart"/>
      <w:r w:rsidRPr="001216C2">
        <w:rPr>
          <w:rFonts w:asciiTheme="majorBidi" w:hAnsiTheme="majorBidi" w:cstheme="majorBidi"/>
          <w:sz w:val="24"/>
          <w:szCs w:val="24"/>
        </w:rPr>
        <w:t>lima</w:t>
      </w:r>
      <w:proofErr w:type="gramEnd"/>
      <w:r w:rsidRPr="001216C2">
        <w:rPr>
          <w:rFonts w:asciiTheme="majorBidi" w:hAnsiTheme="majorBidi" w:cstheme="majorBidi"/>
          <w:sz w:val="24"/>
          <w:szCs w:val="24"/>
        </w:rPr>
        <w:t xml:space="preserve"> atau enam kali lebih kecil dibandingkan pelanggan baru. </w:t>
      </w:r>
      <w:proofErr w:type="gramStart"/>
      <w:r w:rsidRPr="001216C2">
        <w:rPr>
          <w:rFonts w:asciiTheme="majorBidi" w:hAnsiTheme="majorBidi" w:cstheme="majorBidi"/>
          <w:sz w:val="24"/>
          <w:szCs w:val="24"/>
        </w:rPr>
        <w:t>Ini menunjukkan betapa pentingnya loyalitas pelanggan bagi perusahaan.Lebih baik menjaga pelanggan yang sudah ada, sebelum memperoleh pelanggan baru.Saat ini masyarakat memiliki pengetahuan yang semakin baik mengenai pelayanan dan kepuasan sehingga apabila masyarakat merasakan ketidakpuasan terhadap pelayanan yang diterima maka pelanggan tidak segan untuk mengadukan kekecewaannya pada perusahaan yang bersangkutan.</w:t>
      </w:r>
      <w:proofErr w:type="gramEnd"/>
    </w:p>
    <w:p w:rsidR="00B879AC" w:rsidRPr="001216C2" w:rsidRDefault="00B879AC" w:rsidP="00B879AC">
      <w:pPr>
        <w:ind w:firstLine="720"/>
        <w:jc w:val="both"/>
        <w:rPr>
          <w:rFonts w:asciiTheme="majorBidi" w:hAnsiTheme="majorBidi" w:cstheme="majorBidi"/>
          <w:sz w:val="24"/>
          <w:szCs w:val="24"/>
        </w:rPr>
      </w:pPr>
      <w:r w:rsidRPr="001216C2">
        <w:rPr>
          <w:rFonts w:asciiTheme="majorBidi" w:hAnsiTheme="majorBidi" w:cstheme="majorBidi"/>
          <w:sz w:val="24"/>
          <w:szCs w:val="24"/>
        </w:rPr>
        <w:t xml:space="preserve">Pelanggan yang puas </w:t>
      </w:r>
      <w:proofErr w:type="gramStart"/>
      <w:r w:rsidRPr="001216C2">
        <w:rPr>
          <w:rFonts w:asciiTheme="majorBidi" w:hAnsiTheme="majorBidi" w:cstheme="majorBidi"/>
          <w:sz w:val="24"/>
          <w:szCs w:val="24"/>
        </w:rPr>
        <w:t>akan</w:t>
      </w:r>
      <w:proofErr w:type="gramEnd"/>
      <w:r w:rsidRPr="001216C2">
        <w:rPr>
          <w:rFonts w:asciiTheme="majorBidi" w:hAnsiTheme="majorBidi" w:cstheme="majorBidi"/>
          <w:sz w:val="24"/>
          <w:szCs w:val="24"/>
        </w:rPr>
        <w:t xml:space="preserve"> memberitahu orang mengenai produk atau layanan yang mereka terima tetapi di sisi lain pelanggan yang tidak puas akan mengatakan ke orang yang mereka kenal. </w:t>
      </w:r>
      <w:proofErr w:type="gramStart"/>
      <w:r w:rsidRPr="001216C2">
        <w:rPr>
          <w:rFonts w:asciiTheme="majorBidi" w:hAnsiTheme="majorBidi" w:cstheme="majorBidi"/>
          <w:sz w:val="24"/>
          <w:szCs w:val="24"/>
        </w:rPr>
        <w:t>Yang dapat mendongkrak kepuasan dan loyalitas nasabah adalah penanganan keluhan yang bijak.</w:t>
      </w:r>
      <w:proofErr w:type="gramEnd"/>
      <w:r w:rsidRPr="001216C2">
        <w:rPr>
          <w:rFonts w:asciiTheme="majorBidi" w:hAnsiTheme="majorBidi" w:cstheme="majorBidi"/>
          <w:sz w:val="24"/>
          <w:szCs w:val="24"/>
        </w:rPr>
        <w:t xml:space="preserve"> Sebuah keluhan dari nasabah bukan semata untuk menjatuhkan </w:t>
      </w:r>
      <w:proofErr w:type="gramStart"/>
      <w:r w:rsidRPr="001216C2">
        <w:rPr>
          <w:rFonts w:asciiTheme="majorBidi" w:hAnsiTheme="majorBidi" w:cstheme="majorBidi"/>
          <w:sz w:val="24"/>
          <w:szCs w:val="24"/>
        </w:rPr>
        <w:t>nama</w:t>
      </w:r>
      <w:proofErr w:type="gramEnd"/>
      <w:r w:rsidRPr="001216C2">
        <w:rPr>
          <w:rFonts w:asciiTheme="majorBidi" w:hAnsiTheme="majorBidi" w:cstheme="majorBidi"/>
          <w:sz w:val="24"/>
          <w:szCs w:val="24"/>
        </w:rPr>
        <w:t xml:space="preserve"> perusahaan namun adalah salah satu proses yang penting bagi perusahaan untuk introspeksi dan berbenah, maka dari itu bagaimana cara perusahaan dalam menangani keluhan adalah sangat penting untuk menjaga para nasabahnya. Ketika perusahaan dapat menangani keluhan nasabah dengan baik sesuai dengan </w:t>
      </w:r>
      <w:proofErr w:type="gramStart"/>
      <w:r w:rsidRPr="001216C2">
        <w:rPr>
          <w:rFonts w:asciiTheme="majorBidi" w:hAnsiTheme="majorBidi" w:cstheme="majorBidi"/>
          <w:sz w:val="24"/>
          <w:szCs w:val="24"/>
        </w:rPr>
        <w:t>apa</w:t>
      </w:r>
      <w:proofErr w:type="gramEnd"/>
      <w:r w:rsidRPr="001216C2">
        <w:rPr>
          <w:rFonts w:asciiTheme="majorBidi" w:hAnsiTheme="majorBidi" w:cstheme="majorBidi"/>
          <w:sz w:val="24"/>
          <w:szCs w:val="24"/>
        </w:rPr>
        <w:t xml:space="preserve"> yang diiinginkan nasabah maka nasabah akan senang dan merasa bahwa nasabah tersebut penting dan dihargai oleh perusahaan dan imbasnya bagi perusahaan adalah loyalitas nasabah tersebut.</w:t>
      </w:r>
    </w:p>
    <w:p w:rsidR="00B879AC" w:rsidRPr="001216C2" w:rsidRDefault="00B879AC" w:rsidP="00B879AC">
      <w:pPr>
        <w:autoSpaceDE w:val="0"/>
        <w:autoSpaceDN w:val="0"/>
        <w:adjustRightInd w:val="0"/>
        <w:ind w:firstLine="720"/>
        <w:jc w:val="both"/>
        <w:rPr>
          <w:rFonts w:asciiTheme="majorBidi" w:hAnsiTheme="majorBidi" w:cstheme="majorBidi"/>
          <w:sz w:val="24"/>
          <w:szCs w:val="24"/>
        </w:rPr>
      </w:pPr>
      <w:proofErr w:type="gramStart"/>
      <w:r w:rsidRPr="001216C2">
        <w:rPr>
          <w:rFonts w:asciiTheme="majorBidi" w:hAnsiTheme="majorBidi" w:cstheme="majorBidi"/>
          <w:color w:val="000000"/>
          <w:sz w:val="24"/>
          <w:szCs w:val="24"/>
        </w:rPr>
        <w:t>Berdasarkan kinerja pelayanan yang ada di industri perbankan, maka setiap nasabah dalam memilih bank memiliki kriteria sendiri-sendiri.</w:t>
      </w:r>
      <w:proofErr w:type="gramEnd"/>
      <w:r w:rsidRPr="001216C2">
        <w:rPr>
          <w:rFonts w:asciiTheme="majorBidi" w:hAnsiTheme="majorBidi" w:cstheme="majorBidi"/>
          <w:color w:val="000000"/>
          <w:sz w:val="24"/>
          <w:szCs w:val="24"/>
        </w:rPr>
        <w:t xml:space="preserve"> Ada nasabah </w:t>
      </w:r>
      <w:r w:rsidRPr="001216C2">
        <w:rPr>
          <w:rFonts w:asciiTheme="majorBidi" w:hAnsiTheme="majorBidi" w:cstheme="majorBidi"/>
          <w:color w:val="000000"/>
          <w:sz w:val="24"/>
          <w:szCs w:val="24"/>
        </w:rPr>
        <w:lastRenderedPageBreak/>
        <w:t xml:space="preserve">yang menginginkan suatu bank yang bisa memberi bunga yang tinggi, keamanan (artinya saya harus yakin bahwa uang saya aman di bank tersebut), sedangkan bagi nasabah yang sering berpergian terutama ke luar negeri menginginkan layanan yang lebih cepat, efisien, nyaman, dan kemudahan dalam pengaksesan pada suatu waktu dan tempat tertentu diseluruh dunia. Disamping itu ada beberapa alasan </w:t>
      </w:r>
      <w:proofErr w:type="gramStart"/>
      <w:r w:rsidRPr="001216C2">
        <w:rPr>
          <w:rFonts w:asciiTheme="majorBidi" w:hAnsiTheme="majorBidi" w:cstheme="majorBidi"/>
          <w:color w:val="000000"/>
          <w:sz w:val="24"/>
          <w:szCs w:val="24"/>
        </w:rPr>
        <w:t>lain</w:t>
      </w:r>
      <w:proofErr w:type="gramEnd"/>
      <w:r w:rsidRPr="001216C2">
        <w:rPr>
          <w:rFonts w:asciiTheme="majorBidi" w:hAnsiTheme="majorBidi" w:cstheme="majorBidi"/>
          <w:color w:val="000000"/>
          <w:sz w:val="24"/>
          <w:szCs w:val="24"/>
        </w:rPr>
        <w:t xml:space="preserve"> dari para nasabah dalam memilih bank, yaitu: bank terkenal, bunga tinggi, produk bervariasi, teknologi canggih, layanan memuaskan, ada hadiah, keamanan terjamin, bergengsi, dan perhatian karyawan bank secara individu kepada nasabah. </w:t>
      </w:r>
      <w:r w:rsidRPr="001216C2">
        <w:rPr>
          <w:rFonts w:asciiTheme="majorBidi" w:hAnsiTheme="majorBidi" w:cstheme="majorBidi"/>
          <w:sz w:val="24"/>
          <w:szCs w:val="24"/>
        </w:rPr>
        <w:t xml:space="preserve">Layanan yang baik dalam sebuah perbankan </w:t>
      </w:r>
      <w:proofErr w:type="gramStart"/>
      <w:r w:rsidRPr="001216C2">
        <w:rPr>
          <w:rFonts w:asciiTheme="majorBidi" w:hAnsiTheme="majorBidi" w:cstheme="majorBidi"/>
          <w:sz w:val="24"/>
          <w:szCs w:val="24"/>
        </w:rPr>
        <w:t>akan</w:t>
      </w:r>
      <w:proofErr w:type="gramEnd"/>
      <w:r w:rsidRPr="001216C2">
        <w:rPr>
          <w:rFonts w:asciiTheme="majorBidi" w:hAnsiTheme="majorBidi" w:cstheme="majorBidi"/>
          <w:sz w:val="24"/>
          <w:szCs w:val="24"/>
        </w:rPr>
        <w:t xml:space="preserve"> memberikan kepuasan terhadap nasabah itu sendiri, begitu pula kualitas produk yang ditawarkan lembaga keuangan kepada nasabahnya yang banyak memberikan manfaat dalam setiap kegiatan transaksinya.</w:t>
      </w:r>
    </w:p>
    <w:p w:rsidR="00B879AC" w:rsidRPr="001216C2" w:rsidRDefault="00B879AC" w:rsidP="00B879AC">
      <w:pPr>
        <w:autoSpaceDE w:val="0"/>
        <w:autoSpaceDN w:val="0"/>
        <w:adjustRightInd w:val="0"/>
        <w:ind w:firstLine="720"/>
        <w:jc w:val="both"/>
        <w:rPr>
          <w:rFonts w:asciiTheme="majorBidi" w:hAnsiTheme="majorBidi" w:cstheme="majorBidi"/>
          <w:sz w:val="24"/>
          <w:szCs w:val="24"/>
        </w:rPr>
      </w:pPr>
      <w:r w:rsidRPr="001216C2">
        <w:rPr>
          <w:rFonts w:asciiTheme="majorBidi" w:hAnsiTheme="majorBidi" w:cstheme="majorBidi"/>
          <w:sz w:val="24"/>
          <w:szCs w:val="24"/>
        </w:rPr>
        <w:t xml:space="preserve">Pada industri perbankan, kesetiaan nasabah merupakan salah satu bukti bahwa bank tersebut telah mampu bersaing dalam memberikan pelayanan prima pada setiap nasabah.Jika dilihat dari dua sudut pandang antara kinerja keuangan dalam hal penjualan produk dengan kinerja operasional dalam menjalin hubungan adalah suatu hal yang tidak dapat dipisahkan dalam penilaian bahwa suatu bank itu lebih unggul dibandingkan dengan pesaingnya.Kedua kinerja ini hendaknya terwujud dengan seimbang.Namun kenyataannya, kondisi yang demikian belum dapat diwujudkan oleh bank-bank yang ada.Sebagian besar bank hanya unggul di kinerja keuangan dalam hal produk, tetapi tidak pada kinerja operasional dalam hal layanan, ataupun sebaliknya.Keunggulan produk ini hanya dapat mewujudkan </w:t>
      </w:r>
      <w:r w:rsidRPr="001216C2">
        <w:rPr>
          <w:rFonts w:asciiTheme="majorBidi" w:hAnsiTheme="majorBidi" w:cstheme="majorBidi"/>
          <w:sz w:val="24"/>
          <w:szCs w:val="24"/>
        </w:rPr>
        <w:lastRenderedPageBreak/>
        <w:t>tujuan jangka pendek perusahaan, sedangkan keunggulan dalam layanan dapat mewujudkan orientasi jangka panjang perusahaan, yaitu loyalitas nasabah.</w:t>
      </w:r>
    </w:p>
    <w:p w:rsidR="00B879AC" w:rsidRPr="001216C2" w:rsidRDefault="00B879AC" w:rsidP="00B879AC">
      <w:pPr>
        <w:autoSpaceDE w:val="0"/>
        <w:autoSpaceDN w:val="0"/>
        <w:adjustRightInd w:val="0"/>
        <w:ind w:firstLine="720"/>
        <w:jc w:val="both"/>
        <w:rPr>
          <w:rFonts w:asciiTheme="majorBidi" w:hAnsiTheme="majorBidi" w:cstheme="majorBidi"/>
          <w:sz w:val="24"/>
          <w:szCs w:val="24"/>
        </w:rPr>
      </w:pPr>
      <w:proofErr w:type="gramStart"/>
      <w:r w:rsidRPr="001216C2">
        <w:rPr>
          <w:rFonts w:asciiTheme="majorBidi" w:hAnsiTheme="majorBidi" w:cstheme="majorBidi"/>
          <w:sz w:val="24"/>
          <w:szCs w:val="24"/>
        </w:rPr>
        <w:t>kualitas</w:t>
      </w:r>
      <w:proofErr w:type="gramEnd"/>
      <w:r w:rsidRPr="001216C2">
        <w:rPr>
          <w:rFonts w:asciiTheme="majorBidi" w:hAnsiTheme="majorBidi" w:cstheme="majorBidi"/>
          <w:sz w:val="24"/>
          <w:szCs w:val="24"/>
        </w:rPr>
        <w:t xml:space="preserve"> pelayanan berpengaruh terhadap kepuasan pelanggan. </w:t>
      </w:r>
      <w:proofErr w:type="gramStart"/>
      <w:r w:rsidRPr="001216C2">
        <w:rPr>
          <w:rFonts w:asciiTheme="majorBidi" w:hAnsiTheme="majorBidi" w:cstheme="majorBidi"/>
          <w:sz w:val="24"/>
          <w:szCs w:val="24"/>
        </w:rPr>
        <w:t>Maka dari itu, untuk dapat memberikan kepuasan kepada nasabah, BPRS Tanmiya Artha harus melakukan peningkatan kualitas pelayanan.perusahaan jasa harus berupaya untuk mempertahankan kualitas pelayanan yang unggul melebihi pesaing mereka untuk memperoleh dan mempertahan kepuasan pelanggan.</w:t>
      </w:r>
      <w:proofErr w:type="gramEnd"/>
      <w:r w:rsidRPr="001216C2">
        <w:rPr>
          <w:rFonts w:asciiTheme="majorBidi" w:hAnsiTheme="majorBidi" w:cstheme="majorBidi"/>
          <w:sz w:val="24"/>
          <w:szCs w:val="24"/>
        </w:rPr>
        <w:t xml:space="preserve"> </w:t>
      </w:r>
      <w:proofErr w:type="gramStart"/>
      <w:r w:rsidRPr="001216C2">
        <w:rPr>
          <w:rFonts w:asciiTheme="majorBidi" w:hAnsiTheme="majorBidi" w:cstheme="majorBidi"/>
          <w:sz w:val="24"/>
          <w:szCs w:val="24"/>
        </w:rPr>
        <w:t>Memiliki pelanggan yang puas tidaklah cukup, pelanggan haruslah sangat puas karena kepuasan pelanggan mengarah pada loyalitas.Untuk bertahan hidup di industri perbankan yang kompetitif, bank harus mengembangkan strategi baru untuk memuaskan pelanggan mereka.</w:t>
      </w:r>
      <w:proofErr w:type="gramEnd"/>
      <w:r w:rsidRPr="001216C2">
        <w:rPr>
          <w:rFonts w:asciiTheme="majorBidi" w:hAnsiTheme="majorBidi" w:cstheme="majorBidi"/>
          <w:sz w:val="24"/>
          <w:szCs w:val="24"/>
        </w:rPr>
        <w:t xml:space="preserve"> Membangun loyalitas pelanggan bukan merupakan pilihan dalam bisnis, ini satu-satunya </w:t>
      </w:r>
      <w:proofErr w:type="gramStart"/>
      <w:r w:rsidRPr="001216C2">
        <w:rPr>
          <w:rFonts w:asciiTheme="majorBidi" w:hAnsiTheme="majorBidi" w:cstheme="majorBidi"/>
          <w:sz w:val="24"/>
          <w:szCs w:val="24"/>
        </w:rPr>
        <w:t>cara</w:t>
      </w:r>
      <w:proofErr w:type="gramEnd"/>
      <w:r w:rsidRPr="001216C2">
        <w:rPr>
          <w:rFonts w:asciiTheme="majorBidi" w:hAnsiTheme="majorBidi" w:cstheme="majorBidi"/>
          <w:sz w:val="24"/>
          <w:szCs w:val="24"/>
        </w:rPr>
        <w:t xml:space="preserve"> membangun keunggulan kompetitif yang berkelanjutan. </w:t>
      </w:r>
      <w:proofErr w:type="gramStart"/>
      <w:r w:rsidRPr="001216C2">
        <w:rPr>
          <w:rFonts w:asciiTheme="majorBidi" w:hAnsiTheme="majorBidi" w:cstheme="majorBidi"/>
          <w:sz w:val="24"/>
          <w:szCs w:val="24"/>
        </w:rPr>
        <w:t>Keterkaitan antara kualitas pelayanan, kepuasan pelanggan, dan loyalitas pelanggan dapat meningkatkan pelayanan dalam rangka mendapatkan keuntungan kompetitif di sektor perbankan.</w:t>
      </w:r>
      <w:proofErr w:type="gramEnd"/>
    </w:p>
    <w:p w:rsidR="00B879AC" w:rsidRPr="001216C2" w:rsidRDefault="00B879AC" w:rsidP="00B879AC">
      <w:pPr>
        <w:autoSpaceDE w:val="0"/>
        <w:autoSpaceDN w:val="0"/>
        <w:adjustRightInd w:val="0"/>
        <w:ind w:firstLine="720"/>
        <w:jc w:val="both"/>
        <w:rPr>
          <w:rFonts w:asciiTheme="majorBidi" w:hAnsiTheme="majorBidi" w:cstheme="majorBidi"/>
          <w:sz w:val="24"/>
          <w:szCs w:val="24"/>
        </w:rPr>
      </w:pPr>
    </w:p>
    <w:p w:rsidR="00B879AC" w:rsidRPr="001216C2" w:rsidRDefault="00B879AC" w:rsidP="00B879AC">
      <w:pPr>
        <w:ind w:firstLine="284"/>
        <w:jc w:val="both"/>
        <w:rPr>
          <w:rFonts w:asciiTheme="majorBidi" w:hAnsiTheme="majorBidi" w:cstheme="majorBidi"/>
          <w:b/>
          <w:bCs/>
          <w:sz w:val="24"/>
          <w:szCs w:val="24"/>
        </w:rPr>
      </w:pPr>
      <w:r w:rsidRPr="001216C2">
        <w:rPr>
          <w:rFonts w:asciiTheme="majorBidi" w:hAnsiTheme="majorBidi" w:cstheme="majorBidi"/>
          <w:sz w:val="24"/>
          <w:szCs w:val="24"/>
        </w:rPr>
        <w:t xml:space="preserve">Dari penjelasan latar belakang di atas maka peneliti mengangkat judul </w:t>
      </w:r>
      <w:r w:rsidRPr="001216C2">
        <w:rPr>
          <w:rFonts w:asciiTheme="majorBidi" w:hAnsiTheme="majorBidi" w:cstheme="majorBidi"/>
          <w:b/>
          <w:bCs/>
          <w:sz w:val="24"/>
          <w:szCs w:val="24"/>
        </w:rPr>
        <w:t>“pengaruh penanganan keluhan dan kualitas pelayanan terhadap loyalitas nasabah BPRS Tanmiya Artha Kediri”</w:t>
      </w:r>
    </w:p>
    <w:p w:rsidR="00B879AC" w:rsidRPr="001216C2" w:rsidRDefault="00B879AC" w:rsidP="00B879AC">
      <w:pPr>
        <w:rPr>
          <w:rFonts w:asciiTheme="majorBidi" w:hAnsiTheme="majorBidi" w:cstheme="majorBidi"/>
          <w:b/>
          <w:bCs/>
          <w:sz w:val="24"/>
          <w:szCs w:val="24"/>
        </w:rPr>
      </w:pPr>
      <w:r w:rsidRPr="001216C2">
        <w:rPr>
          <w:rFonts w:asciiTheme="majorBidi" w:hAnsiTheme="majorBidi" w:cstheme="majorBidi"/>
          <w:b/>
          <w:bCs/>
          <w:sz w:val="24"/>
          <w:szCs w:val="24"/>
        </w:rPr>
        <w:br w:type="page"/>
      </w:r>
    </w:p>
    <w:p w:rsidR="00B879AC" w:rsidRPr="007B7DC0" w:rsidRDefault="00B879AC" w:rsidP="00B879AC">
      <w:pPr>
        <w:pStyle w:val="ListParagraph"/>
        <w:numPr>
          <w:ilvl w:val="1"/>
          <w:numId w:val="45"/>
        </w:numPr>
        <w:spacing w:after="200"/>
        <w:ind w:hanging="644"/>
        <w:jc w:val="both"/>
        <w:rPr>
          <w:rFonts w:asciiTheme="majorBidi" w:hAnsiTheme="majorBidi" w:cstheme="majorBidi"/>
          <w:b/>
          <w:bCs/>
          <w:sz w:val="24"/>
          <w:szCs w:val="24"/>
        </w:rPr>
      </w:pPr>
      <w:r w:rsidRPr="007B7DC0">
        <w:rPr>
          <w:rFonts w:asciiTheme="majorBidi" w:hAnsiTheme="majorBidi" w:cstheme="majorBidi"/>
          <w:b/>
          <w:bCs/>
          <w:sz w:val="24"/>
          <w:szCs w:val="24"/>
        </w:rPr>
        <w:lastRenderedPageBreak/>
        <w:t>Rumusan Masalah</w:t>
      </w:r>
    </w:p>
    <w:p w:rsidR="00B879AC" w:rsidRPr="001216C2" w:rsidRDefault="00B879AC" w:rsidP="00B879AC">
      <w:pPr>
        <w:pStyle w:val="ListParagraph"/>
        <w:ind w:firstLine="720"/>
        <w:jc w:val="both"/>
        <w:rPr>
          <w:rFonts w:asciiTheme="majorBidi" w:hAnsiTheme="majorBidi" w:cstheme="majorBidi"/>
          <w:sz w:val="24"/>
          <w:szCs w:val="24"/>
        </w:rPr>
      </w:pPr>
      <w:r w:rsidRPr="001216C2">
        <w:rPr>
          <w:rFonts w:asciiTheme="majorBidi" w:hAnsiTheme="majorBidi" w:cstheme="majorBidi"/>
          <w:sz w:val="24"/>
          <w:szCs w:val="24"/>
        </w:rPr>
        <w:t xml:space="preserve">Berdasarkan </w:t>
      </w:r>
      <w:proofErr w:type="gramStart"/>
      <w:r w:rsidRPr="001216C2">
        <w:rPr>
          <w:rFonts w:asciiTheme="majorBidi" w:hAnsiTheme="majorBidi" w:cstheme="majorBidi"/>
          <w:sz w:val="24"/>
          <w:szCs w:val="24"/>
        </w:rPr>
        <w:t>Latar  belakang</w:t>
      </w:r>
      <w:proofErr w:type="gramEnd"/>
      <w:r w:rsidRPr="001216C2">
        <w:rPr>
          <w:rFonts w:asciiTheme="majorBidi" w:hAnsiTheme="majorBidi" w:cstheme="majorBidi"/>
          <w:sz w:val="24"/>
          <w:szCs w:val="24"/>
        </w:rPr>
        <w:t xml:space="preserve"> masalah di atas, maka dapat dirumuskan masalah penelitian sebagai berikut:</w:t>
      </w:r>
    </w:p>
    <w:p w:rsidR="00B879AC" w:rsidRPr="001216C2" w:rsidRDefault="00B879AC" w:rsidP="00B879AC">
      <w:pPr>
        <w:pStyle w:val="ListParagraph"/>
        <w:numPr>
          <w:ilvl w:val="0"/>
          <w:numId w:val="14"/>
        </w:numPr>
        <w:spacing w:after="200"/>
        <w:jc w:val="both"/>
        <w:rPr>
          <w:rFonts w:asciiTheme="majorBidi" w:hAnsiTheme="majorBidi" w:cstheme="majorBidi"/>
          <w:sz w:val="24"/>
          <w:szCs w:val="24"/>
        </w:rPr>
      </w:pPr>
      <w:r w:rsidRPr="001216C2">
        <w:rPr>
          <w:rFonts w:asciiTheme="majorBidi" w:hAnsiTheme="majorBidi" w:cstheme="majorBidi"/>
          <w:sz w:val="24"/>
          <w:szCs w:val="24"/>
        </w:rPr>
        <w:t>Apakah penanganan keluhan berpengaruh terhadap loyalitas nasabah?</w:t>
      </w:r>
    </w:p>
    <w:p w:rsidR="00B879AC" w:rsidRPr="001216C2" w:rsidRDefault="00B879AC" w:rsidP="00B879AC">
      <w:pPr>
        <w:pStyle w:val="ListParagraph"/>
        <w:numPr>
          <w:ilvl w:val="0"/>
          <w:numId w:val="14"/>
        </w:numPr>
        <w:spacing w:after="200"/>
        <w:jc w:val="both"/>
        <w:rPr>
          <w:rFonts w:asciiTheme="majorBidi" w:hAnsiTheme="majorBidi" w:cstheme="majorBidi"/>
          <w:sz w:val="24"/>
          <w:szCs w:val="24"/>
        </w:rPr>
      </w:pPr>
      <w:r w:rsidRPr="001216C2">
        <w:rPr>
          <w:rFonts w:asciiTheme="majorBidi" w:hAnsiTheme="majorBidi" w:cstheme="majorBidi"/>
          <w:sz w:val="24"/>
          <w:szCs w:val="24"/>
        </w:rPr>
        <w:t>Apakah kualitas pelayanan berpengaruh terhadap loyalitas nasabah?</w:t>
      </w:r>
    </w:p>
    <w:p w:rsidR="00B879AC" w:rsidRPr="001216C2" w:rsidRDefault="00B879AC" w:rsidP="00B879AC">
      <w:pPr>
        <w:pStyle w:val="ListParagraph"/>
        <w:numPr>
          <w:ilvl w:val="0"/>
          <w:numId w:val="14"/>
        </w:numPr>
        <w:spacing w:after="200"/>
        <w:jc w:val="both"/>
        <w:rPr>
          <w:rFonts w:asciiTheme="majorBidi" w:hAnsiTheme="majorBidi" w:cstheme="majorBidi"/>
          <w:sz w:val="24"/>
          <w:szCs w:val="24"/>
        </w:rPr>
      </w:pPr>
      <w:r w:rsidRPr="001216C2">
        <w:rPr>
          <w:rFonts w:asciiTheme="majorBidi" w:hAnsiTheme="majorBidi" w:cstheme="majorBidi"/>
          <w:sz w:val="24"/>
          <w:szCs w:val="24"/>
        </w:rPr>
        <w:t xml:space="preserve">Apakah penanganan keluhan dan kualitas pelayanan secara bersama </w:t>
      </w:r>
      <w:proofErr w:type="gramStart"/>
      <w:r w:rsidRPr="001216C2">
        <w:rPr>
          <w:rFonts w:asciiTheme="majorBidi" w:hAnsiTheme="majorBidi" w:cstheme="majorBidi"/>
          <w:sz w:val="24"/>
          <w:szCs w:val="24"/>
        </w:rPr>
        <w:t>sama</w:t>
      </w:r>
      <w:proofErr w:type="gramEnd"/>
      <w:r w:rsidRPr="001216C2">
        <w:rPr>
          <w:rFonts w:asciiTheme="majorBidi" w:hAnsiTheme="majorBidi" w:cstheme="majorBidi"/>
          <w:sz w:val="24"/>
          <w:szCs w:val="24"/>
        </w:rPr>
        <w:t xml:space="preserve"> berpengaruh terhadap kualitas pelayanan?</w:t>
      </w:r>
    </w:p>
    <w:p w:rsidR="00B879AC" w:rsidRPr="0073408F" w:rsidRDefault="00B879AC" w:rsidP="00B879AC">
      <w:pPr>
        <w:pStyle w:val="ListParagraph"/>
        <w:numPr>
          <w:ilvl w:val="1"/>
          <w:numId w:val="45"/>
        </w:numPr>
        <w:spacing w:after="200"/>
        <w:ind w:left="426"/>
        <w:jc w:val="both"/>
        <w:rPr>
          <w:rFonts w:asciiTheme="majorBidi" w:hAnsiTheme="majorBidi" w:cstheme="majorBidi"/>
          <w:b/>
          <w:bCs/>
          <w:sz w:val="24"/>
          <w:szCs w:val="24"/>
        </w:rPr>
      </w:pPr>
      <w:r w:rsidRPr="0073408F">
        <w:rPr>
          <w:rFonts w:asciiTheme="majorBidi" w:hAnsiTheme="majorBidi" w:cstheme="majorBidi"/>
          <w:b/>
          <w:bCs/>
          <w:sz w:val="24"/>
          <w:szCs w:val="24"/>
        </w:rPr>
        <w:t>Tujuan penelitian</w:t>
      </w:r>
    </w:p>
    <w:p w:rsidR="00B879AC" w:rsidRPr="0073408F" w:rsidRDefault="00B879AC" w:rsidP="00B879AC">
      <w:pPr>
        <w:pStyle w:val="ListParagraph"/>
        <w:numPr>
          <w:ilvl w:val="0"/>
          <w:numId w:val="46"/>
        </w:numPr>
        <w:spacing w:after="200"/>
        <w:jc w:val="both"/>
        <w:rPr>
          <w:rFonts w:asciiTheme="majorBidi" w:hAnsiTheme="majorBidi" w:cstheme="majorBidi"/>
          <w:sz w:val="24"/>
          <w:szCs w:val="24"/>
        </w:rPr>
      </w:pPr>
      <w:r w:rsidRPr="0073408F">
        <w:rPr>
          <w:rFonts w:asciiTheme="majorBidi" w:hAnsiTheme="majorBidi" w:cstheme="majorBidi"/>
          <w:sz w:val="24"/>
          <w:szCs w:val="24"/>
        </w:rPr>
        <w:t xml:space="preserve"> Untuk mengukur besar </w:t>
      </w:r>
      <w:proofErr w:type="gramStart"/>
      <w:r w:rsidRPr="0073408F">
        <w:rPr>
          <w:rFonts w:asciiTheme="majorBidi" w:hAnsiTheme="majorBidi" w:cstheme="majorBidi"/>
          <w:sz w:val="24"/>
          <w:szCs w:val="24"/>
        </w:rPr>
        <w:t>pengaruh  penanganan</w:t>
      </w:r>
      <w:proofErr w:type="gramEnd"/>
      <w:r w:rsidRPr="0073408F">
        <w:rPr>
          <w:rFonts w:asciiTheme="majorBidi" w:hAnsiTheme="majorBidi" w:cstheme="majorBidi"/>
          <w:sz w:val="24"/>
          <w:szCs w:val="24"/>
        </w:rPr>
        <w:t xml:space="preserve"> keluhan terhadap loyalitas nasabah.</w:t>
      </w:r>
    </w:p>
    <w:p w:rsidR="00B879AC" w:rsidRPr="001216C2" w:rsidRDefault="00B879AC" w:rsidP="00B879AC">
      <w:pPr>
        <w:pStyle w:val="ListParagraph"/>
        <w:numPr>
          <w:ilvl w:val="0"/>
          <w:numId w:val="46"/>
        </w:numPr>
        <w:spacing w:after="200"/>
        <w:jc w:val="both"/>
        <w:rPr>
          <w:rFonts w:asciiTheme="majorBidi" w:hAnsiTheme="majorBidi" w:cstheme="majorBidi"/>
          <w:sz w:val="24"/>
          <w:szCs w:val="24"/>
        </w:rPr>
      </w:pPr>
      <w:r w:rsidRPr="001216C2">
        <w:rPr>
          <w:rFonts w:asciiTheme="majorBidi" w:hAnsiTheme="majorBidi" w:cstheme="majorBidi"/>
          <w:sz w:val="24"/>
          <w:szCs w:val="24"/>
        </w:rPr>
        <w:t>Untuk mengukur besar kualitas pelayanan terhadap loyalitas nasabah.</w:t>
      </w:r>
    </w:p>
    <w:p w:rsidR="00B879AC" w:rsidRPr="001216C2" w:rsidRDefault="00B879AC" w:rsidP="00B879AC">
      <w:pPr>
        <w:pStyle w:val="ListParagraph"/>
        <w:numPr>
          <w:ilvl w:val="0"/>
          <w:numId w:val="46"/>
        </w:numPr>
        <w:spacing w:after="200"/>
        <w:jc w:val="both"/>
        <w:rPr>
          <w:rFonts w:asciiTheme="majorBidi" w:hAnsiTheme="majorBidi" w:cstheme="majorBidi"/>
          <w:sz w:val="24"/>
          <w:szCs w:val="24"/>
        </w:rPr>
      </w:pPr>
      <w:r w:rsidRPr="001216C2">
        <w:rPr>
          <w:rFonts w:asciiTheme="majorBidi" w:hAnsiTheme="majorBidi" w:cstheme="majorBidi"/>
          <w:sz w:val="24"/>
          <w:szCs w:val="24"/>
        </w:rPr>
        <w:t>Untuk mengukur kepuasan nasabah dalam memperkuat pengaruh hubungan antara penanganan keluhan dan kualitas pelayanan terhadap loyalitas nasabah</w:t>
      </w:r>
      <w:r w:rsidRPr="001216C2">
        <w:rPr>
          <w:rFonts w:asciiTheme="majorBidi" w:hAnsiTheme="majorBidi" w:cstheme="majorBidi"/>
          <w:b/>
          <w:bCs/>
          <w:sz w:val="24"/>
          <w:szCs w:val="24"/>
        </w:rPr>
        <w:t xml:space="preserve">.  </w:t>
      </w:r>
    </w:p>
    <w:p w:rsidR="00B879AC" w:rsidRPr="0073408F" w:rsidRDefault="00B879AC" w:rsidP="00B879AC">
      <w:pPr>
        <w:pStyle w:val="ListParagraph"/>
        <w:numPr>
          <w:ilvl w:val="1"/>
          <w:numId w:val="45"/>
        </w:numPr>
        <w:spacing w:after="200"/>
        <w:ind w:left="426"/>
        <w:jc w:val="both"/>
        <w:rPr>
          <w:rFonts w:asciiTheme="majorBidi" w:hAnsiTheme="majorBidi" w:cstheme="majorBidi"/>
          <w:b/>
          <w:bCs/>
          <w:sz w:val="24"/>
          <w:szCs w:val="24"/>
        </w:rPr>
      </w:pPr>
      <w:r w:rsidRPr="0073408F">
        <w:rPr>
          <w:rFonts w:asciiTheme="majorBidi" w:hAnsiTheme="majorBidi" w:cstheme="majorBidi"/>
          <w:b/>
          <w:bCs/>
          <w:sz w:val="24"/>
          <w:szCs w:val="24"/>
        </w:rPr>
        <w:t xml:space="preserve">Kegunaan penelitian </w:t>
      </w:r>
    </w:p>
    <w:p w:rsidR="00B879AC" w:rsidRPr="001216C2" w:rsidRDefault="00B879AC" w:rsidP="00B879AC">
      <w:pPr>
        <w:pStyle w:val="ListParagraph"/>
        <w:ind w:left="644"/>
        <w:jc w:val="both"/>
        <w:rPr>
          <w:rFonts w:asciiTheme="majorBidi" w:hAnsiTheme="majorBidi" w:cstheme="majorBidi"/>
          <w:sz w:val="24"/>
          <w:szCs w:val="24"/>
        </w:rPr>
      </w:pPr>
      <w:r w:rsidRPr="001216C2">
        <w:rPr>
          <w:rFonts w:asciiTheme="majorBidi" w:hAnsiTheme="majorBidi" w:cstheme="majorBidi"/>
          <w:sz w:val="24"/>
          <w:szCs w:val="24"/>
        </w:rPr>
        <w:t>Adapun kegunaan yang diharapkan dari penelitian ini adalah:</w:t>
      </w:r>
    </w:p>
    <w:p w:rsidR="00B879AC" w:rsidRPr="001216C2" w:rsidRDefault="00B879AC" w:rsidP="00B879AC">
      <w:pPr>
        <w:pStyle w:val="ListParagraph"/>
        <w:numPr>
          <w:ilvl w:val="0"/>
          <w:numId w:val="15"/>
        </w:numPr>
        <w:spacing w:after="200"/>
        <w:jc w:val="both"/>
        <w:rPr>
          <w:rFonts w:asciiTheme="majorBidi" w:hAnsiTheme="majorBidi" w:cstheme="majorBidi"/>
          <w:sz w:val="24"/>
          <w:szCs w:val="24"/>
        </w:rPr>
      </w:pPr>
      <w:r w:rsidRPr="001216C2">
        <w:rPr>
          <w:rFonts w:asciiTheme="majorBidi" w:hAnsiTheme="majorBidi" w:cstheme="majorBidi"/>
          <w:sz w:val="24"/>
          <w:szCs w:val="24"/>
        </w:rPr>
        <w:t>Bagi dunia pendidikan sebagai sarana untuk menambah khasanah ilmu pengetahuan, dapat dijadikan rujukan penelitian atau bahan bacaan.</w:t>
      </w:r>
    </w:p>
    <w:p w:rsidR="00B879AC" w:rsidRPr="001216C2" w:rsidRDefault="00B879AC" w:rsidP="00B879AC">
      <w:pPr>
        <w:pStyle w:val="ListParagraph"/>
        <w:numPr>
          <w:ilvl w:val="0"/>
          <w:numId w:val="15"/>
        </w:numPr>
        <w:spacing w:after="200"/>
        <w:jc w:val="both"/>
        <w:rPr>
          <w:rFonts w:asciiTheme="majorBidi" w:hAnsiTheme="majorBidi" w:cstheme="majorBidi"/>
          <w:sz w:val="24"/>
          <w:szCs w:val="24"/>
        </w:rPr>
      </w:pPr>
      <w:r w:rsidRPr="001216C2">
        <w:rPr>
          <w:rFonts w:asciiTheme="majorBidi" w:hAnsiTheme="majorBidi" w:cstheme="majorBidi"/>
          <w:sz w:val="24"/>
          <w:szCs w:val="24"/>
        </w:rPr>
        <w:t>Bagi pihak BPRS Tanmiya Artha Kediri dapat digunakan untuk bahan pertimbangan dalam memberikan pelayanan kepada para nasabah.</w:t>
      </w:r>
    </w:p>
    <w:p w:rsidR="00B879AC" w:rsidRPr="001216C2" w:rsidRDefault="00B879AC" w:rsidP="00B879AC">
      <w:pPr>
        <w:pStyle w:val="ListParagraph"/>
        <w:numPr>
          <w:ilvl w:val="0"/>
          <w:numId w:val="15"/>
        </w:numPr>
        <w:spacing w:after="200"/>
        <w:jc w:val="both"/>
        <w:rPr>
          <w:rFonts w:asciiTheme="majorBidi" w:hAnsiTheme="majorBidi" w:cstheme="majorBidi"/>
          <w:sz w:val="24"/>
          <w:szCs w:val="24"/>
        </w:rPr>
      </w:pPr>
      <w:r w:rsidRPr="001216C2">
        <w:rPr>
          <w:rFonts w:asciiTheme="majorBidi" w:hAnsiTheme="majorBidi" w:cstheme="majorBidi"/>
          <w:sz w:val="24"/>
          <w:szCs w:val="24"/>
        </w:rPr>
        <w:t>Bagi pembaca dapat digunakan untuk penelitian selanjutnya dan sebagai bahan bacaan yang bermanfaat.</w:t>
      </w:r>
    </w:p>
    <w:p w:rsidR="00B879AC" w:rsidRPr="005F3961" w:rsidRDefault="00B879AC" w:rsidP="00B879AC">
      <w:pPr>
        <w:jc w:val="both"/>
        <w:rPr>
          <w:rFonts w:asciiTheme="majorBidi" w:hAnsiTheme="majorBidi" w:cstheme="majorBidi"/>
          <w:sz w:val="24"/>
          <w:szCs w:val="24"/>
        </w:rPr>
      </w:pPr>
    </w:p>
    <w:p w:rsidR="00B879AC" w:rsidRPr="007B7DC0" w:rsidRDefault="00B879AC" w:rsidP="00B879AC">
      <w:pPr>
        <w:pStyle w:val="ListParagraph"/>
        <w:numPr>
          <w:ilvl w:val="1"/>
          <w:numId w:val="45"/>
        </w:numPr>
        <w:spacing w:after="200"/>
        <w:ind w:left="426"/>
        <w:jc w:val="both"/>
        <w:rPr>
          <w:rFonts w:asciiTheme="majorBidi" w:hAnsiTheme="majorBidi" w:cstheme="majorBidi"/>
          <w:b/>
          <w:bCs/>
          <w:sz w:val="24"/>
          <w:szCs w:val="24"/>
        </w:rPr>
      </w:pPr>
      <w:r w:rsidRPr="007B7DC0">
        <w:rPr>
          <w:rFonts w:asciiTheme="majorBidi" w:hAnsiTheme="majorBidi" w:cstheme="majorBidi"/>
          <w:b/>
          <w:bCs/>
          <w:sz w:val="24"/>
          <w:szCs w:val="24"/>
        </w:rPr>
        <w:lastRenderedPageBreak/>
        <w:t>Ruang lingkup dan keterbatasan penelitian</w:t>
      </w:r>
    </w:p>
    <w:p w:rsidR="00B879AC" w:rsidRPr="0073408F" w:rsidRDefault="00B879AC" w:rsidP="00B879AC">
      <w:pPr>
        <w:pStyle w:val="ListParagraph"/>
        <w:numPr>
          <w:ilvl w:val="0"/>
          <w:numId w:val="47"/>
        </w:numPr>
        <w:spacing w:after="200"/>
        <w:jc w:val="both"/>
        <w:rPr>
          <w:rFonts w:asciiTheme="majorBidi" w:hAnsiTheme="majorBidi" w:cstheme="majorBidi"/>
          <w:b/>
          <w:bCs/>
          <w:sz w:val="24"/>
          <w:szCs w:val="24"/>
        </w:rPr>
      </w:pPr>
      <w:r w:rsidRPr="0073408F">
        <w:rPr>
          <w:rFonts w:asciiTheme="majorBidi" w:hAnsiTheme="majorBidi" w:cstheme="majorBidi"/>
          <w:b/>
          <w:bCs/>
          <w:sz w:val="24"/>
          <w:szCs w:val="24"/>
        </w:rPr>
        <w:t xml:space="preserve">Ruang lingkup penelitian </w:t>
      </w:r>
    </w:p>
    <w:p w:rsidR="00B879AC" w:rsidRPr="001216C2" w:rsidRDefault="00B879AC" w:rsidP="00B879AC">
      <w:pPr>
        <w:autoSpaceDE w:val="0"/>
        <w:autoSpaceDN w:val="0"/>
        <w:adjustRightInd w:val="0"/>
        <w:ind w:firstLine="720"/>
        <w:jc w:val="both"/>
        <w:rPr>
          <w:rFonts w:asciiTheme="majorBidi" w:hAnsiTheme="majorBidi" w:cstheme="majorBidi"/>
          <w:sz w:val="24"/>
          <w:szCs w:val="24"/>
        </w:rPr>
      </w:pPr>
      <w:proofErr w:type="gramStart"/>
      <w:r w:rsidRPr="001216C2">
        <w:rPr>
          <w:rFonts w:asciiTheme="majorBidi" w:hAnsiTheme="majorBidi" w:cstheme="majorBidi"/>
          <w:sz w:val="24"/>
          <w:szCs w:val="24"/>
        </w:rPr>
        <w:t>Loyalitas merupakan istilah kuno yang secara tradisional telah digunakan untuk melukiskan kesetiaan dan pengabdian antusias kepada negara, cita-cita, atau individu.</w:t>
      </w:r>
      <w:proofErr w:type="gramEnd"/>
      <w:r w:rsidRPr="001216C2">
        <w:rPr>
          <w:rFonts w:asciiTheme="majorBidi" w:hAnsiTheme="majorBidi" w:cstheme="majorBidi"/>
          <w:sz w:val="24"/>
          <w:szCs w:val="24"/>
        </w:rPr>
        <w:t xml:space="preserve"> Dalam konteks bisnis belakangan ini, istilah loyalitas telah digunakan untuk melukiskan kesediaan pelanggan untuk terus berlangganan pada sebuah perusahaan dalam jangka panjang, dengan membeli dan menggunakan barang serta jasanya secara berulang-ulang dan lebih baik lagi secara eksklusif, dan dengan sukarela merekomendasikan produk perusahaan tersebut kepada temanteman dan rekan-rekannya. </w:t>
      </w:r>
      <w:proofErr w:type="gramStart"/>
      <w:r w:rsidRPr="001216C2">
        <w:rPr>
          <w:rFonts w:asciiTheme="majorBidi" w:hAnsiTheme="majorBidi" w:cstheme="majorBidi"/>
          <w:sz w:val="24"/>
          <w:szCs w:val="24"/>
        </w:rPr>
        <w:t>Efek loyalitas bagi perusahaan adalah memberikan sumber pendapatan terusmenerus dalam kurun waktu bertahun-tahun.</w:t>
      </w:r>
      <w:proofErr w:type="gramEnd"/>
      <w:r w:rsidRPr="001216C2">
        <w:rPr>
          <w:rFonts w:asciiTheme="majorBidi" w:hAnsiTheme="majorBidi" w:cstheme="majorBidi"/>
          <w:sz w:val="24"/>
          <w:szCs w:val="24"/>
        </w:rPr>
        <w:t xml:space="preserve"> Perlu digarisbawahi bahwa, loyalitas hanya </w:t>
      </w:r>
      <w:proofErr w:type="gramStart"/>
      <w:r w:rsidRPr="001216C2">
        <w:rPr>
          <w:rFonts w:asciiTheme="majorBidi" w:hAnsiTheme="majorBidi" w:cstheme="majorBidi"/>
          <w:sz w:val="24"/>
          <w:szCs w:val="24"/>
        </w:rPr>
        <w:t>akan</w:t>
      </w:r>
      <w:proofErr w:type="gramEnd"/>
      <w:r w:rsidRPr="001216C2">
        <w:rPr>
          <w:rFonts w:asciiTheme="majorBidi" w:hAnsiTheme="majorBidi" w:cstheme="majorBidi"/>
          <w:sz w:val="24"/>
          <w:szCs w:val="24"/>
        </w:rPr>
        <w:t xml:space="preserve"> berlanjut sepanjang pelanggan merasakan bahwa mereka menerima nilai yang lebih baik (termasuk kualitas yang lebih tinggi) dibandingkan dengan yang dapat diperoleh dengan beralih kepada penyedia jasa lain. </w:t>
      </w:r>
      <w:proofErr w:type="gramStart"/>
      <w:r w:rsidRPr="001216C2">
        <w:rPr>
          <w:rFonts w:asciiTheme="majorBidi" w:hAnsiTheme="majorBidi" w:cstheme="majorBidi"/>
          <w:sz w:val="24"/>
          <w:szCs w:val="24"/>
        </w:rPr>
        <w:t>Keuntungan dari loyalitas pelanggan adalah sebagai berikut.Pertama Biaya pemeliharaan pelanggan loyal lebih sedikit daripada biaya yang dikeluarkan untuk memperoleh pelanggan baru.</w:t>
      </w:r>
      <w:proofErr w:type="gramEnd"/>
      <w:r w:rsidRPr="001216C2">
        <w:rPr>
          <w:rFonts w:asciiTheme="majorBidi" w:hAnsiTheme="majorBidi" w:cstheme="majorBidi"/>
          <w:sz w:val="24"/>
          <w:szCs w:val="24"/>
        </w:rPr>
        <w:t xml:space="preserve"> Kedua Pelanggan yang loyal bersedia membayar biaya yang lebih tinggi untuk satu set produk atau layanan yang ditawarkan. </w:t>
      </w:r>
      <w:proofErr w:type="gramStart"/>
      <w:r w:rsidRPr="001216C2">
        <w:rPr>
          <w:rFonts w:asciiTheme="majorBidi" w:hAnsiTheme="majorBidi" w:cstheme="majorBidi"/>
          <w:sz w:val="24"/>
          <w:szCs w:val="24"/>
        </w:rPr>
        <w:t>Ketiga Pelanggan yang loyal bertindak sebagai agen pemasaran dari mulut ke mulut (</w:t>
      </w:r>
      <w:r w:rsidRPr="001216C2">
        <w:rPr>
          <w:rFonts w:asciiTheme="majorBidi" w:hAnsiTheme="majorBidi" w:cstheme="majorBidi"/>
          <w:i/>
          <w:iCs/>
          <w:sz w:val="24"/>
          <w:szCs w:val="24"/>
        </w:rPr>
        <w:t>word-of-mouth</w:t>
      </w:r>
      <w:r w:rsidRPr="001216C2">
        <w:rPr>
          <w:rFonts w:asciiTheme="majorBidi" w:hAnsiTheme="majorBidi" w:cstheme="majorBidi"/>
          <w:sz w:val="24"/>
          <w:szCs w:val="24"/>
        </w:rPr>
        <w:t>).</w:t>
      </w:r>
      <w:proofErr w:type="gramEnd"/>
    </w:p>
    <w:p w:rsidR="00B879AC" w:rsidRPr="001216C2" w:rsidRDefault="00B879AC" w:rsidP="00B879AC">
      <w:pPr>
        <w:autoSpaceDE w:val="0"/>
        <w:autoSpaceDN w:val="0"/>
        <w:adjustRightInd w:val="0"/>
        <w:ind w:firstLine="720"/>
        <w:jc w:val="both"/>
        <w:rPr>
          <w:rFonts w:asciiTheme="majorBidi" w:hAnsiTheme="majorBidi" w:cstheme="majorBidi"/>
          <w:sz w:val="24"/>
          <w:szCs w:val="24"/>
        </w:rPr>
      </w:pPr>
      <w:r w:rsidRPr="001216C2">
        <w:rPr>
          <w:rFonts w:asciiTheme="majorBidi" w:hAnsiTheme="majorBidi" w:cstheme="majorBidi"/>
          <w:sz w:val="24"/>
          <w:szCs w:val="24"/>
        </w:rPr>
        <w:t xml:space="preserve">Penanganan keluhan meliputi </w:t>
      </w:r>
      <w:r w:rsidRPr="001216C2">
        <w:rPr>
          <w:rFonts w:asciiTheme="majorBidi" w:hAnsiTheme="majorBidi" w:cstheme="majorBidi"/>
          <w:b/>
          <w:bCs/>
          <w:i/>
          <w:iCs/>
          <w:sz w:val="24"/>
          <w:szCs w:val="24"/>
        </w:rPr>
        <w:t>Pertama</w:t>
      </w:r>
      <w:r w:rsidRPr="001216C2">
        <w:rPr>
          <w:rFonts w:asciiTheme="majorBidi" w:hAnsiTheme="majorBidi" w:cstheme="majorBidi"/>
          <w:sz w:val="24"/>
          <w:szCs w:val="24"/>
        </w:rPr>
        <w:t xml:space="preserve">terimalah keluhan dengan penuh pengertian dan sungguh-sungguh, Hal ini </w:t>
      </w:r>
      <w:proofErr w:type="gramStart"/>
      <w:r w:rsidRPr="001216C2">
        <w:rPr>
          <w:rFonts w:asciiTheme="majorBidi" w:hAnsiTheme="majorBidi" w:cstheme="majorBidi"/>
          <w:sz w:val="24"/>
          <w:szCs w:val="24"/>
        </w:rPr>
        <w:t>akan</w:t>
      </w:r>
      <w:proofErr w:type="gramEnd"/>
      <w:r w:rsidRPr="001216C2">
        <w:rPr>
          <w:rFonts w:asciiTheme="majorBidi" w:hAnsiTheme="majorBidi" w:cstheme="majorBidi"/>
          <w:sz w:val="24"/>
          <w:szCs w:val="24"/>
        </w:rPr>
        <w:t xml:space="preserve"> mengurangi rasa marah dan sekaligus menunjukkan keprihatinan anda. </w:t>
      </w:r>
      <w:proofErr w:type="gramStart"/>
      <w:r w:rsidRPr="001216C2">
        <w:rPr>
          <w:rFonts w:asciiTheme="majorBidi" w:hAnsiTheme="majorBidi" w:cstheme="majorBidi"/>
          <w:sz w:val="24"/>
          <w:szCs w:val="24"/>
        </w:rPr>
        <w:t xml:space="preserve">Katakanlah kepada pelanggan sesuatu </w:t>
      </w:r>
      <w:r w:rsidRPr="001216C2">
        <w:rPr>
          <w:rFonts w:asciiTheme="majorBidi" w:hAnsiTheme="majorBidi" w:cstheme="majorBidi"/>
          <w:sz w:val="24"/>
          <w:szCs w:val="24"/>
        </w:rPr>
        <w:lastRenderedPageBreak/>
        <w:t>seperti “maaf kalau anda jadi repot.</w:t>
      </w:r>
      <w:proofErr w:type="gramEnd"/>
      <w:r w:rsidRPr="001216C2">
        <w:rPr>
          <w:rFonts w:asciiTheme="majorBidi" w:hAnsiTheme="majorBidi" w:cstheme="majorBidi"/>
          <w:sz w:val="24"/>
          <w:szCs w:val="24"/>
        </w:rPr>
        <w:t xml:space="preserve"> Katakanlah apa yang terjadi agar saya bias membantu anda”. </w:t>
      </w:r>
      <w:proofErr w:type="gramStart"/>
      <w:r w:rsidRPr="001216C2">
        <w:rPr>
          <w:rFonts w:asciiTheme="majorBidi" w:hAnsiTheme="majorBidi" w:cstheme="majorBidi"/>
          <w:sz w:val="24"/>
          <w:szCs w:val="24"/>
        </w:rPr>
        <w:t>Yang penting adalah menunjukkan minat dan kemauan untuk menolong.</w:t>
      </w:r>
      <w:proofErr w:type="gramEnd"/>
      <w:r w:rsidRPr="001216C2">
        <w:rPr>
          <w:rFonts w:asciiTheme="majorBidi" w:hAnsiTheme="majorBidi" w:cstheme="majorBidi"/>
          <w:sz w:val="24"/>
          <w:szCs w:val="24"/>
        </w:rPr>
        <w:t xml:space="preserve"> Kesan pertama pelanggan terhadap diri anda merupakan factor yang paling menentukan untuk mendapatkan kerja sama.</w:t>
      </w:r>
      <w:r w:rsidRPr="001216C2">
        <w:rPr>
          <w:rFonts w:asciiTheme="majorBidi" w:hAnsiTheme="majorBidi" w:cstheme="majorBidi"/>
          <w:b/>
          <w:bCs/>
          <w:i/>
          <w:iCs/>
          <w:sz w:val="24"/>
          <w:szCs w:val="24"/>
        </w:rPr>
        <w:t>Kedua</w:t>
      </w:r>
      <w:r w:rsidRPr="001216C2">
        <w:rPr>
          <w:rFonts w:asciiTheme="majorBidi" w:hAnsiTheme="majorBidi" w:cstheme="majorBidi"/>
          <w:sz w:val="24"/>
          <w:szCs w:val="24"/>
        </w:rPr>
        <w:t xml:space="preserve"> mencatat apa saja yang menjadi keluhan, hal ini akan membuat pelanggan merasa bahwa keluhan yang dia adukan kepada perusahaan telah diterima dan nasabah merasa dia di hargai oleh perusahaan tersebut.</w:t>
      </w:r>
    </w:p>
    <w:p w:rsidR="00B879AC" w:rsidRPr="001216C2" w:rsidRDefault="00B879AC" w:rsidP="00B879AC">
      <w:pPr>
        <w:pStyle w:val="Default"/>
        <w:spacing w:line="480" w:lineRule="auto"/>
        <w:jc w:val="both"/>
        <w:rPr>
          <w:rFonts w:asciiTheme="majorBidi" w:hAnsiTheme="majorBidi" w:cstheme="majorBidi"/>
        </w:rPr>
      </w:pPr>
      <w:r w:rsidRPr="001216C2">
        <w:rPr>
          <w:rFonts w:asciiTheme="majorBidi" w:hAnsiTheme="majorBidi" w:cstheme="majorBidi"/>
          <w:b/>
          <w:bCs/>
          <w:i/>
          <w:iCs/>
        </w:rPr>
        <w:t>Ketiga.</w:t>
      </w:r>
      <w:r w:rsidRPr="001216C2">
        <w:rPr>
          <w:rFonts w:asciiTheme="majorBidi" w:hAnsiTheme="majorBidi" w:cstheme="majorBidi"/>
        </w:rPr>
        <w:t>Ikut sertakan pimpinan puncak untuk ikut mendengarkan dan membantu menyelesaikan keluhan pelanggan. Ini adalah cara yang paling baik bagi manajemen puncak unatuk mengetahui keinginan pelanggan dan bertindak untuk memenuhi keinginan pelanggan. Banyak sekali manajer yang mengambil keputusan din awang awing, tanpa mengetahui kebutuhan dan keinginan pelanggan.</w:t>
      </w:r>
      <w:r w:rsidRPr="001216C2">
        <w:rPr>
          <w:rStyle w:val="FootnoteReference"/>
          <w:rFonts w:asciiTheme="majorBidi" w:hAnsiTheme="majorBidi" w:cstheme="majorBidi"/>
        </w:rPr>
        <w:footnoteReference w:id="3"/>
      </w:r>
    </w:p>
    <w:p w:rsidR="00B879AC" w:rsidRPr="001216C2" w:rsidRDefault="00B879AC" w:rsidP="00B879AC">
      <w:pPr>
        <w:pStyle w:val="Default"/>
        <w:spacing w:line="480" w:lineRule="auto"/>
        <w:ind w:firstLine="720"/>
        <w:jc w:val="both"/>
        <w:rPr>
          <w:rFonts w:asciiTheme="majorBidi" w:hAnsiTheme="majorBidi" w:cstheme="majorBidi"/>
        </w:rPr>
      </w:pPr>
      <w:r w:rsidRPr="001216C2">
        <w:rPr>
          <w:rFonts w:asciiTheme="majorBidi" w:hAnsiTheme="majorBidi" w:cstheme="majorBidi"/>
        </w:rPr>
        <w:t xml:space="preserve">Sedangkan kualitas pelayanan meliputi </w:t>
      </w:r>
      <w:r w:rsidRPr="001216C2">
        <w:rPr>
          <w:rFonts w:asciiTheme="majorBidi" w:hAnsiTheme="majorBidi" w:cstheme="majorBidi"/>
          <w:i/>
          <w:iCs/>
        </w:rPr>
        <w:t>Pertama</w:t>
      </w:r>
      <w:r w:rsidRPr="001216C2">
        <w:rPr>
          <w:rFonts w:asciiTheme="majorBidi" w:hAnsiTheme="majorBidi" w:cstheme="majorBidi"/>
        </w:rPr>
        <w:t>Bukti Fisik (Tangibles) Yaitu kemampuan suatu perusahaan dalam menunjukkan eksistensinya kepada pihak eksternal.Penampilan, kemampuan sarana dan prasarana fisik perusahaan dan lingkungan sekitar adalah bukti fasilitas fisik/gedung, gudang, penampilan karyawan, dan lain senagainya.</w:t>
      </w:r>
      <w:r w:rsidRPr="001216C2">
        <w:rPr>
          <w:rFonts w:asciiTheme="majorBidi" w:hAnsiTheme="majorBidi" w:cstheme="majorBidi"/>
          <w:i/>
          <w:iCs/>
        </w:rPr>
        <w:t>Kedua</w:t>
      </w:r>
      <w:r w:rsidRPr="001216C2">
        <w:rPr>
          <w:rFonts w:asciiTheme="majorBidi" w:hAnsiTheme="majorBidi" w:cstheme="majorBidi"/>
        </w:rPr>
        <w:t xml:space="preserve">Keandalan (Reliability) Yaitu kemampuan perusahaan untuk memberikan pelayanan sesuai yang dijanjikan dengan cepat, tepat, akurat, dan terpercaya. Kinerja harus sesuai dengan harapan pelanggan yang berarti ketepapatn waktu, pelayanan yang sama untuk semua pelanggan, sikap yang simpatik, dan dengan akurasi yang tinggi. </w:t>
      </w:r>
      <w:r w:rsidRPr="001216C2">
        <w:rPr>
          <w:rFonts w:asciiTheme="majorBidi" w:hAnsiTheme="majorBidi" w:cstheme="majorBidi"/>
          <w:i/>
          <w:iCs/>
        </w:rPr>
        <w:t>Ketiga</w:t>
      </w:r>
      <w:r w:rsidRPr="001216C2">
        <w:rPr>
          <w:rFonts w:asciiTheme="majorBidi" w:hAnsiTheme="majorBidi" w:cstheme="majorBidi"/>
        </w:rPr>
        <w:t xml:space="preserve">Daya Tanggap </w:t>
      </w:r>
      <w:r w:rsidRPr="001216C2">
        <w:rPr>
          <w:rFonts w:asciiTheme="majorBidi" w:hAnsiTheme="majorBidi" w:cstheme="majorBidi"/>
        </w:rPr>
        <w:lastRenderedPageBreak/>
        <w:t>(Responsiveness) Yaitu kemauan pegawai untuk tanggap membantu para pelanggan dan memberikan pelayanan yang cepat, tepat dengan disertai penyampaian jasa yang jelas. Dalam hal ini perusahaan tidak hanya selalu cepat tanggap pada keluhan konsumen yang timbul karena janji tidak terpenuhi, namun juga cepat tanggap menangkap perubahan yang terjadi dalam pasar, teknologi, peralatan dan perilaku konsumen.</w:t>
      </w:r>
    </w:p>
    <w:p w:rsidR="00B879AC" w:rsidRPr="001216C2" w:rsidRDefault="00B879AC" w:rsidP="00B879AC">
      <w:pPr>
        <w:pStyle w:val="Default"/>
        <w:spacing w:line="480" w:lineRule="auto"/>
        <w:jc w:val="both"/>
        <w:rPr>
          <w:rFonts w:asciiTheme="majorBidi" w:hAnsiTheme="majorBidi" w:cstheme="majorBidi"/>
        </w:rPr>
      </w:pPr>
      <w:r w:rsidRPr="001216C2">
        <w:rPr>
          <w:rFonts w:asciiTheme="majorBidi" w:hAnsiTheme="majorBidi" w:cstheme="majorBidi"/>
          <w:i/>
          <w:iCs/>
        </w:rPr>
        <w:t>keempat</w:t>
      </w:r>
      <w:r w:rsidRPr="001216C2">
        <w:rPr>
          <w:rFonts w:asciiTheme="majorBidi" w:hAnsiTheme="majorBidi" w:cstheme="majorBidi"/>
        </w:rPr>
        <w:t xml:space="preserve"> Jaminan (Assurance) Yaitu pengetahuan, kesopansatunan, dan kemampuan para pegawai perusahaan untuk menumbuhkan rasa percaya pelanggan kepada perusahaan. Variabel ini terdiri dari beberapa komponen antara lain komunikasi , kredibilitas,  keamanan, kompetensi, dan sopan santun.Kelima Empati (Emphaty) Yaitu meliputi kemudahan dalam menjalin relasi, komunikasi yang baik, perhatian pribadi dan pemahaman atas kebutuhan individu oleh para pelanggan dengan berupaya memahami keinginan konsumen.Dimana suatu perusahaan diharapkan memiliki pengertian dan pengetahuan tentang pelanggan, memenuhi kebutuhan pelanggan secara spesifik, serta memiliki waktu pengoperasian yang nyaman bagi pelanggan.</w:t>
      </w:r>
    </w:p>
    <w:p w:rsidR="00B879AC" w:rsidRPr="001216C2" w:rsidRDefault="00B879AC" w:rsidP="00B879AC">
      <w:pPr>
        <w:pStyle w:val="ListParagraph"/>
        <w:numPr>
          <w:ilvl w:val="0"/>
          <w:numId w:val="47"/>
        </w:numPr>
        <w:spacing w:after="200"/>
        <w:jc w:val="both"/>
        <w:rPr>
          <w:rFonts w:asciiTheme="majorBidi" w:hAnsiTheme="majorBidi" w:cstheme="majorBidi"/>
          <w:b/>
          <w:bCs/>
          <w:sz w:val="24"/>
          <w:szCs w:val="24"/>
        </w:rPr>
      </w:pPr>
      <w:r w:rsidRPr="001216C2">
        <w:rPr>
          <w:rFonts w:asciiTheme="majorBidi" w:hAnsiTheme="majorBidi" w:cstheme="majorBidi"/>
          <w:b/>
          <w:bCs/>
          <w:sz w:val="24"/>
          <w:szCs w:val="24"/>
        </w:rPr>
        <w:t>Keterbatasan penelitian</w:t>
      </w:r>
    </w:p>
    <w:p w:rsidR="00B879AC" w:rsidRPr="001216C2" w:rsidRDefault="00B879AC" w:rsidP="00B879AC">
      <w:pPr>
        <w:pStyle w:val="ListParagraph"/>
        <w:numPr>
          <w:ilvl w:val="0"/>
          <w:numId w:val="16"/>
        </w:numPr>
        <w:spacing w:after="160"/>
        <w:ind w:left="993"/>
        <w:jc w:val="both"/>
        <w:rPr>
          <w:rFonts w:asciiTheme="majorBidi" w:hAnsiTheme="majorBidi" w:cstheme="majorBidi"/>
          <w:sz w:val="24"/>
          <w:szCs w:val="24"/>
        </w:rPr>
      </w:pPr>
      <w:r w:rsidRPr="001216C2">
        <w:rPr>
          <w:rFonts w:asciiTheme="majorBidi" w:hAnsiTheme="majorBidi" w:cstheme="majorBidi"/>
          <w:sz w:val="24"/>
          <w:szCs w:val="24"/>
        </w:rPr>
        <w:t>Penelitian ini hanya dibatasi pada promosi dan kualitas layanan yang mempengaruhi loyalitas nasabah, sehingga tidak dapat digeneralisasikan untuk seluruh factor yang memepengaruhi loyalitas nasabah.</w:t>
      </w:r>
    </w:p>
    <w:p w:rsidR="00B879AC" w:rsidRDefault="00B879AC" w:rsidP="00B879AC">
      <w:pPr>
        <w:pStyle w:val="ListParagraph"/>
        <w:numPr>
          <w:ilvl w:val="0"/>
          <w:numId w:val="16"/>
        </w:numPr>
        <w:spacing w:after="160"/>
        <w:ind w:left="993"/>
        <w:jc w:val="both"/>
        <w:rPr>
          <w:rFonts w:asciiTheme="majorBidi" w:hAnsiTheme="majorBidi" w:cstheme="majorBidi"/>
          <w:sz w:val="24"/>
          <w:szCs w:val="24"/>
        </w:rPr>
      </w:pPr>
      <w:r w:rsidRPr="001216C2">
        <w:rPr>
          <w:rFonts w:asciiTheme="majorBidi" w:hAnsiTheme="majorBidi" w:cstheme="majorBidi"/>
          <w:sz w:val="24"/>
          <w:szCs w:val="24"/>
        </w:rPr>
        <w:t xml:space="preserve">Pengumpulan data yang </w:t>
      </w:r>
      <w:proofErr w:type="gramStart"/>
      <w:r w:rsidRPr="001216C2">
        <w:rPr>
          <w:rFonts w:asciiTheme="majorBidi" w:hAnsiTheme="majorBidi" w:cstheme="majorBidi"/>
          <w:sz w:val="24"/>
          <w:szCs w:val="24"/>
        </w:rPr>
        <w:t>akan</w:t>
      </w:r>
      <w:proofErr w:type="gramEnd"/>
      <w:r w:rsidRPr="001216C2">
        <w:rPr>
          <w:rFonts w:asciiTheme="majorBidi" w:hAnsiTheme="majorBidi" w:cstheme="majorBidi"/>
          <w:sz w:val="24"/>
          <w:szCs w:val="24"/>
        </w:rPr>
        <w:t xml:space="preserve"> dilakukan pada bulan Maret-April 2015, sehingga data yang nantinya diolah dalam penelitian hanya dapat </w:t>
      </w:r>
      <w:r w:rsidRPr="001216C2">
        <w:rPr>
          <w:rFonts w:asciiTheme="majorBidi" w:hAnsiTheme="majorBidi" w:cstheme="majorBidi"/>
          <w:sz w:val="24"/>
          <w:szCs w:val="24"/>
        </w:rPr>
        <w:lastRenderedPageBreak/>
        <w:t>digeneralisasikam sesuai dengan data yang di dapat peneliti pada bulan tersebut.</w:t>
      </w:r>
    </w:p>
    <w:p w:rsidR="00B879AC" w:rsidRPr="0073408F" w:rsidRDefault="00B879AC" w:rsidP="00B879AC">
      <w:pPr>
        <w:pStyle w:val="ListParagraph"/>
        <w:numPr>
          <w:ilvl w:val="1"/>
          <w:numId w:val="45"/>
        </w:numPr>
        <w:spacing w:after="200"/>
        <w:ind w:left="426"/>
        <w:jc w:val="both"/>
        <w:rPr>
          <w:rFonts w:asciiTheme="majorBidi" w:hAnsiTheme="majorBidi" w:cstheme="majorBidi"/>
          <w:b/>
          <w:bCs/>
          <w:sz w:val="24"/>
          <w:szCs w:val="24"/>
        </w:rPr>
      </w:pPr>
      <w:r w:rsidRPr="0073408F">
        <w:rPr>
          <w:rFonts w:asciiTheme="majorBidi" w:hAnsiTheme="majorBidi" w:cstheme="majorBidi"/>
          <w:b/>
          <w:bCs/>
          <w:sz w:val="24"/>
          <w:szCs w:val="24"/>
        </w:rPr>
        <w:t>Definisi operasional</w:t>
      </w:r>
    </w:p>
    <w:p w:rsidR="00B879AC" w:rsidRPr="00A25741" w:rsidRDefault="00B879AC" w:rsidP="00B879AC">
      <w:pPr>
        <w:pStyle w:val="ListParagraph"/>
        <w:numPr>
          <w:ilvl w:val="1"/>
          <w:numId w:val="47"/>
        </w:numPr>
        <w:spacing w:after="200"/>
        <w:ind w:left="993"/>
        <w:jc w:val="both"/>
        <w:rPr>
          <w:rFonts w:asciiTheme="majorBidi" w:hAnsiTheme="majorBidi" w:cstheme="majorBidi"/>
          <w:b/>
          <w:bCs/>
          <w:sz w:val="24"/>
          <w:szCs w:val="24"/>
        </w:rPr>
      </w:pPr>
      <w:r w:rsidRPr="00A25741">
        <w:rPr>
          <w:rFonts w:asciiTheme="majorBidi" w:hAnsiTheme="majorBidi" w:cstheme="majorBidi"/>
          <w:b/>
          <w:bCs/>
          <w:sz w:val="24"/>
          <w:szCs w:val="24"/>
        </w:rPr>
        <w:t>Loyalitas pelanggan</w:t>
      </w:r>
    </w:p>
    <w:p w:rsidR="00B879AC" w:rsidRPr="001216C2" w:rsidRDefault="00B879AC" w:rsidP="00B879AC">
      <w:pPr>
        <w:ind w:firstLine="720"/>
        <w:jc w:val="both"/>
        <w:rPr>
          <w:rFonts w:asciiTheme="majorBidi" w:hAnsiTheme="majorBidi" w:cstheme="majorBidi"/>
          <w:sz w:val="24"/>
          <w:szCs w:val="24"/>
        </w:rPr>
      </w:pPr>
      <w:proofErr w:type="gramStart"/>
      <w:r w:rsidRPr="001216C2">
        <w:rPr>
          <w:rFonts w:asciiTheme="majorBidi" w:hAnsiTheme="majorBidi" w:cstheme="majorBidi"/>
          <w:sz w:val="24"/>
          <w:szCs w:val="24"/>
        </w:rPr>
        <w:t>Loyalitas pelanggan memiliki peran penting dalam sebuah perusahaan, mempertahankan mereka berarti meningkatkan kinerja keuangan dan mempertahankan kelangsungan hidup perusahaan, hal ini menjadi alas an utama bagi sebuah perusahaan untuk menarik dan mempertahankan mereka.</w:t>
      </w:r>
      <w:proofErr w:type="gramEnd"/>
      <w:r w:rsidRPr="001216C2">
        <w:rPr>
          <w:rFonts w:asciiTheme="majorBidi" w:hAnsiTheme="majorBidi" w:cstheme="majorBidi"/>
          <w:sz w:val="24"/>
          <w:szCs w:val="24"/>
        </w:rPr>
        <w:t xml:space="preserve"> Usaha untuk memperoleh pelanggan pelanggan yang loyal tidak bias dilakukan sekaligus, tetapi melalui beberapa tahapan, memiliki konsumen yang loyal adalah tujuan akhir dari semua perusahaan</w:t>
      </w:r>
      <w:r w:rsidRPr="001216C2">
        <w:rPr>
          <w:rStyle w:val="FootnoteReference"/>
          <w:rFonts w:asciiTheme="majorBidi" w:hAnsiTheme="majorBidi" w:cstheme="majorBidi"/>
          <w:sz w:val="24"/>
          <w:szCs w:val="24"/>
        </w:rPr>
        <w:footnoteReference w:id="4"/>
      </w:r>
      <w:r w:rsidRPr="001216C2">
        <w:rPr>
          <w:rFonts w:asciiTheme="majorBidi" w:hAnsiTheme="majorBidi" w:cstheme="majorBidi"/>
          <w:sz w:val="24"/>
          <w:szCs w:val="24"/>
        </w:rPr>
        <w:t xml:space="preserve">. </w:t>
      </w:r>
    </w:p>
    <w:p w:rsidR="00B879AC" w:rsidRPr="00A25741" w:rsidRDefault="00B879AC" w:rsidP="00B879AC">
      <w:pPr>
        <w:pStyle w:val="ListParagraph"/>
        <w:numPr>
          <w:ilvl w:val="3"/>
          <w:numId w:val="47"/>
        </w:numPr>
        <w:spacing w:after="200"/>
        <w:ind w:left="1276"/>
        <w:jc w:val="both"/>
        <w:rPr>
          <w:rFonts w:asciiTheme="majorBidi" w:hAnsiTheme="majorBidi" w:cstheme="majorBidi"/>
          <w:sz w:val="24"/>
          <w:szCs w:val="24"/>
        </w:rPr>
      </w:pPr>
      <w:r w:rsidRPr="00A25741">
        <w:rPr>
          <w:rFonts w:asciiTheme="majorBidi" w:hAnsiTheme="majorBidi" w:cstheme="majorBidi"/>
          <w:sz w:val="24"/>
          <w:szCs w:val="24"/>
        </w:rPr>
        <w:t xml:space="preserve">Penanganan keluhan </w:t>
      </w:r>
    </w:p>
    <w:p w:rsidR="00B879AC" w:rsidRPr="001216C2" w:rsidRDefault="00B879AC" w:rsidP="00B879AC">
      <w:pPr>
        <w:ind w:firstLine="720"/>
        <w:jc w:val="both"/>
        <w:rPr>
          <w:rFonts w:asciiTheme="majorBidi" w:hAnsiTheme="majorBidi" w:cstheme="majorBidi"/>
          <w:sz w:val="24"/>
          <w:szCs w:val="24"/>
        </w:rPr>
      </w:pPr>
      <w:r w:rsidRPr="001216C2">
        <w:rPr>
          <w:rFonts w:asciiTheme="majorBidi" w:hAnsiTheme="majorBidi" w:cstheme="majorBidi"/>
          <w:sz w:val="24"/>
          <w:szCs w:val="24"/>
        </w:rPr>
        <w:t>Penanganan keluhan Setiap organisasi yang berorientasi pada pelanggan (</w:t>
      </w:r>
      <w:r w:rsidRPr="001216C2">
        <w:rPr>
          <w:rFonts w:asciiTheme="majorBidi" w:hAnsiTheme="majorBidi" w:cstheme="majorBidi"/>
          <w:i/>
          <w:iCs/>
          <w:sz w:val="24"/>
          <w:szCs w:val="24"/>
        </w:rPr>
        <w:t xml:space="preserve">customer-oriented) </w:t>
      </w:r>
      <w:r w:rsidRPr="001216C2">
        <w:rPr>
          <w:rFonts w:asciiTheme="majorBidi" w:hAnsiTheme="majorBidi" w:cstheme="majorBidi"/>
          <w:sz w:val="24"/>
          <w:szCs w:val="24"/>
        </w:rPr>
        <w:t xml:space="preserve">perlu menyediakan kesempatan dan akses yang mudah dan nyaman bagi para pelanggannya guna menyampaikan saran, kritik, pendapat, dan keluhan mereka.Perilaku keluhan konsumen adalah istilah yang mencakup semua tindakan konsumen yang berbeda bila mereka merasa tidak puas dengan suatu pembelian/pelayanan.Ketika pelanggan mendapatkan masalah atau bahkan sedikit kecewa, maka perusahaan-perusahaan besar dengan cepat menunjukkan jati dirinya.Pemulihan pelayanan juga bisa ditangani dengan sangat baik ketika </w:t>
      </w:r>
      <w:r w:rsidRPr="001216C2">
        <w:rPr>
          <w:rFonts w:asciiTheme="majorBidi" w:hAnsiTheme="majorBidi" w:cstheme="majorBidi"/>
          <w:sz w:val="24"/>
          <w:szCs w:val="24"/>
        </w:rPr>
        <w:lastRenderedPageBreak/>
        <w:t>dipandang sebagai satu kesempatan bukan sebagai suatu pilihan sulit.Keluhan pelanggan merupakan kesempatan untuk memperkuat hubungan.</w:t>
      </w:r>
    </w:p>
    <w:p w:rsidR="00B879AC" w:rsidRPr="00A25741" w:rsidRDefault="00B879AC" w:rsidP="00B879AC">
      <w:pPr>
        <w:pStyle w:val="ListParagraph"/>
        <w:numPr>
          <w:ilvl w:val="3"/>
          <w:numId w:val="47"/>
        </w:numPr>
        <w:spacing w:after="200"/>
        <w:ind w:left="1276"/>
        <w:jc w:val="both"/>
        <w:rPr>
          <w:rFonts w:asciiTheme="majorBidi" w:hAnsiTheme="majorBidi" w:cstheme="majorBidi"/>
          <w:sz w:val="24"/>
          <w:szCs w:val="24"/>
        </w:rPr>
      </w:pPr>
      <w:r w:rsidRPr="00A25741">
        <w:rPr>
          <w:rFonts w:asciiTheme="majorBidi" w:hAnsiTheme="majorBidi" w:cstheme="majorBidi"/>
          <w:sz w:val="24"/>
          <w:szCs w:val="24"/>
        </w:rPr>
        <w:t>Kualitas pelayanan</w:t>
      </w:r>
    </w:p>
    <w:p w:rsidR="00B879AC" w:rsidRPr="001216C2" w:rsidRDefault="00B879AC" w:rsidP="00B879AC">
      <w:pPr>
        <w:ind w:firstLine="720"/>
        <w:jc w:val="both"/>
        <w:rPr>
          <w:rFonts w:asciiTheme="majorBidi" w:hAnsiTheme="majorBidi" w:cstheme="majorBidi"/>
          <w:sz w:val="24"/>
          <w:szCs w:val="24"/>
        </w:rPr>
      </w:pPr>
      <w:proofErr w:type="gramStart"/>
      <w:r w:rsidRPr="001216C2">
        <w:rPr>
          <w:rFonts w:asciiTheme="majorBidi" w:hAnsiTheme="majorBidi" w:cstheme="majorBidi"/>
          <w:sz w:val="24"/>
          <w:szCs w:val="24"/>
        </w:rPr>
        <w:t>Deming menyatakan, bahwa kualitas adalah kesesuaian dengan kebutuhan pasar, maka deming mengidentifikasikan kualitas sebagai kesesuaian dengan kebutuhan pasar atau konsumen.</w:t>
      </w:r>
      <w:proofErr w:type="gramEnd"/>
      <w:r w:rsidRPr="001216C2">
        <w:rPr>
          <w:rFonts w:asciiTheme="majorBidi" w:hAnsiTheme="majorBidi" w:cstheme="majorBidi"/>
          <w:sz w:val="24"/>
          <w:szCs w:val="24"/>
        </w:rPr>
        <w:t xml:space="preserve"> Perusahaan harus benar-benar dapat memahami </w:t>
      </w:r>
      <w:proofErr w:type="gramStart"/>
      <w:r w:rsidRPr="001216C2">
        <w:rPr>
          <w:rFonts w:asciiTheme="majorBidi" w:hAnsiTheme="majorBidi" w:cstheme="majorBidi"/>
          <w:sz w:val="24"/>
          <w:szCs w:val="24"/>
        </w:rPr>
        <w:t>apa</w:t>
      </w:r>
      <w:proofErr w:type="gramEnd"/>
      <w:r w:rsidRPr="001216C2">
        <w:rPr>
          <w:rFonts w:asciiTheme="majorBidi" w:hAnsiTheme="majorBidi" w:cstheme="majorBidi"/>
          <w:sz w:val="24"/>
          <w:szCs w:val="24"/>
        </w:rPr>
        <w:t xml:space="preserve"> yang dibutuhkan konsumen atas suatu produk yang akan dihasilkan.</w:t>
      </w:r>
    </w:p>
    <w:p w:rsidR="00B879AC" w:rsidRDefault="00B879AC" w:rsidP="00B879AC">
      <w:pPr>
        <w:ind w:firstLine="644"/>
        <w:jc w:val="both"/>
        <w:rPr>
          <w:rFonts w:asciiTheme="majorBidi" w:hAnsiTheme="majorBidi" w:cstheme="majorBidi"/>
          <w:sz w:val="24"/>
          <w:szCs w:val="24"/>
        </w:rPr>
      </w:pPr>
      <w:r w:rsidRPr="001216C2">
        <w:rPr>
          <w:rFonts w:asciiTheme="majorBidi" w:hAnsiTheme="majorBidi" w:cstheme="majorBidi"/>
          <w:sz w:val="24"/>
          <w:szCs w:val="24"/>
        </w:rPr>
        <w:t xml:space="preserve">Sedangkan ahli lain menyatakan bahwa kualitas adalah suatu kondisi dinamis yang berhubungan dengan produk, manusia, proses/tugas, </w:t>
      </w:r>
      <w:proofErr w:type="gramStart"/>
      <w:r w:rsidRPr="001216C2">
        <w:rPr>
          <w:rFonts w:asciiTheme="majorBidi" w:hAnsiTheme="majorBidi" w:cstheme="majorBidi"/>
          <w:sz w:val="24"/>
          <w:szCs w:val="24"/>
        </w:rPr>
        <w:t>serta</w:t>
      </w:r>
      <w:proofErr w:type="gramEnd"/>
      <w:r w:rsidRPr="001216C2">
        <w:rPr>
          <w:rFonts w:asciiTheme="majorBidi" w:hAnsiTheme="majorBidi" w:cstheme="majorBidi"/>
          <w:sz w:val="24"/>
          <w:szCs w:val="24"/>
        </w:rPr>
        <w:t xml:space="preserve"> lingkungan yang memenuhi atau melebihi harapan pelanggan atau konsumen.</w:t>
      </w:r>
      <w:r w:rsidRPr="001216C2">
        <w:rPr>
          <w:rStyle w:val="FootnoteReference"/>
          <w:rFonts w:asciiTheme="majorBidi" w:hAnsiTheme="majorBidi" w:cstheme="majorBidi"/>
          <w:sz w:val="24"/>
          <w:szCs w:val="24"/>
        </w:rPr>
        <w:footnoteReference w:id="5"/>
      </w:r>
      <w:proofErr w:type="gramStart"/>
      <w:r w:rsidRPr="001216C2">
        <w:rPr>
          <w:rFonts w:asciiTheme="majorBidi" w:hAnsiTheme="majorBidi" w:cstheme="majorBidi"/>
          <w:sz w:val="24"/>
          <w:szCs w:val="24"/>
        </w:rPr>
        <w:t>Berbicara mengenai kulitas pelayanan sekarang ini pelnggan semakin pintar, mereka sangat kritis, sehingga para pelaku bisnis harus mampu memberikan pelayanan yangsesuai dengan harapan para pelanggan.</w:t>
      </w:r>
      <w:proofErr w:type="gramEnd"/>
      <w:r w:rsidRPr="001216C2">
        <w:rPr>
          <w:rFonts w:asciiTheme="majorBidi" w:hAnsiTheme="majorBidi" w:cstheme="majorBidi"/>
          <w:sz w:val="24"/>
          <w:szCs w:val="24"/>
        </w:rPr>
        <w:t xml:space="preserve"> Sedikit saja penyimpangan, misalnya pelayanan tidak sesuai dengan harapkan, para pelanggan </w:t>
      </w:r>
      <w:proofErr w:type="gramStart"/>
      <w:r w:rsidRPr="001216C2">
        <w:rPr>
          <w:rFonts w:asciiTheme="majorBidi" w:hAnsiTheme="majorBidi" w:cstheme="majorBidi"/>
          <w:sz w:val="24"/>
          <w:szCs w:val="24"/>
        </w:rPr>
        <w:t>akan</w:t>
      </w:r>
      <w:proofErr w:type="gramEnd"/>
      <w:r w:rsidRPr="001216C2">
        <w:rPr>
          <w:rFonts w:asciiTheme="majorBidi" w:hAnsiTheme="majorBidi" w:cstheme="majorBidi"/>
          <w:sz w:val="24"/>
          <w:szCs w:val="24"/>
        </w:rPr>
        <w:t xml:space="preserve"> menilai jelek.</w:t>
      </w:r>
    </w:p>
    <w:p w:rsidR="00B879AC" w:rsidRDefault="00B879AC" w:rsidP="00B879AC">
      <w:pPr>
        <w:ind w:firstLine="644"/>
        <w:jc w:val="both"/>
        <w:rPr>
          <w:rFonts w:asciiTheme="majorBidi" w:hAnsiTheme="majorBidi" w:cstheme="majorBidi"/>
          <w:sz w:val="24"/>
          <w:szCs w:val="24"/>
        </w:rPr>
      </w:pPr>
    </w:p>
    <w:p w:rsidR="00B879AC" w:rsidRDefault="00B879AC" w:rsidP="00B879AC">
      <w:pPr>
        <w:ind w:firstLine="644"/>
        <w:jc w:val="both"/>
        <w:rPr>
          <w:rFonts w:asciiTheme="majorBidi" w:hAnsiTheme="majorBidi" w:cstheme="majorBidi"/>
          <w:sz w:val="24"/>
          <w:szCs w:val="24"/>
        </w:rPr>
      </w:pPr>
    </w:p>
    <w:p w:rsidR="00B879AC" w:rsidRDefault="00B879AC" w:rsidP="00B879AC">
      <w:pPr>
        <w:ind w:firstLine="644"/>
        <w:jc w:val="both"/>
        <w:rPr>
          <w:rFonts w:asciiTheme="majorBidi" w:hAnsiTheme="majorBidi" w:cstheme="majorBidi"/>
          <w:sz w:val="24"/>
          <w:szCs w:val="24"/>
        </w:rPr>
      </w:pPr>
    </w:p>
    <w:p w:rsidR="00B879AC" w:rsidRPr="001216C2" w:rsidRDefault="00B879AC" w:rsidP="00B879AC">
      <w:pPr>
        <w:ind w:firstLine="644"/>
        <w:jc w:val="both"/>
        <w:rPr>
          <w:rFonts w:asciiTheme="majorBidi" w:hAnsiTheme="majorBidi" w:cstheme="majorBidi"/>
          <w:sz w:val="24"/>
          <w:szCs w:val="24"/>
        </w:rPr>
      </w:pPr>
    </w:p>
    <w:p w:rsidR="00B879AC" w:rsidRPr="007B7DC0" w:rsidRDefault="00B879AC" w:rsidP="00B879AC">
      <w:pPr>
        <w:pStyle w:val="ListParagraph"/>
        <w:numPr>
          <w:ilvl w:val="1"/>
          <w:numId w:val="47"/>
        </w:numPr>
        <w:autoSpaceDE w:val="0"/>
        <w:autoSpaceDN w:val="0"/>
        <w:adjustRightInd w:val="0"/>
        <w:ind w:left="1134" w:hanging="567"/>
        <w:jc w:val="both"/>
        <w:rPr>
          <w:rFonts w:asciiTheme="majorBidi" w:hAnsiTheme="majorBidi" w:cstheme="majorBidi"/>
          <w:b/>
          <w:bCs/>
          <w:sz w:val="24"/>
          <w:szCs w:val="24"/>
        </w:rPr>
      </w:pPr>
      <w:r w:rsidRPr="007B7DC0">
        <w:rPr>
          <w:rFonts w:asciiTheme="majorBidi" w:hAnsiTheme="majorBidi" w:cstheme="majorBidi"/>
          <w:b/>
          <w:bCs/>
          <w:sz w:val="24"/>
          <w:szCs w:val="24"/>
        </w:rPr>
        <w:t>Sistematika Penulisan</w:t>
      </w:r>
    </w:p>
    <w:p w:rsidR="00B879AC" w:rsidRPr="001216C2" w:rsidRDefault="00B879AC" w:rsidP="00B879AC">
      <w:pPr>
        <w:autoSpaceDE w:val="0"/>
        <w:autoSpaceDN w:val="0"/>
        <w:adjustRightInd w:val="0"/>
        <w:jc w:val="both"/>
        <w:rPr>
          <w:rFonts w:asciiTheme="majorBidi" w:hAnsiTheme="majorBidi" w:cstheme="majorBidi"/>
          <w:sz w:val="24"/>
          <w:szCs w:val="24"/>
        </w:rPr>
      </w:pPr>
      <w:r w:rsidRPr="001216C2">
        <w:rPr>
          <w:rFonts w:asciiTheme="majorBidi" w:hAnsiTheme="majorBidi" w:cstheme="majorBidi"/>
          <w:sz w:val="24"/>
          <w:szCs w:val="24"/>
        </w:rPr>
        <w:t xml:space="preserve">Adapun sistematika penyusunan proposal skripsi ini adalah sebagai </w:t>
      </w:r>
      <w:proofErr w:type="gramStart"/>
      <w:r w:rsidRPr="001216C2">
        <w:rPr>
          <w:rFonts w:asciiTheme="majorBidi" w:hAnsiTheme="majorBidi" w:cstheme="majorBidi"/>
          <w:sz w:val="24"/>
          <w:szCs w:val="24"/>
        </w:rPr>
        <w:t>berikut :</w:t>
      </w:r>
      <w:proofErr w:type="gramEnd"/>
    </w:p>
    <w:p w:rsidR="00B879AC" w:rsidRPr="001216C2" w:rsidRDefault="00B879AC" w:rsidP="00B879AC">
      <w:pPr>
        <w:autoSpaceDE w:val="0"/>
        <w:autoSpaceDN w:val="0"/>
        <w:adjustRightInd w:val="0"/>
        <w:ind w:left="567"/>
        <w:jc w:val="both"/>
        <w:rPr>
          <w:rFonts w:asciiTheme="majorBidi" w:hAnsiTheme="majorBidi" w:cstheme="majorBidi"/>
          <w:sz w:val="24"/>
          <w:szCs w:val="24"/>
        </w:rPr>
      </w:pPr>
      <w:proofErr w:type="gramStart"/>
      <w:r w:rsidRPr="001216C2">
        <w:rPr>
          <w:rFonts w:asciiTheme="majorBidi" w:hAnsiTheme="majorBidi" w:cstheme="majorBidi"/>
          <w:b/>
          <w:bCs/>
          <w:sz w:val="24"/>
          <w:szCs w:val="24"/>
        </w:rPr>
        <w:lastRenderedPageBreak/>
        <w:t xml:space="preserve">Bab I </w:t>
      </w:r>
      <w:r w:rsidRPr="001216C2">
        <w:rPr>
          <w:rFonts w:asciiTheme="majorBidi" w:hAnsiTheme="majorBidi" w:cstheme="majorBidi"/>
          <w:sz w:val="24"/>
          <w:szCs w:val="24"/>
        </w:rPr>
        <w:t>Pendahuluan.</w:t>
      </w:r>
      <w:proofErr w:type="gramEnd"/>
      <w:r w:rsidRPr="001216C2">
        <w:rPr>
          <w:rFonts w:asciiTheme="majorBidi" w:hAnsiTheme="majorBidi" w:cstheme="majorBidi"/>
          <w:sz w:val="24"/>
          <w:szCs w:val="24"/>
        </w:rPr>
        <w:t xml:space="preserve"> Dalam bab </w:t>
      </w:r>
      <w:proofErr w:type="gramStart"/>
      <w:r w:rsidRPr="001216C2">
        <w:rPr>
          <w:rFonts w:asciiTheme="majorBidi" w:hAnsiTheme="majorBidi" w:cstheme="majorBidi"/>
          <w:sz w:val="24"/>
          <w:szCs w:val="24"/>
        </w:rPr>
        <w:t>ini  memaparkan</w:t>
      </w:r>
      <w:proofErr w:type="gramEnd"/>
      <w:r w:rsidRPr="001216C2">
        <w:rPr>
          <w:rFonts w:asciiTheme="majorBidi" w:hAnsiTheme="majorBidi" w:cstheme="majorBidi"/>
          <w:sz w:val="24"/>
          <w:szCs w:val="24"/>
        </w:rPr>
        <w:t xml:space="preserve"> secara singkat tentang latar belakang masalah,</w:t>
      </w:r>
    </w:p>
    <w:p w:rsidR="00B879AC" w:rsidRPr="00191B5B" w:rsidRDefault="00B879AC" w:rsidP="00B879AC">
      <w:pPr>
        <w:autoSpaceDE w:val="0"/>
        <w:autoSpaceDN w:val="0"/>
        <w:adjustRightInd w:val="0"/>
        <w:ind w:left="567"/>
        <w:jc w:val="both"/>
        <w:rPr>
          <w:rFonts w:asciiTheme="majorBidi" w:hAnsiTheme="majorBidi" w:cstheme="majorBidi"/>
          <w:sz w:val="24"/>
          <w:szCs w:val="24"/>
        </w:rPr>
      </w:pPr>
      <w:proofErr w:type="gramStart"/>
      <w:r w:rsidRPr="001216C2">
        <w:rPr>
          <w:rFonts w:asciiTheme="majorBidi" w:hAnsiTheme="majorBidi" w:cstheme="majorBidi"/>
          <w:sz w:val="24"/>
          <w:szCs w:val="24"/>
        </w:rPr>
        <w:t>rumusan</w:t>
      </w:r>
      <w:proofErr w:type="gramEnd"/>
      <w:r w:rsidRPr="001216C2">
        <w:rPr>
          <w:rFonts w:asciiTheme="majorBidi" w:hAnsiTheme="majorBidi" w:cstheme="majorBidi"/>
          <w:sz w:val="24"/>
          <w:szCs w:val="24"/>
        </w:rPr>
        <w:t xml:space="preserve"> masalah, tujuan penelitian, kegunaan penelitian, ruang lingkup dan keterbatasan penelitian, definisi operasiona</w:t>
      </w:r>
      <w:r>
        <w:rPr>
          <w:rFonts w:asciiTheme="majorBidi" w:hAnsiTheme="majorBidi" w:cstheme="majorBidi"/>
          <w:sz w:val="24"/>
          <w:szCs w:val="24"/>
        </w:rPr>
        <w:t>l, serta sistematika penulisan.</w:t>
      </w:r>
    </w:p>
    <w:p w:rsidR="00B879AC" w:rsidRPr="001216C2" w:rsidRDefault="00B879AC" w:rsidP="00B879AC">
      <w:pPr>
        <w:autoSpaceDE w:val="0"/>
        <w:autoSpaceDN w:val="0"/>
        <w:adjustRightInd w:val="0"/>
        <w:ind w:left="567"/>
        <w:jc w:val="both"/>
        <w:rPr>
          <w:rFonts w:asciiTheme="majorBidi" w:hAnsiTheme="majorBidi" w:cstheme="majorBidi"/>
          <w:sz w:val="24"/>
          <w:szCs w:val="24"/>
        </w:rPr>
      </w:pPr>
      <w:r w:rsidRPr="001216C2">
        <w:rPr>
          <w:rFonts w:asciiTheme="majorBidi" w:hAnsiTheme="majorBidi" w:cstheme="majorBidi"/>
          <w:b/>
          <w:bCs/>
          <w:sz w:val="24"/>
          <w:szCs w:val="24"/>
        </w:rPr>
        <w:t xml:space="preserve">Bab II </w:t>
      </w:r>
      <w:r w:rsidRPr="001216C2">
        <w:rPr>
          <w:rFonts w:asciiTheme="majorBidi" w:hAnsiTheme="majorBidi" w:cstheme="majorBidi"/>
          <w:sz w:val="24"/>
          <w:szCs w:val="24"/>
        </w:rPr>
        <w:t xml:space="preserve">Landasan Teori. </w:t>
      </w:r>
      <w:proofErr w:type="gramStart"/>
      <w:r w:rsidRPr="001216C2">
        <w:rPr>
          <w:rFonts w:asciiTheme="majorBidi" w:hAnsiTheme="majorBidi" w:cstheme="majorBidi"/>
          <w:sz w:val="24"/>
          <w:szCs w:val="24"/>
        </w:rPr>
        <w:t>Bab ini memaparkan secara singkat tentang kerangka teori, kajian penelitian terdahulu, kerangka berfikir pe</w:t>
      </w:r>
      <w:r>
        <w:rPr>
          <w:rFonts w:asciiTheme="majorBidi" w:hAnsiTheme="majorBidi" w:cstheme="majorBidi"/>
          <w:sz w:val="24"/>
          <w:szCs w:val="24"/>
        </w:rPr>
        <w:t>nelitian, hipotesis penelitian.</w:t>
      </w:r>
      <w:proofErr w:type="gramEnd"/>
    </w:p>
    <w:p w:rsidR="00B879AC" w:rsidRPr="00191B5B" w:rsidRDefault="00B879AC" w:rsidP="00B879AC">
      <w:pPr>
        <w:autoSpaceDE w:val="0"/>
        <w:autoSpaceDN w:val="0"/>
        <w:adjustRightInd w:val="0"/>
        <w:ind w:left="567"/>
        <w:jc w:val="both"/>
        <w:rPr>
          <w:rFonts w:asciiTheme="majorBidi" w:hAnsiTheme="majorBidi" w:cstheme="majorBidi"/>
          <w:sz w:val="24"/>
          <w:szCs w:val="24"/>
        </w:rPr>
      </w:pPr>
      <w:proofErr w:type="gramStart"/>
      <w:r w:rsidRPr="001216C2">
        <w:rPr>
          <w:rFonts w:asciiTheme="majorBidi" w:hAnsiTheme="majorBidi" w:cstheme="majorBidi"/>
          <w:b/>
          <w:bCs/>
          <w:sz w:val="24"/>
          <w:szCs w:val="24"/>
        </w:rPr>
        <w:t xml:space="preserve">Bab III </w:t>
      </w:r>
      <w:r w:rsidRPr="001216C2">
        <w:rPr>
          <w:rFonts w:asciiTheme="majorBidi" w:hAnsiTheme="majorBidi" w:cstheme="majorBidi"/>
          <w:sz w:val="24"/>
          <w:szCs w:val="24"/>
        </w:rPr>
        <w:t>Metodologi Penelitian.</w:t>
      </w:r>
      <w:proofErr w:type="gramEnd"/>
      <w:r w:rsidRPr="001216C2">
        <w:rPr>
          <w:rFonts w:asciiTheme="majorBidi" w:hAnsiTheme="majorBidi" w:cstheme="majorBidi"/>
          <w:sz w:val="24"/>
          <w:szCs w:val="24"/>
        </w:rPr>
        <w:t xml:space="preserve"> Bab ini menguraikan tentang beberapa hal yang terdiri atas pendekatan dan jenis penelitian, populasi, sampling, sampel penelitian, sumber data, variable dan skala pengukurannya, teknik pengumpulan data dan instrument penelitian serta analisis data</w:t>
      </w:r>
    </w:p>
    <w:p w:rsidR="00B879AC" w:rsidRPr="00191B5B" w:rsidRDefault="00B879AC" w:rsidP="00B879AC">
      <w:pPr>
        <w:autoSpaceDE w:val="0"/>
        <w:autoSpaceDN w:val="0"/>
        <w:adjustRightInd w:val="0"/>
        <w:ind w:left="567"/>
        <w:jc w:val="both"/>
        <w:rPr>
          <w:rFonts w:asciiTheme="majorBidi" w:hAnsiTheme="majorBidi" w:cstheme="majorBidi"/>
          <w:sz w:val="24"/>
          <w:szCs w:val="24"/>
        </w:rPr>
      </w:pPr>
      <w:r w:rsidRPr="001216C2">
        <w:rPr>
          <w:rFonts w:asciiTheme="majorBidi" w:hAnsiTheme="majorBidi" w:cstheme="majorBidi"/>
          <w:b/>
          <w:bCs/>
          <w:sz w:val="24"/>
          <w:szCs w:val="24"/>
        </w:rPr>
        <w:t xml:space="preserve">Bab IV </w:t>
      </w:r>
      <w:r w:rsidRPr="001216C2">
        <w:rPr>
          <w:rFonts w:asciiTheme="majorBidi" w:hAnsiTheme="majorBidi" w:cstheme="majorBidi"/>
          <w:sz w:val="24"/>
          <w:szCs w:val="24"/>
        </w:rPr>
        <w:t>Hasil Penelitian.Pada Bab ini adalah inti dari pembahasan yang berisi tentang hasil penelitian (deskripsi data, pengujian hipotesis), pembahasan.</w:t>
      </w:r>
    </w:p>
    <w:p w:rsidR="00B879AC" w:rsidRPr="001216C2" w:rsidRDefault="00B879AC" w:rsidP="00B879AC">
      <w:pPr>
        <w:ind w:left="567"/>
        <w:jc w:val="both"/>
        <w:rPr>
          <w:rFonts w:asciiTheme="majorBidi" w:hAnsiTheme="majorBidi" w:cstheme="majorBidi"/>
          <w:sz w:val="24"/>
          <w:szCs w:val="24"/>
        </w:rPr>
      </w:pPr>
      <w:r w:rsidRPr="001216C2">
        <w:rPr>
          <w:rFonts w:asciiTheme="majorBidi" w:hAnsiTheme="majorBidi" w:cstheme="majorBidi"/>
          <w:b/>
          <w:bCs/>
          <w:sz w:val="24"/>
          <w:szCs w:val="24"/>
        </w:rPr>
        <w:t xml:space="preserve">Bab VI </w:t>
      </w:r>
      <w:r w:rsidRPr="001216C2">
        <w:rPr>
          <w:rFonts w:asciiTheme="majorBidi" w:hAnsiTheme="majorBidi" w:cstheme="majorBidi"/>
          <w:sz w:val="24"/>
          <w:szCs w:val="24"/>
        </w:rPr>
        <w:t xml:space="preserve">Penutup. Bab ini adalah </w:t>
      </w:r>
      <w:proofErr w:type="gramStart"/>
      <w:r w:rsidRPr="001216C2">
        <w:rPr>
          <w:rFonts w:asciiTheme="majorBidi" w:hAnsiTheme="majorBidi" w:cstheme="majorBidi"/>
          <w:sz w:val="24"/>
          <w:szCs w:val="24"/>
        </w:rPr>
        <w:t>bab</w:t>
      </w:r>
      <w:proofErr w:type="gramEnd"/>
      <w:r w:rsidRPr="001216C2">
        <w:rPr>
          <w:rFonts w:asciiTheme="majorBidi" w:hAnsiTheme="majorBidi" w:cstheme="majorBidi"/>
          <w:sz w:val="24"/>
          <w:szCs w:val="24"/>
        </w:rPr>
        <w:t xml:space="preserve"> terakhir pada skripsi ini yang berisikan kesimpulan dan saran-saran.</w:t>
      </w:r>
    </w:p>
    <w:p w:rsidR="00B879AC" w:rsidRDefault="00B879AC" w:rsidP="00B879AC">
      <w:pPr>
        <w:ind w:left="567"/>
        <w:jc w:val="both"/>
        <w:rPr>
          <w:rFonts w:asciiTheme="majorBidi" w:hAnsiTheme="majorBidi" w:cstheme="majorBidi"/>
          <w:sz w:val="24"/>
          <w:szCs w:val="24"/>
        </w:rPr>
      </w:pPr>
    </w:p>
    <w:p w:rsidR="00B879AC" w:rsidRDefault="00B879AC" w:rsidP="00B879AC">
      <w:pPr>
        <w:jc w:val="both"/>
        <w:rPr>
          <w:rFonts w:asciiTheme="majorBidi" w:hAnsiTheme="majorBidi" w:cstheme="majorBidi"/>
          <w:sz w:val="24"/>
          <w:szCs w:val="24"/>
        </w:rPr>
      </w:pPr>
    </w:p>
    <w:p w:rsidR="00B879AC" w:rsidRPr="001216C2" w:rsidRDefault="00B879AC" w:rsidP="00B879AC">
      <w:pPr>
        <w:jc w:val="both"/>
        <w:rPr>
          <w:rFonts w:asciiTheme="majorBidi" w:hAnsiTheme="majorBidi" w:cstheme="majorBidi"/>
          <w:sz w:val="24"/>
          <w:szCs w:val="24"/>
        </w:rPr>
      </w:pPr>
    </w:p>
    <w:p w:rsidR="00B879AC" w:rsidRDefault="00B879AC" w:rsidP="00B879AC">
      <w:pPr>
        <w:rPr>
          <w:rFonts w:asciiTheme="majorBidi" w:hAnsiTheme="majorBidi" w:cstheme="majorBidi"/>
          <w:b/>
          <w:bCs/>
          <w:sz w:val="24"/>
          <w:szCs w:val="24"/>
        </w:rPr>
      </w:pPr>
    </w:p>
    <w:p w:rsidR="00B879AC" w:rsidRPr="001216C2" w:rsidRDefault="00B879AC" w:rsidP="00B879AC">
      <w:pPr>
        <w:jc w:val="center"/>
        <w:rPr>
          <w:rFonts w:asciiTheme="majorBidi" w:hAnsiTheme="majorBidi" w:cstheme="majorBidi"/>
          <w:b/>
          <w:bCs/>
          <w:sz w:val="24"/>
          <w:szCs w:val="24"/>
        </w:rPr>
      </w:pPr>
      <w:r w:rsidRPr="001216C2">
        <w:rPr>
          <w:rFonts w:asciiTheme="majorBidi" w:hAnsiTheme="majorBidi" w:cstheme="majorBidi"/>
          <w:b/>
          <w:bCs/>
          <w:sz w:val="24"/>
          <w:szCs w:val="24"/>
        </w:rPr>
        <w:t>BAB II</w:t>
      </w:r>
    </w:p>
    <w:p w:rsidR="00B879AC" w:rsidRPr="001216C2" w:rsidRDefault="00B879AC" w:rsidP="00B879AC">
      <w:pPr>
        <w:jc w:val="center"/>
        <w:rPr>
          <w:rFonts w:asciiTheme="majorBidi" w:hAnsiTheme="majorBidi" w:cstheme="majorBidi"/>
          <w:b/>
          <w:bCs/>
          <w:sz w:val="24"/>
          <w:szCs w:val="24"/>
        </w:rPr>
      </w:pPr>
      <w:r w:rsidRPr="001216C2">
        <w:rPr>
          <w:rFonts w:asciiTheme="majorBidi" w:hAnsiTheme="majorBidi" w:cstheme="majorBidi"/>
          <w:b/>
          <w:bCs/>
          <w:sz w:val="24"/>
          <w:szCs w:val="24"/>
        </w:rPr>
        <w:t>LANDASAN TEORI</w:t>
      </w:r>
    </w:p>
    <w:p w:rsidR="00B879AC" w:rsidRPr="00A25741" w:rsidRDefault="00B879AC" w:rsidP="00B879AC">
      <w:pPr>
        <w:pStyle w:val="ListParagraph"/>
        <w:numPr>
          <w:ilvl w:val="0"/>
          <w:numId w:val="48"/>
        </w:numPr>
        <w:spacing w:after="200"/>
        <w:jc w:val="both"/>
        <w:rPr>
          <w:rFonts w:asciiTheme="majorBidi" w:hAnsiTheme="majorBidi" w:cstheme="majorBidi"/>
          <w:b/>
          <w:bCs/>
          <w:sz w:val="24"/>
          <w:szCs w:val="24"/>
        </w:rPr>
      </w:pPr>
      <w:r w:rsidRPr="00A25741">
        <w:rPr>
          <w:rFonts w:asciiTheme="majorBidi" w:hAnsiTheme="majorBidi" w:cstheme="majorBidi"/>
          <w:b/>
          <w:bCs/>
          <w:sz w:val="24"/>
          <w:szCs w:val="24"/>
        </w:rPr>
        <w:t>Penanganan keluhan</w:t>
      </w:r>
    </w:p>
    <w:p w:rsidR="00B879AC" w:rsidRDefault="00B879AC" w:rsidP="00B879AC">
      <w:pPr>
        <w:ind w:firstLine="720"/>
        <w:jc w:val="both"/>
        <w:rPr>
          <w:rFonts w:asciiTheme="majorBidi" w:hAnsiTheme="majorBidi" w:cstheme="majorBidi"/>
          <w:sz w:val="24"/>
          <w:szCs w:val="24"/>
        </w:rPr>
      </w:pPr>
      <w:r w:rsidRPr="001216C2">
        <w:rPr>
          <w:rFonts w:asciiTheme="majorBidi" w:hAnsiTheme="majorBidi" w:cstheme="majorBidi"/>
          <w:sz w:val="24"/>
          <w:szCs w:val="24"/>
        </w:rPr>
        <w:lastRenderedPageBreak/>
        <w:t xml:space="preserve">Konsumen adalah setiap orang pemakai barang atau jasa yang tersedia dalam masyarakat, baik bagi kepentingan diri senkdiri, keluarga, orang lain, maupun makhluk hidup lain dan tidak untuk di perdagangkan. </w:t>
      </w:r>
      <w:proofErr w:type="gramStart"/>
      <w:r w:rsidRPr="001216C2">
        <w:rPr>
          <w:rFonts w:asciiTheme="majorBidi" w:hAnsiTheme="majorBidi" w:cstheme="majorBidi"/>
          <w:sz w:val="24"/>
          <w:szCs w:val="24"/>
        </w:rPr>
        <w:t>Tidak kalah pentingnya, jangan takut jika konsumen mengajukan keluhan, sebaliknya anda perlu menyambutnya dengan baik.</w:t>
      </w:r>
      <w:proofErr w:type="gramEnd"/>
    </w:p>
    <w:p w:rsidR="00B879AC" w:rsidRPr="004C1CE1" w:rsidRDefault="00B879AC" w:rsidP="00B879AC">
      <w:pPr>
        <w:jc w:val="both"/>
        <w:rPr>
          <w:rFonts w:asciiTheme="majorBidi" w:hAnsiTheme="majorBidi" w:cstheme="majorBidi"/>
          <w:b/>
          <w:bCs/>
          <w:sz w:val="24"/>
          <w:szCs w:val="24"/>
        </w:rPr>
      </w:pPr>
      <w:r>
        <w:rPr>
          <w:rFonts w:asciiTheme="majorBidi" w:hAnsiTheme="majorBidi" w:cstheme="majorBidi"/>
          <w:sz w:val="24"/>
          <w:szCs w:val="24"/>
        </w:rPr>
        <w:t xml:space="preserve">Rasululloh bersabda dalam </w:t>
      </w:r>
      <w:proofErr w:type="gramStart"/>
      <w:r>
        <w:rPr>
          <w:rFonts w:asciiTheme="majorBidi" w:hAnsiTheme="majorBidi" w:cstheme="majorBidi"/>
          <w:sz w:val="24"/>
          <w:szCs w:val="24"/>
        </w:rPr>
        <w:t>hadisnya :</w:t>
      </w:r>
      <w:proofErr w:type="gramEnd"/>
    </w:p>
    <w:p w:rsidR="00B879AC" w:rsidRPr="004C1CE1" w:rsidRDefault="00B879AC" w:rsidP="00B879AC">
      <w:pPr>
        <w:bidi/>
        <w:jc w:val="both"/>
        <w:rPr>
          <w:rStyle w:val="Emphasis"/>
          <w:rFonts w:ascii="Traditional Arabic" w:hAnsi="Traditional Arabic" w:cs="Traditional Arabic"/>
          <w:b/>
          <w:bCs/>
          <w:i w:val="0"/>
          <w:iCs w:val="0"/>
          <w:color w:val="373737"/>
          <w:sz w:val="36"/>
          <w:szCs w:val="36"/>
          <w:bdr w:val="none" w:sz="0" w:space="0" w:color="auto" w:frame="1"/>
          <w:shd w:val="clear" w:color="auto" w:fill="FFFFFF"/>
        </w:rPr>
      </w:pPr>
      <w:r w:rsidRPr="004C1CE1">
        <w:rPr>
          <w:rStyle w:val="Emphasis"/>
          <w:rFonts w:ascii="Traditional Arabic" w:hAnsi="Traditional Arabic" w:cs="Traditional Arabic"/>
          <w:b/>
          <w:bCs/>
          <w:color w:val="373737"/>
          <w:sz w:val="36"/>
          <w:szCs w:val="36"/>
          <w:bdr w:val="none" w:sz="0" w:space="0" w:color="auto" w:frame="1"/>
          <w:shd w:val="clear" w:color="auto" w:fill="FFFFFF"/>
          <w:rtl/>
        </w:rPr>
        <w:t>عن ابى</w:t>
      </w:r>
      <w:r w:rsidRPr="004C1CE1">
        <w:rPr>
          <w:rStyle w:val="Emphasis"/>
          <w:rFonts w:ascii="Traditional Arabic" w:hAnsi="Traditional Arabic" w:cs="Traditional Arabic" w:hint="cs"/>
          <w:b/>
          <w:bCs/>
          <w:color w:val="373737"/>
          <w:sz w:val="36"/>
          <w:szCs w:val="36"/>
          <w:bdr w:val="none" w:sz="0" w:space="0" w:color="auto" w:frame="1"/>
          <w:shd w:val="clear" w:color="auto" w:fill="FFFFFF"/>
          <w:rtl/>
        </w:rPr>
        <w:t xml:space="preserve"> عمر </w:t>
      </w:r>
      <w:r w:rsidRPr="004C1CE1">
        <w:rPr>
          <w:rStyle w:val="Emphasis"/>
          <w:rFonts w:ascii="Traditional Arabic" w:hAnsi="Traditional Arabic" w:cs="Traditional Arabic"/>
          <w:b/>
          <w:bCs/>
          <w:color w:val="373737"/>
          <w:sz w:val="36"/>
          <w:szCs w:val="36"/>
          <w:bdr w:val="none" w:sz="0" w:space="0" w:color="auto" w:frame="1"/>
          <w:shd w:val="clear" w:color="auto" w:fill="FFFFFF"/>
          <w:rtl/>
        </w:rPr>
        <w:t>رضي الله عن</w:t>
      </w:r>
      <w:r w:rsidRPr="004C1CE1">
        <w:rPr>
          <w:rStyle w:val="Emphasis"/>
          <w:rFonts w:ascii="Traditional Arabic" w:hAnsi="Traditional Arabic" w:cs="Traditional Arabic" w:hint="cs"/>
          <w:b/>
          <w:bCs/>
          <w:color w:val="373737"/>
          <w:sz w:val="36"/>
          <w:szCs w:val="36"/>
          <w:bdr w:val="none" w:sz="0" w:space="0" w:color="auto" w:frame="1"/>
          <w:shd w:val="clear" w:color="auto" w:fill="FFFFFF"/>
          <w:rtl/>
        </w:rPr>
        <w:t xml:space="preserve">ها: اَنَّ رَجلًا و كَرَ للنبي </w:t>
      </w:r>
      <w:r w:rsidRPr="004C1CE1">
        <w:rPr>
          <w:rStyle w:val="Emphasis"/>
          <w:rFonts w:ascii="Traditional Arabic" w:hAnsi="Traditional Arabic" w:cs="Traditional Arabic"/>
          <w:b/>
          <w:bCs/>
          <w:color w:val="373737"/>
          <w:sz w:val="36"/>
          <w:szCs w:val="36"/>
          <w:bdr w:val="none" w:sz="0" w:space="0" w:color="auto" w:frame="1"/>
          <w:shd w:val="clear" w:color="auto" w:fill="FFFFFF"/>
          <w:rtl/>
        </w:rPr>
        <w:t>ص. م.</w:t>
      </w:r>
      <w:r w:rsidRPr="004C1CE1">
        <w:rPr>
          <w:rStyle w:val="Emphasis"/>
          <w:rFonts w:ascii="Traditional Arabic" w:hAnsi="Traditional Arabic" w:cs="Traditional Arabic" w:hint="cs"/>
          <w:b/>
          <w:bCs/>
          <w:color w:val="373737"/>
          <w:sz w:val="36"/>
          <w:szCs w:val="36"/>
          <w:bdr w:val="none" w:sz="0" w:space="0" w:color="auto" w:frame="1"/>
          <w:shd w:val="clear" w:color="auto" w:fill="FFFFFF"/>
          <w:rtl/>
        </w:rPr>
        <w:t xml:space="preserve"> اَنَّهُ يَحْدَعُ فى البيوع فَقَلَ: قَلَ اِذَا بَعْتَ فَقُلْ: لَا خَلَا بَةَ (متفق عليه)</w:t>
      </w:r>
    </w:p>
    <w:p w:rsidR="00B879AC" w:rsidRPr="001F1FD6" w:rsidRDefault="00B879AC" w:rsidP="00B879AC">
      <w:pPr>
        <w:spacing w:line="240" w:lineRule="auto"/>
        <w:ind w:left="720"/>
        <w:jc w:val="both"/>
        <w:rPr>
          <w:rFonts w:asciiTheme="majorBidi" w:hAnsiTheme="majorBidi" w:cstheme="majorBidi"/>
          <w:i/>
          <w:iCs/>
          <w:sz w:val="24"/>
          <w:szCs w:val="24"/>
        </w:rPr>
      </w:pPr>
      <w:proofErr w:type="gramStart"/>
      <w:r w:rsidRPr="001F1FD6">
        <w:rPr>
          <w:rFonts w:asciiTheme="majorBidi" w:hAnsiTheme="majorBidi" w:cstheme="majorBidi"/>
          <w:i/>
          <w:iCs/>
          <w:sz w:val="24"/>
          <w:szCs w:val="24"/>
        </w:rPr>
        <w:t>Artinya :</w:t>
      </w:r>
      <w:proofErr w:type="gramEnd"/>
      <w:r w:rsidRPr="001F1FD6">
        <w:rPr>
          <w:rFonts w:asciiTheme="majorBidi" w:hAnsiTheme="majorBidi" w:cstheme="majorBidi"/>
          <w:i/>
          <w:iCs/>
          <w:sz w:val="24"/>
          <w:szCs w:val="24"/>
        </w:rPr>
        <w:t xml:space="preserve"> diriwayatkan dari Abdulloh bin umar R.A : seseorang menemui Nabi dan berkata bahwa ia selalu dicurangi dalam pembelian. Nabi bersabda kepadanya agar pada waktu membeli (sesuatu) mengatakan “tidak ada penipuan” (HR. Mutaffaqun ilaih)</w:t>
      </w:r>
    </w:p>
    <w:p w:rsidR="00B879AC" w:rsidRPr="001216C2" w:rsidRDefault="00B879AC" w:rsidP="00B879AC">
      <w:pPr>
        <w:ind w:firstLine="720"/>
        <w:jc w:val="both"/>
        <w:rPr>
          <w:rFonts w:asciiTheme="majorBidi" w:hAnsiTheme="majorBidi" w:cstheme="majorBidi"/>
          <w:sz w:val="24"/>
          <w:szCs w:val="24"/>
        </w:rPr>
      </w:pPr>
      <w:r w:rsidRPr="001216C2">
        <w:rPr>
          <w:rFonts w:asciiTheme="majorBidi" w:hAnsiTheme="majorBidi" w:cstheme="majorBidi"/>
          <w:sz w:val="24"/>
          <w:szCs w:val="24"/>
        </w:rPr>
        <w:t xml:space="preserve">Keluhan bisa menjadi </w:t>
      </w:r>
      <w:proofErr w:type="gramStart"/>
      <w:r w:rsidRPr="001216C2">
        <w:rPr>
          <w:rFonts w:asciiTheme="majorBidi" w:hAnsiTheme="majorBidi" w:cstheme="majorBidi"/>
          <w:sz w:val="24"/>
          <w:szCs w:val="24"/>
        </w:rPr>
        <w:t>cara</w:t>
      </w:r>
      <w:proofErr w:type="gramEnd"/>
      <w:r w:rsidRPr="001216C2">
        <w:rPr>
          <w:rFonts w:asciiTheme="majorBidi" w:hAnsiTheme="majorBidi" w:cstheme="majorBidi"/>
          <w:sz w:val="24"/>
          <w:szCs w:val="24"/>
        </w:rPr>
        <w:t xml:space="preserve"> yang bagus dalam mengembangkan perusahaan dan mempertahankan konsumen.</w:t>
      </w:r>
      <w:r w:rsidRPr="001216C2">
        <w:rPr>
          <w:rStyle w:val="FootnoteReference"/>
          <w:rFonts w:asciiTheme="majorBidi" w:hAnsiTheme="majorBidi" w:cstheme="majorBidi"/>
          <w:sz w:val="24"/>
          <w:szCs w:val="24"/>
        </w:rPr>
        <w:footnoteReference w:id="6"/>
      </w:r>
      <w:r w:rsidRPr="001216C2">
        <w:rPr>
          <w:rFonts w:asciiTheme="majorBidi" w:hAnsiTheme="majorBidi" w:cstheme="majorBidi"/>
          <w:sz w:val="24"/>
          <w:szCs w:val="24"/>
        </w:rPr>
        <w:t>Penanganan keluhan Setiap organisasi yang berorientasi pada pelanggan (</w:t>
      </w:r>
      <w:r w:rsidRPr="001216C2">
        <w:rPr>
          <w:rFonts w:asciiTheme="majorBidi" w:hAnsiTheme="majorBidi" w:cstheme="majorBidi"/>
          <w:i/>
          <w:iCs/>
          <w:sz w:val="24"/>
          <w:szCs w:val="24"/>
        </w:rPr>
        <w:t xml:space="preserve">customer-oriented) </w:t>
      </w:r>
      <w:r w:rsidRPr="001216C2">
        <w:rPr>
          <w:rFonts w:asciiTheme="majorBidi" w:hAnsiTheme="majorBidi" w:cstheme="majorBidi"/>
          <w:sz w:val="24"/>
          <w:szCs w:val="24"/>
        </w:rPr>
        <w:t>perlu menyediakan kesempatan dan akses yang mudah dan nyaman bagi para pelanggannya guna menyampaikan saran, kritik, pendapat, dan keluhan mereka.Perilaku keluhan konsumen adalah istilah yang mencakup semua tindakan konsumen yang berbeda bila mereka merasa tidak puas dengan suatu pembelian/pelayanan.</w:t>
      </w:r>
    </w:p>
    <w:p w:rsidR="00B879AC" w:rsidRPr="001216C2" w:rsidRDefault="00B879AC" w:rsidP="00B879AC">
      <w:pPr>
        <w:autoSpaceDE w:val="0"/>
        <w:autoSpaceDN w:val="0"/>
        <w:adjustRightInd w:val="0"/>
        <w:ind w:firstLine="720"/>
        <w:jc w:val="both"/>
        <w:rPr>
          <w:rFonts w:asciiTheme="majorBidi" w:hAnsiTheme="majorBidi" w:cstheme="majorBidi"/>
          <w:sz w:val="24"/>
          <w:szCs w:val="24"/>
        </w:rPr>
      </w:pPr>
      <w:r w:rsidRPr="001216C2">
        <w:rPr>
          <w:rFonts w:asciiTheme="majorBidi" w:hAnsiTheme="majorBidi" w:cstheme="majorBidi"/>
          <w:sz w:val="24"/>
          <w:szCs w:val="24"/>
        </w:rPr>
        <w:t xml:space="preserve">Ketika pelanggan mendapatkan masalah atau bahkan sedikit kecewa, maka perusahaan-perusahaan besar dengan cepat menunjukkan jati dirinya.Pemulihan pelayanan juga bisa ditangani dengan sangat baik ketika dipandang sebagai satu </w:t>
      </w:r>
      <w:r w:rsidRPr="001216C2">
        <w:rPr>
          <w:rFonts w:asciiTheme="majorBidi" w:hAnsiTheme="majorBidi" w:cstheme="majorBidi"/>
          <w:sz w:val="24"/>
          <w:szCs w:val="24"/>
        </w:rPr>
        <w:lastRenderedPageBreak/>
        <w:t xml:space="preserve">kesempatan bukan sebagai suatu pilihan sulit.Keluhan pelanggan merupakan kesempatan untuk memperkuat hubungan.Penanganan keluhan meliputi </w:t>
      </w:r>
      <w:r w:rsidRPr="001216C2">
        <w:rPr>
          <w:rFonts w:asciiTheme="majorBidi" w:hAnsiTheme="majorBidi" w:cstheme="majorBidi"/>
          <w:b/>
          <w:bCs/>
          <w:i/>
          <w:iCs/>
          <w:sz w:val="24"/>
          <w:szCs w:val="24"/>
        </w:rPr>
        <w:t>Pertama</w:t>
      </w:r>
      <w:r w:rsidRPr="001216C2">
        <w:rPr>
          <w:rFonts w:asciiTheme="majorBidi" w:hAnsiTheme="majorBidi" w:cstheme="majorBidi"/>
          <w:sz w:val="24"/>
          <w:szCs w:val="24"/>
        </w:rPr>
        <w:t xml:space="preserve">terimalah keluhan dengan penuh pengertian dan sungguh-sungguh, Hal ini akan mengurangi rasa marah dan sekaligus menunjukkan keprihatinan anda. </w:t>
      </w:r>
      <w:proofErr w:type="gramStart"/>
      <w:r w:rsidRPr="001216C2">
        <w:rPr>
          <w:rFonts w:asciiTheme="majorBidi" w:hAnsiTheme="majorBidi" w:cstheme="majorBidi"/>
          <w:sz w:val="24"/>
          <w:szCs w:val="24"/>
        </w:rPr>
        <w:t>Katakanlah kepada pelanggan sesuatu seperti “maaf kalau anda jadi repot.</w:t>
      </w:r>
      <w:proofErr w:type="gramEnd"/>
      <w:r w:rsidRPr="001216C2">
        <w:rPr>
          <w:rFonts w:asciiTheme="majorBidi" w:hAnsiTheme="majorBidi" w:cstheme="majorBidi"/>
          <w:sz w:val="24"/>
          <w:szCs w:val="24"/>
        </w:rPr>
        <w:t xml:space="preserve"> Katakanlah apa yang terjadi agar saya bias membantu anda”. </w:t>
      </w:r>
      <w:proofErr w:type="gramStart"/>
      <w:r w:rsidRPr="001216C2">
        <w:rPr>
          <w:rFonts w:asciiTheme="majorBidi" w:hAnsiTheme="majorBidi" w:cstheme="majorBidi"/>
          <w:sz w:val="24"/>
          <w:szCs w:val="24"/>
        </w:rPr>
        <w:t>Yang penting adalah menunjukkan minat dan kemauan untuk menolong.</w:t>
      </w:r>
      <w:proofErr w:type="gramEnd"/>
      <w:r w:rsidRPr="001216C2">
        <w:rPr>
          <w:rFonts w:asciiTheme="majorBidi" w:hAnsiTheme="majorBidi" w:cstheme="majorBidi"/>
          <w:sz w:val="24"/>
          <w:szCs w:val="24"/>
        </w:rPr>
        <w:t xml:space="preserve"> Kesan pertama pelanggan terhadap diri anda merupakan factor yang paling menentukan untuk mendapatkan kerja </w:t>
      </w:r>
      <w:proofErr w:type="gramStart"/>
      <w:r w:rsidRPr="001216C2">
        <w:rPr>
          <w:rFonts w:asciiTheme="majorBidi" w:hAnsiTheme="majorBidi" w:cstheme="majorBidi"/>
          <w:sz w:val="24"/>
          <w:szCs w:val="24"/>
        </w:rPr>
        <w:t>sama</w:t>
      </w:r>
      <w:proofErr w:type="gramEnd"/>
      <w:r w:rsidRPr="001216C2">
        <w:rPr>
          <w:rFonts w:asciiTheme="majorBidi" w:hAnsiTheme="majorBidi" w:cstheme="majorBidi"/>
          <w:sz w:val="24"/>
          <w:szCs w:val="24"/>
        </w:rPr>
        <w:t xml:space="preserve">. </w:t>
      </w:r>
      <w:r w:rsidRPr="001216C2">
        <w:rPr>
          <w:rFonts w:asciiTheme="majorBidi" w:hAnsiTheme="majorBidi" w:cstheme="majorBidi"/>
          <w:b/>
          <w:bCs/>
          <w:i/>
          <w:iCs/>
          <w:sz w:val="24"/>
          <w:szCs w:val="24"/>
        </w:rPr>
        <w:t>Kedua</w:t>
      </w:r>
      <w:r w:rsidRPr="001216C2">
        <w:rPr>
          <w:rFonts w:asciiTheme="majorBidi" w:hAnsiTheme="majorBidi" w:cstheme="majorBidi"/>
          <w:sz w:val="24"/>
          <w:szCs w:val="24"/>
        </w:rPr>
        <w:t xml:space="preserve"> mencatat </w:t>
      </w:r>
      <w:proofErr w:type="gramStart"/>
      <w:r w:rsidRPr="001216C2">
        <w:rPr>
          <w:rFonts w:asciiTheme="majorBidi" w:hAnsiTheme="majorBidi" w:cstheme="majorBidi"/>
          <w:sz w:val="24"/>
          <w:szCs w:val="24"/>
        </w:rPr>
        <w:t>apa</w:t>
      </w:r>
      <w:proofErr w:type="gramEnd"/>
      <w:r w:rsidRPr="001216C2">
        <w:rPr>
          <w:rFonts w:asciiTheme="majorBidi" w:hAnsiTheme="majorBidi" w:cstheme="majorBidi"/>
          <w:sz w:val="24"/>
          <w:szCs w:val="24"/>
        </w:rPr>
        <w:t xml:space="preserve"> saja yang menjadi keluhan, hal ini akan membuat pelanggan merasa bahwa keluhan yang dia adukan kepada perusahaan telah diterima dan nasabah merasa dia di hargai oleh perusahaan tersebut.</w:t>
      </w:r>
    </w:p>
    <w:p w:rsidR="00B879AC" w:rsidRPr="001216C2" w:rsidRDefault="00B879AC" w:rsidP="00B879AC">
      <w:pPr>
        <w:pStyle w:val="Default"/>
        <w:spacing w:line="480" w:lineRule="auto"/>
        <w:jc w:val="both"/>
        <w:rPr>
          <w:rFonts w:asciiTheme="majorBidi" w:hAnsiTheme="majorBidi" w:cstheme="majorBidi"/>
        </w:rPr>
      </w:pPr>
      <w:r w:rsidRPr="001216C2">
        <w:rPr>
          <w:rFonts w:asciiTheme="majorBidi" w:hAnsiTheme="majorBidi" w:cstheme="majorBidi"/>
          <w:b/>
          <w:bCs/>
          <w:i/>
          <w:iCs/>
        </w:rPr>
        <w:t>Ketiga.</w:t>
      </w:r>
      <w:r w:rsidRPr="001216C2">
        <w:rPr>
          <w:rFonts w:asciiTheme="majorBidi" w:hAnsiTheme="majorBidi" w:cstheme="majorBidi"/>
        </w:rPr>
        <w:t>Ikut sertakan pimpinan puncak untuk ikut mendengarkan dan membantu menyelesaikan keluhan pelanggan. Ini adalah cara yang paling baik bagi manajemen puncak unatuk mengetahui keinginan pelanggan dan bertindak untuk memenuhi keinginan pelanggan. Banyak sekali manajer yang mengambil keputusan, tanpa mengetahui kebutuhan dan keinginan pelanggan</w:t>
      </w:r>
      <w:r>
        <w:rPr>
          <w:rFonts w:asciiTheme="majorBidi" w:hAnsiTheme="majorBidi" w:cstheme="majorBidi"/>
        </w:rPr>
        <w:t>.</w:t>
      </w:r>
      <w:r w:rsidRPr="00FC4CF9">
        <w:rPr>
          <w:rFonts w:asciiTheme="majorBidi" w:hAnsiTheme="majorBidi" w:cstheme="majorBidi"/>
          <w:b/>
          <w:bCs/>
        </w:rPr>
        <w:t xml:space="preserve">Keempat </w:t>
      </w:r>
      <w:r>
        <w:rPr>
          <w:rFonts w:asciiTheme="majorBidi" w:hAnsiTheme="majorBidi" w:cstheme="majorBidi"/>
        </w:rPr>
        <w:t>meminta maaf dan memperbaiki apa yang telah dikeluhkan oleh pelanggan,</w:t>
      </w:r>
      <w:r>
        <w:rPr>
          <w:rStyle w:val="FootnoteReference"/>
          <w:rFonts w:asciiTheme="majorBidi" w:hAnsiTheme="majorBidi" w:cstheme="majorBidi"/>
        </w:rPr>
        <w:footnoteReference w:id="7"/>
      </w:r>
    </w:p>
    <w:p w:rsidR="00B879AC" w:rsidRPr="001216C2" w:rsidRDefault="00B879AC" w:rsidP="00B879AC">
      <w:pPr>
        <w:autoSpaceDE w:val="0"/>
        <w:autoSpaceDN w:val="0"/>
        <w:adjustRightInd w:val="0"/>
        <w:jc w:val="both"/>
        <w:rPr>
          <w:rFonts w:asciiTheme="majorBidi" w:hAnsiTheme="majorBidi" w:cstheme="majorBidi"/>
          <w:sz w:val="24"/>
          <w:szCs w:val="24"/>
        </w:rPr>
      </w:pPr>
      <w:r w:rsidRPr="001216C2">
        <w:rPr>
          <w:rFonts w:asciiTheme="majorBidi" w:hAnsiTheme="majorBidi" w:cstheme="majorBidi"/>
          <w:sz w:val="24"/>
          <w:szCs w:val="24"/>
        </w:rPr>
        <w:t>Berkaitan dengan hal ini, ada tiga kategori komplain terhadap</w:t>
      </w:r>
    </w:p>
    <w:p w:rsidR="00B879AC" w:rsidRPr="001216C2" w:rsidRDefault="00B879AC" w:rsidP="00B879AC">
      <w:pPr>
        <w:autoSpaceDE w:val="0"/>
        <w:autoSpaceDN w:val="0"/>
        <w:adjustRightInd w:val="0"/>
        <w:jc w:val="both"/>
        <w:rPr>
          <w:rFonts w:asciiTheme="majorBidi" w:hAnsiTheme="majorBidi" w:cstheme="majorBidi"/>
          <w:sz w:val="24"/>
          <w:szCs w:val="24"/>
        </w:rPr>
      </w:pPr>
      <w:proofErr w:type="gramStart"/>
      <w:r w:rsidRPr="001216C2">
        <w:rPr>
          <w:rFonts w:asciiTheme="majorBidi" w:hAnsiTheme="majorBidi" w:cstheme="majorBidi"/>
          <w:sz w:val="24"/>
          <w:szCs w:val="24"/>
        </w:rPr>
        <w:t>ketidakpuasan</w:t>
      </w:r>
      <w:proofErr w:type="gramEnd"/>
      <w:r w:rsidRPr="001216C2">
        <w:rPr>
          <w:rFonts w:asciiTheme="majorBidi" w:hAnsiTheme="majorBidi" w:cstheme="majorBidi"/>
          <w:sz w:val="24"/>
          <w:szCs w:val="24"/>
        </w:rPr>
        <w:t>, yaitu:</w:t>
      </w:r>
    </w:p>
    <w:p w:rsidR="00B879AC" w:rsidRPr="001216C2" w:rsidRDefault="00B879AC" w:rsidP="00B879AC">
      <w:pPr>
        <w:autoSpaceDE w:val="0"/>
        <w:autoSpaceDN w:val="0"/>
        <w:adjustRightInd w:val="0"/>
        <w:ind w:firstLine="720"/>
        <w:jc w:val="both"/>
        <w:rPr>
          <w:rFonts w:asciiTheme="majorBidi" w:hAnsiTheme="majorBidi" w:cstheme="majorBidi"/>
          <w:i/>
          <w:iCs/>
          <w:sz w:val="24"/>
          <w:szCs w:val="24"/>
        </w:rPr>
      </w:pPr>
      <w:r w:rsidRPr="001216C2">
        <w:rPr>
          <w:rFonts w:asciiTheme="majorBidi" w:hAnsiTheme="majorBidi" w:cstheme="majorBidi"/>
          <w:i/>
          <w:iCs/>
          <w:sz w:val="24"/>
          <w:szCs w:val="24"/>
        </w:rPr>
        <w:t>1. Voice response</w:t>
      </w:r>
    </w:p>
    <w:p w:rsidR="00B879AC" w:rsidRPr="001216C2" w:rsidRDefault="00B879AC" w:rsidP="00B879AC">
      <w:pPr>
        <w:autoSpaceDE w:val="0"/>
        <w:autoSpaceDN w:val="0"/>
        <w:adjustRightInd w:val="0"/>
        <w:ind w:firstLine="720"/>
        <w:jc w:val="both"/>
        <w:rPr>
          <w:rFonts w:asciiTheme="majorBidi" w:hAnsiTheme="majorBidi" w:cstheme="majorBidi"/>
          <w:sz w:val="24"/>
          <w:szCs w:val="24"/>
        </w:rPr>
      </w:pPr>
      <w:r w:rsidRPr="001216C2">
        <w:rPr>
          <w:rFonts w:asciiTheme="majorBidi" w:hAnsiTheme="majorBidi" w:cstheme="majorBidi"/>
          <w:sz w:val="24"/>
          <w:szCs w:val="24"/>
        </w:rPr>
        <w:lastRenderedPageBreak/>
        <w:t>Ditujukan pada objek-objek yang sifatnya eksternal bagi lingkaran social konsumen (yakni, relasi informal) dan pihak-pihak yuang secara langsung terlibat dalam pertukaran yang tidak memuaskan (misalnya, pemgecer, distributor, pemanufakturan, dan penyedia jasa).</w:t>
      </w:r>
      <w:r w:rsidRPr="001216C2">
        <w:rPr>
          <w:rFonts w:asciiTheme="majorBidi" w:hAnsiTheme="majorBidi" w:cstheme="majorBidi"/>
          <w:i/>
          <w:iCs/>
          <w:sz w:val="24"/>
          <w:szCs w:val="24"/>
        </w:rPr>
        <w:t xml:space="preserve">No-action response </w:t>
      </w:r>
      <w:r w:rsidRPr="001216C2">
        <w:rPr>
          <w:rFonts w:asciiTheme="majorBidi" w:hAnsiTheme="majorBidi" w:cstheme="majorBidi"/>
          <w:sz w:val="24"/>
          <w:szCs w:val="24"/>
        </w:rPr>
        <w:t>(tidak melakukan apa-apa) dimasukkan dalam kategori ini secara tentatif karena mencerminkan perasaan terhadap pemasar atau penjual.Bagi penyedia jasa, apabila pelanggan menyampaikan keluhan secara langsung dan atau meminta ganti rugi (kompensasi) kepada perusahaan bersangkutan dan atau distributornya, sebetulnya perusahaan masih mungkin memperoleh beberapa manfaat.</w:t>
      </w:r>
      <w:r w:rsidRPr="001216C2">
        <w:rPr>
          <w:rFonts w:asciiTheme="majorBidi" w:hAnsiTheme="majorBidi" w:cstheme="majorBidi"/>
          <w:b/>
          <w:bCs/>
          <w:sz w:val="24"/>
          <w:szCs w:val="24"/>
        </w:rPr>
        <w:t xml:space="preserve">Pertama, </w:t>
      </w:r>
      <w:r w:rsidRPr="001216C2">
        <w:rPr>
          <w:rFonts w:asciiTheme="majorBidi" w:hAnsiTheme="majorBidi" w:cstheme="majorBidi"/>
          <w:sz w:val="24"/>
          <w:szCs w:val="24"/>
        </w:rPr>
        <w:t>pelanggan memberikan kesempatan sekali lagi kepada perusahaan untuk memuaskan mereka.</w:t>
      </w:r>
      <w:r w:rsidRPr="001216C2">
        <w:rPr>
          <w:rFonts w:asciiTheme="majorBidi" w:hAnsiTheme="majorBidi" w:cstheme="majorBidi"/>
          <w:b/>
          <w:bCs/>
          <w:sz w:val="24"/>
          <w:szCs w:val="24"/>
        </w:rPr>
        <w:t xml:space="preserve">Kedua, </w:t>
      </w:r>
      <w:r w:rsidRPr="001216C2">
        <w:rPr>
          <w:rFonts w:asciiTheme="majorBidi" w:hAnsiTheme="majorBidi" w:cstheme="majorBidi"/>
          <w:sz w:val="24"/>
          <w:szCs w:val="24"/>
        </w:rPr>
        <w:t xml:space="preserve">risiko publisitas buruk dapat ditekan, baik publisitas dalam bentuk rekomendasi gethok tular negatif, maupun melalui media massa. </w:t>
      </w:r>
      <w:proofErr w:type="gramStart"/>
      <w:r w:rsidRPr="001216C2">
        <w:rPr>
          <w:rFonts w:asciiTheme="majorBidi" w:hAnsiTheme="majorBidi" w:cstheme="majorBidi"/>
          <w:sz w:val="24"/>
          <w:szCs w:val="24"/>
        </w:rPr>
        <w:t xml:space="preserve">Dan yang tidak kalah pentingnya yang </w:t>
      </w:r>
      <w:r w:rsidRPr="001216C2">
        <w:rPr>
          <w:rFonts w:asciiTheme="majorBidi" w:hAnsiTheme="majorBidi" w:cstheme="majorBidi"/>
          <w:b/>
          <w:bCs/>
          <w:sz w:val="24"/>
          <w:szCs w:val="24"/>
        </w:rPr>
        <w:t xml:space="preserve">ketiga, </w:t>
      </w:r>
      <w:r w:rsidRPr="001216C2">
        <w:rPr>
          <w:rFonts w:asciiTheme="majorBidi" w:hAnsiTheme="majorBidi" w:cstheme="majorBidi"/>
          <w:sz w:val="24"/>
          <w:szCs w:val="24"/>
        </w:rPr>
        <w:t>memberi masukan positif mengenai kekurangan pelayanan yang perlu diperbaiki perusahaan.Melalui perbaikan dan pemulihan layanan, perusahaan dapat memelihara hubungan baik dan loyalitas pelanggannya.</w:t>
      </w:r>
      <w:proofErr w:type="gramEnd"/>
    </w:p>
    <w:p w:rsidR="00B879AC" w:rsidRPr="001216C2" w:rsidRDefault="00B879AC" w:rsidP="00B879AC">
      <w:pPr>
        <w:autoSpaceDE w:val="0"/>
        <w:autoSpaceDN w:val="0"/>
        <w:adjustRightInd w:val="0"/>
        <w:ind w:firstLine="720"/>
        <w:jc w:val="both"/>
        <w:rPr>
          <w:rFonts w:asciiTheme="majorBidi" w:hAnsiTheme="majorBidi" w:cstheme="majorBidi"/>
          <w:i/>
          <w:iCs/>
          <w:sz w:val="24"/>
          <w:szCs w:val="24"/>
        </w:rPr>
      </w:pPr>
      <w:r w:rsidRPr="001216C2">
        <w:rPr>
          <w:rFonts w:asciiTheme="majorBidi" w:hAnsiTheme="majorBidi" w:cstheme="majorBidi"/>
          <w:i/>
          <w:iCs/>
          <w:sz w:val="24"/>
          <w:szCs w:val="24"/>
        </w:rPr>
        <w:t>2. Private response</w:t>
      </w:r>
    </w:p>
    <w:p w:rsidR="00B879AC" w:rsidRPr="001216C2" w:rsidRDefault="00B879AC" w:rsidP="00B879AC">
      <w:pPr>
        <w:autoSpaceDE w:val="0"/>
        <w:autoSpaceDN w:val="0"/>
        <w:adjustRightInd w:val="0"/>
        <w:ind w:firstLine="720"/>
        <w:jc w:val="both"/>
        <w:rPr>
          <w:rFonts w:asciiTheme="majorBidi" w:hAnsiTheme="majorBidi" w:cstheme="majorBidi"/>
          <w:sz w:val="24"/>
          <w:szCs w:val="24"/>
        </w:rPr>
      </w:pPr>
      <w:proofErr w:type="gramStart"/>
      <w:r w:rsidRPr="001216C2">
        <w:rPr>
          <w:rFonts w:asciiTheme="majorBidi" w:hAnsiTheme="majorBidi" w:cstheme="majorBidi"/>
          <w:sz w:val="24"/>
          <w:szCs w:val="24"/>
        </w:rPr>
        <w:t xml:space="preserve">Objek dalam </w:t>
      </w:r>
      <w:r w:rsidRPr="001216C2">
        <w:rPr>
          <w:rFonts w:asciiTheme="majorBidi" w:hAnsiTheme="majorBidi" w:cstheme="majorBidi"/>
          <w:i/>
          <w:iCs/>
          <w:sz w:val="24"/>
          <w:szCs w:val="24"/>
        </w:rPr>
        <w:t xml:space="preserve">private </w:t>
      </w:r>
      <w:r w:rsidRPr="001216C2">
        <w:rPr>
          <w:rFonts w:asciiTheme="majorBidi" w:hAnsiTheme="majorBidi" w:cstheme="majorBidi"/>
          <w:sz w:val="24"/>
          <w:szCs w:val="24"/>
        </w:rPr>
        <w:t>bukanlah pihak eksternal bagi jejaring sosial konsumen dan juga bukan pihak yang terlibat langsung dalam pengalaman yang tidak memuaskan.</w:t>
      </w:r>
      <w:proofErr w:type="gramEnd"/>
      <w:r w:rsidRPr="001216C2">
        <w:rPr>
          <w:rFonts w:asciiTheme="majorBidi" w:hAnsiTheme="majorBidi" w:cstheme="majorBidi"/>
          <w:sz w:val="24"/>
          <w:szCs w:val="24"/>
        </w:rPr>
        <w:t xml:space="preserve"> Kategori ini </w:t>
      </w:r>
      <w:proofErr w:type="gramStart"/>
      <w:r w:rsidRPr="001216C2">
        <w:rPr>
          <w:rFonts w:asciiTheme="majorBidi" w:hAnsiTheme="majorBidi" w:cstheme="majorBidi"/>
          <w:sz w:val="24"/>
          <w:szCs w:val="24"/>
        </w:rPr>
        <w:t>meliputi :</w:t>
      </w:r>
      <w:proofErr w:type="gramEnd"/>
      <w:r w:rsidRPr="001216C2">
        <w:rPr>
          <w:rFonts w:asciiTheme="majorBidi" w:hAnsiTheme="majorBidi" w:cstheme="majorBidi"/>
          <w:sz w:val="24"/>
          <w:szCs w:val="24"/>
        </w:rPr>
        <w:t xml:space="preserve"> memperingatkan atau memberitahu kolega, teman, atau keluarganya mengenai pengalaman buruknya dengan produk atau perusahaan bersangkutan. </w:t>
      </w:r>
      <w:proofErr w:type="gramStart"/>
      <w:r w:rsidRPr="001216C2">
        <w:rPr>
          <w:rFonts w:asciiTheme="majorBidi" w:hAnsiTheme="majorBidi" w:cstheme="majorBidi"/>
          <w:sz w:val="24"/>
          <w:szCs w:val="24"/>
        </w:rPr>
        <w:t>Umumnya tindakan ini sering dilakukan dan dampaknya sangat besar bagi citra perusahaan.</w:t>
      </w:r>
      <w:proofErr w:type="gramEnd"/>
    </w:p>
    <w:p w:rsidR="00B879AC" w:rsidRPr="001216C2" w:rsidRDefault="00B879AC" w:rsidP="00B879AC">
      <w:pPr>
        <w:autoSpaceDE w:val="0"/>
        <w:autoSpaceDN w:val="0"/>
        <w:adjustRightInd w:val="0"/>
        <w:ind w:firstLine="720"/>
        <w:jc w:val="both"/>
        <w:rPr>
          <w:rFonts w:asciiTheme="majorBidi" w:hAnsiTheme="majorBidi" w:cstheme="majorBidi"/>
          <w:i/>
          <w:iCs/>
          <w:sz w:val="24"/>
          <w:szCs w:val="24"/>
        </w:rPr>
      </w:pPr>
      <w:r w:rsidRPr="001216C2">
        <w:rPr>
          <w:rFonts w:asciiTheme="majorBidi" w:hAnsiTheme="majorBidi" w:cstheme="majorBidi"/>
          <w:i/>
          <w:iCs/>
          <w:sz w:val="24"/>
          <w:szCs w:val="24"/>
        </w:rPr>
        <w:t>3. Third-party response</w:t>
      </w:r>
    </w:p>
    <w:p w:rsidR="00B879AC" w:rsidRPr="001216C2" w:rsidRDefault="00B879AC" w:rsidP="00B879AC">
      <w:pPr>
        <w:autoSpaceDE w:val="0"/>
        <w:autoSpaceDN w:val="0"/>
        <w:adjustRightInd w:val="0"/>
        <w:jc w:val="both"/>
        <w:rPr>
          <w:rFonts w:asciiTheme="majorBidi" w:hAnsiTheme="majorBidi" w:cstheme="majorBidi"/>
          <w:sz w:val="24"/>
          <w:szCs w:val="24"/>
        </w:rPr>
      </w:pPr>
      <w:r w:rsidRPr="001216C2">
        <w:rPr>
          <w:rFonts w:asciiTheme="majorBidi" w:hAnsiTheme="majorBidi" w:cstheme="majorBidi"/>
          <w:sz w:val="24"/>
          <w:szCs w:val="24"/>
        </w:rPr>
        <w:lastRenderedPageBreak/>
        <w:t xml:space="preserve">Ditujukan pada objek-objek eksternal yang tidak secara langsung terlibat dalam pengalaman yang tidak memuaskan (contohnya, </w:t>
      </w:r>
      <w:proofErr w:type="gramStart"/>
      <w:r w:rsidRPr="001216C2">
        <w:rPr>
          <w:rFonts w:asciiTheme="majorBidi" w:hAnsiTheme="majorBidi" w:cstheme="majorBidi"/>
          <w:sz w:val="24"/>
          <w:szCs w:val="24"/>
        </w:rPr>
        <w:t>surat</w:t>
      </w:r>
      <w:proofErr w:type="gramEnd"/>
      <w:r w:rsidRPr="001216C2">
        <w:rPr>
          <w:rFonts w:asciiTheme="majorBidi" w:hAnsiTheme="majorBidi" w:cstheme="majorBidi"/>
          <w:sz w:val="24"/>
          <w:szCs w:val="24"/>
        </w:rPr>
        <w:t xml:space="preserve"> kabar, lembaga konsumen, lembaga bantuan hukum, dan sebagainya). Bentuk-bentuk responsnya bisa berupa menuntut ganti rugi secara hukum; mengadu lewat media </w:t>
      </w:r>
      <w:proofErr w:type="gramStart"/>
      <w:r w:rsidRPr="001216C2">
        <w:rPr>
          <w:rFonts w:asciiTheme="majorBidi" w:hAnsiTheme="majorBidi" w:cstheme="majorBidi"/>
          <w:sz w:val="24"/>
          <w:szCs w:val="24"/>
        </w:rPr>
        <w:t>massa</w:t>
      </w:r>
      <w:proofErr w:type="gramEnd"/>
      <w:r w:rsidRPr="001216C2">
        <w:rPr>
          <w:rFonts w:asciiTheme="majorBidi" w:hAnsiTheme="majorBidi" w:cstheme="majorBidi"/>
          <w:sz w:val="24"/>
          <w:szCs w:val="24"/>
        </w:rPr>
        <w:t xml:space="preserve"> (misalnya menulis di Surat Pembaca); atau secara langsung mendatangi lembaga konsumen, instansi hukum, dan sebagainya. </w:t>
      </w:r>
      <w:proofErr w:type="gramStart"/>
      <w:r w:rsidRPr="001216C2">
        <w:rPr>
          <w:rFonts w:asciiTheme="majorBidi" w:hAnsiTheme="majorBidi" w:cstheme="majorBidi"/>
          <w:sz w:val="24"/>
          <w:szCs w:val="24"/>
        </w:rPr>
        <w:t>Tindakan seperti ini sangat ditakuti oleh sebagian besar perusahaan yang tidak memberi pelayanan baik kepada pelanggannya atau perusahaan yang tidak memiliki prosedur penanganan keluhan yang efektif.Kadangkala pelanggan lebih memilih menyebarluaskan keluhannya kepada masyarakat luas, kerena secara psikologis lebih memuaskan.</w:t>
      </w:r>
      <w:proofErr w:type="gramEnd"/>
      <w:r>
        <w:rPr>
          <w:rStyle w:val="FootnoteReference"/>
          <w:rFonts w:asciiTheme="majorBidi" w:hAnsiTheme="majorBidi" w:cstheme="majorBidi"/>
          <w:sz w:val="24"/>
          <w:szCs w:val="24"/>
        </w:rPr>
        <w:footnoteReference w:id="8"/>
      </w:r>
    </w:p>
    <w:p w:rsidR="00B879AC" w:rsidRDefault="00B879AC" w:rsidP="00B879AC">
      <w:pPr>
        <w:pStyle w:val="ListParagraph"/>
        <w:ind w:left="567"/>
        <w:jc w:val="both"/>
        <w:rPr>
          <w:rFonts w:asciiTheme="majorBidi" w:hAnsiTheme="majorBidi" w:cstheme="majorBidi"/>
          <w:b/>
          <w:bCs/>
          <w:sz w:val="24"/>
          <w:szCs w:val="24"/>
        </w:rPr>
      </w:pPr>
    </w:p>
    <w:p w:rsidR="00B879AC" w:rsidRDefault="00B879AC" w:rsidP="00B879AC">
      <w:pPr>
        <w:pStyle w:val="ListParagraph"/>
        <w:ind w:left="567"/>
        <w:jc w:val="both"/>
        <w:rPr>
          <w:rFonts w:asciiTheme="majorBidi" w:hAnsiTheme="majorBidi" w:cstheme="majorBidi"/>
          <w:b/>
          <w:bCs/>
          <w:sz w:val="24"/>
          <w:szCs w:val="24"/>
        </w:rPr>
      </w:pPr>
    </w:p>
    <w:p w:rsidR="00B879AC" w:rsidRDefault="00B879AC" w:rsidP="00B879AC">
      <w:pPr>
        <w:pStyle w:val="ListParagraph"/>
        <w:ind w:left="567"/>
        <w:jc w:val="both"/>
        <w:rPr>
          <w:rFonts w:asciiTheme="majorBidi" w:hAnsiTheme="majorBidi" w:cstheme="majorBidi"/>
          <w:b/>
          <w:bCs/>
          <w:sz w:val="24"/>
          <w:szCs w:val="24"/>
        </w:rPr>
      </w:pPr>
    </w:p>
    <w:p w:rsidR="00B879AC" w:rsidRDefault="00B879AC" w:rsidP="00B879AC">
      <w:pPr>
        <w:pStyle w:val="ListParagraph"/>
        <w:ind w:left="567"/>
        <w:jc w:val="both"/>
        <w:rPr>
          <w:rFonts w:asciiTheme="majorBidi" w:hAnsiTheme="majorBidi" w:cstheme="majorBidi"/>
          <w:b/>
          <w:bCs/>
          <w:sz w:val="24"/>
          <w:szCs w:val="24"/>
        </w:rPr>
      </w:pPr>
    </w:p>
    <w:p w:rsidR="00B879AC" w:rsidRPr="00B53905" w:rsidRDefault="00B879AC" w:rsidP="00B879AC">
      <w:pPr>
        <w:pStyle w:val="ListParagraph"/>
        <w:numPr>
          <w:ilvl w:val="0"/>
          <w:numId w:val="48"/>
        </w:numPr>
        <w:spacing w:after="200"/>
        <w:ind w:left="426"/>
        <w:jc w:val="both"/>
        <w:rPr>
          <w:rFonts w:asciiTheme="majorBidi" w:hAnsiTheme="majorBidi" w:cstheme="majorBidi"/>
          <w:b/>
          <w:bCs/>
          <w:sz w:val="24"/>
          <w:szCs w:val="24"/>
        </w:rPr>
      </w:pPr>
      <w:r w:rsidRPr="00B53905">
        <w:rPr>
          <w:rFonts w:asciiTheme="majorBidi" w:hAnsiTheme="majorBidi" w:cstheme="majorBidi"/>
          <w:b/>
          <w:bCs/>
          <w:sz w:val="24"/>
          <w:szCs w:val="24"/>
        </w:rPr>
        <w:t>Kualitas pelayanan</w:t>
      </w:r>
    </w:p>
    <w:p w:rsidR="00B879AC" w:rsidRDefault="00B879AC" w:rsidP="00B879AC">
      <w:pPr>
        <w:autoSpaceDE w:val="0"/>
        <w:autoSpaceDN w:val="0"/>
        <w:adjustRightInd w:val="0"/>
        <w:ind w:firstLine="720"/>
        <w:jc w:val="both"/>
        <w:rPr>
          <w:rFonts w:asciiTheme="majorBidi" w:hAnsiTheme="majorBidi" w:cstheme="majorBidi"/>
          <w:sz w:val="24"/>
          <w:szCs w:val="24"/>
        </w:rPr>
      </w:pPr>
      <w:proofErr w:type="gramStart"/>
      <w:r w:rsidRPr="001216C2">
        <w:rPr>
          <w:rFonts w:asciiTheme="majorBidi" w:hAnsiTheme="majorBidi" w:cstheme="majorBidi"/>
          <w:sz w:val="24"/>
          <w:szCs w:val="24"/>
        </w:rPr>
        <w:t>Kualitas (</w:t>
      </w:r>
      <w:r w:rsidRPr="001216C2">
        <w:rPr>
          <w:rFonts w:asciiTheme="majorBidi" w:hAnsiTheme="majorBidi" w:cstheme="majorBidi"/>
          <w:i/>
          <w:iCs/>
          <w:sz w:val="24"/>
          <w:szCs w:val="24"/>
        </w:rPr>
        <w:t>quality</w:t>
      </w:r>
      <w:r w:rsidRPr="001216C2">
        <w:rPr>
          <w:rFonts w:asciiTheme="majorBidi" w:hAnsiTheme="majorBidi" w:cstheme="majorBidi"/>
          <w:sz w:val="24"/>
          <w:szCs w:val="24"/>
        </w:rPr>
        <w:t>) adalah totalitas fitur dan karakteristik produk atau jasa yang bergantung pada kemampuannya untuk memuaskan kebutuhan yang dinyatakan atau tersirat.</w:t>
      </w:r>
      <w:proofErr w:type="gramEnd"/>
      <w:r w:rsidRPr="001216C2">
        <w:rPr>
          <w:rStyle w:val="FootnoteReference"/>
          <w:rFonts w:asciiTheme="majorBidi" w:hAnsiTheme="majorBidi" w:cstheme="majorBidi"/>
          <w:sz w:val="24"/>
          <w:szCs w:val="24"/>
        </w:rPr>
        <w:footnoteReference w:id="9"/>
      </w:r>
    </w:p>
    <w:p w:rsidR="00B879AC" w:rsidRDefault="00B879AC" w:rsidP="00B879AC">
      <w:pPr>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Nabi Muhammad bersabda dalam hadisnya:</w:t>
      </w:r>
    </w:p>
    <w:p w:rsidR="00B879AC" w:rsidRPr="004C1CE1" w:rsidRDefault="00B879AC" w:rsidP="00B879AC">
      <w:pPr>
        <w:bidi/>
        <w:jc w:val="both"/>
        <w:rPr>
          <w:rStyle w:val="Emphasis"/>
          <w:rFonts w:ascii="Traditional Arabic" w:hAnsi="Traditional Arabic" w:cs="Traditional Arabic"/>
          <w:b/>
          <w:bCs/>
          <w:i w:val="0"/>
          <w:iCs w:val="0"/>
          <w:color w:val="373737"/>
          <w:sz w:val="36"/>
          <w:szCs w:val="36"/>
          <w:bdr w:val="none" w:sz="0" w:space="0" w:color="auto" w:frame="1"/>
          <w:shd w:val="clear" w:color="auto" w:fill="FFFFFF"/>
          <w:rtl/>
        </w:rPr>
      </w:pPr>
      <w:r w:rsidRPr="004C1CE1">
        <w:rPr>
          <w:rStyle w:val="Emphasis"/>
          <w:rFonts w:ascii="Traditional Arabic" w:hAnsi="Traditional Arabic" w:cs="Traditional Arabic"/>
          <w:b/>
          <w:bCs/>
          <w:color w:val="373737"/>
          <w:sz w:val="36"/>
          <w:szCs w:val="36"/>
          <w:bdr w:val="none" w:sz="0" w:space="0" w:color="auto" w:frame="1"/>
          <w:shd w:val="clear" w:color="auto" w:fill="FFFFFF"/>
          <w:rtl/>
        </w:rPr>
        <w:lastRenderedPageBreak/>
        <w:t xml:space="preserve">عن ابى هريرة رضي الله عنه سمعن رسول الله ص. م. يقل : </w:t>
      </w:r>
      <w:r w:rsidRPr="004C1CE1">
        <w:rPr>
          <w:rStyle w:val="Emphasis"/>
          <w:rFonts w:ascii="Traditional Arabic" w:hAnsi="Traditional Arabic" w:cs="Traditional Arabic" w:hint="cs"/>
          <w:b/>
          <w:bCs/>
          <w:color w:val="373737"/>
          <w:sz w:val="36"/>
          <w:szCs w:val="36"/>
          <w:bdr w:val="none" w:sz="0" w:space="0" w:color="auto" w:frame="1"/>
          <w:shd w:val="clear" w:color="auto" w:fill="FFFFFF"/>
          <w:rtl/>
        </w:rPr>
        <w:t>الْحَلْفُ مُتْنتَةٌ للسَلْعَةُ مُمْحَقةٌ لِلْبَرْكَةِ (روه بخار و مسلم)</w:t>
      </w:r>
    </w:p>
    <w:p w:rsidR="00B879AC" w:rsidRPr="001F1FD6" w:rsidRDefault="00B879AC" w:rsidP="00B879AC">
      <w:pPr>
        <w:autoSpaceDE w:val="0"/>
        <w:autoSpaceDN w:val="0"/>
        <w:adjustRightInd w:val="0"/>
        <w:spacing w:line="240" w:lineRule="auto"/>
        <w:jc w:val="both"/>
        <w:rPr>
          <w:rFonts w:asciiTheme="majorBidi" w:hAnsiTheme="majorBidi" w:cstheme="majorBidi"/>
          <w:sz w:val="24"/>
          <w:szCs w:val="24"/>
        </w:rPr>
      </w:pPr>
      <w:r>
        <w:rPr>
          <w:rFonts w:asciiTheme="majorBidi" w:hAnsiTheme="majorBidi" w:cstheme="majorBidi"/>
          <w:sz w:val="24"/>
          <w:szCs w:val="24"/>
        </w:rPr>
        <w:tab/>
      </w:r>
      <w:proofErr w:type="gramStart"/>
      <w:r>
        <w:rPr>
          <w:rFonts w:asciiTheme="majorBidi" w:hAnsiTheme="majorBidi" w:cstheme="majorBidi"/>
          <w:sz w:val="24"/>
          <w:szCs w:val="24"/>
        </w:rPr>
        <w:t>Artinya :</w:t>
      </w:r>
      <w:r>
        <w:rPr>
          <w:rFonts w:asciiTheme="majorBidi" w:hAnsiTheme="majorBidi" w:cstheme="majorBidi"/>
          <w:i/>
          <w:iCs/>
          <w:sz w:val="24"/>
          <w:szCs w:val="24"/>
        </w:rPr>
        <w:t>diriwayatkan</w:t>
      </w:r>
      <w:proofErr w:type="gramEnd"/>
      <w:r>
        <w:rPr>
          <w:rFonts w:asciiTheme="majorBidi" w:hAnsiTheme="majorBidi" w:cstheme="majorBidi"/>
          <w:i/>
          <w:iCs/>
          <w:sz w:val="24"/>
          <w:szCs w:val="24"/>
        </w:rPr>
        <w:t xml:space="preserve"> dari Abu hurairoh ra : aku pernah mendengar Rasululloh SAW brsabda : bersumpah (yang dilakukan penjual) mungkin </w:t>
      </w:r>
      <w:r w:rsidRPr="001F1FD6">
        <w:rPr>
          <w:rFonts w:asciiTheme="majorBidi" w:hAnsiTheme="majorBidi" w:cstheme="majorBidi"/>
          <w:i/>
          <w:iCs/>
          <w:sz w:val="24"/>
          <w:szCs w:val="24"/>
        </w:rPr>
        <w:t>meyakinkan pembeli bahwa barang (yang ditawarkan kepadanya adalah barang) bagus tetapi akan melenyapkan berkah.</w:t>
      </w:r>
    </w:p>
    <w:p w:rsidR="00B879AC" w:rsidRDefault="00B879AC" w:rsidP="00B879AC">
      <w:pPr>
        <w:autoSpaceDE w:val="0"/>
        <w:autoSpaceDN w:val="0"/>
        <w:adjustRightInd w:val="0"/>
        <w:ind w:firstLine="720"/>
        <w:jc w:val="both"/>
        <w:rPr>
          <w:rFonts w:asciiTheme="majorBidi" w:hAnsiTheme="majorBidi" w:cstheme="majorBidi"/>
          <w:sz w:val="24"/>
          <w:szCs w:val="24"/>
        </w:rPr>
      </w:pPr>
      <w:proofErr w:type="gramStart"/>
      <w:r w:rsidRPr="001216C2">
        <w:rPr>
          <w:rFonts w:asciiTheme="majorBidi" w:hAnsiTheme="majorBidi" w:cstheme="majorBidi"/>
          <w:sz w:val="24"/>
          <w:szCs w:val="24"/>
        </w:rPr>
        <w:t>Kualitas pelayanan merupakan salah satu faktor penting bagi keberhasilan bank sebagai perusahaan jasa saat ini.</w:t>
      </w:r>
      <w:proofErr w:type="gramEnd"/>
      <w:r w:rsidRPr="001216C2">
        <w:rPr>
          <w:rFonts w:asciiTheme="majorBidi" w:hAnsiTheme="majorBidi" w:cstheme="majorBidi"/>
          <w:sz w:val="24"/>
          <w:szCs w:val="24"/>
        </w:rPr>
        <w:t xml:space="preserve"> Karena dewasa ini masalah kepuasan dan loyalitas nasabah melalui kualitas pelayanan terbaik telah menjadi komitmen bagi perbankan dalam menjalankan roda bisnisnya</w:t>
      </w:r>
      <w:proofErr w:type="gramStart"/>
      <w:r>
        <w:rPr>
          <w:rFonts w:asciiTheme="majorBidi" w:hAnsiTheme="majorBidi" w:cstheme="majorBidi"/>
          <w:sz w:val="24"/>
          <w:szCs w:val="24"/>
        </w:rPr>
        <w:t>.</w:t>
      </w:r>
      <w:r w:rsidRPr="001216C2">
        <w:rPr>
          <w:rFonts w:asciiTheme="majorBidi" w:hAnsiTheme="majorBidi" w:cstheme="majorBidi"/>
          <w:sz w:val="24"/>
          <w:szCs w:val="24"/>
        </w:rPr>
        <w:t>.</w:t>
      </w:r>
      <w:proofErr w:type="gramEnd"/>
      <w:r w:rsidRPr="001216C2">
        <w:rPr>
          <w:rFonts w:asciiTheme="majorBidi" w:hAnsiTheme="majorBidi" w:cstheme="majorBidi"/>
          <w:sz w:val="24"/>
          <w:szCs w:val="24"/>
        </w:rPr>
        <w:t xml:space="preserve"> Menurut Andreassen ketidakpuasan yang diakibatkan adanya perbedaan antara harapan dan kemampuan sesungguhnya dari sebuah produk atau jasa yang diterima oleh konsumen, </w:t>
      </w:r>
      <w:proofErr w:type="gramStart"/>
      <w:r w:rsidRPr="001216C2">
        <w:rPr>
          <w:rFonts w:asciiTheme="majorBidi" w:hAnsiTheme="majorBidi" w:cstheme="majorBidi"/>
          <w:sz w:val="24"/>
          <w:szCs w:val="24"/>
        </w:rPr>
        <w:t>akan</w:t>
      </w:r>
      <w:proofErr w:type="gramEnd"/>
      <w:r w:rsidRPr="001216C2">
        <w:rPr>
          <w:rFonts w:asciiTheme="majorBidi" w:hAnsiTheme="majorBidi" w:cstheme="majorBidi"/>
          <w:sz w:val="24"/>
          <w:szCs w:val="24"/>
        </w:rPr>
        <w:t xml:space="preserve"> menimbulkan </w:t>
      </w:r>
      <w:r w:rsidRPr="001216C2">
        <w:rPr>
          <w:rFonts w:asciiTheme="majorBidi" w:hAnsiTheme="majorBidi" w:cstheme="majorBidi"/>
          <w:i/>
          <w:iCs/>
          <w:sz w:val="24"/>
          <w:szCs w:val="24"/>
        </w:rPr>
        <w:t xml:space="preserve">negative effect </w:t>
      </w:r>
      <w:r w:rsidRPr="001216C2">
        <w:rPr>
          <w:rFonts w:asciiTheme="majorBidi" w:hAnsiTheme="majorBidi" w:cstheme="majorBidi"/>
          <w:sz w:val="24"/>
          <w:szCs w:val="24"/>
        </w:rPr>
        <w:t xml:space="preserve">yang diyakini akan berpengaruh terhadap loyalitas konsumen. </w:t>
      </w:r>
      <w:proofErr w:type="gramStart"/>
      <w:r w:rsidRPr="001216C2">
        <w:rPr>
          <w:rFonts w:asciiTheme="majorBidi" w:hAnsiTheme="majorBidi" w:cstheme="majorBidi"/>
          <w:sz w:val="24"/>
          <w:szCs w:val="24"/>
        </w:rPr>
        <w:t>Suara konsumen (</w:t>
      </w:r>
      <w:r w:rsidRPr="001216C2">
        <w:rPr>
          <w:rFonts w:asciiTheme="majorBidi" w:hAnsiTheme="majorBidi" w:cstheme="majorBidi"/>
          <w:i/>
          <w:iCs/>
          <w:sz w:val="24"/>
          <w:szCs w:val="24"/>
        </w:rPr>
        <w:t xml:space="preserve">voice of customer) </w:t>
      </w:r>
      <w:r w:rsidRPr="001216C2">
        <w:rPr>
          <w:rFonts w:asciiTheme="majorBidi" w:hAnsiTheme="majorBidi" w:cstheme="majorBidi"/>
          <w:sz w:val="24"/>
          <w:szCs w:val="24"/>
        </w:rPr>
        <w:t>merupakan refleksi dari harapan konsumen terhadap atribut perusahaan dalam memenuhi kebutuhan konsumen.Hal tersebut dapat berupa pelayanan, jenis produk, kualitas produk, dan sebagainya.Suara konsumen merupakan hal penting bagi perusahaan dalam meningkatkan kepercayaan dan loyalitas konsumen.</w:t>
      </w:r>
      <w:proofErr w:type="gramEnd"/>
    </w:p>
    <w:p w:rsidR="00B879AC" w:rsidRDefault="00B879AC" w:rsidP="00B879AC">
      <w:pPr>
        <w:autoSpaceDE w:val="0"/>
        <w:autoSpaceDN w:val="0"/>
        <w:adjustRightInd w:val="0"/>
        <w:ind w:firstLine="720"/>
        <w:jc w:val="both"/>
        <w:rPr>
          <w:rFonts w:asciiTheme="majorBidi" w:hAnsiTheme="majorBidi" w:cstheme="majorBidi"/>
          <w:sz w:val="24"/>
          <w:szCs w:val="24"/>
        </w:rPr>
      </w:pPr>
      <w:r w:rsidRPr="001216C2">
        <w:rPr>
          <w:rFonts w:asciiTheme="majorBidi" w:hAnsiTheme="majorBidi" w:cstheme="majorBidi"/>
          <w:sz w:val="24"/>
          <w:szCs w:val="24"/>
        </w:rPr>
        <w:t xml:space="preserve">Setiap konsumen yang merasa tidak puas terhadap kinerja produk, jasa, dan atau perusahaan tertentu </w:t>
      </w:r>
      <w:proofErr w:type="gramStart"/>
      <w:r w:rsidRPr="001216C2">
        <w:rPr>
          <w:rFonts w:asciiTheme="majorBidi" w:hAnsiTheme="majorBidi" w:cstheme="majorBidi"/>
          <w:sz w:val="24"/>
          <w:szCs w:val="24"/>
        </w:rPr>
        <w:t>akan</w:t>
      </w:r>
      <w:proofErr w:type="gramEnd"/>
      <w:r w:rsidRPr="001216C2">
        <w:rPr>
          <w:rFonts w:asciiTheme="majorBidi" w:hAnsiTheme="majorBidi" w:cstheme="majorBidi"/>
          <w:sz w:val="24"/>
          <w:szCs w:val="24"/>
        </w:rPr>
        <w:t xml:space="preserve"> bereaksi dengan tindakan yang berbeda-beda. Ada yang mendiamkan saja dan ada pula yang melakukan complain. </w:t>
      </w:r>
      <w:proofErr w:type="gramStart"/>
      <w:r w:rsidRPr="001216C2">
        <w:rPr>
          <w:rFonts w:asciiTheme="majorBidi" w:hAnsiTheme="majorBidi" w:cstheme="majorBidi"/>
          <w:sz w:val="24"/>
          <w:szCs w:val="24"/>
        </w:rPr>
        <w:t xml:space="preserve">Deming mengatakan kualitas adalah kesesuaian dengan kebutuhan pasar, maka deming mengidentifikasikan kualitas sebagai kesesuaian dengan kebutuhan pasar atau </w:t>
      </w:r>
      <w:r w:rsidRPr="001216C2">
        <w:rPr>
          <w:rFonts w:asciiTheme="majorBidi" w:hAnsiTheme="majorBidi" w:cstheme="majorBidi"/>
          <w:sz w:val="24"/>
          <w:szCs w:val="24"/>
        </w:rPr>
        <w:lastRenderedPageBreak/>
        <w:t>konsumen.</w:t>
      </w:r>
      <w:proofErr w:type="gramEnd"/>
      <w:r w:rsidRPr="001216C2">
        <w:rPr>
          <w:rFonts w:asciiTheme="majorBidi" w:hAnsiTheme="majorBidi" w:cstheme="majorBidi"/>
          <w:sz w:val="24"/>
          <w:szCs w:val="24"/>
        </w:rPr>
        <w:t xml:space="preserve"> Perusahaan harus benar-benar dapat memahami </w:t>
      </w:r>
      <w:proofErr w:type="gramStart"/>
      <w:r w:rsidRPr="001216C2">
        <w:rPr>
          <w:rFonts w:asciiTheme="majorBidi" w:hAnsiTheme="majorBidi" w:cstheme="majorBidi"/>
          <w:sz w:val="24"/>
          <w:szCs w:val="24"/>
        </w:rPr>
        <w:t>apa</w:t>
      </w:r>
      <w:proofErr w:type="gramEnd"/>
      <w:r w:rsidRPr="001216C2">
        <w:rPr>
          <w:rFonts w:asciiTheme="majorBidi" w:hAnsiTheme="majorBidi" w:cstheme="majorBidi"/>
          <w:sz w:val="24"/>
          <w:szCs w:val="24"/>
        </w:rPr>
        <w:t xml:space="preserve"> yang dibutuhkan konsumen atas suatu produk yang akan dihasilkan.Sedangkan yang lain menyatakan, bahwa kualitas adalah suatu kondisi dinamis yang berhubungan dengan produk, manusia, proses/tugas, serta lingkungan yang memenuhi atau melebihi harapan pelanggan atau konsumen.</w:t>
      </w:r>
      <w:r w:rsidRPr="001216C2">
        <w:rPr>
          <w:rStyle w:val="FootnoteReference"/>
          <w:rFonts w:asciiTheme="majorBidi" w:hAnsiTheme="majorBidi" w:cstheme="majorBidi"/>
          <w:sz w:val="24"/>
          <w:szCs w:val="24"/>
        </w:rPr>
        <w:footnoteReference w:id="10"/>
      </w:r>
      <w:proofErr w:type="gramStart"/>
      <w:r w:rsidRPr="001216C2">
        <w:rPr>
          <w:rFonts w:asciiTheme="majorBidi" w:hAnsiTheme="majorBidi" w:cstheme="majorBidi"/>
          <w:sz w:val="24"/>
          <w:szCs w:val="24"/>
        </w:rPr>
        <w:t>Berbicara mengenai kulitas pelayanan sekarang ini pelnggan semakin pintar, mereka sangat kritis, sehingga para pelaku bisnis harus mampu memberikan pelayanan yangsesuai dengan harapan para pelanggan.</w:t>
      </w:r>
      <w:proofErr w:type="gramEnd"/>
      <w:r w:rsidRPr="001216C2">
        <w:rPr>
          <w:rFonts w:asciiTheme="majorBidi" w:hAnsiTheme="majorBidi" w:cstheme="majorBidi"/>
          <w:sz w:val="24"/>
          <w:szCs w:val="24"/>
        </w:rPr>
        <w:t xml:space="preserve"> Sedikit saja penyimpangan, misalnya pelayanan tidak sesuai dengan harapkan, para pelanggan </w:t>
      </w:r>
      <w:proofErr w:type="gramStart"/>
      <w:r w:rsidRPr="001216C2">
        <w:rPr>
          <w:rFonts w:asciiTheme="majorBidi" w:hAnsiTheme="majorBidi" w:cstheme="majorBidi"/>
          <w:sz w:val="24"/>
          <w:szCs w:val="24"/>
        </w:rPr>
        <w:t>akan</w:t>
      </w:r>
      <w:proofErr w:type="gramEnd"/>
      <w:r w:rsidRPr="001216C2">
        <w:rPr>
          <w:rFonts w:asciiTheme="majorBidi" w:hAnsiTheme="majorBidi" w:cstheme="majorBidi"/>
          <w:sz w:val="24"/>
          <w:szCs w:val="24"/>
        </w:rPr>
        <w:t xml:space="preserve"> menilai jelek.</w:t>
      </w:r>
      <w:r w:rsidRPr="001216C2">
        <w:rPr>
          <w:rStyle w:val="FootnoteReference"/>
          <w:rFonts w:asciiTheme="majorBidi" w:hAnsiTheme="majorBidi" w:cstheme="majorBidi"/>
          <w:sz w:val="24"/>
          <w:szCs w:val="24"/>
        </w:rPr>
        <w:footnoteReference w:id="11"/>
      </w:r>
      <w:proofErr w:type="gramStart"/>
      <w:r w:rsidRPr="001216C2">
        <w:rPr>
          <w:rFonts w:asciiTheme="majorBidi" w:hAnsiTheme="majorBidi" w:cstheme="majorBidi"/>
          <w:sz w:val="24"/>
          <w:szCs w:val="24"/>
        </w:rPr>
        <w:t>Agar produk yang dibuat laku dipasaran, maka penciptaan produk haruslah memperhatikan tingkat kualitas yang sesuai dengan keinginan nasabah.</w:t>
      </w:r>
      <w:proofErr w:type="gramEnd"/>
      <w:r w:rsidRPr="001216C2">
        <w:rPr>
          <w:rFonts w:asciiTheme="majorBidi" w:hAnsiTheme="majorBidi" w:cstheme="majorBidi"/>
          <w:sz w:val="24"/>
          <w:szCs w:val="24"/>
        </w:rPr>
        <w:t xml:space="preserve"> Produk yang berkualitas tinggi artinya memiliki nilai yang lebih baik dibandingkan dengan produk pesaing atau sering disebut produk plus</w:t>
      </w:r>
      <w:r w:rsidRPr="001216C2">
        <w:rPr>
          <w:rStyle w:val="FootnoteReference"/>
          <w:rFonts w:asciiTheme="majorBidi" w:hAnsiTheme="majorBidi" w:cstheme="majorBidi"/>
          <w:sz w:val="24"/>
          <w:szCs w:val="24"/>
        </w:rPr>
        <w:footnoteReference w:id="12"/>
      </w:r>
      <w:r w:rsidRPr="001216C2">
        <w:rPr>
          <w:rFonts w:asciiTheme="majorBidi" w:hAnsiTheme="majorBidi" w:cstheme="majorBidi"/>
          <w:sz w:val="24"/>
          <w:szCs w:val="24"/>
        </w:rPr>
        <w:t>.</w:t>
      </w:r>
    </w:p>
    <w:p w:rsidR="00B879AC" w:rsidRDefault="00B879AC" w:rsidP="00B879AC">
      <w:pPr>
        <w:autoSpaceDE w:val="0"/>
        <w:autoSpaceDN w:val="0"/>
        <w:adjustRightInd w:val="0"/>
        <w:ind w:firstLine="720"/>
        <w:jc w:val="both"/>
        <w:rPr>
          <w:rFonts w:asciiTheme="majorBidi" w:hAnsiTheme="majorBidi" w:cstheme="majorBidi"/>
          <w:sz w:val="24"/>
          <w:szCs w:val="24"/>
        </w:rPr>
      </w:pPr>
      <w:r>
        <w:rPr>
          <w:rFonts w:asciiTheme="majorBidi" w:hAnsiTheme="majorBidi" w:cstheme="majorBidi"/>
          <w:sz w:val="24"/>
          <w:szCs w:val="24"/>
        </w:rPr>
        <w:t xml:space="preserve">Terdapat </w:t>
      </w:r>
      <w:proofErr w:type="gramStart"/>
      <w:r>
        <w:rPr>
          <w:rFonts w:asciiTheme="majorBidi" w:hAnsiTheme="majorBidi" w:cstheme="majorBidi"/>
          <w:sz w:val="24"/>
          <w:szCs w:val="24"/>
        </w:rPr>
        <w:t>lima</w:t>
      </w:r>
      <w:proofErr w:type="gramEnd"/>
      <w:r>
        <w:rPr>
          <w:rFonts w:asciiTheme="majorBidi" w:hAnsiTheme="majorBidi" w:cstheme="majorBidi"/>
          <w:sz w:val="24"/>
          <w:szCs w:val="24"/>
        </w:rPr>
        <w:t xml:space="preserve"> aspek dalam kualitas pelayanan ialah:</w:t>
      </w:r>
    </w:p>
    <w:p w:rsidR="00B879AC" w:rsidRDefault="00B879AC" w:rsidP="00B879AC">
      <w:pPr>
        <w:autoSpaceDE w:val="0"/>
        <w:autoSpaceDN w:val="0"/>
        <w:adjustRightInd w:val="0"/>
        <w:ind w:left="720" w:hanging="720"/>
        <w:jc w:val="both"/>
        <w:rPr>
          <w:rFonts w:ascii="Times New Roman" w:hAnsi="Times New Roman" w:cs="Times New Roman"/>
          <w:sz w:val="24"/>
          <w:szCs w:val="24"/>
        </w:rPr>
      </w:pPr>
      <w:r>
        <w:rPr>
          <w:rFonts w:ascii="Times New Roman" w:hAnsi="Times New Roman" w:cs="Times New Roman"/>
          <w:sz w:val="24"/>
          <w:szCs w:val="24"/>
        </w:rPr>
        <w:t xml:space="preserve">1. </w:t>
      </w:r>
      <w:r w:rsidRPr="009C527F">
        <w:rPr>
          <w:rFonts w:ascii="Times New Roman" w:hAnsi="Times New Roman" w:cs="Times New Roman"/>
          <w:b/>
          <w:bCs/>
          <w:i/>
          <w:iCs/>
          <w:sz w:val="24"/>
          <w:szCs w:val="24"/>
        </w:rPr>
        <w:t xml:space="preserve">Responsiveness </w:t>
      </w:r>
      <w:proofErr w:type="gramStart"/>
      <w:r w:rsidRPr="009C527F">
        <w:rPr>
          <w:rFonts w:ascii="Times New Roman" w:hAnsi="Times New Roman" w:cs="Times New Roman"/>
          <w:b/>
          <w:bCs/>
          <w:sz w:val="24"/>
          <w:szCs w:val="24"/>
        </w:rPr>
        <w:t>( Ketanggapan</w:t>
      </w:r>
      <w:proofErr w:type="gramEnd"/>
      <w:r w:rsidRPr="009C527F">
        <w:rPr>
          <w:rFonts w:ascii="Times New Roman" w:hAnsi="Times New Roman" w:cs="Times New Roman"/>
          <w:b/>
          <w:bCs/>
          <w:sz w:val="24"/>
          <w:szCs w:val="24"/>
        </w:rPr>
        <w:t>),</w:t>
      </w:r>
      <w:r>
        <w:rPr>
          <w:rFonts w:ascii="Times New Roman" w:hAnsi="Times New Roman" w:cs="Times New Roman"/>
          <w:sz w:val="24"/>
          <w:szCs w:val="24"/>
        </w:rPr>
        <w:t xml:space="preserve"> yaitu kemampuan untuk menolong pelanggan dari ketersediaan untuk melayani pelanggan yang baik.</w:t>
      </w:r>
    </w:p>
    <w:p w:rsidR="00B879AC" w:rsidRDefault="00B879AC" w:rsidP="00B879AC">
      <w:pPr>
        <w:autoSpaceDE w:val="0"/>
        <w:autoSpaceDN w:val="0"/>
        <w:adjustRightInd w:val="0"/>
        <w:ind w:left="720" w:hanging="720"/>
        <w:jc w:val="both"/>
        <w:rPr>
          <w:rFonts w:ascii="Times New Roman" w:hAnsi="Times New Roman" w:cs="Times New Roman"/>
          <w:sz w:val="24"/>
          <w:szCs w:val="24"/>
        </w:rPr>
      </w:pPr>
      <w:r w:rsidRPr="009C527F">
        <w:rPr>
          <w:rFonts w:ascii="Times New Roman" w:hAnsi="Times New Roman" w:cs="Times New Roman"/>
          <w:b/>
          <w:bCs/>
          <w:sz w:val="24"/>
          <w:szCs w:val="24"/>
        </w:rPr>
        <w:t xml:space="preserve">2. </w:t>
      </w:r>
      <w:r w:rsidRPr="009C527F">
        <w:rPr>
          <w:rFonts w:ascii="Times New Roman" w:hAnsi="Times New Roman" w:cs="Times New Roman"/>
          <w:b/>
          <w:bCs/>
          <w:i/>
          <w:iCs/>
          <w:sz w:val="24"/>
          <w:szCs w:val="24"/>
        </w:rPr>
        <w:t xml:space="preserve">Reability </w:t>
      </w:r>
      <w:r w:rsidRPr="009C527F">
        <w:rPr>
          <w:rFonts w:ascii="Times New Roman" w:hAnsi="Times New Roman" w:cs="Times New Roman"/>
          <w:b/>
          <w:bCs/>
          <w:sz w:val="24"/>
          <w:szCs w:val="24"/>
        </w:rPr>
        <w:t>(keandalan),</w:t>
      </w:r>
      <w:r>
        <w:rPr>
          <w:rFonts w:ascii="Times New Roman" w:hAnsi="Times New Roman" w:cs="Times New Roman"/>
          <w:sz w:val="24"/>
          <w:szCs w:val="24"/>
        </w:rPr>
        <w:t xml:space="preserve"> yaitu kemampuan untuk melakukan pelayanan sesuai yang dijadikan dengan segera</w:t>
      </w:r>
      <w:proofErr w:type="gramStart"/>
      <w:r>
        <w:rPr>
          <w:rFonts w:ascii="Times New Roman" w:hAnsi="Times New Roman" w:cs="Times New Roman"/>
          <w:sz w:val="24"/>
          <w:szCs w:val="24"/>
        </w:rPr>
        <w:t>,akurat</w:t>
      </w:r>
      <w:proofErr w:type="gramEnd"/>
      <w:r>
        <w:rPr>
          <w:rFonts w:ascii="Times New Roman" w:hAnsi="Times New Roman" w:cs="Times New Roman"/>
          <w:sz w:val="24"/>
          <w:szCs w:val="24"/>
        </w:rPr>
        <w:t xml:space="preserve"> dan memuaskan.</w:t>
      </w:r>
    </w:p>
    <w:p w:rsidR="00B879AC" w:rsidRDefault="00B879AC" w:rsidP="00B879AC">
      <w:pPr>
        <w:autoSpaceDE w:val="0"/>
        <w:autoSpaceDN w:val="0"/>
        <w:adjustRightInd w:val="0"/>
        <w:ind w:left="720" w:hanging="720"/>
        <w:jc w:val="both"/>
        <w:rPr>
          <w:rFonts w:ascii="Times New Roman" w:hAnsi="Times New Roman" w:cs="Times New Roman"/>
          <w:sz w:val="24"/>
          <w:szCs w:val="24"/>
        </w:rPr>
      </w:pPr>
      <w:r w:rsidRPr="009C527F">
        <w:rPr>
          <w:rFonts w:ascii="Times New Roman" w:hAnsi="Times New Roman" w:cs="Times New Roman"/>
          <w:b/>
          <w:bCs/>
          <w:sz w:val="24"/>
          <w:szCs w:val="24"/>
        </w:rPr>
        <w:lastRenderedPageBreak/>
        <w:t xml:space="preserve">3. </w:t>
      </w:r>
      <w:r w:rsidRPr="009C527F">
        <w:rPr>
          <w:rFonts w:ascii="Times New Roman" w:hAnsi="Times New Roman" w:cs="Times New Roman"/>
          <w:b/>
          <w:bCs/>
          <w:i/>
          <w:iCs/>
          <w:sz w:val="24"/>
          <w:szCs w:val="24"/>
        </w:rPr>
        <w:t xml:space="preserve">Empaty </w:t>
      </w:r>
      <w:r w:rsidRPr="009C527F">
        <w:rPr>
          <w:rFonts w:ascii="Times New Roman" w:hAnsi="Times New Roman" w:cs="Times New Roman"/>
          <w:b/>
          <w:bCs/>
          <w:sz w:val="24"/>
          <w:szCs w:val="24"/>
        </w:rPr>
        <w:t>(Emapati),</w:t>
      </w:r>
      <w:r>
        <w:rPr>
          <w:rFonts w:ascii="Times New Roman" w:hAnsi="Times New Roman" w:cs="Times New Roman"/>
          <w:sz w:val="24"/>
          <w:szCs w:val="24"/>
        </w:rPr>
        <w:t xml:space="preserve"> yaiturasa peduli untuk memberikan perhatian secara individual kepada pelanggan, memahami kebutuhan pelanggan serta kemudahan untuk dihubungi.</w:t>
      </w:r>
    </w:p>
    <w:p w:rsidR="00B879AC" w:rsidRDefault="00B879AC" w:rsidP="00B879AC">
      <w:pPr>
        <w:autoSpaceDE w:val="0"/>
        <w:autoSpaceDN w:val="0"/>
        <w:adjustRightInd w:val="0"/>
        <w:ind w:left="720" w:hanging="720"/>
        <w:jc w:val="both"/>
        <w:rPr>
          <w:rFonts w:ascii="Times New Roman" w:hAnsi="Times New Roman" w:cs="Times New Roman"/>
          <w:sz w:val="24"/>
          <w:szCs w:val="24"/>
        </w:rPr>
      </w:pPr>
      <w:r w:rsidRPr="009C527F">
        <w:rPr>
          <w:rFonts w:ascii="Times New Roman" w:hAnsi="Times New Roman" w:cs="Times New Roman"/>
          <w:b/>
          <w:bCs/>
          <w:sz w:val="24"/>
          <w:szCs w:val="24"/>
        </w:rPr>
        <w:t xml:space="preserve">4. </w:t>
      </w:r>
      <w:r w:rsidRPr="009C527F">
        <w:rPr>
          <w:rFonts w:ascii="Times New Roman" w:hAnsi="Times New Roman" w:cs="Times New Roman"/>
          <w:b/>
          <w:bCs/>
          <w:i/>
          <w:iCs/>
          <w:sz w:val="24"/>
          <w:szCs w:val="24"/>
        </w:rPr>
        <w:t xml:space="preserve">Assurance </w:t>
      </w:r>
      <w:r w:rsidRPr="009C527F">
        <w:rPr>
          <w:rFonts w:ascii="Times New Roman" w:hAnsi="Times New Roman" w:cs="Times New Roman"/>
          <w:b/>
          <w:bCs/>
          <w:sz w:val="24"/>
          <w:szCs w:val="24"/>
        </w:rPr>
        <w:t>(Jaminan),</w:t>
      </w:r>
      <w:r>
        <w:rPr>
          <w:rFonts w:ascii="Times New Roman" w:hAnsi="Times New Roman" w:cs="Times New Roman"/>
          <w:sz w:val="24"/>
          <w:szCs w:val="24"/>
        </w:rPr>
        <w:t xml:space="preserve"> yaitu pengetahuan, kesopanan petugas serta sifatnya yang dapatdipercaya sehingga pelanggan terbebas dari resiko.</w:t>
      </w:r>
    </w:p>
    <w:p w:rsidR="00B879AC" w:rsidRPr="002D40D3" w:rsidRDefault="00B879AC" w:rsidP="00B879AC">
      <w:pPr>
        <w:autoSpaceDE w:val="0"/>
        <w:autoSpaceDN w:val="0"/>
        <w:adjustRightInd w:val="0"/>
        <w:ind w:left="709" w:hanging="709"/>
        <w:jc w:val="both"/>
        <w:rPr>
          <w:rFonts w:ascii="Times New Roman" w:hAnsi="Times New Roman" w:cs="Times New Roman"/>
          <w:sz w:val="24"/>
          <w:szCs w:val="24"/>
        </w:rPr>
      </w:pPr>
      <w:r w:rsidRPr="009C527F">
        <w:rPr>
          <w:rFonts w:ascii="Times New Roman" w:hAnsi="Times New Roman" w:cs="Times New Roman"/>
          <w:b/>
          <w:bCs/>
          <w:sz w:val="24"/>
          <w:szCs w:val="24"/>
        </w:rPr>
        <w:t xml:space="preserve">5. </w:t>
      </w:r>
      <w:r w:rsidRPr="009C527F">
        <w:rPr>
          <w:rFonts w:ascii="Times New Roman" w:hAnsi="Times New Roman" w:cs="Times New Roman"/>
          <w:b/>
          <w:bCs/>
          <w:i/>
          <w:iCs/>
          <w:sz w:val="24"/>
          <w:szCs w:val="24"/>
        </w:rPr>
        <w:t xml:space="preserve">Tangible </w:t>
      </w:r>
      <w:r w:rsidRPr="009C527F">
        <w:rPr>
          <w:rFonts w:ascii="Times New Roman" w:hAnsi="Times New Roman" w:cs="Times New Roman"/>
          <w:b/>
          <w:bCs/>
          <w:sz w:val="24"/>
          <w:szCs w:val="24"/>
        </w:rPr>
        <w:t>(Bukti langsung),</w:t>
      </w:r>
      <w:r>
        <w:rPr>
          <w:rFonts w:ascii="Times New Roman" w:hAnsi="Times New Roman" w:cs="Times New Roman"/>
          <w:sz w:val="24"/>
          <w:szCs w:val="24"/>
        </w:rPr>
        <w:t xml:space="preserve"> meliputi fasilitas fisik, perlengkapan karyawan dan sarana komunikasi. Salah satu faktor yang menentukan kepuasan pelanggan mengenai kualitas jasa yang berfokus pada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dimensi jasa. </w:t>
      </w:r>
      <w:proofErr w:type="gramStart"/>
      <w:r>
        <w:rPr>
          <w:rFonts w:ascii="Times New Roman" w:hAnsi="Times New Roman" w:cs="Times New Roman"/>
          <w:sz w:val="24"/>
          <w:szCs w:val="24"/>
        </w:rPr>
        <w:t>Kepuasan pelanggan, selain dipengaruhi oleh persepsi kualitas jasa juga ditentukan oleh kualitas produk, harga dan faktor-faktor yang bersifat pribadi serta yang bersifat situasi sesaat.Persepsi pelanggan mengenai kualitas jasa tidak mengharapkan pelanggan menggunakan jasa tersebut terlebih dahulu untuk memberikan penilaian</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w:t>
      </w:r>
      <w:proofErr w:type="gramEnd"/>
    </w:p>
    <w:p w:rsidR="00B879AC" w:rsidRPr="00A25741" w:rsidRDefault="00B879AC" w:rsidP="00B879AC">
      <w:pPr>
        <w:pStyle w:val="ListParagraph"/>
        <w:numPr>
          <w:ilvl w:val="0"/>
          <w:numId w:val="48"/>
        </w:numPr>
        <w:autoSpaceDE w:val="0"/>
        <w:autoSpaceDN w:val="0"/>
        <w:adjustRightInd w:val="0"/>
        <w:ind w:left="426"/>
        <w:jc w:val="both"/>
        <w:rPr>
          <w:rFonts w:asciiTheme="majorBidi" w:hAnsiTheme="majorBidi" w:cstheme="majorBidi"/>
          <w:b/>
          <w:bCs/>
          <w:sz w:val="24"/>
          <w:szCs w:val="24"/>
        </w:rPr>
      </w:pPr>
      <w:r w:rsidRPr="00A25741">
        <w:rPr>
          <w:rFonts w:asciiTheme="majorBidi" w:hAnsiTheme="majorBidi" w:cstheme="majorBidi"/>
          <w:b/>
          <w:bCs/>
          <w:sz w:val="24"/>
          <w:szCs w:val="24"/>
        </w:rPr>
        <w:t>Loyalitas pelanggan</w:t>
      </w:r>
    </w:p>
    <w:p w:rsidR="00B879AC" w:rsidRDefault="00B879AC" w:rsidP="00B879AC">
      <w:pPr>
        <w:autoSpaceDE w:val="0"/>
        <w:autoSpaceDN w:val="0"/>
        <w:adjustRightInd w:val="0"/>
        <w:ind w:firstLine="720"/>
        <w:jc w:val="both"/>
        <w:rPr>
          <w:rFonts w:asciiTheme="majorBidi" w:hAnsiTheme="majorBidi" w:cstheme="majorBidi"/>
          <w:sz w:val="24"/>
          <w:szCs w:val="24"/>
        </w:rPr>
      </w:pPr>
      <w:proofErr w:type="gramStart"/>
      <w:r w:rsidRPr="001216C2">
        <w:rPr>
          <w:rFonts w:asciiTheme="majorBidi" w:hAnsiTheme="majorBidi" w:cstheme="majorBidi"/>
          <w:sz w:val="24"/>
          <w:szCs w:val="24"/>
        </w:rPr>
        <w:t>Loyalitas adalah perilaku pembelian atau penggunaan secara terus menerus dalam menggunkan produk atau jasa.bahwa loyalitas pelanggan merupakan salah satu sumber untuk membangun keunggulan bersaing bagi perusahaan jasa.</w:t>
      </w:r>
      <w:proofErr w:type="gramEnd"/>
      <w:r w:rsidRPr="001216C2">
        <w:rPr>
          <w:rFonts w:asciiTheme="majorBidi" w:hAnsiTheme="majorBidi" w:cstheme="majorBidi"/>
          <w:sz w:val="24"/>
          <w:szCs w:val="24"/>
        </w:rPr>
        <w:t xml:space="preserve"> Loyalitas pelanggan </w:t>
      </w:r>
      <w:proofErr w:type="gramStart"/>
      <w:r w:rsidRPr="001216C2">
        <w:rPr>
          <w:rFonts w:asciiTheme="majorBidi" w:hAnsiTheme="majorBidi" w:cstheme="majorBidi"/>
          <w:sz w:val="24"/>
          <w:szCs w:val="24"/>
        </w:rPr>
        <w:t>akan</w:t>
      </w:r>
      <w:proofErr w:type="gramEnd"/>
      <w:r w:rsidRPr="001216C2">
        <w:rPr>
          <w:rFonts w:asciiTheme="majorBidi" w:hAnsiTheme="majorBidi" w:cstheme="majorBidi"/>
          <w:sz w:val="24"/>
          <w:szCs w:val="24"/>
        </w:rPr>
        <w:t xml:space="preserve"> membuat perusahaan memiliki sumber pendapatan pasti (dari pelanggan loyal) sehingga akan membuat perusahaan tersebut mampu bersaing dalam jangka waktu panjang. </w:t>
      </w:r>
      <w:proofErr w:type="gramStart"/>
      <w:r w:rsidRPr="001216C2">
        <w:rPr>
          <w:rFonts w:asciiTheme="majorBidi" w:hAnsiTheme="majorBidi" w:cstheme="majorBidi"/>
          <w:sz w:val="24"/>
          <w:szCs w:val="24"/>
        </w:rPr>
        <w:t xml:space="preserve">Memiliki pelanggan yang </w:t>
      </w:r>
      <w:r w:rsidRPr="001216C2">
        <w:rPr>
          <w:rFonts w:asciiTheme="majorBidi" w:hAnsiTheme="majorBidi" w:cstheme="majorBidi"/>
          <w:sz w:val="24"/>
          <w:szCs w:val="24"/>
        </w:rPr>
        <w:lastRenderedPageBreak/>
        <w:t>loyal adalah suatu tujuan akhir dari perusahaan, karena loyalitas pelanggan dapat menjamin kontinuitas perusahaan dalam jangka panjang</w:t>
      </w:r>
      <w:r w:rsidRPr="001216C2">
        <w:rPr>
          <w:rStyle w:val="FootnoteReference"/>
          <w:rFonts w:asciiTheme="majorBidi" w:hAnsiTheme="majorBidi" w:cstheme="majorBidi"/>
          <w:sz w:val="24"/>
          <w:szCs w:val="24"/>
        </w:rPr>
        <w:footnoteReference w:id="14"/>
      </w:r>
      <w:r w:rsidRPr="001216C2">
        <w:rPr>
          <w:rFonts w:asciiTheme="majorBidi" w:hAnsiTheme="majorBidi" w:cstheme="majorBidi"/>
          <w:sz w:val="24"/>
          <w:szCs w:val="24"/>
        </w:rPr>
        <w:t>.</w:t>
      </w:r>
      <w:proofErr w:type="gramEnd"/>
    </w:p>
    <w:p w:rsidR="00B879AC" w:rsidRDefault="00B879AC" w:rsidP="00B879AC">
      <w:pPr>
        <w:autoSpaceDE w:val="0"/>
        <w:autoSpaceDN w:val="0"/>
        <w:adjustRightInd w:val="0"/>
        <w:ind w:firstLine="720"/>
        <w:jc w:val="both"/>
        <w:rPr>
          <w:rFonts w:asciiTheme="majorBidi" w:hAnsiTheme="majorBidi" w:cstheme="majorBidi"/>
          <w:sz w:val="24"/>
          <w:szCs w:val="24"/>
        </w:rPr>
      </w:pPr>
      <w:proofErr w:type="gramStart"/>
      <w:r w:rsidRPr="001216C2">
        <w:rPr>
          <w:rFonts w:asciiTheme="majorBidi" w:hAnsiTheme="majorBidi" w:cstheme="majorBidi"/>
          <w:sz w:val="24"/>
          <w:szCs w:val="24"/>
        </w:rPr>
        <w:t>Pada dasarnya loyalitas pelanggan dapat diartikan sebagai kesetiaan seseorang terhadap suatu hal.Istilah loyalitas pelanggan sebetulnya berasal dari loyalitas merek yang mencerminkan loyalitas pelanggan pada merek tertentu.</w:t>
      </w:r>
      <w:r w:rsidRPr="001216C2">
        <w:rPr>
          <w:rFonts w:asciiTheme="majorBidi" w:hAnsiTheme="majorBidi" w:cstheme="majorBidi"/>
          <w:i/>
          <w:iCs/>
          <w:sz w:val="24"/>
          <w:szCs w:val="24"/>
        </w:rPr>
        <w:t xml:space="preserve">Customer Loyalty </w:t>
      </w:r>
      <w:r w:rsidRPr="001216C2">
        <w:rPr>
          <w:rFonts w:asciiTheme="majorBidi" w:hAnsiTheme="majorBidi" w:cstheme="majorBidi"/>
          <w:sz w:val="24"/>
          <w:szCs w:val="24"/>
        </w:rPr>
        <w:t>merupakan ukuran keterikatan konsumen terhadap sebuah merek.</w:t>
      </w:r>
      <w:proofErr w:type="gramEnd"/>
      <w:r w:rsidRPr="001216C2">
        <w:rPr>
          <w:rFonts w:asciiTheme="majorBidi" w:hAnsiTheme="majorBidi" w:cstheme="majorBidi"/>
          <w:sz w:val="24"/>
          <w:szCs w:val="24"/>
        </w:rPr>
        <w:t xml:space="preserve"> Ukuran ini mampu memberikan gambaran tentang mungkin tidaknya pelanggan beralih ke merek produk yang lain, apabila merek produk tersebut didapati adanya perubahan, baik menyangkut harga maupun atribut lain.Loyalitas pelanggan berarti kemampuan perusahaan memposisikan produknya di benak pelanggan, dimana perusahaan berusaha memposisikan pelanggan sebagai mitranya dengan cara memantapkan keyakinan pelanggan, selalu berintreraksi, bila perlu mengembangkan demi kemajuan bersama.</w:t>
      </w:r>
    </w:p>
    <w:p w:rsidR="00B879AC" w:rsidRPr="00BE209A" w:rsidRDefault="00B879AC" w:rsidP="00B879AC">
      <w:pPr>
        <w:autoSpaceDE w:val="0"/>
        <w:autoSpaceDN w:val="0"/>
        <w:adjustRightInd w:val="0"/>
        <w:ind w:firstLine="720"/>
        <w:jc w:val="both"/>
        <w:rPr>
          <w:rFonts w:asciiTheme="majorBidi" w:hAnsiTheme="majorBidi" w:cstheme="majorBidi"/>
          <w:sz w:val="24"/>
          <w:szCs w:val="24"/>
        </w:rPr>
      </w:pPr>
      <w:proofErr w:type="gramStart"/>
      <w:r w:rsidRPr="00BE209A">
        <w:rPr>
          <w:rFonts w:asciiTheme="majorBidi" w:hAnsiTheme="majorBidi" w:cstheme="majorBidi"/>
          <w:sz w:val="24"/>
          <w:szCs w:val="24"/>
        </w:rPr>
        <w:t>Secara harfiah loyal berarti setia dan loyalitas diartikan sebagai suatu kesetiaan.Kesetiaan ini sesuatu yang timbul tanpa adanya paksaan tapi timbul dari kesadaran sendiri.Dahulu usaha yang dilakukan untuk menciptakan kepuasan pelanggan lebih cenderung kepada mempengaruhi sikap pelanggan, sedangkan konsep loyalitas pelanggan lebih menekankan pada perilaku dibanding sikap.</w:t>
      </w:r>
      <w:proofErr w:type="gramEnd"/>
    </w:p>
    <w:p w:rsidR="00B879AC" w:rsidRPr="00BE209A" w:rsidRDefault="00B879AC" w:rsidP="00B879AC">
      <w:pPr>
        <w:autoSpaceDE w:val="0"/>
        <w:autoSpaceDN w:val="0"/>
        <w:adjustRightInd w:val="0"/>
        <w:jc w:val="both"/>
        <w:rPr>
          <w:rFonts w:asciiTheme="majorBidi" w:hAnsiTheme="majorBidi" w:cstheme="majorBidi"/>
          <w:sz w:val="24"/>
          <w:szCs w:val="24"/>
        </w:rPr>
      </w:pPr>
      <w:r w:rsidRPr="00BE209A">
        <w:rPr>
          <w:rFonts w:asciiTheme="majorBidi" w:hAnsiTheme="majorBidi" w:cstheme="majorBidi"/>
          <w:sz w:val="24"/>
          <w:szCs w:val="24"/>
        </w:rPr>
        <w:t>Indikator loyalitas</w:t>
      </w:r>
    </w:p>
    <w:p w:rsidR="00B879AC" w:rsidRPr="00BE209A" w:rsidRDefault="00B879AC" w:rsidP="00B879AC">
      <w:pPr>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L</w:t>
      </w:r>
      <w:r w:rsidRPr="00BE209A">
        <w:rPr>
          <w:rFonts w:asciiTheme="majorBidi" w:hAnsiTheme="majorBidi" w:cstheme="majorBidi"/>
          <w:sz w:val="24"/>
          <w:szCs w:val="24"/>
        </w:rPr>
        <w:t>oyalitas pelanggan dengan indikator empirik sebagai berikut:</w:t>
      </w:r>
    </w:p>
    <w:p w:rsidR="00B879AC" w:rsidRPr="00BE209A" w:rsidRDefault="00B879AC" w:rsidP="00B879AC">
      <w:pPr>
        <w:autoSpaceDE w:val="0"/>
        <w:autoSpaceDN w:val="0"/>
        <w:adjustRightInd w:val="0"/>
        <w:ind w:left="851" w:hanging="284"/>
        <w:jc w:val="both"/>
        <w:rPr>
          <w:rFonts w:asciiTheme="majorBidi" w:hAnsiTheme="majorBidi" w:cstheme="majorBidi"/>
          <w:sz w:val="24"/>
          <w:szCs w:val="24"/>
        </w:rPr>
      </w:pPr>
      <w:r w:rsidRPr="00BE209A">
        <w:rPr>
          <w:rFonts w:asciiTheme="majorBidi" w:hAnsiTheme="majorBidi" w:cstheme="majorBidi"/>
          <w:sz w:val="24"/>
          <w:szCs w:val="24"/>
        </w:rPr>
        <w:lastRenderedPageBreak/>
        <w:t>1) Say positive things, adalah berupa penyampaian kepada orang lain dalam bentuk kata-kata secara positif tentang perusahaan, biasanya berupa ulasan, cerita atau uraian pengalaman.</w:t>
      </w:r>
    </w:p>
    <w:p w:rsidR="00B879AC" w:rsidRPr="00BE209A" w:rsidRDefault="00B879AC" w:rsidP="00B879AC">
      <w:pPr>
        <w:autoSpaceDE w:val="0"/>
        <w:autoSpaceDN w:val="0"/>
        <w:adjustRightInd w:val="0"/>
        <w:ind w:left="851" w:hanging="284"/>
        <w:jc w:val="both"/>
        <w:rPr>
          <w:rFonts w:asciiTheme="majorBidi" w:hAnsiTheme="majorBidi" w:cstheme="majorBidi"/>
          <w:sz w:val="24"/>
          <w:szCs w:val="24"/>
        </w:rPr>
      </w:pPr>
      <w:r w:rsidRPr="00BE209A">
        <w:rPr>
          <w:rFonts w:asciiTheme="majorBidi" w:hAnsiTheme="majorBidi" w:cstheme="majorBidi"/>
          <w:sz w:val="24"/>
          <w:szCs w:val="24"/>
        </w:rPr>
        <w:t>2) Recommend friends, adalah suatu proses yang berujung pada mengajak pihak lain untuk ikut menikmati penyedia jasa tersebut akibat dari pengalaman positif yang dirasakan.</w:t>
      </w:r>
    </w:p>
    <w:p w:rsidR="00B879AC" w:rsidRDefault="00B879AC" w:rsidP="00B879AC">
      <w:pPr>
        <w:autoSpaceDE w:val="0"/>
        <w:autoSpaceDN w:val="0"/>
        <w:adjustRightInd w:val="0"/>
        <w:ind w:left="851" w:hanging="284"/>
        <w:jc w:val="both"/>
        <w:rPr>
          <w:rFonts w:asciiTheme="majorBidi" w:hAnsiTheme="majorBidi" w:cstheme="majorBidi"/>
          <w:sz w:val="24"/>
          <w:szCs w:val="24"/>
        </w:rPr>
      </w:pPr>
      <w:r w:rsidRPr="00BE209A">
        <w:rPr>
          <w:rFonts w:asciiTheme="majorBidi" w:hAnsiTheme="majorBidi" w:cstheme="majorBidi"/>
          <w:sz w:val="24"/>
          <w:szCs w:val="24"/>
        </w:rPr>
        <w:t>3) Continue purchasing, adalah sikap untuk melakukan transaksi ulang terus-menerus oleh pelanggan sehingga menimbulkan perulangan yang dapat dilandasi dari kesetiaan</w:t>
      </w:r>
      <w:r>
        <w:rPr>
          <w:rStyle w:val="FootnoteReference"/>
          <w:rFonts w:asciiTheme="majorBidi" w:hAnsiTheme="majorBidi" w:cstheme="majorBidi"/>
          <w:sz w:val="24"/>
          <w:szCs w:val="24"/>
        </w:rPr>
        <w:footnoteReference w:id="15"/>
      </w:r>
      <w:r>
        <w:rPr>
          <w:rFonts w:asciiTheme="majorBidi" w:hAnsiTheme="majorBidi" w:cstheme="majorBidi"/>
          <w:sz w:val="24"/>
          <w:szCs w:val="24"/>
        </w:rPr>
        <w:t>.</w:t>
      </w:r>
    </w:p>
    <w:p w:rsidR="00B879AC" w:rsidRPr="004C1CE1" w:rsidRDefault="00B879AC" w:rsidP="00B879AC">
      <w:pPr>
        <w:pStyle w:val="ListParagraph"/>
        <w:numPr>
          <w:ilvl w:val="1"/>
          <w:numId w:val="48"/>
        </w:numPr>
        <w:autoSpaceDE w:val="0"/>
        <w:autoSpaceDN w:val="0"/>
        <w:adjustRightInd w:val="0"/>
        <w:ind w:left="426"/>
        <w:jc w:val="both"/>
        <w:rPr>
          <w:rFonts w:asciiTheme="majorBidi" w:hAnsiTheme="majorBidi" w:cstheme="majorBidi"/>
          <w:sz w:val="24"/>
          <w:szCs w:val="24"/>
        </w:rPr>
      </w:pPr>
      <w:r w:rsidRPr="004C1CE1">
        <w:rPr>
          <w:rFonts w:asciiTheme="majorBidi" w:hAnsiTheme="majorBidi" w:cstheme="majorBidi"/>
          <w:b/>
          <w:bCs/>
          <w:sz w:val="24"/>
          <w:szCs w:val="24"/>
        </w:rPr>
        <w:t xml:space="preserve">Bank </w:t>
      </w:r>
      <w:r w:rsidRPr="0081142E">
        <w:rPr>
          <w:rFonts w:asciiTheme="majorBidi" w:hAnsiTheme="majorBidi" w:cstheme="majorBidi"/>
          <w:b/>
          <w:bCs/>
          <w:sz w:val="24"/>
          <w:szCs w:val="24"/>
        </w:rPr>
        <w:t>Pembiayaan Rakyat</w:t>
      </w:r>
    </w:p>
    <w:p w:rsidR="00B879AC" w:rsidRPr="00981253" w:rsidRDefault="00B879AC" w:rsidP="00B879AC">
      <w:pPr>
        <w:autoSpaceDE w:val="0"/>
        <w:autoSpaceDN w:val="0"/>
        <w:adjustRightInd w:val="0"/>
        <w:ind w:firstLine="720"/>
        <w:jc w:val="both"/>
        <w:rPr>
          <w:rFonts w:asciiTheme="majorBidi" w:hAnsiTheme="majorBidi" w:cstheme="majorBidi"/>
          <w:sz w:val="24"/>
          <w:szCs w:val="24"/>
        </w:rPr>
      </w:pPr>
      <w:r>
        <w:rPr>
          <w:rFonts w:asciiTheme="majorBidi" w:hAnsiTheme="majorBidi" w:cstheme="majorBidi"/>
          <w:sz w:val="24"/>
          <w:szCs w:val="24"/>
        </w:rPr>
        <w:t xml:space="preserve">1). </w:t>
      </w:r>
      <w:r w:rsidRPr="00981253">
        <w:rPr>
          <w:rFonts w:asciiTheme="majorBidi" w:hAnsiTheme="majorBidi" w:cstheme="majorBidi"/>
          <w:sz w:val="24"/>
          <w:szCs w:val="24"/>
        </w:rPr>
        <w:t xml:space="preserve">Bank </w:t>
      </w:r>
      <w:r>
        <w:rPr>
          <w:rFonts w:asciiTheme="majorBidi" w:hAnsiTheme="majorBidi" w:cstheme="majorBidi"/>
          <w:sz w:val="24"/>
          <w:szCs w:val="24"/>
        </w:rPr>
        <w:t>Pembiayaan</w:t>
      </w:r>
      <w:r w:rsidRPr="00981253">
        <w:rPr>
          <w:rFonts w:asciiTheme="majorBidi" w:hAnsiTheme="majorBidi" w:cstheme="majorBidi"/>
          <w:sz w:val="24"/>
          <w:szCs w:val="24"/>
        </w:rPr>
        <w:t>Rakyat Syariah</w:t>
      </w:r>
    </w:p>
    <w:p w:rsidR="00B879AC" w:rsidRDefault="00B879AC" w:rsidP="00B879AC">
      <w:pPr>
        <w:autoSpaceDE w:val="0"/>
        <w:autoSpaceDN w:val="0"/>
        <w:adjustRightInd w:val="0"/>
        <w:ind w:firstLine="720"/>
        <w:jc w:val="both"/>
        <w:rPr>
          <w:rFonts w:asciiTheme="majorBidi" w:hAnsiTheme="majorBidi" w:cstheme="majorBidi"/>
          <w:sz w:val="24"/>
          <w:szCs w:val="24"/>
        </w:rPr>
      </w:pPr>
      <w:r w:rsidRPr="001216C2">
        <w:rPr>
          <w:rFonts w:asciiTheme="majorBidi" w:hAnsiTheme="majorBidi" w:cstheme="majorBidi"/>
          <w:sz w:val="24"/>
          <w:szCs w:val="24"/>
        </w:rPr>
        <w:t xml:space="preserve">Bank </w:t>
      </w:r>
      <w:r>
        <w:rPr>
          <w:rFonts w:asciiTheme="majorBidi" w:hAnsiTheme="majorBidi" w:cstheme="majorBidi"/>
          <w:sz w:val="24"/>
          <w:szCs w:val="24"/>
        </w:rPr>
        <w:t>Pembiayaan</w:t>
      </w:r>
      <w:r w:rsidRPr="001216C2">
        <w:rPr>
          <w:rFonts w:asciiTheme="majorBidi" w:hAnsiTheme="majorBidi" w:cstheme="majorBidi"/>
          <w:sz w:val="24"/>
          <w:szCs w:val="24"/>
        </w:rPr>
        <w:t xml:space="preserve"> Rakyat Syariah adalah BPR biasa yang pola operasionalnya mengikuti prinsip-prinsip muamalah, dengan tujuan dan fungsi </w:t>
      </w:r>
      <w:proofErr w:type="gramStart"/>
      <w:r w:rsidRPr="001216C2">
        <w:rPr>
          <w:rFonts w:asciiTheme="majorBidi" w:hAnsiTheme="majorBidi" w:cstheme="majorBidi"/>
          <w:sz w:val="24"/>
          <w:szCs w:val="24"/>
        </w:rPr>
        <w:t>sama</w:t>
      </w:r>
      <w:proofErr w:type="gramEnd"/>
      <w:r w:rsidRPr="001216C2">
        <w:rPr>
          <w:rFonts w:asciiTheme="majorBidi" w:hAnsiTheme="majorBidi" w:cstheme="majorBidi"/>
          <w:sz w:val="24"/>
          <w:szCs w:val="24"/>
        </w:rPr>
        <w:t xml:space="preserve"> seperti BPR biasanya. BPR Islam didirikansebagai langkah aktif dalam rangka restrukturisasi perekonomian Indonesia yang dituangkan dalam berbagai paket kebijakan keuangan, moneter, dan perbankan secara umum, dan secara khusus mengisi peluang terhadap kebijaksanaan bank dalam penetapan tingkat suku bunga (rate of interest), yang selanjutnya secara luas dikenal sebagai system perbankan bagi hasil atau system perbankan islam, dalam skala/outlet retail banking (rural bank).</w:t>
      </w:r>
    </w:p>
    <w:p w:rsidR="00B879AC" w:rsidRDefault="00B879AC" w:rsidP="00B879AC">
      <w:pPr>
        <w:autoSpaceDE w:val="0"/>
        <w:autoSpaceDN w:val="0"/>
        <w:adjustRightInd w:val="0"/>
        <w:ind w:firstLine="720"/>
        <w:jc w:val="both"/>
        <w:rPr>
          <w:rFonts w:asciiTheme="majorBidi" w:hAnsiTheme="majorBidi" w:cstheme="majorBidi"/>
          <w:sz w:val="24"/>
          <w:szCs w:val="24"/>
        </w:rPr>
      </w:pPr>
    </w:p>
    <w:p w:rsidR="00B879AC" w:rsidRDefault="00B879AC" w:rsidP="00B879AC">
      <w:pPr>
        <w:autoSpaceDE w:val="0"/>
        <w:autoSpaceDN w:val="0"/>
        <w:adjustRightInd w:val="0"/>
        <w:ind w:firstLine="720"/>
        <w:jc w:val="both"/>
        <w:rPr>
          <w:rFonts w:asciiTheme="majorBidi" w:hAnsiTheme="majorBidi" w:cstheme="majorBidi"/>
          <w:sz w:val="24"/>
          <w:szCs w:val="24"/>
        </w:rPr>
      </w:pPr>
    </w:p>
    <w:p w:rsidR="00B879AC" w:rsidRPr="00F65C84" w:rsidRDefault="00B879AC" w:rsidP="00B879AC">
      <w:pPr>
        <w:pStyle w:val="Title"/>
        <w:jc w:val="left"/>
        <w:rPr>
          <w:rFonts w:cs="Times New Roman"/>
          <w:b w:val="0"/>
          <w:bCs w:val="0"/>
          <w:szCs w:val="24"/>
        </w:rPr>
      </w:pPr>
      <w:r>
        <w:rPr>
          <w:rFonts w:cs="Times New Roman"/>
          <w:b w:val="0"/>
          <w:bCs w:val="0"/>
          <w:szCs w:val="24"/>
        </w:rPr>
        <w:lastRenderedPageBreak/>
        <w:t>Allah berfiman dalam surat An-Nisa’ ayat 29:</w:t>
      </w:r>
    </w:p>
    <w:p w:rsidR="00B879AC" w:rsidRDefault="00B879AC" w:rsidP="00B879AC">
      <w:pPr>
        <w:pStyle w:val="Title"/>
        <w:rPr>
          <w:rFonts w:cs="Times New Roman"/>
          <w:szCs w:val="24"/>
          <w:lang w:val="id-ID" w:bidi="ar-EG"/>
        </w:rPr>
      </w:pPr>
      <w:r w:rsidRPr="004C1CE1">
        <w:rPr>
          <w:rFonts w:cs="Times New Roman"/>
          <w:noProof/>
          <w:snapToGrid/>
          <w:szCs w:val="24"/>
          <w:lang w:val="id-ID" w:eastAsia="id-ID"/>
        </w:rPr>
        <w:drawing>
          <wp:inline distT="0" distB="0" distL="0" distR="0">
            <wp:extent cx="4865137" cy="1109134"/>
            <wp:effectExtent l="19050" t="0" r="0" b="0"/>
            <wp:docPr id="16" name="Picture 16" descr="E:\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d.jpg"/>
                    <pic:cNvPicPr>
                      <a:picLocks noChangeAspect="1" noChangeArrowheads="1"/>
                    </pic:cNvPicPr>
                  </pic:nvPicPr>
                  <pic:blipFill>
                    <a:blip r:embed="rId8"/>
                    <a:srcRect/>
                    <a:stretch>
                      <a:fillRect/>
                    </a:stretch>
                  </pic:blipFill>
                  <pic:spPr bwMode="auto">
                    <a:xfrm>
                      <a:off x="0" y="0"/>
                      <a:ext cx="4873138" cy="1110958"/>
                    </a:xfrm>
                    <a:prstGeom prst="rect">
                      <a:avLst/>
                    </a:prstGeom>
                    <a:noFill/>
                    <a:ln w="9525">
                      <a:noFill/>
                      <a:miter lim="800000"/>
                      <a:headEnd/>
                      <a:tailEnd/>
                    </a:ln>
                  </pic:spPr>
                </pic:pic>
              </a:graphicData>
            </a:graphic>
          </wp:inline>
        </w:drawing>
      </w:r>
    </w:p>
    <w:p w:rsidR="00B879AC" w:rsidRPr="00AE1B3B" w:rsidRDefault="00B879AC" w:rsidP="00B879AC">
      <w:pPr>
        <w:pStyle w:val="Title"/>
        <w:rPr>
          <w:rFonts w:cs="Times New Roman"/>
          <w:szCs w:val="24"/>
          <w:lang w:val="id-ID" w:bidi="ar-EG"/>
        </w:rPr>
      </w:pPr>
    </w:p>
    <w:p w:rsidR="00B879AC" w:rsidRPr="00AE1B3B" w:rsidRDefault="00B879AC" w:rsidP="00B879AC">
      <w:pPr>
        <w:pStyle w:val="Title"/>
        <w:spacing w:line="240" w:lineRule="auto"/>
        <w:ind w:left="567"/>
        <w:jc w:val="both"/>
        <w:rPr>
          <w:rFonts w:cs="Times New Roman"/>
          <w:b w:val="0"/>
          <w:i/>
          <w:iCs/>
          <w:szCs w:val="24"/>
        </w:rPr>
      </w:pPr>
      <w:r w:rsidRPr="00AE1B3B">
        <w:rPr>
          <w:rFonts w:cs="Times New Roman"/>
          <w:b w:val="0"/>
          <w:i/>
          <w:iCs/>
          <w:szCs w:val="24"/>
        </w:rPr>
        <w:t>Artinya:</w:t>
      </w:r>
    </w:p>
    <w:p w:rsidR="00B879AC" w:rsidRPr="00A97D7D" w:rsidRDefault="00B879AC" w:rsidP="00B879AC">
      <w:pPr>
        <w:pStyle w:val="Title"/>
        <w:spacing w:line="240" w:lineRule="auto"/>
        <w:ind w:left="567"/>
        <w:jc w:val="both"/>
        <w:rPr>
          <w:rFonts w:cs="Times New Roman"/>
          <w:b w:val="0"/>
          <w:szCs w:val="24"/>
        </w:rPr>
      </w:pPr>
      <w:proofErr w:type="gramStart"/>
      <w:r>
        <w:rPr>
          <w:rFonts w:cs="Times New Roman"/>
          <w:b w:val="0"/>
          <w:i/>
          <w:szCs w:val="24"/>
        </w:rPr>
        <w:t>“</w:t>
      </w:r>
      <w:r>
        <w:rPr>
          <w:rFonts w:cs="Times New Roman"/>
          <w:b w:val="0"/>
          <w:i/>
          <w:szCs w:val="24"/>
          <w:lang w:val="id-ID"/>
        </w:rPr>
        <w:t>Hai orang-orang yang beriman, janganlah kamu saling memakan harta sesamamu dengan jalan yang batil, kecuali dengan jalan perniagaan yang berlaku dengan suka sama-suka diantara kamu.</w:t>
      </w:r>
      <w:proofErr w:type="gramEnd"/>
      <w:r>
        <w:rPr>
          <w:rFonts w:cs="Times New Roman"/>
          <w:b w:val="0"/>
          <w:i/>
          <w:szCs w:val="24"/>
          <w:lang w:val="id-ID"/>
        </w:rPr>
        <w:t xml:space="preserve"> Dan janganlah kamu membunuh dirimu; sesungguhnya Allah adalah maha penyayang padamu. (QS. An Nisaa’:29 )</w:t>
      </w:r>
      <w:r w:rsidRPr="00A97D7D">
        <w:rPr>
          <w:rFonts w:cs="Times New Roman"/>
          <w:b w:val="0"/>
          <w:i/>
          <w:szCs w:val="24"/>
        </w:rPr>
        <w:t>”.</w:t>
      </w:r>
      <w:r>
        <w:rPr>
          <w:rStyle w:val="FootnoteReference"/>
          <w:rFonts w:cs="Times New Roman"/>
          <w:b w:val="0"/>
          <w:i/>
          <w:szCs w:val="24"/>
        </w:rPr>
        <w:footnoteReference w:id="16"/>
      </w:r>
    </w:p>
    <w:p w:rsidR="00B879AC" w:rsidRPr="001216C2" w:rsidRDefault="00B879AC" w:rsidP="00B879AC">
      <w:pPr>
        <w:autoSpaceDE w:val="0"/>
        <w:autoSpaceDN w:val="0"/>
        <w:adjustRightInd w:val="0"/>
        <w:jc w:val="both"/>
        <w:rPr>
          <w:rFonts w:asciiTheme="majorBidi" w:hAnsiTheme="majorBidi" w:cstheme="majorBidi"/>
          <w:sz w:val="24"/>
          <w:szCs w:val="24"/>
        </w:rPr>
      </w:pPr>
    </w:p>
    <w:p w:rsidR="00B879AC" w:rsidRPr="001216C2" w:rsidRDefault="00B879AC" w:rsidP="00B879AC">
      <w:pPr>
        <w:autoSpaceDE w:val="0"/>
        <w:autoSpaceDN w:val="0"/>
        <w:adjustRightInd w:val="0"/>
        <w:ind w:firstLine="720"/>
        <w:jc w:val="both"/>
        <w:rPr>
          <w:rFonts w:asciiTheme="majorBidi" w:hAnsiTheme="majorBidi" w:cstheme="majorBidi"/>
          <w:sz w:val="24"/>
          <w:szCs w:val="24"/>
        </w:rPr>
      </w:pPr>
      <w:r>
        <w:rPr>
          <w:rFonts w:asciiTheme="majorBidi" w:hAnsiTheme="majorBidi" w:cstheme="majorBidi"/>
          <w:sz w:val="24"/>
          <w:szCs w:val="24"/>
        </w:rPr>
        <w:t xml:space="preserve"> Tujuan Bank Pembiayaan </w:t>
      </w:r>
      <w:r w:rsidRPr="001216C2">
        <w:rPr>
          <w:rFonts w:asciiTheme="majorBidi" w:hAnsiTheme="majorBidi" w:cstheme="majorBidi"/>
          <w:sz w:val="24"/>
          <w:szCs w:val="24"/>
        </w:rPr>
        <w:t xml:space="preserve">Rakyat Syariah </w:t>
      </w:r>
      <w:proofErr w:type="gramStart"/>
      <w:r w:rsidRPr="001216C2">
        <w:rPr>
          <w:rFonts w:asciiTheme="majorBidi" w:hAnsiTheme="majorBidi" w:cstheme="majorBidi"/>
          <w:sz w:val="24"/>
          <w:szCs w:val="24"/>
        </w:rPr>
        <w:t>meliputi :</w:t>
      </w:r>
      <w:proofErr w:type="gramEnd"/>
    </w:p>
    <w:p w:rsidR="00B879AC" w:rsidRPr="001216C2" w:rsidRDefault="00B879AC" w:rsidP="00B879AC">
      <w:pPr>
        <w:pStyle w:val="ListParagraph"/>
        <w:numPr>
          <w:ilvl w:val="0"/>
          <w:numId w:val="18"/>
        </w:numPr>
        <w:autoSpaceDE w:val="0"/>
        <w:autoSpaceDN w:val="0"/>
        <w:adjustRightInd w:val="0"/>
        <w:jc w:val="both"/>
        <w:rPr>
          <w:rFonts w:asciiTheme="majorBidi" w:hAnsiTheme="majorBidi" w:cstheme="majorBidi"/>
          <w:sz w:val="24"/>
          <w:szCs w:val="24"/>
        </w:rPr>
      </w:pPr>
      <w:r w:rsidRPr="001216C2">
        <w:rPr>
          <w:rFonts w:asciiTheme="majorBidi" w:hAnsiTheme="majorBidi" w:cstheme="majorBidi"/>
          <w:sz w:val="24"/>
          <w:szCs w:val="24"/>
        </w:rPr>
        <w:t xml:space="preserve"> Meningkatkan kesejahteraan ekonomi umat Islam terutama masyarakat golongan ekonomi lemah.</w:t>
      </w:r>
    </w:p>
    <w:p w:rsidR="00B879AC" w:rsidRPr="001216C2" w:rsidRDefault="00B879AC" w:rsidP="00B879AC">
      <w:pPr>
        <w:pStyle w:val="ListParagraph"/>
        <w:numPr>
          <w:ilvl w:val="0"/>
          <w:numId w:val="18"/>
        </w:numPr>
        <w:autoSpaceDE w:val="0"/>
        <w:autoSpaceDN w:val="0"/>
        <w:adjustRightInd w:val="0"/>
        <w:jc w:val="both"/>
        <w:rPr>
          <w:rFonts w:asciiTheme="majorBidi" w:hAnsiTheme="majorBidi" w:cstheme="majorBidi"/>
          <w:sz w:val="24"/>
          <w:szCs w:val="24"/>
        </w:rPr>
      </w:pPr>
      <w:r w:rsidRPr="001216C2">
        <w:rPr>
          <w:rFonts w:asciiTheme="majorBidi" w:hAnsiTheme="majorBidi" w:cstheme="majorBidi"/>
          <w:sz w:val="24"/>
          <w:szCs w:val="24"/>
        </w:rPr>
        <w:t>Meningkatkan pendapatan perkapita.</w:t>
      </w:r>
    </w:p>
    <w:p w:rsidR="00B879AC" w:rsidRPr="001216C2" w:rsidRDefault="00B879AC" w:rsidP="00B879AC">
      <w:pPr>
        <w:pStyle w:val="ListParagraph"/>
        <w:numPr>
          <w:ilvl w:val="0"/>
          <w:numId w:val="18"/>
        </w:numPr>
        <w:autoSpaceDE w:val="0"/>
        <w:autoSpaceDN w:val="0"/>
        <w:adjustRightInd w:val="0"/>
        <w:jc w:val="both"/>
        <w:rPr>
          <w:rFonts w:asciiTheme="majorBidi" w:hAnsiTheme="majorBidi" w:cstheme="majorBidi"/>
          <w:sz w:val="24"/>
          <w:szCs w:val="24"/>
        </w:rPr>
      </w:pPr>
      <w:r w:rsidRPr="001216C2">
        <w:rPr>
          <w:rFonts w:asciiTheme="majorBidi" w:hAnsiTheme="majorBidi" w:cstheme="majorBidi"/>
          <w:sz w:val="24"/>
          <w:szCs w:val="24"/>
        </w:rPr>
        <w:t>Menambah lapangan pekerjaan terutama di kecamatan-kecamatan.</w:t>
      </w:r>
    </w:p>
    <w:p w:rsidR="00B879AC" w:rsidRPr="001216C2" w:rsidRDefault="00B879AC" w:rsidP="00B879AC">
      <w:pPr>
        <w:pStyle w:val="ListParagraph"/>
        <w:numPr>
          <w:ilvl w:val="0"/>
          <w:numId w:val="18"/>
        </w:numPr>
        <w:autoSpaceDE w:val="0"/>
        <w:autoSpaceDN w:val="0"/>
        <w:adjustRightInd w:val="0"/>
        <w:jc w:val="both"/>
        <w:rPr>
          <w:rFonts w:asciiTheme="majorBidi" w:hAnsiTheme="majorBidi" w:cstheme="majorBidi"/>
          <w:sz w:val="24"/>
          <w:szCs w:val="24"/>
        </w:rPr>
      </w:pPr>
      <w:r w:rsidRPr="001216C2">
        <w:rPr>
          <w:rFonts w:asciiTheme="majorBidi" w:hAnsiTheme="majorBidi" w:cstheme="majorBidi"/>
          <w:sz w:val="24"/>
          <w:szCs w:val="24"/>
        </w:rPr>
        <w:t>Mengurangi urbanisasi.</w:t>
      </w:r>
    </w:p>
    <w:p w:rsidR="00B879AC" w:rsidRPr="001216C2" w:rsidRDefault="00B879AC" w:rsidP="00B879AC">
      <w:pPr>
        <w:pStyle w:val="ListParagraph"/>
        <w:numPr>
          <w:ilvl w:val="0"/>
          <w:numId w:val="18"/>
        </w:numPr>
        <w:autoSpaceDE w:val="0"/>
        <w:autoSpaceDN w:val="0"/>
        <w:adjustRightInd w:val="0"/>
        <w:jc w:val="both"/>
        <w:rPr>
          <w:rFonts w:asciiTheme="majorBidi" w:hAnsiTheme="majorBidi" w:cstheme="majorBidi"/>
          <w:sz w:val="24"/>
          <w:szCs w:val="24"/>
        </w:rPr>
      </w:pPr>
      <w:r w:rsidRPr="001216C2">
        <w:rPr>
          <w:rFonts w:asciiTheme="majorBidi" w:hAnsiTheme="majorBidi" w:cstheme="majorBidi"/>
          <w:sz w:val="24"/>
          <w:szCs w:val="24"/>
        </w:rPr>
        <w:t>Membina semangat ukhuwah islamiah melalui kegiatan ekonomi.</w:t>
      </w:r>
      <w:r w:rsidRPr="001216C2">
        <w:rPr>
          <w:rStyle w:val="FootnoteReference"/>
          <w:rFonts w:asciiTheme="majorBidi" w:hAnsiTheme="majorBidi" w:cstheme="majorBidi"/>
          <w:sz w:val="24"/>
          <w:szCs w:val="24"/>
        </w:rPr>
        <w:footnoteReference w:id="17"/>
      </w:r>
    </w:p>
    <w:p w:rsidR="00B879AC" w:rsidRDefault="00B879AC" w:rsidP="00B879AC">
      <w:pPr>
        <w:autoSpaceDE w:val="0"/>
        <w:autoSpaceDN w:val="0"/>
        <w:adjustRightInd w:val="0"/>
        <w:ind w:firstLine="720"/>
        <w:jc w:val="both"/>
        <w:rPr>
          <w:rFonts w:asciiTheme="majorBidi" w:hAnsiTheme="majorBidi" w:cstheme="majorBidi"/>
          <w:sz w:val="24"/>
          <w:szCs w:val="24"/>
        </w:rPr>
      </w:pPr>
    </w:p>
    <w:p w:rsidR="00B879AC" w:rsidRDefault="00B879AC" w:rsidP="00B879AC">
      <w:pPr>
        <w:autoSpaceDE w:val="0"/>
        <w:autoSpaceDN w:val="0"/>
        <w:adjustRightInd w:val="0"/>
        <w:ind w:firstLine="720"/>
        <w:jc w:val="both"/>
        <w:rPr>
          <w:rFonts w:asciiTheme="majorBidi" w:hAnsiTheme="majorBidi" w:cstheme="majorBidi"/>
          <w:sz w:val="24"/>
          <w:szCs w:val="24"/>
        </w:rPr>
      </w:pPr>
    </w:p>
    <w:p w:rsidR="00B879AC" w:rsidRDefault="00B879AC" w:rsidP="00B879AC">
      <w:pPr>
        <w:autoSpaceDE w:val="0"/>
        <w:autoSpaceDN w:val="0"/>
        <w:adjustRightInd w:val="0"/>
        <w:ind w:firstLine="720"/>
        <w:jc w:val="both"/>
        <w:rPr>
          <w:rFonts w:asciiTheme="majorBidi" w:hAnsiTheme="majorBidi" w:cstheme="majorBidi"/>
          <w:sz w:val="24"/>
          <w:szCs w:val="24"/>
        </w:rPr>
      </w:pPr>
    </w:p>
    <w:p w:rsidR="00B879AC" w:rsidRDefault="00B879AC" w:rsidP="00B879AC">
      <w:pPr>
        <w:autoSpaceDE w:val="0"/>
        <w:autoSpaceDN w:val="0"/>
        <w:adjustRightInd w:val="0"/>
        <w:ind w:firstLine="720"/>
        <w:jc w:val="both"/>
        <w:rPr>
          <w:rFonts w:asciiTheme="majorBidi" w:hAnsiTheme="majorBidi" w:cstheme="majorBidi"/>
          <w:sz w:val="24"/>
          <w:szCs w:val="24"/>
        </w:rPr>
      </w:pPr>
    </w:p>
    <w:p w:rsidR="00B879AC" w:rsidRDefault="00B879AC" w:rsidP="00B879AC">
      <w:pPr>
        <w:autoSpaceDE w:val="0"/>
        <w:autoSpaceDN w:val="0"/>
        <w:adjustRightInd w:val="0"/>
        <w:ind w:firstLine="720"/>
        <w:jc w:val="both"/>
        <w:rPr>
          <w:rFonts w:asciiTheme="majorBidi" w:hAnsiTheme="majorBidi" w:cstheme="majorBidi"/>
          <w:sz w:val="24"/>
          <w:szCs w:val="24"/>
        </w:rPr>
      </w:pPr>
    </w:p>
    <w:p w:rsidR="00B879AC" w:rsidRPr="00BD21B9" w:rsidRDefault="00B879AC" w:rsidP="00B879AC">
      <w:pPr>
        <w:autoSpaceDE w:val="0"/>
        <w:autoSpaceDN w:val="0"/>
        <w:adjustRightInd w:val="0"/>
        <w:ind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2). </w:t>
      </w:r>
      <w:r w:rsidRPr="00BD21B9">
        <w:rPr>
          <w:rFonts w:asciiTheme="majorBidi" w:hAnsiTheme="majorBidi" w:cstheme="majorBidi"/>
          <w:sz w:val="24"/>
          <w:szCs w:val="24"/>
        </w:rPr>
        <w:t xml:space="preserve">Bank </w:t>
      </w:r>
      <w:r>
        <w:rPr>
          <w:rFonts w:asciiTheme="majorBidi" w:hAnsiTheme="majorBidi" w:cstheme="majorBidi"/>
          <w:sz w:val="24"/>
          <w:szCs w:val="24"/>
        </w:rPr>
        <w:t>Pembiayaan</w:t>
      </w:r>
      <w:r w:rsidRPr="00BD21B9">
        <w:rPr>
          <w:rFonts w:asciiTheme="majorBidi" w:hAnsiTheme="majorBidi" w:cstheme="majorBidi"/>
          <w:sz w:val="24"/>
          <w:szCs w:val="24"/>
        </w:rPr>
        <w:t xml:space="preserve"> Rakyat</w:t>
      </w:r>
    </w:p>
    <w:p w:rsidR="00B879AC" w:rsidRDefault="00B879AC" w:rsidP="00B879AC">
      <w:pPr>
        <w:autoSpaceDE w:val="0"/>
        <w:autoSpaceDN w:val="0"/>
        <w:adjustRightInd w:val="0"/>
        <w:ind w:firstLine="720"/>
        <w:jc w:val="both"/>
        <w:rPr>
          <w:rFonts w:asciiTheme="majorBidi" w:hAnsiTheme="majorBidi" w:cstheme="majorBidi"/>
          <w:sz w:val="24"/>
          <w:szCs w:val="24"/>
        </w:rPr>
      </w:pPr>
      <w:r w:rsidRPr="001216C2">
        <w:rPr>
          <w:rFonts w:asciiTheme="majorBidi" w:hAnsiTheme="majorBidi" w:cstheme="majorBidi"/>
          <w:sz w:val="24"/>
          <w:szCs w:val="24"/>
        </w:rPr>
        <w:t xml:space="preserve">Sebelum Bank </w:t>
      </w:r>
      <w:r>
        <w:rPr>
          <w:rFonts w:asciiTheme="majorBidi" w:hAnsiTheme="majorBidi" w:cstheme="majorBidi"/>
          <w:sz w:val="24"/>
          <w:szCs w:val="24"/>
        </w:rPr>
        <w:t>Pembiayaan</w:t>
      </w:r>
      <w:r w:rsidRPr="001216C2">
        <w:rPr>
          <w:rFonts w:asciiTheme="majorBidi" w:hAnsiTheme="majorBidi" w:cstheme="majorBidi"/>
          <w:sz w:val="24"/>
          <w:szCs w:val="24"/>
        </w:rPr>
        <w:t xml:space="preserve"> Rakyat Syariah muncul lebih terdahulu adanya BPR, dengan keluarnyaundang-undang Nomor 7 tahun 1992 tersebut mengakibatkan perubahan fungsi Bank Pembangunan dan Bank Tabungan menjadi Bank Umum kemudian Bank Pasar, Lumbung Desa dan Bank Pegawai menjadi Bank Perkreditan Rakyat (BPR). </w:t>
      </w:r>
      <w:proofErr w:type="gramStart"/>
      <w:r w:rsidRPr="001216C2">
        <w:rPr>
          <w:rFonts w:asciiTheme="majorBidi" w:hAnsiTheme="majorBidi" w:cstheme="majorBidi"/>
          <w:sz w:val="24"/>
          <w:szCs w:val="24"/>
        </w:rPr>
        <w:t>Sedangkan pengertian BPR menurut Undang-undang Nomor 10 Tahun 1998 adalah bank yang melaksanakan kegiatan usaha secara komersional atau berdasarkan prinsip syariah yang dalam kegiatannya tidak memberikan jasa dalam lalu lintas pembayaran.</w:t>
      </w:r>
      <w:proofErr w:type="gramEnd"/>
    </w:p>
    <w:p w:rsidR="00B879AC" w:rsidRPr="001216C2" w:rsidRDefault="00B879AC" w:rsidP="00B879AC">
      <w:pPr>
        <w:autoSpaceDE w:val="0"/>
        <w:autoSpaceDN w:val="0"/>
        <w:adjustRightInd w:val="0"/>
        <w:ind w:firstLine="720"/>
        <w:jc w:val="both"/>
        <w:rPr>
          <w:rFonts w:asciiTheme="majorBidi" w:hAnsiTheme="majorBidi" w:cstheme="majorBidi"/>
          <w:sz w:val="24"/>
          <w:szCs w:val="24"/>
        </w:rPr>
      </w:pPr>
      <w:r w:rsidRPr="001216C2">
        <w:rPr>
          <w:rFonts w:asciiTheme="majorBidi" w:hAnsiTheme="majorBidi" w:cstheme="majorBidi"/>
          <w:sz w:val="24"/>
          <w:szCs w:val="24"/>
        </w:rPr>
        <w:t xml:space="preserve">Kegiatan BPR hanya meliputi kegiatan penghimpunan </w:t>
      </w:r>
      <w:proofErr w:type="gramStart"/>
      <w:r w:rsidRPr="001216C2">
        <w:rPr>
          <w:rFonts w:asciiTheme="majorBidi" w:hAnsiTheme="majorBidi" w:cstheme="majorBidi"/>
          <w:sz w:val="24"/>
          <w:szCs w:val="24"/>
        </w:rPr>
        <w:t>dana</w:t>
      </w:r>
      <w:proofErr w:type="gramEnd"/>
      <w:r w:rsidRPr="001216C2">
        <w:rPr>
          <w:rFonts w:asciiTheme="majorBidi" w:hAnsiTheme="majorBidi" w:cstheme="majorBidi"/>
          <w:sz w:val="24"/>
          <w:szCs w:val="24"/>
        </w:rPr>
        <w:t xml:space="preserve"> penyaluran dana saja, bahkan dalam menghimpun dana BPR dilarang untuk menerima simpanan giro. Begitu pula dalam hal jangkauan wilayah operasi, BPR hanya dibatasi dalam wilayah-wilayah tertentu saja.Selanjutnya pendirian BPR dengan modal awal yang relative lebih kecil jika dibandingkan dengan modal awal Bank Umum.Larangan lainnya bagi BPR adalah tidak diperkenankan ikut kliring serta transaksi valuta asing</w:t>
      </w:r>
      <w:r w:rsidRPr="001216C2">
        <w:rPr>
          <w:rStyle w:val="FootnoteReference"/>
          <w:rFonts w:asciiTheme="majorBidi" w:hAnsiTheme="majorBidi" w:cstheme="majorBidi"/>
          <w:sz w:val="24"/>
          <w:szCs w:val="24"/>
        </w:rPr>
        <w:footnoteReference w:id="18"/>
      </w:r>
      <w:r w:rsidRPr="001216C2">
        <w:rPr>
          <w:rFonts w:asciiTheme="majorBidi" w:hAnsiTheme="majorBidi" w:cstheme="majorBidi"/>
          <w:sz w:val="24"/>
          <w:szCs w:val="24"/>
        </w:rPr>
        <w:t xml:space="preserve">. Pengertian Bank </w:t>
      </w:r>
      <w:r>
        <w:rPr>
          <w:rFonts w:asciiTheme="majorBidi" w:hAnsiTheme="majorBidi" w:cstheme="majorBidi"/>
          <w:sz w:val="24"/>
          <w:szCs w:val="24"/>
        </w:rPr>
        <w:t>Pembiayaan</w:t>
      </w:r>
      <w:r w:rsidRPr="001216C2">
        <w:rPr>
          <w:rFonts w:asciiTheme="majorBidi" w:hAnsiTheme="majorBidi" w:cstheme="majorBidi"/>
          <w:sz w:val="24"/>
          <w:szCs w:val="24"/>
        </w:rPr>
        <w:t xml:space="preserve"> Rakyat, seperti yang di atur dalam Pasal 13 Undang-Undang No. 7/1992 yang telah diubah dengan Undang-Undang No. 10 tahun 1998 dapat dikutipkan sebagai berikut:</w:t>
      </w:r>
    </w:p>
    <w:p w:rsidR="00B879AC" w:rsidRPr="001216C2" w:rsidRDefault="00B879AC" w:rsidP="00B879AC">
      <w:pPr>
        <w:autoSpaceDE w:val="0"/>
        <w:autoSpaceDN w:val="0"/>
        <w:adjustRightInd w:val="0"/>
        <w:rPr>
          <w:rFonts w:asciiTheme="majorBidi" w:hAnsiTheme="majorBidi" w:cstheme="majorBidi"/>
          <w:sz w:val="24"/>
          <w:szCs w:val="24"/>
        </w:rPr>
      </w:pPr>
      <w:r w:rsidRPr="001216C2">
        <w:rPr>
          <w:rFonts w:asciiTheme="majorBidi" w:hAnsiTheme="majorBidi" w:cstheme="majorBidi"/>
          <w:sz w:val="24"/>
          <w:szCs w:val="24"/>
        </w:rPr>
        <w:t xml:space="preserve">Usaha Bank </w:t>
      </w:r>
      <w:proofErr w:type="gramStart"/>
      <w:r>
        <w:rPr>
          <w:rFonts w:asciiTheme="majorBidi" w:hAnsiTheme="majorBidi" w:cstheme="majorBidi"/>
          <w:sz w:val="24"/>
          <w:szCs w:val="24"/>
        </w:rPr>
        <w:t>Pembiayaan</w:t>
      </w:r>
      <w:r w:rsidRPr="001216C2">
        <w:rPr>
          <w:rFonts w:asciiTheme="majorBidi" w:hAnsiTheme="majorBidi" w:cstheme="majorBidi"/>
          <w:sz w:val="24"/>
          <w:szCs w:val="24"/>
        </w:rPr>
        <w:t>Rakyat :</w:t>
      </w:r>
      <w:proofErr w:type="gramEnd"/>
    </w:p>
    <w:p w:rsidR="00B879AC" w:rsidRPr="00072630" w:rsidRDefault="00B879AC" w:rsidP="00B879AC">
      <w:pPr>
        <w:autoSpaceDE w:val="0"/>
        <w:autoSpaceDN w:val="0"/>
        <w:adjustRightInd w:val="0"/>
        <w:ind w:firstLine="720"/>
        <w:jc w:val="both"/>
        <w:rPr>
          <w:rFonts w:asciiTheme="majorBidi" w:hAnsiTheme="majorBidi" w:cstheme="majorBidi"/>
          <w:sz w:val="24"/>
          <w:szCs w:val="24"/>
        </w:rPr>
      </w:pPr>
      <w:r>
        <w:rPr>
          <w:rFonts w:asciiTheme="majorBidi" w:hAnsiTheme="majorBidi" w:cstheme="majorBidi"/>
          <w:sz w:val="24"/>
          <w:szCs w:val="24"/>
        </w:rPr>
        <w:t>(1</w:t>
      </w:r>
      <w:r w:rsidRPr="00072630">
        <w:rPr>
          <w:rFonts w:asciiTheme="majorBidi" w:hAnsiTheme="majorBidi" w:cstheme="majorBidi"/>
          <w:sz w:val="24"/>
          <w:szCs w:val="24"/>
        </w:rPr>
        <w:t>). Menghimpun dana dari masyarakat dalam bentuk simpanan berupa deposito berjangka, tabungan, dan/atau bentuk lainnya yang dipersamakan dengan itu</w:t>
      </w:r>
      <w:proofErr w:type="gramStart"/>
      <w:r w:rsidRPr="00072630">
        <w:rPr>
          <w:rFonts w:asciiTheme="majorBidi" w:hAnsiTheme="majorBidi" w:cstheme="majorBidi"/>
          <w:sz w:val="24"/>
          <w:szCs w:val="24"/>
        </w:rPr>
        <w:t>.</w:t>
      </w:r>
      <w:r>
        <w:rPr>
          <w:rFonts w:asciiTheme="majorBidi" w:hAnsiTheme="majorBidi" w:cstheme="majorBidi"/>
          <w:sz w:val="24"/>
          <w:szCs w:val="24"/>
        </w:rPr>
        <w:t>(</w:t>
      </w:r>
      <w:proofErr w:type="gramEnd"/>
      <w:r>
        <w:rPr>
          <w:rFonts w:asciiTheme="majorBidi" w:hAnsiTheme="majorBidi" w:cstheme="majorBidi"/>
          <w:sz w:val="24"/>
          <w:szCs w:val="24"/>
        </w:rPr>
        <w:t>2)</w:t>
      </w:r>
      <w:r w:rsidRPr="00072630">
        <w:rPr>
          <w:rFonts w:asciiTheme="majorBidi" w:hAnsiTheme="majorBidi" w:cstheme="majorBidi"/>
          <w:sz w:val="24"/>
          <w:szCs w:val="24"/>
        </w:rPr>
        <w:t xml:space="preserve">. </w:t>
      </w:r>
      <w:proofErr w:type="gramStart"/>
      <w:r w:rsidRPr="00072630">
        <w:rPr>
          <w:rFonts w:asciiTheme="majorBidi" w:hAnsiTheme="majorBidi" w:cstheme="majorBidi"/>
          <w:sz w:val="24"/>
          <w:szCs w:val="24"/>
        </w:rPr>
        <w:t>Memberikan kredit</w:t>
      </w:r>
      <w:r>
        <w:rPr>
          <w:rFonts w:asciiTheme="majorBidi" w:hAnsiTheme="majorBidi" w:cstheme="majorBidi"/>
          <w:sz w:val="24"/>
          <w:szCs w:val="24"/>
        </w:rPr>
        <w:t>.</w:t>
      </w:r>
      <w:proofErr w:type="gramEnd"/>
      <w:r>
        <w:rPr>
          <w:rFonts w:asciiTheme="majorBidi" w:hAnsiTheme="majorBidi" w:cstheme="majorBidi"/>
          <w:sz w:val="24"/>
          <w:szCs w:val="24"/>
        </w:rPr>
        <w:t xml:space="preserve"> (3). </w:t>
      </w:r>
      <w:r w:rsidRPr="00072630">
        <w:rPr>
          <w:rFonts w:asciiTheme="majorBidi" w:hAnsiTheme="majorBidi" w:cstheme="majorBidi"/>
          <w:sz w:val="24"/>
          <w:szCs w:val="24"/>
        </w:rPr>
        <w:t xml:space="preserve">Menyediakan pembiayaan dan penempatan </w:t>
      </w:r>
      <w:r w:rsidRPr="00072630">
        <w:rPr>
          <w:rFonts w:asciiTheme="majorBidi" w:hAnsiTheme="majorBidi" w:cstheme="majorBidi"/>
          <w:sz w:val="24"/>
          <w:szCs w:val="24"/>
        </w:rPr>
        <w:lastRenderedPageBreak/>
        <w:t>danaberdasarkan prinsip syariah, sesuai dengan ketentuan yang ditetapkan Bank Indonesia</w:t>
      </w:r>
      <w:proofErr w:type="gramStart"/>
      <w:r w:rsidRPr="00072630">
        <w:rPr>
          <w:rFonts w:asciiTheme="majorBidi" w:hAnsiTheme="majorBidi" w:cstheme="majorBidi"/>
          <w:sz w:val="24"/>
          <w:szCs w:val="24"/>
        </w:rPr>
        <w:t>.</w:t>
      </w:r>
      <w:r>
        <w:rPr>
          <w:rFonts w:asciiTheme="majorBidi" w:hAnsiTheme="majorBidi" w:cstheme="majorBidi"/>
          <w:sz w:val="24"/>
          <w:szCs w:val="24"/>
        </w:rPr>
        <w:t>(</w:t>
      </w:r>
      <w:proofErr w:type="gramEnd"/>
      <w:r>
        <w:rPr>
          <w:rFonts w:asciiTheme="majorBidi" w:hAnsiTheme="majorBidi" w:cstheme="majorBidi"/>
          <w:sz w:val="24"/>
          <w:szCs w:val="24"/>
        </w:rPr>
        <w:t xml:space="preserve">4). </w:t>
      </w:r>
      <w:r w:rsidRPr="00072630">
        <w:rPr>
          <w:rFonts w:asciiTheme="majorBidi" w:hAnsiTheme="majorBidi" w:cstheme="majorBidi"/>
          <w:sz w:val="24"/>
          <w:szCs w:val="24"/>
        </w:rPr>
        <w:t>Menempatkan dananya dalam bentuk Surat Berharga Bank Indonesia (SBI), deposito berjangka, sertifikat deposito, dan atau tabungan pada bank lain.</w:t>
      </w:r>
    </w:p>
    <w:p w:rsidR="00B879AC" w:rsidRPr="001216C2" w:rsidRDefault="00B879AC" w:rsidP="00B879AC">
      <w:pPr>
        <w:autoSpaceDE w:val="0"/>
        <w:autoSpaceDN w:val="0"/>
        <w:adjustRightInd w:val="0"/>
        <w:rPr>
          <w:rFonts w:asciiTheme="majorBidi" w:hAnsiTheme="majorBidi" w:cstheme="majorBidi"/>
          <w:sz w:val="24"/>
          <w:szCs w:val="24"/>
        </w:rPr>
      </w:pPr>
      <w:r w:rsidRPr="001216C2">
        <w:rPr>
          <w:rFonts w:asciiTheme="majorBidi" w:hAnsiTheme="majorBidi" w:cstheme="majorBidi"/>
          <w:sz w:val="24"/>
          <w:szCs w:val="24"/>
        </w:rPr>
        <w:t xml:space="preserve">Selanjutnya kegiatan yang dilarang bagi Bank </w:t>
      </w:r>
      <w:r>
        <w:rPr>
          <w:rFonts w:asciiTheme="majorBidi" w:hAnsiTheme="majorBidi" w:cstheme="majorBidi"/>
          <w:sz w:val="24"/>
          <w:szCs w:val="24"/>
        </w:rPr>
        <w:t>Pembiayaan</w:t>
      </w:r>
      <w:r w:rsidRPr="001216C2">
        <w:rPr>
          <w:rFonts w:asciiTheme="majorBidi" w:hAnsiTheme="majorBidi" w:cstheme="majorBidi"/>
          <w:sz w:val="24"/>
          <w:szCs w:val="24"/>
        </w:rPr>
        <w:t xml:space="preserve"> Rakyat seperti yang dimuat dalam pasal 14 UU No. 7/92 setelah diubah dengan UU No. 10/98 </w:t>
      </w:r>
      <w:proofErr w:type="gramStart"/>
      <w:r w:rsidRPr="001216C2">
        <w:rPr>
          <w:rFonts w:asciiTheme="majorBidi" w:hAnsiTheme="majorBidi" w:cstheme="majorBidi"/>
          <w:sz w:val="24"/>
          <w:szCs w:val="24"/>
        </w:rPr>
        <w:t>yaitu :</w:t>
      </w:r>
      <w:proofErr w:type="gramEnd"/>
    </w:p>
    <w:p w:rsidR="00B879AC" w:rsidRPr="009C527F" w:rsidRDefault="00B879AC" w:rsidP="00B879AC">
      <w:pPr>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(1</w:t>
      </w:r>
      <w:r w:rsidRPr="00072630">
        <w:rPr>
          <w:rFonts w:asciiTheme="majorBidi" w:hAnsiTheme="majorBidi" w:cstheme="majorBidi"/>
          <w:sz w:val="24"/>
          <w:szCs w:val="24"/>
        </w:rPr>
        <w:t>). Menerima simpanan berupa giro dan ikut serta dalam lalu lintas pembayaran</w:t>
      </w:r>
      <w:proofErr w:type="gramStart"/>
      <w:r w:rsidRPr="00072630">
        <w:rPr>
          <w:rFonts w:asciiTheme="majorBidi" w:hAnsiTheme="majorBidi" w:cstheme="majorBidi"/>
          <w:sz w:val="24"/>
          <w:szCs w:val="24"/>
        </w:rPr>
        <w:t>.</w:t>
      </w:r>
      <w:r>
        <w:rPr>
          <w:rFonts w:asciiTheme="majorBidi" w:hAnsiTheme="majorBidi" w:cstheme="majorBidi"/>
          <w:sz w:val="24"/>
          <w:szCs w:val="24"/>
        </w:rPr>
        <w:t>(</w:t>
      </w:r>
      <w:proofErr w:type="gramEnd"/>
      <w:r>
        <w:rPr>
          <w:rFonts w:asciiTheme="majorBidi" w:hAnsiTheme="majorBidi" w:cstheme="majorBidi"/>
          <w:sz w:val="24"/>
          <w:szCs w:val="24"/>
        </w:rPr>
        <w:t>2</w:t>
      </w:r>
      <w:r w:rsidRPr="00072630">
        <w:rPr>
          <w:rFonts w:asciiTheme="majorBidi" w:hAnsiTheme="majorBidi" w:cstheme="majorBidi"/>
          <w:sz w:val="24"/>
          <w:szCs w:val="24"/>
        </w:rPr>
        <w:t>). Melakukan kegiatan usaha dalam valuta asing</w:t>
      </w:r>
      <w:proofErr w:type="gramStart"/>
      <w:r w:rsidRPr="00072630">
        <w:rPr>
          <w:rFonts w:asciiTheme="majorBidi" w:hAnsiTheme="majorBidi" w:cstheme="majorBidi"/>
          <w:sz w:val="24"/>
          <w:szCs w:val="24"/>
        </w:rPr>
        <w:t>.</w:t>
      </w:r>
      <w:r>
        <w:rPr>
          <w:rFonts w:asciiTheme="majorBidi" w:hAnsiTheme="majorBidi" w:cstheme="majorBidi"/>
          <w:sz w:val="24"/>
          <w:szCs w:val="24"/>
        </w:rPr>
        <w:t>(</w:t>
      </w:r>
      <w:proofErr w:type="gramEnd"/>
      <w:r>
        <w:rPr>
          <w:rFonts w:asciiTheme="majorBidi" w:hAnsiTheme="majorBidi" w:cstheme="majorBidi"/>
          <w:sz w:val="24"/>
          <w:szCs w:val="24"/>
        </w:rPr>
        <w:t>3</w:t>
      </w:r>
      <w:r w:rsidRPr="00072630">
        <w:rPr>
          <w:rFonts w:asciiTheme="majorBidi" w:hAnsiTheme="majorBidi" w:cstheme="majorBidi"/>
          <w:sz w:val="24"/>
          <w:szCs w:val="24"/>
        </w:rPr>
        <w:t>). Melakukan penyartaan modal</w:t>
      </w:r>
      <w:proofErr w:type="gramStart"/>
      <w:r w:rsidRPr="00072630">
        <w:rPr>
          <w:rFonts w:asciiTheme="majorBidi" w:hAnsiTheme="majorBidi" w:cstheme="majorBidi"/>
          <w:sz w:val="24"/>
          <w:szCs w:val="24"/>
        </w:rPr>
        <w:t>.</w:t>
      </w:r>
      <w:r>
        <w:rPr>
          <w:rFonts w:asciiTheme="majorBidi" w:hAnsiTheme="majorBidi" w:cstheme="majorBidi"/>
          <w:sz w:val="24"/>
          <w:szCs w:val="24"/>
        </w:rPr>
        <w:t>(</w:t>
      </w:r>
      <w:proofErr w:type="gramEnd"/>
      <w:r>
        <w:rPr>
          <w:rFonts w:asciiTheme="majorBidi" w:hAnsiTheme="majorBidi" w:cstheme="majorBidi"/>
          <w:sz w:val="24"/>
          <w:szCs w:val="24"/>
        </w:rPr>
        <w:t>4</w:t>
      </w:r>
      <w:r w:rsidRPr="00072630">
        <w:rPr>
          <w:rFonts w:asciiTheme="majorBidi" w:hAnsiTheme="majorBidi" w:cstheme="majorBidi"/>
          <w:sz w:val="24"/>
          <w:szCs w:val="24"/>
        </w:rPr>
        <w:t>). Melakukan usaha perasuransian</w:t>
      </w:r>
      <w:proofErr w:type="gramStart"/>
      <w:r w:rsidRPr="00072630">
        <w:rPr>
          <w:rFonts w:asciiTheme="majorBidi" w:hAnsiTheme="majorBidi" w:cstheme="majorBidi"/>
          <w:sz w:val="24"/>
          <w:szCs w:val="24"/>
        </w:rPr>
        <w:t>.</w:t>
      </w:r>
      <w:r>
        <w:rPr>
          <w:rFonts w:asciiTheme="majorBidi" w:hAnsiTheme="majorBidi" w:cstheme="majorBidi"/>
          <w:sz w:val="24"/>
          <w:szCs w:val="24"/>
        </w:rPr>
        <w:t>(</w:t>
      </w:r>
      <w:proofErr w:type="gramEnd"/>
      <w:r>
        <w:rPr>
          <w:rFonts w:asciiTheme="majorBidi" w:hAnsiTheme="majorBidi" w:cstheme="majorBidi"/>
          <w:sz w:val="24"/>
          <w:szCs w:val="24"/>
        </w:rPr>
        <w:t>5</w:t>
      </w:r>
      <w:r w:rsidRPr="00072630">
        <w:rPr>
          <w:rFonts w:asciiTheme="majorBidi" w:hAnsiTheme="majorBidi" w:cstheme="majorBidi"/>
          <w:sz w:val="24"/>
          <w:szCs w:val="24"/>
        </w:rPr>
        <w:t xml:space="preserve">). Melakukan usaha </w:t>
      </w:r>
      <w:proofErr w:type="gramStart"/>
      <w:r w:rsidRPr="00072630">
        <w:rPr>
          <w:rFonts w:asciiTheme="majorBidi" w:hAnsiTheme="majorBidi" w:cstheme="majorBidi"/>
          <w:sz w:val="24"/>
          <w:szCs w:val="24"/>
        </w:rPr>
        <w:t>lain</w:t>
      </w:r>
      <w:proofErr w:type="gramEnd"/>
      <w:r w:rsidRPr="00072630">
        <w:rPr>
          <w:rFonts w:asciiTheme="majorBidi" w:hAnsiTheme="majorBidi" w:cstheme="majorBidi"/>
          <w:sz w:val="24"/>
          <w:szCs w:val="24"/>
        </w:rPr>
        <w:t xml:space="preserve"> diluar kegiatan usaha sebagaimana dimaksud dalam Pasal 13.</w:t>
      </w:r>
      <w:r w:rsidRPr="001216C2">
        <w:rPr>
          <w:rStyle w:val="FootnoteReference"/>
          <w:rFonts w:asciiTheme="majorBidi" w:hAnsiTheme="majorBidi" w:cstheme="majorBidi"/>
          <w:sz w:val="24"/>
          <w:szCs w:val="24"/>
        </w:rPr>
        <w:footnoteReference w:id="19"/>
      </w:r>
    </w:p>
    <w:p w:rsidR="00B879AC" w:rsidRDefault="00B879AC" w:rsidP="00B879AC">
      <w:pPr>
        <w:pStyle w:val="ListParagraph"/>
        <w:numPr>
          <w:ilvl w:val="1"/>
          <w:numId w:val="48"/>
        </w:numPr>
        <w:spacing w:after="200"/>
        <w:ind w:left="426"/>
        <w:jc w:val="both"/>
        <w:rPr>
          <w:rFonts w:asciiTheme="majorBidi" w:hAnsiTheme="majorBidi" w:cstheme="majorBidi"/>
          <w:b/>
          <w:bCs/>
          <w:sz w:val="24"/>
          <w:szCs w:val="24"/>
        </w:rPr>
      </w:pPr>
      <w:r w:rsidRPr="001216C2">
        <w:rPr>
          <w:rFonts w:asciiTheme="majorBidi" w:hAnsiTheme="majorBidi" w:cstheme="majorBidi"/>
          <w:b/>
          <w:bCs/>
          <w:sz w:val="24"/>
          <w:szCs w:val="24"/>
        </w:rPr>
        <w:t>Kajian penelitian</w:t>
      </w:r>
      <w:r>
        <w:rPr>
          <w:rFonts w:asciiTheme="majorBidi" w:hAnsiTheme="majorBidi" w:cstheme="majorBidi"/>
          <w:b/>
          <w:bCs/>
          <w:sz w:val="24"/>
          <w:szCs w:val="24"/>
        </w:rPr>
        <w:t xml:space="preserve"> relevan</w:t>
      </w:r>
    </w:p>
    <w:p w:rsidR="00B879AC" w:rsidRPr="000D6ABF" w:rsidRDefault="00B879AC" w:rsidP="00B879AC">
      <w:pPr>
        <w:ind w:left="66" w:firstLine="654"/>
        <w:jc w:val="both"/>
        <w:rPr>
          <w:rFonts w:asciiTheme="majorBidi" w:hAnsiTheme="majorBidi" w:cstheme="majorBidi"/>
          <w:b/>
          <w:bCs/>
          <w:sz w:val="24"/>
          <w:szCs w:val="24"/>
        </w:rPr>
      </w:pPr>
      <w:r w:rsidRPr="000D6ABF">
        <w:rPr>
          <w:rFonts w:asciiTheme="majorBidi" w:hAnsiTheme="majorBidi" w:cstheme="majorBidi"/>
          <w:sz w:val="24"/>
          <w:szCs w:val="24"/>
        </w:rPr>
        <w:t xml:space="preserve">Penelitian terdahulu yang dilakukan oleh Didik Kurniawan tahun 2012 yang berjudul “Pengaruh Kualitas Layanan, Kualitas Produk dan Nilai Nasabah Terhadap Kepuasan dan Loyalitas Nasabah” dengan hasil sebagai berikut : kualitas layanan berpengaruh positif signifikan terhadap loyalitas nasabah tidak terbukti, kualitas produk berpengaruh positif signifikan tidak terbukti, nilai nasabah berpengeruh positif signifikan terhadap loyalitas nasabah terbukti, kualitas layanan berpengeruh positif signifikan terhadap loyalitas dengan pemoderasi kepuasan nasabah terbukti, kualitas produk berpengaruh positif signifikan terhadap loyalitas nasabah dengan pemoderasi kepuasan nasabah tidak </w:t>
      </w:r>
      <w:r w:rsidRPr="000D6ABF">
        <w:rPr>
          <w:rFonts w:asciiTheme="majorBidi" w:hAnsiTheme="majorBidi" w:cstheme="majorBidi"/>
          <w:sz w:val="24"/>
          <w:szCs w:val="24"/>
        </w:rPr>
        <w:lastRenderedPageBreak/>
        <w:t>terbukti, nilai nasabah berpengaruh positif signifikan terhadap loyalitas nasabah dengan pemoderasi kepuasan nasabah tidak terbukti</w:t>
      </w:r>
      <w:r>
        <w:rPr>
          <w:rStyle w:val="FootnoteReference"/>
          <w:rFonts w:asciiTheme="majorBidi" w:hAnsiTheme="majorBidi" w:cstheme="majorBidi"/>
          <w:sz w:val="24"/>
          <w:szCs w:val="24"/>
        </w:rPr>
        <w:footnoteReference w:id="20"/>
      </w:r>
      <w:r w:rsidRPr="000D6ABF">
        <w:rPr>
          <w:rFonts w:asciiTheme="majorBidi" w:hAnsiTheme="majorBidi" w:cstheme="majorBidi"/>
          <w:sz w:val="24"/>
          <w:szCs w:val="24"/>
        </w:rPr>
        <w:t xml:space="preserve">. </w:t>
      </w:r>
    </w:p>
    <w:p w:rsidR="00B879AC" w:rsidRDefault="00B879AC" w:rsidP="00B879AC">
      <w:pPr>
        <w:ind w:firstLine="720"/>
        <w:jc w:val="both"/>
        <w:rPr>
          <w:rFonts w:asciiTheme="majorBidi" w:hAnsiTheme="majorBidi" w:cstheme="majorBidi"/>
          <w:sz w:val="24"/>
          <w:szCs w:val="24"/>
        </w:rPr>
      </w:pPr>
      <w:r w:rsidRPr="00072630">
        <w:rPr>
          <w:rFonts w:asciiTheme="majorBidi" w:hAnsiTheme="majorBidi" w:cstheme="majorBidi"/>
          <w:sz w:val="24"/>
          <w:szCs w:val="24"/>
        </w:rPr>
        <w:t xml:space="preserve">Penelitian terdahulu oleh Muhammad abiding tahun 2010 “pengaruh kualitas pelayanan terhadap tingkat kepuasan nasabah studi kasus pada Bank Syariah Mandiri cabang Magelang” dengan hasil : pengujian variable </w:t>
      </w:r>
      <w:r w:rsidRPr="00072630">
        <w:rPr>
          <w:rFonts w:asciiTheme="majorBidi" w:hAnsiTheme="majorBidi" w:cstheme="majorBidi"/>
          <w:i/>
          <w:iCs/>
          <w:sz w:val="24"/>
          <w:szCs w:val="24"/>
        </w:rPr>
        <w:t xml:space="preserve">tangibles, rellability, responsiveness, assurance, emphaty </w:t>
      </w:r>
      <w:r w:rsidRPr="00072630">
        <w:rPr>
          <w:rFonts w:asciiTheme="majorBidi" w:hAnsiTheme="majorBidi" w:cstheme="majorBidi"/>
          <w:sz w:val="24"/>
          <w:szCs w:val="24"/>
        </w:rPr>
        <w:t>secara simultan berpengaruh terhadap kepuasan nasabah di BSM Cabang Magelang hipotesanya terbukti</w:t>
      </w:r>
      <w:r>
        <w:rPr>
          <w:rStyle w:val="FootnoteReference"/>
          <w:rFonts w:asciiTheme="majorBidi" w:hAnsiTheme="majorBidi" w:cstheme="majorBidi"/>
          <w:sz w:val="24"/>
          <w:szCs w:val="24"/>
        </w:rPr>
        <w:footnoteReference w:id="21"/>
      </w:r>
      <w:r w:rsidRPr="00072630">
        <w:rPr>
          <w:rFonts w:asciiTheme="majorBidi" w:hAnsiTheme="majorBidi" w:cstheme="majorBidi"/>
          <w:sz w:val="24"/>
          <w:szCs w:val="24"/>
        </w:rPr>
        <w:t xml:space="preserve">, pengujian </w:t>
      </w:r>
      <w:r w:rsidRPr="00072630">
        <w:rPr>
          <w:rFonts w:asciiTheme="majorBidi" w:hAnsiTheme="majorBidi" w:cstheme="majorBidi"/>
          <w:i/>
          <w:iCs/>
          <w:sz w:val="24"/>
          <w:szCs w:val="24"/>
        </w:rPr>
        <w:t>variable tanginies, rellability</w:t>
      </w:r>
      <w:r w:rsidRPr="00072630">
        <w:rPr>
          <w:rFonts w:asciiTheme="majorBidi" w:hAnsiTheme="majorBidi" w:cstheme="majorBidi"/>
          <w:sz w:val="24"/>
          <w:szCs w:val="24"/>
        </w:rPr>
        <w:t xml:space="preserve"> ataau </w:t>
      </w:r>
      <w:r w:rsidRPr="00072630">
        <w:rPr>
          <w:rFonts w:asciiTheme="majorBidi" w:hAnsiTheme="majorBidi" w:cstheme="majorBidi"/>
          <w:i/>
          <w:iCs/>
          <w:sz w:val="24"/>
          <w:szCs w:val="24"/>
        </w:rPr>
        <w:t>responsiveness</w:t>
      </w:r>
      <w:r w:rsidRPr="00072630">
        <w:rPr>
          <w:rFonts w:asciiTheme="majorBidi" w:hAnsiTheme="majorBidi" w:cstheme="majorBidi"/>
          <w:sz w:val="24"/>
          <w:szCs w:val="24"/>
        </w:rPr>
        <w:t xml:space="preserve"> atau </w:t>
      </w:r>
      <w:r w:rsidRPr="00072630">
        <w:rPr>
          <w:rFonts w:asciiTheme="majorBidi" w:hAnsiTheme="majorBidi" w:cstheme="majorBidi"/>
          <w:i/>
          <w:iCs/>
          <w:sz w:val="24"/>
          <w:szCs w:val="24"/>
        </w:rPr>
        <w:t>assurance</w:t>
      </w:r>
      <w:r w:rsidRPr="00072630">
        <w:rPr>
          <w:rFonts w:asciiTheme="majorBidi" w:hAnsiTheme="majorBidi" w:cstheme="majorBidi"/>
          <w:sz w:val="24"/>
          <w:szCs w:val="24"/>
        </w:rPr>
        <w:t xml:space="preserve"> atau</w:t>
      </w:r>
      <w:r w:rsidRPr="00072630">
        <w:rPr>
          <w:rFonts w:asciiTheme="majorBidi" w:hAnsiTheme="majorBidi" w:cstheme="majorBidi"/>
          <w:i/>
          <w:iCs/>
          <w:sz w:val="24"/>
          <w:szCs w:val="24"/>
        </w:rPr>
        <w:t xml:space="preserve"> emphaty </w:t>
      </w:r>
      <w:r w:rsidRPr="00072630">
        <w:rPr>
          <w:rFonts w:asciiTheme="majorBidi" w:hAnsiTheme="majorBidi" w:cstheme="majorBidi"/>
          <w:sz w:val="24"/>
          <w:szCs w:val="24"/>
        </w:rPr>
        <w:t>secara individual berpengaruh terhadap kepuasan nasabah di BSM Cabang Magelang hipotesanya terbukti, pengujian variable yang dominan berpengaruh terhadap kepuasan nasabah diantara bukti fisik (</w:t>
      </w:r>
      <w:r w:rsidRPr="00072630">
        <w:rPr>
          <w:rFonts w:asciiTheme="majorBidi" w:hAnsiTheme="majorBidi" w:cstheme="majorBidi"/>
          <w:i/>
          <w:iCs/>
          <w:sz w:val="24"/>
          <w:szCs w:val="24"/>
        </w:rPr>
        <w:t>tangible</w:t>
      </w:r>
      <w:r w:rsidRPr="00072630">
        <w:rPr>
          <w:rFonts w:asciiTheme="majorBidi" w:hAnsiTheme="majorBidi" w:cstheme="majorBidi"/>
          <w:sz w:val="24"/>
          <w:szCs w:val="24"/>
        </w:rPr>
        <w:t>), keandalan (</w:t>
      </w:r>
      <w:r w:rsidRPr="00072630">
        <w:rPr>
          <w:rFonts w:asciiTheme="majorBidi" w:hAnsiTheme="majorBidi" w:cstheme="majorBidi"/>
          <w:i/>
          <w:iCs/>
          <w:sz w:val="24"/>
          <w:szCs w:val="24"/>
        </w:rPr>
        <w:t>rellability</w:t>
      </w:r>
      <w:r w:rsidRPr="00072630">
        <w:rPr>
          <w:rFonts w:asciiTheme="majorBidi" w:hAnsiTheme="majorBidi" w:cstheme="majorBidi"/>
          <w:sz w:val="24"/>
          <w:szCs w:val="24"/>
        </w:rPr>
        <w:t>), daya tanggap (</w:t>
      </w:r>
      <w:r w:rsidRPr="00072630">
        <w:rPr>
          <w:rFonts w:asciiTheme="majorBidi" w:hAnsiTheme="majorBidi" w:cstheme="majorBidi"/>
          <w:i/>
          <w:iCs/>
          <w:sz w:val="24"/>
          <w:szCs w:val="24"/>
        </w:rPr>
        <w:t xml:space="preserve">responsiveness), </w:t>
      </w:r>
      <w:r w:rsidRPr="00072630">
        <w:rPr>
          <w:rFonts w:asciiTheme="majorBidi" w:hAnsiTheme="majorBidi" w:cstheme="majorBidi"/>
          <w:sz w:val="24"/>
          <w:szCs w:val="24"/>
        </w:rPr>
        <w:t>jaminan (</w:t>
      </w:r>
      <w:r w:rsidRPr="00072630">
        <w:rPr>
          <w:rFonts w:asciiTheme="majorBidi" w:hAnsiTheme="majorBidi" w:cstheme="majorBidi"/>
          <w:i/>
          <w:iCs/>
          <w:sz w:val="24"/>
          <w:szCs w:val="24"/>
        </w:rPr>
        <w:t>assurance</w:t>
      </w:r>
      <w:r w:rsidRPr="00072630">
        <w:rPr>
          <w:rFonts w:asciiTheme="majorBidi" w:hAnsiTheme="majorBidi" w:cstheme="majorBidi"/>
          <w:sz w:val="24"/>
          <w:szCs w:val="24"/>
        </w:rPr>
        <w:t>), dan empati (</w:t>
      </w:r>
      <w:r w:rsidRPr="00072630">
        <w:rPr>
          <w:rFonts w:asciiTheme="majorBidi" w:hAnsiTheme="majorBidi" w:cstheme="majorBidi"/>
          <w:i/>
          <w:iCs/>
          <w:sz w:val="24"/>
          <w:szCs w:val="24"/>
        </w:rPr>
        <w:t>empathy</w:t>
      </w:r>
      <w:r w:rsidRPr="00072630">
        <w:rPr>
          <w:rFonts w:asciiTheme="majorBidi" w:hAnsiTheme="majorBidi" w:cstheme="majorBidi"/>
          <w:sz w:val="24"/>
          <w:szCs w:val="24"/>
        </w:rPr>
        <w:t>) hipotesanya terbukti.</w:t>
      </w:r>
    </w:p>
    <w:p w:rsidR="00B879AC" w:rsidRDefault="00B879AC" w:rsidP="00B879AC">
      <w:pPr>
        <w:autoSpaceDE w:val="0"/>
        <w:autoSpaceDN w:val="0"/>
        <w:adjustRightInd w:val="0"/>
        <w:ind w:firstLine="720"/>
        <w:jc w:val="both"/>
        <w:rPr>
          <w:rFonts w:ascii="Times New Roman" w:hAnsi="Times New Roman" w:cs="Times New Roman"/>
          <w:sz w:val="24"/>
          <w:szCs w:val="24"/>
        </w:rPr>
      </w:pPr>
      <w:r>
        <w:rPr>
          <w:rFonts w:asciiTheme="majorBidi" w:hAnsiTheme="majorBidi" w:cstheme="majorBidi"/>
          <w:sz w:val="24"/>
          <w:szCs w:val="24"/>
        </w:rPr>
        <w:t xml:space="preserve">Frieda </w:t>
      </w:r>
      <w:proofErr w:type="gramStart"/>
      <w:r>
        <w:rPr>
          <w:rFonts w:asciiTheme="majorBidi" w:hAnsiTheme="majorBidi" w:cstheme="majorBidi"/>
          <w:sz w:val="24"/>
          <w:szCs w:val="24"/>
        </w:rPr>
        <w:t>Ellena ”</w:t>
      </w:r>
      <w:proofErr w:type="gramEnd"/>
      <w:r w:rsidRPr="001216C2">
        <w:rPr>
          <w:rFonts w:asciiTheme="majorBidi" w:hAnsiTheme="majorBidi" w:cstheme="majorBidi"/>
          <w:sz w:val="24"/>
          <w:szCs w:val="24"/>
        </w:rPr>
        <w:t>Analisis pengaruh kepercayaan, komitmen,Komunikasi, dan penanganan keluhan terhadapLoyalitas nasabah (studi pada nasabah PT. BRI (persero) tbk.Cabang pemalang)</w:t>
      </w:r>
      <w:r>
        <w:rPr>
          <w:rFonts w:asciiTheme="majorBidi" w:hAnsiTheme="majorBidi" w:cstheme="majorBidi"/>
          <w:sz w:val="24"/>
          <w:szCs w:val="24"/>
        </w:rPr>
        <w:t xml:space="preserve">”. Dengan hasil : </w:t>
      </w:r>
      <w:r w:rsidRPr="00E71827">
        <w:rPr>
          <w:rFonts w:ascii="Times New Roman" w:hAnsi="Times New Roman" w:cs="Times New Roman"/>
          <w:sz w:val="24"/>
          <w:szCs w:val="24"/>
        </w:rPr>
        <w:t xml:space="preserve">Dimana variabel loyalitas nasabah (Y), kepercayaan (X1), komitmen (X2),komunikasi (X3), dan penanganan keluhan (X4). </w:t>
      </w:r>
      <w:proofErr w:type="gramStart"/>
      <w:r>
        <w:rPr>
          <w:rFonts w:ascii="Times New Roman" w:hAnsi="Times New Roman" w:cs="Times New Roman"/>
          <w:sz w:val="24"/>
          <w:szCs w:val="24"/>
        </w:rPr>
        <w:t>M</w:t>
      </w:r>
      <w:r w:rsidRPr="00E71827">
        <w:rPr>
          <w:rFonts w:ascii="Times New Roman" w:hAnsi="Times New Roman" w:cs="Times New Roman"/>
          <w:sz w:val="24"/>
          <w:szCs w:val="24"/>
        </w:rPr>
        <w:t xml:space="preserve">enunjukkan bahwa keempat variabel independen </w:t>
      </w:r>
      <w:r w:rsidRPr="00E71827">
        <w:rPr>
          <w:rFonts w:ascii="Times New Roman" w:hAnsi="Times New Roman" w:cs="Times New Roman"/>
          <w:sz w:val="24"/>
          <w:szCs w:val="24"/>
        </w:rPr>
        <w:lastRenderedPageBreak/>
        <w:t>terbukti berpengaruhpositif dan signifikan terhadap variabel dependen loyalitas nasabah</w:t>
      </w:r>
      <w:r>
        <w:rPr>
          <w:rFonts w:ascii="Times New Roman" w:hAnsi="Times New Roman" w:cs="Times New Roman"/>
          <w:sz w:val="24"/>
          <w:szCs w:val="24"/>
        </w:rPr>
        <w:t>.</w:t>
      </w:r>
      <w:proofErr w:type="gramEnd"/>
      <w:r>
        <w:rPr>
          <w:rStyle w:val="FootnoteReference"/>
          <w:rFonts w:ascii="Times New Roman" w:hAnsi="Times New Roman" w:cs="Times New Roman"/>
          <w:sz w:val="24"/>
          <w:szCs w:val="24"/>
        </w:rPr>
        <w:footnoteReference w:id="22"/>
      </w:r>
    </w:p>
    <w:p w:rsidR="00B879AC" w:rsidRPr="009968D1" w:rsidRDefault="00B879AC" w:rsidP="00B879AC">
      <w:pPr>
        <w:autoSpaceDE w:val="0"/>
        <w:autoSpaceDN w:val="0"/>
        <w:adjustRightInd w:val="0"/>
        <w:ind w:firstLine="720"/>
        <w:jc w:val="both"/>
        <w:rPr>
          <w:rFonts w:ascii="Times New Roman" w:hAnsi="Times New Roman" w:cs="Times New Roman"/>
          <w:sz w:val="24"/>
          <w:szCs w:val="24"/>
        </w:rPr>
      </w:pPr>
      <w:r w:rsidRPr="009968D1">
        <w:rPr>
          <w:rFonts w:ascii="Times New Roman" w:hAnsi="Times New Roman" w:cs="Times New Roman"/>
          <w:sz w:val="24"/>
          <w:szCs w:val="24"/>
        </w:rPr>
        <w:t>Gusti ayu putu ratih Dewi “Pengaruh kualitas pelayanan terhadap Kepuasan dan loyalitas nasabah PT. BPR hoki di kabupaten Tabanan” tahun 2014 dengan hasil yaitu Kualitas pelayanan berpengaruh positif dan signifikan terhadap kepuasan nasabah PT BPR Hoki, Kepuasan berpengaruh positif dan signifikan terhadap loyalitas nasabah PT BPR Hoki., Kualitas pelayanan berpengaruh positif dan signifikan terhadap loyalitas nasabah pada PT BPR Hoki</w:t>
      </w:r>
      <w:r>
        <w:rPr>
          <w:rStyle w:val="FootnoteReference"/>
          <w:rFonts w:ascii="Times New Roman" w:hAnsi="Times New Roman" w:cs="Times New Roman"/>
          <w:sz w:val="24"/>
          <w:szCs w:val="24"/>
        </w:rPr>
        <w:footnoteReference w:id="23"/>
      </w:r>
      <w:r w:rsidRPr="009968D1">
        <w:rPr>
          <w:rFonts w:ascii="Times New Roman" w:hAnsi="Times New Roman" w:cs="Times New Roman"/>
          <w:sz w:val="24"/>
          <w:szCs w:val="24"/>
        </w:rPr>
        <w:t>.</w:t>
      </w:r>
    </w:p>
    <w:p w:rsidR="00B879AC" w:rsidRDefault="00B879AC" w:rsidP="00B879AC">
      <w:pPr>
        <w:autoSpaceDE w:val="0"/>
        <w:autoSpaceDN w:val="0"/>
        <w:adjustRightInd w:val="0"/>
        <w:ind w:firstLine="720"/>
        <w:jc w:val="center"/>
        <w:rPr>
          <w:rFonts w:ascii="Times New Roman" w:hAnsi="Times New Roman" w:cs="Times New Roman"/>
          <w:sz w:val="24"/>
          <w:szCs w:val="24"/>
        </w:rPr>
      </w:pPr>
      <w:r>
        <w:rPr>
          <w:rFonts w:ascii="Times New Roman" w:hAnsi="Times New Roman" w:cs="Times New Roman"/>
          <w:sz w:val="24"/>
          <w:szCs w:val="24"/>
        </w:rPr>
        <w:t>Tabel 1.2</w:t>
      </w:r>
    </w:p>
    <w:p w:rsidR="00B879AC" w:rsidRPr="007C2B8A" w:rsidRDefault="00B879AC" w:rsidP="00B879AC">
      <w:pPr>
        <w:autoSpaceDE w:val="0"/>
        <w:autoSpaceDN w:val="0"/>
        <w:adjustRightInd w:val="0"/>
        <w:ind w:firstLine="720"/>
        <w:jc w:val="center"/>
        <w:rPr>
          <w:rFonts w:ascii="Times New Roman" w:hAnsi="Times New Roman" w:cs="Times New Roman"/>
          <w:sz w:val="24"/>
          <w:szCs w:val="24"/>
        </w:rPr>
      </w:pPr>
      <w:r>
        <w:rPr>
          <w:rFonts w:ascii="Times New Roman" w:hAnsi="Times New Roman" w:cs="Times New Roman"/>
          <w:sz w:val="24"/>
          <w:szCs w:val="24"/>
        </w:rPr>
        <w:t>Kajian Penelitian yang Relevan</w:t>
      </w:r>
    </w:p>
    <w:tbl>
      <w:tblPr>
        <w:tblStyle w:val="TableGrid"/>
        <w:tblW w:w="0" w:type="auto"/>
        <w:tblInd w:w="108" w:type="dxa"/>
        <w:tblLayout w:type="fixed"/>
        <w:tblLook w:val="04A0"/>
      </w:tblPr>
      <w:tblGrid>
        <w:gridCol w:w="510"/>
        <w:gridCol w:w="1564"/>
        <w:gridCol w:w="955"/>
        <w:gridCol w:w="1367"/>
        <w:gridCol w:w="1723"/>
        <w:gridCol w:w="1785"/>
      </w:tblGrid>
      <w:tr w:rsidR="00B879AC" w:rsidRPr="001216C2" w:rsidTr="004E7AB8">
        <w:trPr>
          <w:trHeight w:val="144"/>
        </w:trPr>
        <w:tc>
          <w:tcPr>
            <w:tcW w:w="510" w:type="dxa"/>
            <w:tcBorders>
              <w:top w:val="single" w:sz="18" w:space="0" w:color="auto"/>
              <w:left w:val="single" w:sz="18" w:space="0" w:color="auto"/>
              <w:bottom w:val="single" w:sz="18" w:space="0" w:color="auto"/>
              <w:right w:val="single" w:sz="18" w:space="0" w:color="auto"/>
            </w:tcBorders>
            <w:vAlign w:val="center"/>
          </w:tcPr>
          <w:p w:rsidR="00B879AC" w:rsidRPr="001216C2" w:rsidRDefault="00B879AC" w:rsidP="004E7AB8">
            <w:pPr>
              <w:jc w:val="center"/>
              <w:rPr>
                <w:rFonts w:asciiTheme="majorBidi" w:hAnsiTheme="majorBidi" w:cstheme="majorBidi"/>
                <w:b/>
                <w:bCs/>
                <w:sz w:val="24"/>
                <w:szCs w:val="24"/>
              </w:rPr>
            </w:pPr>
            <w:r>
              <w:rPr>
                <w:rFonts w:asciiTheme="majorBidi" w:hAnsiTheme="majorBidi" w:cstheme="majorBidi"/>
                <w:b/>
                <w:bCs/>
                <w:sz w:val="24"/>
                <w:szCs w:val="24"/>
              </w:rPr>
              <w:t xml:space="preserve">No </w:t>
            </w:r>
          </w:p>
        </w:tc>
        <w:tc>
          <w:tcPr>
            <w:tcW w:w="1564" w:type="dxa"/>
            <w:tcBorders>
              <w:top w:val="single" w:sz="18" w:space="0" w:color="auto"/>
              <w:left w:val="single" w:sz="18" w:space="0" w:color="auto"/>
              <w:bottom w:val="single" w:sz="18" w:space="0" w:color="auto"/>
              <w:right w:val="single" w:sz="18" w:space="0" w:color="auto"/>
            </w:tcBorders>
            <w:vAlign w:val="center"/>
          </w:tcPr>
          <w:p w:rsidR="00B879AC" w:rsidRPr="001216C2" w:rsidRDefault="00B879AC" w:rsidP="004E7AB8">
            <w:pPr>
              <w:jc w:val="center"/>
              <w:rPr>
                <w:rFonts w:asciiTheme="majorBidi" w:hAnsiTheme="majorBidi" w:cstheme="majorBidi"/>
                <w:b/>
                <w:bCs/>
                <w:sz w:val="24"/>
                <w:szCs w:val="24"/>
              </w:rPr>
            </w:pPr>
            <w:r w:rsidRPr="001216C2">
              <w:rPr>
                <w:rFonts w:asciiTheme="majorBidi" w:hAnsiTheme="majorBidi" w:cstheme="majorBidi"/>
                <w:b/>
                <w:bCs/>
                <w:sz w:val="24"/>
                <w:szCs w:val="24"/>
              </w:rPr>
              <w:t>Peneliti</w:t>
            </w:r>
          </w:p>
        </w:tc>
        <w:tc>
          <w:tcPr>
            <w:tcW w:w="955" w:type="dxa"/>
            <w:tcBorders>
              <w:top w:val="single" w:sz="18" w:space="0" w:color="auto"/>
              <w:left w:val="single" w:sz="18" w:space="0" w:color="auto"/>
              <w:bottom w:val="single" w:sz="18" w:space="0" w:color="auto"/>
              <w:right w:val="single" w:sz="18" w:space="0" w:color="auto"/>
            </w:tcBorders>
            <w:vAlign w:val="center"/>
          </w:tcPr>
          <w:p w:rsidR="00B879AC" w:rsidRPr="001216C2" w:rsidRDefault="00B879AC" w:rsidP="004E7AB8">
            <w:pPr>
              <w:jc w:val="center"/>
              <w:rPr>
                <w:rFonts w:asciiTheme="majorBidi" w:hAnsiTheme="majorBidi" w:cstheme="majorBidi"/>
                <w:b/>
                <w:bCs/>
                <w:sz w:val="24"/>
                <w:szCs w:val="24"/>
              </w:rPr>
            </w:pPr>
            <w:r w:rsidRPr="001216C2">
              <w:rPr>
                <w:rFonts w:asciiTheme="majorBidi" w:hAnsiTheme="majorBidi" w:cstheme="majorBidi"/>
                <w:b/>
                <w:bCs/>
                <w:sz w:val="24"/>
                <w:szCs w:val="24"/>
              </w:rPr>
              <w:t>Tahun</w:t>
            </w:r>
          </w:p>
        </w:tc>
        <w:tc>
          <w:tcPr>
            <w:tcW w:w="1367" w:type="dxa"/>
            <w:tcBorders>
              <w:top w:val="single" w:sz="18" w:space="0" w:color="auto"/>
              <w:left w:val="single" w:sz="18" w:space="0" w:color="auto"/>
              <w:bottom w:val="single" w:sz="18" w:space="0" w:color="auto"/>
              <w:right w:val="single" w:sz="18" w:space="0" w:color="auto"/>
            </w:tcBorders>
            <w:vAlign w:val="center"/>
          </w:tcPr>
          <w:p w:rsidR="00B879AC" w:rsidRPr="001216C2" w:rsidRDefault="00B879AC" w:rsidP="004E7AB8">
            <w:pPr>
              <w:jc w:val="center"/>
              <w:rPr>
                <w:rFonts w:asciiTheme="majorBidi" w:hAnsiTheme="majorBidi" w:cstheme="majorBidi"/>
                <w:b/>
                <w:bCs/>
                <w:sz w:val="24"/>
                <w:szCs w:val="24"/>
              </w:rPr>
            </w:pPr>
            <w:r w:rsidRPr="001216C2">
              <w:rPr>
                <w:rFonts w:asciiTheme="majorBidi" w:hAnsiTheme="majorBidi" w:cstheme="majorBidi"/>
                <w:b/>
                <w:bCs/>
                <w:sz w:val="24"/>
                <w:szCs w:val="24"/>
              </w:rPr>
              <w:t>Lokasi</w:t>
            </w:r>
          </w:p>
        </w:tc>
        <w:tc>
          <w:tcPr>
            <w:tcW w:w="1723" w:type="dxa"/>
            <w:tcBorders>
              <w:top w:val="single" w:sz="18" w:space="0" w:color="auto"/>
              <w:left w:val="single" w:sz="18" w:space="0" w:color="auto"/>
              <w:bottom w:val="single" w:sz="18" w:space="0" w:color="auto"/>
              <w:right w:val="single" w:sz="18" w:space="0" w:color="auto"/>
            </w:tcBorders>
            <w:vAlign w:val="center"/>
          </w:tcPr>
          <w:p w:rsidR="00B879AC" w:rsidRPr="001216C2" w:rsidRDefault="00B879AC" w:rsidP="004E7AB8">
            <w:pPr>
              <w:jc w:val="center"/>
              <w:rPr>
                <w:rFonts w:asciiTheme="majorBidi" w:hAnsiTheme="majorBidi" w:cstheme="majorBidi"/>
                <w:b/>
                <w:bCs/>
                <w:sz w:val="24"/>
                <w:szCs w:val="24"/>
              </w:rPr>
            </w:pPr>
            <w:r w:rsidRPr="001216C2">
              <w:rPr>
                <w:rFonts w:asciiTheme="majorBidi" w:hAnsiTheme="majorBidi" w:cstheme="majorBidi"/>
                <w:b/>
                <w:bCs/>
                <w:sz w:val="24"/>
                <w:szCs w:val="24"/>
              </w:rPr>
              <w:t>Variable</w:t>
            </w:r>
          </w:p>
        </w:tc>
        <w:tc>
          <w:tcPr>
            <w:tcW w:w="1785" w:type="dxa"/>
            <w:tcBorders>
              <w:top w:val="single" w:sz="18" w:space="0" w:color="auto"/>
              <w:left w:val="single" w:sz="18" w:space="0" w:color="auto"/>
              <w:bottom w:val="single" w:sz="18" w:space="0" w:color="auto"/>
              <w:right w:val="single" w:sz="18" w:space="0" w:color="auto"/>
            </w:tcBorders>
            <w:vAlign w:val="center"/>
          </w:tcPr>
          <w:p w:rsidR="00B879AC" w:rsidRPr="001216C2" w:rsidRDefault="00B879AC" w:rsidP="004E7AB8">
            <w:pPr>
              <w:jc w:val="center"/>
              <w:rPr>
                <w:rFonts w:asciiTheme="majorBidi" w:hAnsiTheme="majorBidi" w:cstheme="majorBidi"/>
                <w:b/>
                <w:bCs/>
                <w:sz w:val="24"/>
                <w:szCs w:val="24"/>
              </w:rPr>
            </w:pPr>
            <w:r w:rsidRPr="001216C2">
              <w:rPr>
                <w:rFonts w:asciiTheme="majorBidi" w:hAnsiTheme="majorBidi" w:cstheme="majorBidi"/>
                <w:b/>
                <w:bCs/>
                <w:sz w:val="24"/>
                <w:szCs w:val="24"/>
              </w:rPr>
              <w:t>Hasil</w:t>
            </w:r>
          </w:p>
        </w:tc>
      </w:tr>
      <w:tr w:rsidR="00B879AC" w:rsidRPr="00072630" w:rsidTr="004E7AB8">
        <w:trPr>
          <w:trHeight w:val="144"/>
        </w:trPr>
        <w:tc>
          <w:tcPr>
            <w:tcW w:w="510" w:type="dxa"/>
            <w:tcBorders>
              <w:top w:val="single" w:sz="18" w:space="0" w:color="auto"/>
            </w:tcBorders>
          </w:tcPr>
          <w:p w:rsidR="00B879AC" w:rsidRPr="001216C2" w:rsidRDefault="00B879AC" w:rsidP="004E7AB8">
            <w:pPr>
              <w:jc w:val="both"/>
              <w:rPr>
                <w:rFonts w:asciiTheme="majorBidi" w:hAnsiTheme="majorBidi" w:cstheme="majorBidi"/>
                <w:b/>
                <w:bCs/>
                <w:sz w:val="24"/>
                <w:szCs w:val="24"/>
              </w:rPr>
            </w:pPr>
            <w:r w:rsidRPr="001216C2">
              <w:rPr>
                <w:rFonts w:asciiTheme="majorBidi" w:hAnsiTheme="majorBidi" w:cstheme="majorBidi"/>
                <w:b/>
                <w:bCs/>
                <w:sz w:val="24"/>
                <w:szCs w:val="24"/>
              </w:rPr>
              <w:t>1</w:t>
            </w:r>
          </w:p>
        </w:tc>
        <w:tc>
          <w:tcPr>
            <w:tcW w:w="1564" w:type="dxa"/>
            <w:tcBorders>
              <w:top w:val="single" w:sz="18" w:space="0" w:color="auto"/>
            </w:tcBorders>
          </w:tcPr>
          <w:p w:rsidR="00B879AC" w:rsidRPr="001216C2" w:rsidRDefault="00B879AC" w:rsidP="004E7AB8">
            <w:pPr>
              <w:rPr>
                <w:rFonts w:asciiTheme="majorBidi" w:hAnsiTheme="majorBidi" w:cstheme="majorBidi"/>
                <w:b/>
                <w:bCs/>
                <w:sz w:val="24"/>
                <w:szCs w:val="24"/>
              </w:rPr>
            </w:pPr>
            <w:r w:rsidRPr="001216C2">
              <w:rPr>
                <w:rFonts w:asciiTheme="majorBidi" w:hAnsiTheme="majorBidi" w:cstheme="majorBidi"/>
                <w:sz w:val="24"/>
                <w:szCs w:val="24"/>
              </w:rPr>
              <w:t xml:space="preserve">Didik Kurniawan ”Pengaruh Kualitas Layanan, Kualitas Produk dan Nilai Nasabah </w:t>
            </w:r>
            <w:r w:rsidRPr="001216C2">
              <w:rPr>
                <w:rFonts w:asciiTheme="majorBidi" w:hAnsiTheme="majorBidi" w:cstheme="majorBidi"/>
                <w:sz w:val="24"/>
                <w:szCs w:val="24"/>
              </w:rPr>
              <w:lastRenderedPageBreak/>
              <w:t>Terhadap Kepuasan dan Loyalitas Nasabah”</w:t>
            </w:r>
          </w:p>
        </w:tc>
        <w:tc>
          <w:tcPr>
            <w:tcW w:w="955" w:type="dxa"/>
            <w:tcBorders>
              <w:top w:val="single" w:sz="18" w:space="0" w:color="auto"/>
            </w:tcBorders>
          </w:tcPr>
          <w:p w:rsidR="00B879AC" w:rsidRPr="001216C2" w:rsidRDefault="00B879AC" w:rsidP="004E7AB8">
            <w:pPr>
              <w:jc w:val="both"/>
              <w:rPr>
                <w:rFonts w:asciiTheme="majorBidi" w:hAnsiTheme="majorBidi" w:cstheme="majorBidi"/>
                <w:b/>
                <w:bCs/>
                <w:sz w:val="24"/>
                <w:szCs w:val="24"/>
              </w:rPr>
            </w:pPr>
            <w:r w:rsidRPr="001216C2">
              <w:rPr>
                <w:rFonts w:asciiTheme="majorBidi" w:hAnsiTheme="majorBidi" w:cstheme="majorBidi"/>
                <w:sz w:val="24"/>
                <w:szCs w:val="24"/>
              </w:rPr>
              <w:lastRenderedPageBreak/>
              <w:t>2012</w:t>
            </w:r>
          </w:p>
        </w:tc>
        <w:tc>
          <w:tcPr>
            <w:tcW w:w="1367" w:type="dxa"/>
            <w:tcBorders>
              <w:top w:val="single" w:sz="18" w:space="0" w:color="auto"/>
            </w:tcBorders>
          </w:tcPr>
          <w:p w:rsidR="00B879AC" w:rsidRPr="00072630" w:rsidRDefault="00B879AC" w:rsidP="004E7AB8">
            <w:pPr>
              <w:jc w:val="both"/>
              <w:rPr>
                <w:rFonts w:asciiTheme="majorBidi" w:hAnsiTheme="majorBidi" w:cstheme="majorBidi"/>
                <w:sz w:val="24"/>
                <w:szCs w:val="24"/>
              </w:rPr>
            </w:pPr>
            <w:r w:rsidRPr="00072630">
              <w:rPr>
                <w:rFonts w:asciiTheme="majorBidi" w:hAnsiTheme="majorBidi" w:cstheme="majorBidi"/>
                <w:sz w:val="24"/>
                <w:szCs w:val="24"/>
              </w:rPr>
              <w:t xml:space="preserve">Yogyakarta </w:t>
            </w:r>
          </w:p>
        </w:tc>
        <w:tc>
          <w:tcPr>
            <w:tcW w:w="1723" w:type="dxa"/>
            <w:tcBorders>
              <w:top w:val="single" w:sz="18" w:space="0" w:color="auto"/>
            </w:tcBorders>
          </w:tcPr>
          <w:p w:rsidR="00B879AC" w:rsidRPr="00072630" w:rsidRDefault="00B879AC" w:rsidP="00B879AC">
            <w:pPr>
              <w:pStyle w:val="ListParagraph"/>
              <w:numPr>
                <w:ilvl w:val="0"/>
                <w:numId w:val="19"/>
              </w:numPr>
              <w:spacing w:line="240" w:lineRule="auto"/>
              <w:jc w:val="both"/>
              <w:rPr>
                <w:rFonts w:asciiTheme="majorBidi" w:hAnsiTheme="majorBidi" w:cstheme="majorBidi"/>
                <w:sz w:val="24"/>
                <w:szCs w:val="24"/>
              </w:rPr>
            </w:pPr>
            <w:r w:rsidRPr="00072630">
              <w:rPr>
                <w:rFonts w:asciiTheme="majorBidi" w:hAnsiTheme="majorBidi" w:cstheme="majorBidi"/>
                <w:sz w:val="24"/>
                <w:szCs w:val="24"/>
              </w:rPr>
              <w:t>Kualitas Layanan</w:t>
            </w:r>
          </w:p>
          <w:p w:rsidR="00B879AC" w:rsidRPr="00072630" w:rsidRDefault="00B879AC" w:rsidP="00B879AC">
            <w:pPr>
              <w:pStyle w:val="ListParagraph"/>
              <w:numPr>
                <w:ilvl w:val="0"/>
                <w:numId w:val="19"/>
              </w:numPr>
              <w:spacing w:line="240" w:lineRule="auto"/>
              <w:jc w:val="both"/>
              <w:rPr>
                <w:rFonts w:asciiTheme="majorBidi" w:hAnsiTheme="majorBidi" w:cstheme="majorBidi"/>
                <w:sz w:val="24"/>
                <w:szCs w:val="24"/>
              </w:rPr>
            </w:pPr>
            <w:r w:rsidRPr="00072630">
              <w:rPr>
                <w:rFonts w:asciiTheme="majorBidi" w:hAnsiTheme="majorBidi" w:cstheme="majorBidi"/>
                <w:sz w:val="24"/>
                <w:szCs w:val="24"/>
              </w:rPr>
              <w:t xml:space="preserve">Kualitas Produk </w:t>
            </w:r>
          </w:p>
          <w:p w:rsidR="00B879AC" w:rsidRPr="00072630" w:rsidRDefault="00B879AC" w:rsidP="00B879AC">
            <w:pPr>
              <w:pStyle w:val="ListParagraph"/>
              <w:numPr>
                <w:ilvl w:val="0"/>
                <w:numId w:val="19"/>
              </w:numPr>
              <w:spacing w:line="240" w:lineRule="auto"/>
              <w:jc w:val="both"/>
              <w:rPr>
                <w:rFonts w:asciiTheme="majorBidi" w:hAnsiTheme="majorBidi" w:cstheme="majorBidi"/>
                <w:sz w:val="24"/>
                <w:szCs w:val="24"/>
              </w:rPr>
            </w:pPr>
            <w:r w:rsidRPr="00072630">
              <w:rPr>
                <w:rFonts w:asciiTheme="majorBidi" w:hAnsiTheme="majorBidi" w:cstheme="majorBidi"/>
                <w:sz w:val="24"/>
                <w:szCs w:val="24"/>
              </w:rPr>
              <w:t>Nilai Nasabah</w:t>
            </w:r>
          </w:p>
          <w:p w:rsidR="00B879AC" w:rsidRPr="00072630" w:rsidRDefault="00B879AC" w:rsidP="00B879AC">
            <w:pPr>
              <w:pStyle w:val="ListParagraph"/>
              <w:numPr>
                <w:ilvl w:val="0"/>
                <w:numId w:val="19"/>
              </w:numPr>
              <w:spacing w:line="240" w:lineRule="auto"/>
              <w:jc w:val="both"/>
              <w:rPr>
                <w:rFonts w:asciiTheme="majorBidi" w:hAnsiTheme="majorBidi" w:cstheme="majorBidi"/>
                <w:sz w:val="24"/>
                <w:szCs w:val="24"/>
              </w:rPr>
            </w:pPr>
            <w:r w:rsidRPr="00072630">
              <w:rPr>
                <w:rFonts w:asciiTheme="majorBidi" w:hAnsiTheme="majorBidi" w:cstheme="majorBidi"/>
                <w:sz w:val="24"/>
                <w:szCs w:val="24"/>
              </w:rPr>
              <w:t xml:space="preserve">Kepuasan </w:t>
            </w:r>
          </w:p>
          <w:p w:rsidR="00B879AC" w:rsidRPr="00072630" w:rsidRDefault="00B879AC" w:rsidP="00B879AC">
            <w:pPr>
              <w:pStyle w:val="ListParagraph"/>
              <w:numPr>
                <w:ilvl w:val="0"/>
                <w:numId w:val="19"/>
              </w:numPr>
              <w:spacing w:line="240" w:lineRule="auto"/>
              <w:jc w:val="both"/>
              <w:rPr>
                <w:rFonts w:asciiTheme="majorBidi" w:hAnsiTheme="majorBidi" w:cstheme="majorBidi"/>
                <w:sz w:val="24"/>
                <w:szCs w:val="24"/>
              </w:rPr>
            </w:pPr>
            <w:r w:rsidRPr="00072630">
              <w:rPr>
                <w:rFonts w:asciiTheme="majorBidi" w:hAnsiTheme="majorBidi" w:cstheme="majorBidi"/>
                <w:sz w:val="24"/>
                <w:szCs w:val="24"/>
              </w:rPr>
              <w:t>Loyalitas Nasabah</w:t>
            </w:r>
          </w:p>
        </w:tc>
        <w:tc>
          <w:tcPr>
            <w:tcW w:w="1785" w:type="dxa"/>
            <w:tcBorders>
              <w:top w:val="single" w:sz="18" w:space="0" w:color="auto"/>
            </w:tcBorders>
          </w:tcPr>
          <w:p w:rsidR="00B879AC" w:rsidRPr="00072630" w:rsidRDefault="00B879AC" w:rsidP="004E7AB8">
            <w:pPr>
              <w:rPr>
                <w:rFonts w:asciiTheme="majorBidi" w:hAnsiTheme="majorBidi" w:cstheme="majorBidi"/>
                <w:sz w:val="24"/>
                <w:szCs w:val="24"/>
              </w:rPr>
            </w:pPr>
            <w:r w:rsidRPr="00072630">
              <w:rPr>
                <w:rFonts w:asciiTheme="majorBidi" w:hAnsiTheme="majorBidi" w:cstheme="majorBidi"/>
                <w:sz w:val="24"/>
                <w:szCs w:val="24"/>
              </w:rPr>
              <w:t xml:space="preserve">Berdasarkan hasil pengujian model (Uji F) dapat disimpulkan bahwa variable kualitas layanan, kualitas produk, </w:t>
            </w:r>
            <w:r w:rsidRPr="00072630">
              <w:rPr>
                <w:rFonts w:asciiTheme="majorBidi" w:hAnsiTheme="majorBidi" w:cstheme="majorBidi"/>
                <w:sz w:val="24"/>
                <w:szCs w:val="24"/>
              </w:rPr>
              <w:lastRenderedPageBreak/>
              <w:t>nilai nasabah, X1X4, X2X4, dan X3X secara bersama-sama berpengaruh signifikan terhadap loyalitas.</w:t>
            </w:r>
          </w:p>
        </w:tc>
      </w:tr>
      <w:tr w:rsidR="00B879AC" w:rsidRPr="001216C2" w:rsidTr="004E7AB8">
        <w:trPr>
          <w:trHeight w:val="144"/>
        </w:trPr>
        <w:tc>
          <w:tcPr>
            <w:tcW w:w="510" w:type="dxa"/>
          </w:tcPr>
          <w:p w:rsidR="00B879AC" w:rsidRPr="001216C2" w:rsidRDefault="00B879AC" w:rsidP="004E7AB8">
            <w:pPr>
              <w:jc w:val="both"/>
              <w:rPr>
                <w:rFonts w:asciiTheme="majorBidi" w:hAnsiTheme="majorBidi" w:cstheme="majorBidi"/>
                <w:b/>
                <w:bCs/>
                <w:sz w:val="24"/>
                <w:szCs w:val="24"/>
              </w:rPr>
            </w:pPr>
            <w:r w:rsidRPr="001216C2">
              <w:rPr>
                <w:rFonts w:asciiTheme="majorBidi" w:hAnsiTheme="majorBidi" w:cstheme="majorBidi"/>
                <w:b/>
                <w:bCs/>
                <w:sz w:val="24"/>
                <w:szCs w:val="24"/>
              </w:rPr>
              <w:lastRenderedPageBreak/>
              <w:t>2</w:t>
            </w:r>
          </w:p>
        </w:tc>
        <w:tc>
          <w:tcPr>
            <w:tcW w:w="1564" w:type="dxa"/>
          </w:tcPr>
          <w:p w:rsidR="00B879AC" w:rsidRPr="001216C2" w:rsidRDefault="00B879AC" w:rsidP="004E7AB8">
            <w:pPr>
              <w:jc w:val="both"/>
              <w:rPr>
                <w:rFonts w:asciiTheme="majorBidi" w:hAnsiTheme="majorBidi" w:cstheme="majorBidi"/>
                <w:sz w:val="24"/>
                <w:szCs w:val="24"/>
              </w:rPr>
            </w:pPr>
            <w:r w:rsidRPr="001216C2">
              <w:rPr>
                <w:rFonts w:asciiTheme="majorBidi" w:hAnsiTheme="majorBidi" w:cstheme="majorBidi"/>
                <w:sz w:val="24"/>
                <w:szCs w:val="24"/>
              </w:rPr>
              <w:t>Muhammad abiding</w:t>
            </w:r>
          </w:p>
          <w:p w:rsidR="00B879AC" w:rsidRPr="001216C2" w:rsidRDefault="00B879AC" w:rsidP="004E7AB8">
            <w:pPr>
              <w:rPr>
                <w:rFonts w:asciiTheme="majorBidi" w:hAnsiTheme="majorBidi" w:cstheme="majorBidi"/>
                <w:b/>
                <w:bCs/>
                <w:sz w:val="24"/>
                <w:szCs w:val="24"/>
              </w:rPr>
            </w:pPr>
            <w:r w:rsidRPr="001216C2">
              <w:rPr>
                <w:rFonts w:asciiTheme="majorBidi" w:hAnsiTheme="majorBidi" w:cstheme="majorBidi"/>
                <w:sz w:val="24"/>
                <w:szCs w:val="24"/>
              </w:rPr>
              <w:t>“pengaruh kualitas pelayanan terhadap tingkat kepuasan nasabah studi kasus pada Bank Syariah Mandiri cabang Magelang”</w:t>
            </w:r>
          </w:p>
        </w:tc>
        <w:tc>
          <w:tcPr>
            <w:tcW w:w="955" w:type="dxa"/>
          </w:tcPr>
          <w:p w:rsidR="00B879AC" w:rsidRPr="001216C2" w:rsidRDefault="00B879AC" w:rsidP="004E7AB8">
            <w:pPr>
              <w:jc w:val="both"/>
              <w:rPr>
                <w:rFonts w:asciiTheme="majorBidi" w:hAnsiTheme="majorBidi" w:cstheme="majorBidi"/>
                <w:b/>
                <w:bCs/>
                <w:sz w:val="24"/>
                <w:szCs w:val="24"/>
              </w:rPr>
            </w:pPr>
            <w:r w:rsidRPr="001216C2">
              <w:rPr>
                <w:rFonts w:asciiTheme="majorBidi" w:hAnsiTheme="majorBidi" w:cstheme="majorBidi"/>
                <w:sz w:val="24"/>
                <w:szCs w:val="24"/>
              </w:rPr>
              <w:t xml:space="preserve">2010  </w:t>
            </w:r>
          </w:p>
        </w:tc>
        <w:tc>
          <w:tcPr>
            <w:tcW w:w="1367" w:type="dxa"/>
          </w:tcPr>
          <w:p w:rsidR="00B879AC" w:rsidRPr="00755859" w:rsidRDefault="00B879AC" w:rsidP="004E7AB8">
            <w:pPr>
              <w:rPr>
                <w:rFonts w:asciiTheme="majorBidi" w:hAnsiTheme="majorBidi" w:cstheme="majorBidi"/>
                <w:sz w:val="24"/>
                <w:szCs w:val="24"/>
              </w:rPr>
            </w:pPr>
            <w:r>
              <w:rPr>
                <w:rFonts w:asciiTheme="majorBidi" w:hAnsiTheme="majorBidi" w:cstheme="majorBidi"/>
                <w:sz w:val="24"/>
                <w:szCs w:val="24"/>
              </w:rPr>
              <w:t>Magelang</w:t>
            </w:r>
          </w:p>
        </w:tc>
        <w:tc>
          <w:tcPr>
            <w:tcW w:w="1723" w:type="dxa"/>
          </w:tcPr>
          <w:p w:rsidR="00B879AC" w:rsidRPr="001216C2" w:rsidRDefault="00B879AC" w:rsidP="004E7AB8">
            <w:pPr>
              <w:jc w:val="both"/>
              <w:rPr>
                <w:rFonts w:asciiTheme="majorBidi" w:hAnsiTheme="majorBidi" w:cstheme="majorBidi"/>
                <w:b/>
                <w:bCs/>
                <w:sz w:val="24"/>
                <w:szCs w:val="24"/>
              </w:rPr>
            </w:pPr>
            <w:r w:rsidRPr="001216C2">
              <w:rPr>
                <w:rFonts w:asciiTheme="majorBidi" w:hAnsiTheme="majorBidi" w:cstheme="majorBidi"/>
                <w:i/>
                <w:iCs/>
                <w:sz w:val="24"/>
                <w:szCs w:val="24"/>
              </w:rPr>
              <w:t>tangibles, rellability, responsiveness, assurance, emphaty</w:t>
            </w:r>
          </w:p>
        </w:tc>
        <w:tc>
          <w:tcPr>
            <w:tcW w:w="1785" w:type="dxa"/>
          </w:tcPr>
          <w:p w:rsidR="00B879AC" w:rsidRPr="00E71827" w:rsidRDefault="00B879AC" w:rsidP="004E7AB8">
            <w:pPr>
              <w:rPr>
                <w:rFonts w:asciiTheme="majorBidi" w:hAnsiTheme="majorBidi" w:cstheme="majorBidi"/>
                <w:sz w:val="24"/>
                <w:szCs w:val="24"/>
              </w:rPr>
            </w:pPr>
            <w:proofErr w:type="gramStart"/>
            <w:r w:rsidRPr="00E71827">
              <w:rPr>
                <w:rFonts w:asciiTheme="majorBidi" w:hAnsiTheme="majorBidi" w:cstheme="majorBidi"/>
                <w:sz w:val="24"/>
                <w:szCs w:val="24"/>
              </w:rPr>
              <w:t>pengujian</w:t>
            </w:r>
            <w:proofErr w:type="gramEnd"/>
            <w:r w:rsidRPr="00E71827">
              <w:rPr>
                <w:rFonts w:asciiTheme="majorBidi" w:hAnsiTheme="majorBidi" w:cstheme="majorBidi"/>
                <w:sz w:val="24"/>
                <w:szCs w:val="24"/>
              </w:rPr>
              <w:t xml:space="preserve"> variable secara simultan berpengaruh terhadap kepuasan nasabah di BSM Cabang Magelang hipotesanya terbukti.</w:t>
            </w:r>
          </w:p>
          <w:p w:rsidR="00B879AC" w:rsidRPr="00E71827" w:rsidRDefault="00B879AC" w:rsidP="004E7AB8">
            <w:pPr>
              <w:rPr>
                <w:rFonts w:asciiTheme="majorBidi" w:hAnsiTheme="majorBidi" w:cstheme="majorBidi"/>
                <w:sz w:val="24"/>
                <w:szCs w:val="24"/>
              </w:rPr>
            </w:pPr>
          </w:p>
        </w:tc>
      </w:tr>
      <w:tr w:rsidR="00B879AC" w:rsidRPr="001216C2" w:rsidTr="004E7AB8">
        <w:trPr>
          <w:trHeight w:val="144"/>
        </w:trPr>
        <w:tc>
          <w:tcPr>
            <w:tcW w:w="510" w:type="dxa"/>
          </w:tcPr>
          <w:p w:rsidR="00B879AC" w:rsidRPr="001216C2" w:rsidRDefault="00B879AC" w:rsidP="004E7AB8">
            <w:pPr>
              <w:jc w:val="both"/>
              <w:rPr>
                <w:rFonts w:asciiTheme="majorBidi" w:hAnsiTheme="majorBidi" w:cstheme="majorBidi"/>
                <w:b/>
                <w:bCs/>
                <w:sz w:val="24"/>
                <w:szCs w:val="24"/>
              </w:rPr>
            </w:pPr>
            <w:r>
              <w:rPr>
                <w:rFonts w:asciiTheme="majorBidi" w:hAnsiTheme="majorBidi" w:cstheme="majorBidi"/>
                <w:b/>
                <w:bCs/>
                <w:sz w:val="24"/>
                <w:szCs w:val="24"/>
              </w:rPr>
              <w:t>3.</w:t>
            </w:r>
          </w:p>
        </w:tc>
        <w:tc>
          <w:tcPr>
            <w:tcW w:w="1564" w:type="dxa"/>
          </w:tcPr>
          <w:p w:rsidR="00B879AC" w:rsidRPr="001216C2" w:rsidRDefault="00B879AC" w:rsidP="004E7AB8">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 xml:space="preserve">Frieda Ellena </w:t>
            </w:r>
            <w:r>
              <w:rPr>
                <w:rFonts w:asciiTheme="majorBidi" w:hAnsiTheme="majorBidi" w:cstheme="majorBidi"/>
                <w:sz w:val="24"/>
                <w:szCs w:val="24"/>
              </w:rPr>
              <w:lastRenderedPageBreak/>
              <w:t>”</w:t>
            </w:r>
            <w:r w:rsidRPr="001216C2">
              <w:rPr>
                <w:rFonts w:asciiTheme="majorBidi" w:hAnsiTheme="majorBidi" w:cstheme="majorBidi"/>
                <w:sz w:val="24"/>
                <w:szCs w:val="24"/>
              </w:rPr>
              <w:t>Analisis pengaruh kepercayaan, komitmen,</w:t>
            </w:r>
          </w:p>
          <w:p w:rsidR="00B879AC" w:rsidRPr="001216C2" w:rsidRDefault="00B879AC" w:rsidP="004E7AB8">
            <w:pPr>
              <w:autoSpaceDE w:val="0"/>
              <w:autoSpaceDN w:val="0"/>
              <w:adjustRightInd w:val="0"/>
              <w:rPr>
                <w:rFonts w:asciiTheme="majorBidi" w:hAnsiTheme="majorBidi" w:cstheme="majorBidi"/>
                <w:sz w:val="24"/>
                <w:szCs w:val="24"/>
              </w:rPr>
            </w:pPr>
            <w:r w:rsidRPr="001216C2">
              <w:rPr>
                <w:rFonts w:asciiTheme="majorBidi" w:hAnsiTheme="majorBidi" w:cstheme="majorBidi"/>
                <w:sz w:val="24"/>
                <w:szCs w:val="24"/>
              </w:rPr>
              <w:t>Komunikasi, dan penanganan keluhan terhadap</w:t>
            </w:r>
          </w:p>
          <w:p w:rsidR="00B879AC" w:rsidRPr="001216C2" w:rsidRDefault="00B879AC" w:rsidP="004E7AB8">
            <w:pPr>
              <w:autoSpaceDE w:val="0"/>
              <w:autoSpaceDN w:val="0"/>
              <w:adjustRightInd w:val="0"/>
              <w:rPr>
                <w:rFonts w:asciiTheme="majorBidi" w:hAnsiTheme="majorBidi" w:cstheme="majorBidi"/>
                <w:sz w:val="24"/>
                <w:szCs w:val="24"/>
              </w:rPr>
            </w:pPr>
            <w:r w:rsidRPr="001216C2">
              <w:rPr>
                <w:rFonts w:asciiTheme="majorBidi" w:hAnsiTheme="majorBidi" w:cstheme="majorBidi"/>
                <w:sz w:val="24"/>
                <w:szCs w:val="24"/>
              </w:rPr>
              <w:t>Loyalitas nasabah (studi pada nasabah PT. BRI (persero) tbk.</w:t>
            </w:r>
          </w:p>
          <w:p w:rsidR="00B879AC" w:rsidRPr="001216C2" w:rsidRDefault="00B879AC" w:rsidP="004E7AB8">
            <w:pPr>
              <w:rPr>
                <w:rFonts w:asciiTheme="majorBidi" w:hAnsiTheme="majorBidi" w:cstheme="majorBidi"/>
                <w:sz w:val="24"/>
                <w:szCs w:val="24"/>
              </w:rPr>
            </w:pPr>
            <w:r w:rsidRPr="001216C2">
              <w:rPr>
                <w:rFonts w:asciiTheme="majorBidi" w:hAnsiTheme="majorBidi" w:cstheme="majorBidi"/>
                <w:sz w:val="24"/>
                <w:szCs w:val="24"/>
              </w:rPr>
              <w:t>Cabang pemalang)</w:t>
            </w:r>
            <w:r>
              <w:rPr>
                <w:rFonts w:asciiTheme="majorBidi" w:hAnsiTheme="majorBidi" w:cstheme="majorBidi"/>
                <w:sz w:val="24"/>
                <w:szCs w:val="24"/>
              </w:rPr>
              <w:t>”</w:t>
            </w:r>
          </w:p>
        </w:tc>
        <w:tc>
          <w:tcPr>
            <w:tcW w:w="955" w:type="dxa"/>
          </w:tcPr>
          <w:p w:rsidR="00B879AC" w:rsidRPr="001216C2" w:rsidRDefault="00B879AC" w:rsidP="004E7AB8">
            <w:pPr>
              <w:jc w:val="both"/>
              <w:rPr>
                <w:rFonts w:asciiTheme="majorBidi" w:hAnsiTheme="majorBidi" w:cstheme="majorBidi"/>
                <w:sz w:val="24"/>
                <w:szCs w:val="24"/>
              </w:rPr>
            </w:pPr>
            <w:r w:rsidRPr="001216C2">
              <w:rPr>
                <w:rFonts w:asciiTheme="majorBidi" w:hAnsiTheme="majorBidi" w:cstheme="majorBidi"/>
                <w:sz w:val="24"/>
                <w:szCs w:val="24"/>
              </w:rPr>
              <w:lastRenderedPageBreak/>
              <w:t>2011</w:t>
            </w:r>
          </w:p>
        </w:tc>
        <w:tc>
          <w:tcPr>
            <w:tcW w:w="1367" w:type="dxa"/>
          </w:tcPr>
          <w:p w:rsidR="00B879AC" w:rsidRPr="001216C2" w:rsidRDefault="00B879AC" w:rsidP="004E7AB8">
            <w:pPr>
              <w:jc w:val="both"/>
              <w:rPr>
                <w:rFonts w:asciiTheme="majorBidi" w:hAnsiTheme="majorBidi" w:cstheme="majorBidi"/>
                <w:sz w:val="24"/>
                <w:szCs w:val="24"/>
              </w:rPr>
            </w:pPr>
            <w:r w:rsidRPr="001216C2">
              <w:rPr>
                <w:rFonts w:asciiTheme="majorBidi" w:hAnsiTheme="majorBidi" w:cstheme="majorBidi"/>
                <w:sz w:val="24"/>
                <w:szCs w:val="24"/>
              </w:rPr>
              <w:t xml:space="preserve">Pemalang </w:t>
            </w:r>
          </w:p>
        </w:tc>
        <w:tc>
          <w:tcPr>
            <w:tcW w:w="1723" w:type="dxa"/>
          </w:tcPr>
          <w:p w:rsidR="00B879AC" w:rsidRPr="001216C2" w:rsidRDefault="00B879AC" w:rsidP="004E7AB8">
            <w:pPr>
              <w:autoSpaceDE w:val="0"/>
              <w:autoSpaceDN w:val="0"/>
              <w:adjustRightInd w:val="0"/>
              <w:rPr>
                <w:rFonts w:asciiTheme="majorBidi" w:hAnsiTheme="majorBidi" w:cstheme="majorBidi"/>
                <w:sz w:val="24"/>
                <w:szCs w:val="24"/>
              </w:rPr>
            </w:pPr>
            <w:r w:rsidRPr="001216C2">
              <w:rPr>
                <w:rFonts w:asciiTheme="majorBidi" w:hAnsiTheme="majorBidi" w:cstheme="majorBidi"/>
                <w:sz w:val="24"/>
                <w:szCs w:val="24"/>
              </w:rPr>
              <w:t xml:space="preserve">Loyalitas </w:t>
            </w:r>
            <w:r w:rsidRPr="001216C2">
              <w:rPr>
                <w:rFonts w:asciiTheme="majorBidi" w:hAnsiTheme="majorBidi" w:cstheme="majorBidi"/>
                <w:sz w:val="24"/>
                <w:szCs w:val="24"/>
              </w:rPr>
              <w:lastRenderedPageBreak/>
              <w:t>nasabah, kepercayaan, komitmen, komunikasi,</w:t>
            </w:r>
          </w:p>
          <w:p w:rsidR="00B879AC" w:rsidRPr="001216C2" w:rsidRDefault="00B879AC" w:rsidP="004E7AB8">
            <w:pPr>
              <w:autoSpaceDE w:val="0"/>
              <w:autoSpaceDN w:val="0"/>
              <w:adjustRightInd w:val="0"/>
              <w:rPr>
                <w:rFonts w:asciiTheme="majorBidi" w:hAnsiTheme="majorBidi" w:cstheme="majorBidi"/>
                <w:sz w:val="24"/>
                <w:szCs w:val="24"/>
              </w:rPr>
            </w:pPr>
            <w:r w:rsidRPr="001216C2">
              <w:rPr>
                <w:rFonts w:asciiTheme="majorBidi" w:hAnsiTheme="majorBidi" w:cstheme="majorBidi"/>
                <w:sz w:val="24"/>
                <w:szCs w:val="24"/>
              </w:rPr>
              <w:t>penanganan</w:t>
            </w:r>
          </w:p>
          <w:p w:rsidR="00B879AC" w:rsidRPr="001216C2" w:rsidRDefault="00B879AC" w:rsidP="004E7AB8">
            <w:pPr>
              <w:jc w:val="both"/>
              <w:rPr>
                <w:rFonts w:asciiTheme="majorBidi" w:hAnsiTheme="majorBidi" w:cstheme="majorBidi"/>
                <w:i/>
                <w:iCs/>
                <w:sz w:val="24"/>
                <w:szCs w:val="24"/>
              </w:rPr>
            </w:pPr>
            <w:r w:rsidRPr="001216C2">
              <w:rPr>
                <w:rFonts w:asciiTheme="majorBidi" w:hAnsiTheme="majorBidi" w:cstheme="majorBidi"/>
                <w:sz w:val="24"/>
                <w:szCs w:val="24"/>
              </w:rPr>
              <w:t>keluhan</w:t>
            </w:r>
          </w:p>
        </w:tc>
        <w:tc>
          <w:tcPr>
            <w:tcW w:w="1785" w:type="dxa"/>
          </w:tcPr>
          <w:p w:rsidR="00B879AC" w:rsidRPr="00E71827" w:rsidRDefault="00B879AC" w:rsidP="004E7AB8">
            <w:pPr>
              <w:autoSpaceDE w:val="0"/>
              <w:autoSpaceDN w:val="0"/>
              <w:adjustRightInd w:val="0"/>
              <w:rPr>
                <w:rFonts w:ascii="Times New Roman" w:hAnsi="Times New Roman" w:cs="Times New Roman"/>
                <w:sz w:val="24"/>
                <w:szCs w:val="24"/>
              </w:rPr>
            </w:pPr>
            <w:r w:rsidRPr="00E71827">
              <w:rPr>
                <w:rFonts w:ascii="Times New Roman" w:hAnsi="Times New Roman" w:cs="Times New Roman"/>
                <w:sz w:val="24"/>
                <w:szCs w:val="24"/>
              </w:rPr>
              <w:lastRenderedPageBreak/>
              <w:t xml:space="preserve">Dimana </w:t>
            </w:r>
            <w:r w:rsidRPr="00E71827">
              <w:rPr>
                <w:rFonts w:ascii="Times New Roman" w:hAnsi="Times New Roman" w:cs="Times New Roman"/>
                <w:sz w:val="24"/>
                <w:szCs w:val="24"/>
              </w:rPr>
              <w:lastRenderedPageBreak/>
              <w:t>variabel loyalitas nasabah (Y), kepercayaan (X1), komitmen (X2),</w:t>
            </w:r>
          </w:p>
          <w:p w:rsidR="00B879AC" w:rsidRPr="00E71827" w:rsidRDefault="00B879AC" w:rsidP="004E7AB8">
            <w:pPr>
              <w:autoSpaceDE w:val="0"/>
              <w:autoSpaceDN w:val="0"/>
              <w:adjustRightInd w:val="0"/>
              <w:rPr>
                <w:rFonts w:ascii="Times New Roman" w:hAnsi="Times New Roman" w:cs="Times New Roman"/>
                <w:sz w:val="24"/>
                <w:szCs w:val="24"/>
              </w:rPr>
            </w:pPr>
            <w:proofErr w:type="gramStart"/>
            <w:r w:rsidRPr="00E71827">
              <w:rPr>
                <w:rFonts w:ascii="Times New Roman" w:hAnsi="Times New Roman" w:cs="Times New Roman"/>
                <w:sz w:val="24"/>
                <w:szCs w:val="24"/>
              </w:rPr>
              <w:t>komunikasi</w:t>
            </w:r>
            <w:proofErr w:type="gramEnd"/>
            <w:r w:rsidRPr="00E71827">
              <w:rPr>
                <w:rFonts w:ascii="Times New Roman" w:hAnsi="Times New Roman" w:cs="Times New Roman"/>
                <w:sz w:val="24"/>
                <w:szCs w:val="24"/>
              </w:rPr>
              <w:t xml:space="preserve"> (X3), dan penanganan keluhan (X4). </w:t>
            </w:r>
          </w:p>
          <w:p w:rsidR="00B879AC" w:rsidRPr="00E71827" w:rsidRDefault="00B879AC" w:rsidP="004E7AB8">
            <w:pPr>
              <w:autoSpaceDE w:val="0"/>
              <w:autoSpaceDN w:val="0"/>
              <w:adjustRightInd w:val="0"/>
              <w:rPr>
                <w:rFonts w:ascii="Times New Roman" w:hAnsi="Times New Roman" w:cs="Times New Roman"/>
                <w:sz w:val="24"/>
                <w:szCs w:val="24"/>
              </w:rPr>
            </w:pPr>
            <w:r w:rsidRPr="00E71827">
              <w:rPr>
                <w:rFonts w:ascii="Times New Roman" w:hAnsi="Times New Roman" w:cs="Times New Roman"/>
                <w:sz w:val="24"/>
                <w:szCs w:val="24"/>
              </w:rPr>
              <w:t xml:space="preserve">menunjukkan bahwa keempat variabel independen </w:t>
            </w:r>
          </w:p>
          <w:p w:rsidR="00B879AC" w:rsidRPr="00E71827" w:rsidRDefault="00B879AC" w:rsidP="004E7AB8">
            <w:pPr>
              <w:autoSpaceDE w:val="0"/>
              <w:autoSpaceDN w:val="0"/>
              <w:adjustRightInd w:val="0"/>
              <w:rPr>
                <w:rFonts w:ascii="Times New Roman" w:hAnsi="Times New Roman" w:cs="Times New Roman"/>
                <w:sz w:val="24"/>
                <w:szCs w:val="24"/>
              </w:rPr>
            </w:pPr>
            <w:r w:rsidRPr="00E71827">
              <w:rPr>
                <w:rFonts w:ascii="Times New Roman" w:hAnsi="Times New Roman" w:cs="Times New Roman"/>
                <w:sz w:val="24"/>
                <w:szCs w:val="24"/>
              </w:rPr>
              <w:t>terbukti berpengaruh</w:t>
            </w:r>
          </w:p>
          <w:p w:rsidR="00B879AC" w:rsidRPr="00E71827" w:rsidRDefault="00B879AC" w:rsidP="004E7AB8">
            <w:pPr>
              <w:rPr>
                <w:rFonts w:asciiTheme="majorBidi" w:hAnsiTheme="majorBidi" w:cstheme="majorBidi"/>
                <w:sz w:val="24"/>
                <w:szCs w:val="24"/>
              </w:rPr>
            </w:pPr>
            <w:proofErr w:type="gramStart"/>
            <w:r w:rsidRPr="00E71827">
              <w:rPr>
                <w:rFonts w:ascii="Times New Roman" w:hAnsi="Times New Roman" w:cs="Times New Roman"/>
                <w:sz w:val="24"/>
                <w:szCs w:val="24"/>
              </w:rPr>
              <w:t>positif</w:t>
            </w:r>
            <w:proofErr w:type="gramEnd"/>
            <w:r w:rsidRPr="00E71827">
              <w:rPr>
                <w:rFonts w:ascii="Times New Roman" w:hAnsi="Times New Roman" w:cs="Times New Roman"/>
                <w:sz w:val="24"/>
                <w:szCs w:val="24"/>
              </w:rPr>
              <w:t xml:space="preserve"> dan signifikan terhadap variabel dependen loyalitas nasabah</w:t>
            </w:r>
            <w:r>
              <w:rPr>
                <w:rFonts w:ascii="Times New Roman" w:hAnsi="Times New Roman" w:cs="Times New Roman"/>
                <w:sz w:val="24"/>
                <w:szCs w:val="24"/>
              </w:rPr>
              <w:t>.</w:t>
            </w:r>
          </w:p>
        </w:tc>
      </w:tr>
      <w:tr w:rsidR="00B879AC" w:rsidRPr="001216C2" w:rsidTr="004E7AB8">
        <w:trPr>
          <w:trHeight w:val="144"/>
        </w:trPr>
        <w:tc>
          <w:tcPr>
            <w:tcW w:w="510" w:type="dxa"/>
          </w:tcPr>
          <w:p w:rsidR="00B879AC" w:rsidRPr="009968D1" w:rsidRDefault="00B879AC" w:rsidP="004E7AB8">
            <w:pPr>
              <w:jc w:val="both"/>
              <w:rPr>
                <w:rFonts w:asciiTheme="majorBidi" w:hAnsiTheme="majorBidi" w:cstheme="majorBidi"/>
                <w:b/>
                <w:bCs/>
                <w:sz w:val="24"/>
                <w:szCs w:val="24"/>
              </w:rPr>
            </w:pPr>
            <w:r>
              <w:rPr>
                <w:rFonts w:asciiTheme="majorBidi" w:hAnsiTheme="majorBidi" w:cstheme="majorBidi"/>
                <w:b/>
                <w:bCs/>
                <w:sz w:val="24"/>
                <w:szCs w:val="24"/>
              </w:rPr>
              <w:lastRenderedPageBreak/>
              <w:t>4.</w:t>
            </w:r>
          </w:p>
        </w:tc>
        <w:tc>
          <w:tcPr>
            <w:tcW w:w="1564" w:type="dxa"/>
          </w:tcPr>
          <w:p w:rsidR="00B879AC" w:rsidRPr="009968D1" w:rsidRDefault="00B879AC" w:rsidP="004E7AB8">
            <w:pPr>
              <w:autoSpaceDE w:val="0"/>
              <w:autoSpaceDN w:val="0"/>
              <w:adjustRightInd w:val="0"/>
              <w:rPr>
                <w:rFonts w:ascii="Times New Roman" w:hAnsi="Times New Roman" w:cs="Times New Roman"/>
                <w:sz w:val="24"/>
                <w:szCs w:val="24"/>
              </w:rPr>
            </w:pPr>
            <w:r w:rsidRPr="009968D1">
              <w:rPr>
                <w:rFonts w:ascii="Times New Roman" w:hAnsi="Times New Roman" w:cs="Times New Roman"/>
                <w:sz w:val="24"/>
                <w:szCs w:val="24"/>
              </w:rPr>
              <w:t xml:space="preserve">Gusti ayu putu ratih </w:t>
            </w:r>
          </w:p>
          <w:p w:rsidR="00B879AC" w:rsidRPr="009968D1" w:rsidRDefault="00B879AC" w:rsidP="004E7AB8">
            <w:pPr>
              <w:autoSpaceDE w:val="0"/>
              <w:autoSpaceDN w:val="0"/>
              <w:adjustRightInd w:val="0"/>
              <w:rPr>
                <w:rFonts w:ascii="Times New Roman" w:hAnsi="Times New Roman" w:cs="Times New Roman"/>
                <w:sz w:val="24"/>
                <w:szCs w:val="24"/>
              </w:rPr>
            </w:pPr>
            <w:r w:rsidRPr="009968D1">
              <w:rPr>
                <w:rFonts w:ascii="Times New Roman" w:hAnsi="Times New Roman" w:cs="Times New Roman"/>
                <w:sz w:val="24"/>
                <w:szCs w:val="24"/>
              </w:rPr>
              <w:t>Dewi</w:t>
            </w:r>
          </w:p>
          <w:p w:rsidR="00B879AC" w:rsidRPr="009968D1" w:rsidRDefault="00B879AC" w:rsidP="004E7AB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Pr="009968D1">
              <w:rPr>
                <w:rFonts w:ascii="Times New Roman" w:hAnsi="Times New Roman" w:cs="Times New Roman"/>
                <w:sz w:val="24"/>
                <w:szCs w:val="24"/>
              </w:rPr>
              <w:t>Pengaruh kualitas pelayanan terhadap</w:t>
            </w:r>
          </w:p>
          <w:p w:rsidR="00B879AC" w:rsidRPr="009968D1" w:rsidRDefault="00B879AC" w:rsidP="004E7AB8">
            <w:pPr>
              <w:autoSpaceDE w:val="0"/>
              <w:autoSpaceDN w:val="0"/>
              <w:adjustRightInd w:val="0"/>
              <w:rPr>
                <w:rFonts w:ascii="Times New Roman" w:hAnsi="Times New Roman" w:cs="Times New Roman"/>
                <w:sz w:val="24"/>
                <w:szCs w:val="24"/>
              </w:rPr>
            </w:pPr>
            <w:r w:rsidRPr="009968D1">
              <w:rPr>
                <w:rFonts w:ascii="Times New Roman" w:hAnsi="Times New Roman" w:cs="Times New Roman"/>
                <w:sz w:val="24"/>
                <w:szCs w:val="24"/>
              </w:rPr>
              <w:t>Kepuasan dan loyalitas nasabah</w:t>
            </w:r>
          </w:p>
          <w:p w:rsidR="00B879AC" w:rsidRDefault="00B879AC" w:rsidP="004E7AB8">
            <w:pPr>
              <w:autoSpaceDE w:val="0"/>
              <w:autoSpaceDN w:val="0"/>
              <w:adjustRightInd w:val="0"/>
              <w:rPr>
                <w:rFonts w:asciiTheme="majorBidi" w:hAnsiTheme="majorBidi" w:cstheme="majorBidi"/>
                <w:sz w:val="24"/>
                <w:szCs w:val="24"/>
              </w:rPr>
            </w:pPr>
            <w:r>
              <w:rPr>
                <w:rFonts w:ascii="Times New Roman" w:hAnsi="Times New Roman" w:cs="Times New Roman"/>
                <w:sz w:val="24"/>
                <w:szCs w:val="24"/>
              </w:rPr>
              <w:t>PT. BPR hoki di kabupaten T</w:t>
            </w:r>
            <w:r w:rsidRPr="009968D1">
              <w:rPr>
                <w:rFonts w:ascii="Times New Roman" w:hAnsi="Times New Roman" w:cs="Times New Roman"/>
                <w:sz w:val="24"/>
                <w:szCs w:val="24"/>
              </w:rPr>
              <w:t>abanan</w:t>
            </w:r>
            <w:r>
              <w:rPr>
                <w:rFonts w:ascii="Times New Roman" w:hAnsi="Times New Roman" w:cs="Times New Roman"/>
                <w:sz w:val="24"/>
                <w:szCs w:val="24"/>
              </w:rPr>
              <w:t>”</w:t>
            </w:r>
          </w:p>
        </w:tc>
        <w:tc>
          <w:tcPr>
            <w:tcW w:w="955" w:type="dxa"/>
          </w:tcPr>
          <w:p w:rsidR="00B879AC" w:rsidRDefault="00B879AC" w:rsidP="004E7AB8">
            <w:pPr>
              <w:jc w:val="both"/>
              <w:rPr>
                <w:rFonts w:asciiTheme="majorBidi" w:hAnsiTheme="majorBidi" w:cstheme="majorBidi"/>
                <w:sz w:val="24"/>
                <w:szCs w:val="24"/>
              </w:rPr>
            </w:pPr>
            <w:r>
              <w:rPr>
                <w:rFonts w:asciiTheme="majorBidi" w:hAnsiTheme="majorBidi" w:cstheme="majorBidi"/>
                <w:sz w:val="24"/>
                <w:szCs w:val="24"/>
              </w:rPr>
              <w:t>2014</w:t>
            </w:r>
          </w:p>
        </w:tc>
        <w:tc>
          <w:tcPr>
            <w:tcW w:w="1367" w:type="dxa"/>
          </w:tcPr>
          <w:p w:rsidR="00B879AC" w:rsidRDefault="00B879AC" w:rsidP="004E7AB8">
            <w:pPr>
              <w:jc w:val="both"/>
              <w:rPr>
                <w:rFonts w:asciiTheme="majorBidi" w:hAnsiTheme="majorBidi" w:cstheme="majorBidi"/>
                <w:sz w:val="24"/>
                <w:szCs w:val="24"/>
              </w:rPr>
            </w:pPr>
            <w:r>
              <w:rPr>
                <w:rFonts w:asciiTheme="majorBidi" w:hAnsiTheme="majorBidi" w:cstheme="majorBidi"/>
                <w:sz w:val="24"/>
                <w:szCs w:val="24"/>
              </w:rPr>
              <w:t>Tabanan</w:t>
            </w:r>
          </w:p>
        </w:tc>
        <w:tc>
          <w:tcPr>
            <w:tcW w:w="1723" w:type="dxa"/>
          </w:tcPr>
          <w:p w:rsidR="00B879AC" w:rsidRPr="001216C2" w:rsidRDefault="00B879AC" w:rsidP="004E7AB8">
            <w:pPr>
              <w:autoSpaceDE w:val="0"/>
              <w:autoSpaceDN w:val="0"/>
              <w:adjustRightInd w:val="0"/>
              <w:rPr>
                <w:rFonts w:asciiTheme="majorBidi" w:hAnsiTheme="majorBidi" w:cstheme="majorBidi"/>
                <w:sz w:val="24"/>
                <w:szCs w:val="24"/>
              </w:rPr>
            </w:pPr>
            <w:r>
              <w:rPr>
                <w:rFonts w:ascii="Times New Roman" w:hAnsi="Times New Roman" w:cs="Times New Roman"/>
                <w:sz w:val="23"/>
                <w:szCs w:val="23"/>
              </w:rPr>
              <w:t>Kualitas Pelayanan, Kepuasan, Loyalitas Nasabah</w:t>
            </w:r>
          </w:p>
        </w:tc>
        <w:tc>
          <w:tcPr>
            <w:tcW w:w="1785" w:type="dxa"/>
          </w:tcPr>
          <w:p w:rsidR="00B879AC" w:rsidRPr="009968D1" w:rsidRDefault="00B879AC" w:rsidP="00B879AC">
            <w:pPr>
              <w:pStyle w:val="ListParagraph"/>
              <w:numPr>
                <w:ilvl w:val="0"/>
                <w:numId w:val="43"/>
              </w:numPr>
              <w:autoSpaceDE w:val="0"/>
              <w:autoSpaceDN w:val="0"/>
              <w:adjustRightInd w:val="0"/>
              <w:spacing w:line="240" w:lineRule="auto"/>
              <w:ind w:left="294"/>
              <w:rPr>
                <w:rFonts w:ascii="Times New Roman" w:hAnsi="Times New Roman" w:cs="Times New Roman"/>
                <w:sz w:val="23"/>
                <w:szCs w:val="23"/>
              </w:rPr>
            </w:pPr>
            <w:r w:rsidRPr="009968D1">
              <w:rPr>
                <w:rFonts w:ascii="Times New Roman" w:hAnsi="Times New Roman" w:cs="Times New Roman"/>
                <w:sz w:val="23"/>
                <w:szCs w:val="23"/>
              </w:rPr>
              <w:t>Kualitas pelayanan berpengaruh positif dan signifikan terhadap kepuasan</w:t>
            </w:r>
          </w:p>
          <w:p w:rsidR="00B879AC" w:rsidRDefault="00B879AC" w:rsidP="004E7AB8">
            <w:pPr>
              <w:autoSpaceDE w:val="0"/>
              <w:autoSpaceDN w:val="0"/>
              <w:adjustRightInd w:val="0"/>
              <w:ind w:left="294"/>
              <w:rPr>
                <w:rFonts w:ascii="Times New Roman" w:hAnsi="Times New Roman" w:cs="Times New Roman"/>
                <w:sz w:val="23"/>
                <w:szCs w:val="23"/>
              </w:rPr>
            </w:pPr>
            <w:proofErr w:type="gramStart"/>
            <w:r w:rsidRPr="009968D1">
              <w:rPr>
                <w:rFonts w:ascii="Times New Roman" w:hAnsi="Times New Roman" w:cs="Times New Roman"/>
                <w:sz w:val="23"/>
                <w:szCs w:val="23"/>
              </w:rPr>
              <w:t>nasabah</w:t>
            </w:r>
            <w:proofErr w:type="gramEnd"/>
            <w:r w:rsidRPr="009968D1">
              <w:rPr>
                <w:rFonts w:ascii="Times New Roman" w:hAnsi="Times New Roman" w:cs="Times New Roman"/>
                <w:sz w:val="23"/>
                <w:szCs w:val="23"/>
              </w:rPr>
              <w:t xml:space="preserve"> PT BPR Hoki.</w:t>
            </w:r>
          </w:p>
          <w:p w:rsidR="00B879AC" w:rsidRPr="009968D1" w:rsidRDefault="00B879AC" w:rsidP="00B879AC">
            <w:pPr>
              <w:pStyle w:val="ListParagraph"/>
              <w:numPr>
                <w:ilvl w:val="0"/>
                <w:numId w:val="43"/>
              </w:numPr>
              <w:autoSpaceDE w:val="0"/>
              <w:autoSpaceDN w:val="0"/>
              <w:adjustRightInd w:val="0"/>
              <w:spacing w:line="240" w:lineRule="auto"/>
              <w:ind w:left="294"/>
              <w:rPr>
                <w:rFonts w:ascii="Times New Roman" w:hAnsi="Times New Roman" w:cs="Times New Roman"/>
                <w:sz w:val="23"/>
                <w:szCs w:val="23"/>
              </w:rPr>
            </w:pPr>
            <w:r w:rsidRPr="009968D1">
              <w:rPr>
                <w:rFonts w:ascii="Times New Roman" w:hAnsi="Times New Roman" w:cs="Times New Roman"/>
                <w:sz w:val="23"/>
                <w:szCs w:val="23"/>
              </w:rPr>
              <w:t>Kepuasan berpengaruh positif dan signifikan terhadap loyalitas nasabah PT</w:t>
            </w:r>
          </w:p>
          <w:p w:rsidR="00B879AC" w:rsidRDefault="00B879AC" w:rsidP="004E7AB8">
            <w:pPr>
              <w:autoSpaceDE w:val="0"/>
              <w:autoSpaceDN w:val="0"/>
              <w:adjustRightInd w:val="0"/>
              <w:ind w:left="294"/>
              <w:rPr>
                <w:rFonts w:ascii="Times New Roman" w:hAnsi="Times New Roman" w:cs="Times New Roman"/>
                <w:sz w:val="23"/>
                <w:szCs w:val="23"/>
              </w:rPr>
            </w:pPr>
            <w:r w:rsidRPr="009968D1">
              <w:rPr>
                <w:rFonts w:ascii="Times New Roman" w:hAnsi="Times New Roman" w:cs="Times New Roman"/>
                <w:sz w:val="23"/>
                <w:szCs w:val="23"/>
              </w:rPr>
              <w:t>BPR Hoki.</w:t>
            </w:r>
          </w:p>
          <w:p w:rsidR="00B879AC" w:rsidRPr="009968D1" w:rsidRDefault="00B879AC" w:rsidP="00B879AC">
            <w:pPr>
              <w:pStyle w:val="ListParagraph"/>
              <w:numPr>
                <w:ilvl w:val="0"/>
                <w:numId w:val="43"/>
              </w:numPr>
              <w:autoSpaceDE w:val="0"/>
              <w:autoSpaceDN w:val="0"/>
              <w:adjustRightInd w:val="0"/>
              <w:spacing w:line="240" w:lineRule="auto"/>
              <w:ind w:left="294"/>
              <w:rPr>
                <w:rFonts w:ascii="Times New Roman" w:hAnsi="Times New Roman" w:cs="Times New Roman"/>
                <w:sz w:val="23"/>
                <w:szCs w:val="23"/>
              </w:rPr>
            </w:pPr>
            <w:r w:rsidRPr="009968D1">
              <w:rPr>
                <w:rFonts w:ascii="Times New Roman" w:hAnsi="Times New Roman" w:cs="Times New Roman"/>
                <w:sz w:val="23"/>
                <w:szCs w:val="23"/>
              </w:rPr>
              <w:t>Kualitas pelayanan berpengaruh positif dan signifikan terhadap loyalitas</w:t>
            </w:r>
          </w:p>
          <w:p w:rsidR="00B879AC" w:rsidRDefault="00B879AC" w:rsidP="004E7AB8">
            <w:pPr>
              <w:autoSpaceDE w:val="0"/>
              <w:autoSpaceDN w:val="0"/>
              <w:adjustRightInd w:val="0"/>
              <w:ind w:left="294"/>
              <w:rPr>
                <w:rFonts w:ascii="Times New Roman" w:hAnsi="Times New Roman" w:cs="Times New Roman"/>
                <w:sz w:val="24"/>
                <w:szCs w:val="24"/>
              </w:rPr>
            </w:pPr>
            <w:proofErr w:type="gramStart"/>
            <w:r>
              <w:rPr>
                <w:rFonts w:ascii="Times New Roman" w:hAnsi="Times New Roman" w:cs="Times New Roman"/>
                <w:sz w:val="23"/>
                <w:szCs w:val="23"/>
              </w:rPr>
              <w:t>nasabah</w:t>
            </w:r>
            <w:proofErr w:type="gramEnd"/>
            <w:r>
              <w:rPr>
                <w:rFonts w:ascii="Times New Roman" w:hAnsi="Times New Roman" w:cs="Times New Roman"/>
                <w:sz w:val="23"/>
                <w:szCs w:val="23"/>
              </w:rPr>
              <w:t xml:space="preserve"> pada PT BPR Hoki.</w:t>
            </w:r>
          </w:p>
        </w:tc>
      </w:tr>
      <w:tr w:rsidR="00B879AC" w:rsidRPr="001216C2" w:rsidTr="004E7AB8">
        <w:trPr>
          <w:trHeight w:val="144"/>
        </w:trPr>
        <w:tc>
          <w:tcPr>
            <w:tcW w:w="510" w:type="dxa"/>
          </w:tcPr>
          <w:p w:rsidR="00B879AC" w:rsidRDefault="00B879AC" w:rsidP="004E7AB8">
            <w:pPr>
              <w:jc w:val="both"/>
              <w:rPr>
                <w:rFonts w:asciiTheme="majorBidi" w:hAnsiTheme="majorBidi" w:cstheme="majorBidi"/>
                <w:b/>
                <w:bCs/>
                <w:sz w:val="24"/>
                <w:szCs w:val="24"/>
              </w:rPr>
            </w:pPr>
            <w:r>
              <w:rPr>
                <w:rFonts w:asciiTheme="majorBidi" w:hAnsiTheme="majorBidi" w:cstheme="majorBidi"/>
                <w:b/>
                <w:bCs/>
                <w:sz w:val="24"/>
                <w:szCs w:val="24"/>
              </w:rPr>
              <w:t>5.</w:t>
            </w:r>
          </w:p>
        </w:tc>
        <w:tc>
          <w:tcPr>
            <w:tcW w:w="1564" w:type="dxa"/>
          </w:tcPr>
          <w:p w:rsidR="00B879AC" w:rsidRDefault="00B879AC" w:rsidP="004E7AB8">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Riza helmawan</w:t>
            </w:r>
          </w:p>
          <w:p w:rsidR="00B879AC" w:rsidRDefault="00B879AC" w:rsidP="004E7AB8">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 xml:space="preserve">“pengaruh penanganan keluhan dan kualitas pelayanan </w:t>
            </w:r>
            <w:r>
              <w:rPr>
                <w:rFonts w:asciiTheme="majorBidi" w:hAnsiTheme="majorBidi" w:cstheme="majorBidi"/>
                <w:sz w:val="24"/>
                <w:szCs w:val="24"/>
              </w:rPr>
              <w:lastRenderedPageBreak/>
              <w:t>terhadap loyalitas nasabah di BPRS Tanmiya Artha Kediri”</w:t>
            </w:r>
          </w:p>
        </w:tc>
        <w:tc>
          <w:tcPr>
            <w:tcW w:w="955" w:type="dxa"/>
          </w:tcPr>
          <w:p w:rsidR="00B879AC" w:rsidRPr="001216C2" w:rsidRDefault="00B879AC" w:rsidP="004E7AB8">
            <w:pPr>
              <w:jc w:val="both"/>
              <w:rPr>
                <w:rFonts w:asciiTheme="majorBidi" w:hAnsiTheme="majorBidi" w:cstheme="majorBidi"/>
                <w:sz w:val="24"/>
                <w:szCs w:val="24"/>
              </w:rPr>
            </w:pPr>
            <w:r>
              <w:rPr>
                <w:rFonts w:asciiTheme="majorBidi" w:hAnsiTheme="majorBidi" w:cstheme="majorBidi"/>
                <w:sz w:val="24"/>
                <w:szCs w:val="24"/>
              </w:rPr>
              <w:lastRenderedPageBreak/>
              <w:t>2015</w:t>
            </w:r>
          </w:p>
        </w:tc>
        <w:tc>
          <w:tcPr>
            <w:tcW w:w="1367" w:type="dxa"/>
          </w:tcPr>
          <w:p w:rsidR="00B879AC" w:rsidRPr="001216C2" w:rsidRDefault="00B879AC" w:rsidP="004E7AB8">
            <w:pPr>
              <w:jc w:val="both"/>
              <w:rPr>
                <w:rFonts w:asciiTheme="majorBidi" w:hAnsiTheme="majorBidi" w:cstheme="majorBidi"/>
                <w:sz w:val="24"/>
                <w:szCs w:val="24"/>
              </w:rPr>
            </w:pPr>
            <w:r>
              <w:rPr>
                <w:rFonts w:asciiTheme="majorBidi" w:hAnsiTheme="majorBidi" w:cstheme="majorBidi"/>
                <w:sz w:val="24"/>
                <w:szCs w:val="24"/>
              </w:rPr>
              <w:t xml:space="preserve">Tulungagung </w:t>
            </w:r>
          </w:p>
        </w:tc>
        <w:tc>
          <w:tcPr>
            <w:tcW w:w="1723" w:type="dxa"/>
          </w:tcPr>
          <w:p w:rsidR="00B879AC" w:rsidRPr="001216C2" w:rsidRDefault="00B879AC" w:rsidP="004E7AB8">
            <w:pPr>
              <w:autoSpaceDE w:val="0"/>
              <w:autoSpaceDN w:val="0"/>
              <w:adjustRightInd w:val="0"/>
              <w:rPr>
                <w:rFonts w:asciiTheme="majorBidi" w:hAnsiTheme="majorBidi" w:cstheme="majorBidi"/>
                <w:sz w:val="24"/>
                <w:szCs w:val="24"/>
              </w:rPr>
            </w:pPr>
            <w:r w:rsidRPr="001216C2">
              <w:rPr>
                <w:rFonts w:asciiTheme="majorBidi" w:hAnsiTheme="majorBidi" w:cstheme="majorBidi"/>
                <w:sz w:val="24"/>
                <w:szCs w:val="24"/>
              </w:rPr>
              <w:t>penanganan</w:t>
            </w:r>
          </w:p>
          <w:p w:rsidR="00B879AC" w:rsidRPr="001216C2" w:rsidRDefault="00B879AC" w:rsidP="004E7AB8">
            <w:pPr>
              <w:autoSpaceDE w:val="0"/>
              <w:autoSpaceDN w:val="0"/>
              <w:adjustRightInd w:val="0"/>
              <w:rPr>
                <w:rFonts w:asciiTheme="majorBidi" w:hAnsiTheme="majorBidi" w:cstheme="majorBidi"/>
                <w:sz w:val="24"/>
                <w:szCs w:val="24"/>
              </w:rPr>
            </w:pPr>
            <w:r w:rsidRPr="001216C2">
              <w:rPr>
                <w:rFonts w:asciiTheme="majorBidi" w:hAnsiTheme="majorBidi" w:cstheme="majorBidi"/>
                <w:sz w:val="24"/>
                <w:szCs w:val="24"/>
              </w:rPr>
              <w:t>keluhan</w:t>
            </w:r>
            <w:r>
              <w:rPr>
                <w:rFonts w:asciiTheme="majorBidi" w:hAnsiTheme="majorBidi" w:cstheme="majorBidi"/>
                <w:sz w:val="24"/>
                <w:szCs w:val="24"/>
              </w:rPr>
              <w:t xml:space="preserve">, </w:t>
            </w:r>
            <w:r w:rsidRPr="001216C2">
              <w:rPr>
                <w:rFonts w:asciiTheme="majorBidi" w:hAnsiTheme="majorBidi" w:cstheme="majorBidi"/>
                <w:i/>
                <w:iCs/>
                <w:sz w:val="24"/>
                <w:szCs w:val="24"/>
              </w:rPr>
              <w:t>tangibles, rellability, responsiveness, assurance, emphaty</w:t>
            </w:r>
          </w:p>
        </w:tc>
        <w:tc>
          <w:tcPr>
            <w:tcW w:w="1785" w:type="dxa"/>
          </w:tcPr>
          <w:p w:rsidR="00B879AC" w:rsidRPr="00E71827" w:rsidRDefault="00B879AC" w:rsidP="004E7AB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Belum ada</w:t>
            </w:r>
          </w:p>
        </w:tc>
      </w:tr>
    </w:tbl>
    <w:p w:rsidR="00B879AC" w:rsidRDefault="00B879AC" w:rsidP="00B879AC">
      <w:pPr>
        <w:jc w:val="both"/>
        <w:rPr>
          <w:rFonts w:asciiTheme="majorBidi" w:hAnsiTheme="majorBidi" w:cstheme="majorBidi"/>
          <w:b/>
          <w:bCs/>
          <w:sz w:val="24"/>
          <w:szCs w:val="24"/>
        </w:rPr>
      </w:pPr>
    </w:p>
    <w:p w:rsidR="00B879AC" w:rsidRPr="009968D1" w:rsidRDefault="00B879AC" w:rsidP="00B879AC">
      <w:pPr>
        <w:jc w:val="both"/>
        <w:rPr>
          <w:rFonts w:asciiTheme="majorBidi" w:hAnsiTheme="majorBidi" w:cstheme="majorBidi"/>
          <w:b/>
          <w:bCs/>
          <w:sz w:val="24"/>
          <w:szCs w:val="24"/>
        </w:rPr>
      </w:pPr>
      <w:r>
        <w:rPr>
          <w:rFonts w:asciiTheme="majorBidi" w:hAnsiTheme="majorBidi" w:cstheme="majorBidi"/>
          <w:b/>
          <w:bCs/>
          <w:sz w:val="24"/>
          <w:szCs w:val="24"/>
        </w:rPr>
        <w:t>2.6</w:t>
      </w:r>
      <w:r>
        <w:rPr>
          <w:rFonts w:asciiTheme="majorBidi" w:hAnsiTheme="majorBidi" w:cstheme="majorBidi"/>
          <w:b/>
          <w:bCs/>
          <w:sz w:val="24"/>
          <w:szCs w:val="24"/>
        </w:rPr>
        <w:tab/>
      </w:r>
      <w:r w:rsidRPr="009968D1">
        <w:rPr>
          <w:rFonts w:asciiTheme="majorBidi" w:hAnsiTheme="majorBidi" w:cstheme="majorBidi"/>
          <w:b/>
          <w:bCs/>
          <w:sz w:val="24"/>
          <w:szCs w:val="24"/>
        </w:rPr>
        <w:t>Kerangka konseptual</w:t>
      </w:r>
      <w:r w:rsidRPr="006627E8">
        <w:rPr>
          <w:noProof/>
        </w:rPr>
        <w:pict>
          <v:rect id="Rectangle 1" o:spid="_x0000_s1026" style="position:absolute;left:0;text-align:left;margin-left:50.85pt;margin-top:22.3pt;width:134.2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" fillcolor="white [3201]" strokecolor="black [3213]" strokeweight="2pt">
            <v:textbox>
              <w:txbxContent>
                <w:p w:rsidR="00B879AC" w:rsidRDefault="00B879AC" w:rsidP="00B879AC">
                  <w:pPr>
                    <w:jc w:val="center"/>
                  </w:pPr>
                  <w:r>
                    <w:rPr>
                      <w:rFonts w:asciiTheme="majorBidi" w:hAnsiTheme="majorBidi" w:cstheme="majorBidi"/>
                      <w:b/>
                      <w:bCs/>
                      <w:sz w:val="24"/>
                      <w:szCs w:val="24"/>
                    </w:rPr>
                    <w:t>Penanganan keluhan</w:t>
                  </w:r>
                </w:p>
              </w:txbxContent>
            </v:textbox>
          </v:rect>
        </w:pict>
      </w:r>
      <w:r w:rsidRPr="006627E8">
        <w:rPr>
          <w:noProof/>
        </w:rPr>
        <w:pict>
          <v:rect id="Rectangle 3" o:spid="_x0000_s1028" style="position:absolute;left:0;text-align:left;margin-left:256.35pt;margin-top:22.3pt;width:119.2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" fillcolor="white [3201]" strokecolor="black [3213]" strokeweight="2pt">
            <v:textbox>
              <w:txbxContent>
                <w:p w:rsidR="00B879AC" w:rsidRPr="00AB7D88" w:rsidRDefault="00B879AC" w:rsidP="00B879AC">
                  <w:pPr>
                    <w:jc w:val="center"/>
                    <w:rPr>
                      <w:rFonts w:asciiTheme="majorBidi" w:hAnsiTheme="majorBidi" w:cstheme="majorBidi"/>
                      <w:b/>
                      <w:bCs/>
                      <w:sz w:val="24"/>
                      <w:szCs w:val="24"/>
                    </w:rPr>
                  </w:pPr>
                  <w:r w:rsidRPr="00AB7D88">
                    <w:rPr>
                      <w:rFonts w:asciiTheme="majorBidi" w:hAnsiTheme="majorBidi" w:cstheme="majorBidi"/>
                      <w:b/>
                      <w:bCs/>
                      <w:sz w:val="24"/>
                      <w:szCs w:val="24"/>
                    </w:rPr>
                    <w:t>Kualitas layanan</w:t>
                  </w:r>
                </w:p>
              </w:txbxContent>
            </v:textbox>
          </v:rect>
        </w:pict>
      </w:r>
    </w:p>
    <w:p w:rsidR="00B879AC" w:rsidRPr="001216C2" w:rsidRDefault="00B879AC" w:rsidP="00B879AC">
      <w:pPr>
        <w:pStyle w:val="ListParagraph"/>
        <w:ind w:left="1004"/>
        <w:jc w:val="both"/>
        <w:rPr>
          <w:rFonts w:asciiTheme="majorBidi" w:hAnsiTheme="majorBidi" w:cstheme="majorBidi"/>
          <w:b/>
          <w:bCs/>
          <w:sz w:val="24"/>
          <w:szCs w:val="24"/>
        </w:rPr>
      </w:pPr>
      <w:r w:rsidRPr="006627E8">
        <w:rPr>
          <w:rFonts w:asciiTheme="majorBidi" w:hAnsiTheme="majorBidi" w:cstheme="majorBidi"/>
          <w:b/>
          <w:bCs/>
          <w:noProof/>
          <w:sz w:val="24"/>
          <w:szCs w:val="24"/>
        </w:rPr>
        <w:pict>
          <v:shapetype id="_x0000_t32" coordsize="21600,21600" o:spt="32" o:oned="t" path="m,l21600,21600e" filled="f">
            <v:path arrowok="t" fillok="f" o:connecttype="none"/>
            <o:lock v:ext="edit" shapetype="t"/>
          </v:shapetype>
          <v:shape id="Straight Arrow Connector 8" o:spid="_x0000_s1032" type="#_x0000_t32" style="position:absolute;left:0;text-align:left;margin-left:222.6pt;margin-top:7.7pt;width:0;height:81.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" strokecolor="black [3213]" strokeweight="1pt">
            <v:stroke endarrow="open"/>
          </v:shape>
        </w:pict>
      </w:r>
      <w:r w:rsidRPr="006627E8">
        <w:rPr>
          <w:rFonts w:asciiTheme="majorBidi" w:hAnsiTheme="majorBidi" w:cstheme="majorBidi"/>
          <w:b/>
          <w:bCs/>
          <w:noProof/>
          <w:sz w:val="24"/>
          <w:szCs w:val="24"/>
        </w:rPr>
        <w:pict>
          <v:line id="Straight Connector 7" o:spid="_x0000_s1031" style="position:absolute;left:0;text-align:left;z-index:251667456;visibility:visible;mso-wrap-style:square;mso-wrap-distance-left:9pt;mso-wrap-distance-top:0;mso-wrap-distance-right:9pt;mso-wrap-distance-bottom:0;mso-position-horizontal:absolute;mso-position-horizontal-relative:text;mso-position-vertical:absolute;mso-position-vertical-relative:text" from="193.35pt,7.7pt" to="251.1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" strokecolor="black [3213]" strokeweight="1pt"/>
        </w:pict>
      </w:r>
      <w:r w:rsidRPr="006627E8">
        <w:rPr>
          <w:rFonts w:asciiTheme="majorBidi" w:hAnsiTheme="majorBidi" w:cstheme="majorBidi"/>
          <w:b/>
          <w:bCs/>
          <w:noProof/>
          <w:sz w:val="24"/>
          <w:szCs w:val="24"/>
        </w:rPr>
        <w:pict>
          <v:shape id="Straight Arrow Connector 5" o:spid="_x0000_s1030" type="#_x0000_t32" style="position:absolute;left:0;text-align:left;margin-left:141.6pt;margin-top:25.45pt;width:75.75pt;height:69.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" strokecolor="black [3213]">
            <v:stroke endarrow="open"/>
          </v:shape>
        </w:pict>
      </w:r>
      <w:r w:rsidRPr="006627E8">
        <w:rPr>
          <w:rFonts w:asciiTheme="majorBidi" w:hAnsiTheme="majorBidi" w:cstheme="majorBidi"/>
          <w:b/>
          <w:bCs/>
          <w:noProof/>
          <w:sz w:val="24"/>
          <w:szCs w:val="24"/>
        </w:rPr>
        <w:pict>
          <v:shape id="Straight Arrow Connector 4" o:spid="_x0000_s1029" type="#_x0000_t32" style="position:absolute;left:0;text-align:left;margin-left:227.85pt;margin-top:25.45pt;width:65.25pt;height:69.7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" strokecolor="black [3213]">
            <v:stroke endarrow="open"/>
          </v:shape>
        </w:pict>
      </w:r>
    </w:p>
    <w:p w:rsidR="00B879AC" w:rsidRPr="001216C2" w:rsidRDefault="00B879AC" w:rsidP="00B879AC">
      <w:pPr>
        <w:pStyle w:val="ListParagraph"/>
        <w:tabs>
          <w:tab w:val="left" w:pos="5835"/>
        </w:tabs>
        <w:ind w:left="1004"/>
        <w:jc w:val="both"/>
        <w:rPr>
          <w:rFonts w:asciiTheme="majorBidi" w:hAnsiTheme="majorBidi" w:cstheme="majorBidi"/>
          <w:b/>
          <w:bCs/>
          <w:sz w:val="24"/>
          <w:szCs w:val="24"/>
        </w:rPr>
      </w:pPr>
      <w:r w:rsidRPr="001216C2">
        <w:rPr>
          <w:rFonts w:asciiTheme="majorBidi" w:hAnsiTheme="majorBidi" w:cstheme="majorBidi"/>
          <w:b/>
          <w:bCs/>
          <w:sz w:val="24"/>
          <w:szCs w:val="24"/>
        </w:rPr>
        <w:tab/>
      </w:r>
    </w:p>
    <w:p w:rsidR="00B879AC" w:rsidRPr="001216C2" w:rsidRDefault="00B879AC" w:rsidP="00B879AC">
      <w:pPr>
        <w:pStyle w:val="ListParagraph"/>
        <w:ind w:left="1004"/>
        <w:jc w:val="both"/>
        <w:rPr>
          <w:rFonts w:asciiTheme="majorBidi" w:hAnsiTheme="majorBidi" w:cstheme="majorBidi"/>
          <w:b/>
          <w:bCs/>
          <w:sz w:val="24"/>
          <w:szCs w:val="24"/>
        </w:rPr>
      </w:pPr>
    </w:p>
    <w:p w:rsidR="00B879AC" w:rsidRPr="001216C2" w:rsidRDefault="00B879AC" w:rsidP="00B879AC">
      <w:pPr>
        <w:pStyle w:val="ListParagraph"/>
        <w:ind w:left="1004"/>
        <w:jc w:val="both"/>
        <w:rPr>
          <w:rFonts w:asciiTheme="majorBidi" w:hAnsiTheme="majorBidi" w:cstheme="majorBidi"/>
          <w:b/>
          <w:bCs/>
          <w:sz w:val="24"/>
          <w:szCs w:val="24"/>
        </w:rPr>
      </w:pPr>
      <w:r w:rsidRPr="006627E8">
        <w:rPr>
          <w:rFonts w:asciiTheme="majorBidi" w:hAnsiTheme="majorBidi" w:cstheme="majorBidi"/>
          <w:b/>
          <w:bCs/>
          <w:noProof/>
          <w:sz w:val="24"/>
          <w:szCs w:val="24"/>
        </w:rPr>
        <w:pict>
          <v:rect id="Rectangle 2" o:spid="_x0000_s1027" style="position:absolute;left:0;text-align:left;margin-left:146.1pt;margin-top:21.45pt;width:156pt;height:2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" fillcolor="white [3201]" strokecolor="black [3213]" strokeweight="2pt">
            <v:textbox>
              <w:txbxContent>
                <w:p w:rsidR="00B879AC" w:rsidRPr="00AB7D88" w:rsidRDefault="00B879AC" w:rsidP="00B879AC">
                  <w:pPr>
                    <w:jc w:val="center"/>
                    <w:rPr>
                      <w:rFonts w:asciiTheme="majorBidi" w:hAnsiTheme="majorBidi" w:cstheme="majorBidi"/>
                      <w:b/>
                      <w:bCs/>
                      <w:sz w:val="24"/>
                      <w:szCs w:val="24"/>
                    </w:rPr>
                  </w:pPr>
                  <w:r w:rsidRPr="00AB7D88">
                    <w:rPr>
                      <w:rFonts w:asciiTheme="majorBidi" w:hAnsiTheme="majorBidi" w:cstheme="majorBidi"/>
                      <w:b/>
                      <w:bCs/>
                      <w:sz w:val="24"/>
                      <w:szCs w:val="24"/>
                    </w:rPr>
                    <w:t>Loyalitas nasabah</w:t>
                  </w:r>
                </w:p>
              </w:txbxContent>
            </v:textbox>
          </v:rect>
        </w:pict>
      </w:r>
    </w:p>
    <w:p w:rsidR="00B879AC" w:rsidRPr="001216C2" w:rsidRDefault="00B879AC" w:rsidP="00B879AC">
      <w:pPr>
        <w:jc w:val="both"/>
        <w:rPr>
          <w:rFonts w:asciiTheme="majorBidi" w:hAnsiTheme="majorBidi" w:cstheme="majorBidi"/>
          <w:sz w:val="24"/>
          <w:szCs w:val="24"/>
        </w:rPr>
      </w:pPr>
    </w:p>
    <w:p w:rsidR="00B879AC" w:rsidRPr="009968D1" w:rsidRDefault="00B879AC" w:rsidP="00B879AC">
      <w:pPr>
        <w:pStyle w:val="ListParagraph"/>
        <w:numPr>
          <w:ilvl w:val="1"/>
          <w:numId w:val="44"/>
        </w:numPr>
        <w:spacing w:after="200"/>
        <w:ind w:left="709" w:hanging="709"/>
        <w:jc w:val="both"/>
        <w:rPr>
          <w:rFonts w:asciiTheme="majorBidi" w:hAnsiTheme="majorBidi" w:cstheme="majorBidi"/>
          <w:b/>
          <w:bCs/>
          <w:sz w:val="24"/>
          <w:szCs w:val="24"/>
        </w:rPr>
      </w:pPr>
      <w:r w:rsidRPr="009968D1">
        <w:rPr>
          <w:rFonts w:asciiTheme="majorBidi" w:hAnsiTheme="majorBidi" w:cstheme="majorBidi"/>
          <w:b/>
          <w:bCs/>
          <w:sz w:val="24"/>
          <w:szCs w:val="24"/>
        </w:rPr>
        <w:t>Hipotesis penelitian</w:t>
      </w:r>
    </w:p>
    <w:p w:rsidR="00B879AC" w:rsidRPr="001216C2" w:rsidRDefault="00B879AC" w:rsidP="00B879AC">
      <w:pPr>
        <w:pStyle w:val="ListParagraph"/>
        <w:numPr>
          <w:ilvl w:val="0"/>
          <w:numId w:val="17"/>
        </w:numPr>
        <w:spacing w:after="200"/>
        <w:jc w:val="both"/>
        <w:rPr>
          <w:rFonts w:asciiTheme="majorBidi" w:hAnsiTheme="majorBidi" w:cstheme="majorBidi"/>
          <w:sz w:val="24"/>
          <w:szCs w:val="24"/>
        </w:rPr>
      </w:pPr>
      <w:r w:rsidRPr="001216C2">
        <w:rPr>
          <w:rFonts w:asciiTheme="majorBidi" w:hAnsiTheme="majorBidi" w:cstheme="majorBidi"/>
          <w:sz w:val="24"/>
          <w:szCs w:val="24"/>
        </w:rPr>
        <w:t xml:space="preserve">Penanganan keluhan berpengaruh terhadapa loyalitas </w:t>
      </w:r>
    </w:p>
    <w:p w:rsidR="00B879AC" w:rsidRPr="001216C2" w:rsidRDefault="00B879AC" w:rsidP="00B879AC">
      <w:pPr>
        <w:pStyle w:val="ListParagraph"/>
        <w:numPr>
          <w:ilvl w:val="0"/>
          <w:numId w:val="17"/>
        </w:numPr>
        <w:spacing w:after="200"/>
        <w:jc w:val="both"/>
        <w:rPr>
          <w:rFonts w:asciiTheme="majorBidi" w:hAnsiTheme="majorBidi" w:cstheme="majorBidi"/>
          <w:sz w:val="24"/>
          <w:szCs w:val="24"/>
        </w:rPr>
      </w:pPr>
      <w:r w:rsidRPr="001216C2">
        <w:rPr>
          <w:rFonts w:asciiTheme="majorBidi" w:hAnsiTheme="majorBidi" w:cstheme="majorBidi"/>
          <w:sz w:val="24"/>
          <w:szCs w:val="24"/>
        </w:rPr>
        <w:t xml:space="preserve">Kualitas </w:t>
      </w:r>
      <w:r>
        <w:rPr>
          <w:rFonts w:asciiTheme="majorBidi" w:hAnsiTheme="majorBidi" w:cstheme="majorBidi"/>
          <w:sz w:val="24"/>
          <w:szCs w:val="24"/>
        </w:rPr>
        <w:t>pe</w:t>
      </w:r>
      <w:r w:rsidRPr="001216C2">
        <w:rPr>
          <w:rFonts w:asciiTheme="majorBidi" w:hAnsiTheme="majorBidi" w:cstheme="majorBidi"/>
          <w:sz w:val="24"/>
          <w:szCs w:val="24"/>
        </w:rPr>
        <w:t xml:space="preserve">layanan juga berpengaruh terhadap loyalitas </w:t>
      </w:r>
    </w:p>
    <w:p w:rsidR="00B879AC" w:rsidRPr="00C63BFD" w:rsidRDefault="00B879AC" w:rsidP="00B879AC">
      <w:pPr>
        <w:pStyle w:val="ListParagraph"/>
        <w:numPr>
          <w:ilvl w:val="0"/>
          <w:numId w:val="17"/>
        </w:numPr>
        <w:spacing w:after="200"/>
        <w:jc w:val="both"/>
        <w:rPr>
          <w:rFonts w:asciiTheme="majorBidi" w:hAnsiTheme="majorBidi" w:cstheme="majorBidi"/>
          <w:sz w:val="24"/>
          <w:szCs w:val="24"/>
        </w:rPr>
      </w:pPr>
      <w:r w:rsidRPr="001216C2">
        <w:rPr>
          <w:rFonts w:asciiTheme="majorBidi" w:hAnsiTheme="majorBidi" w:cstheme="majorBidi"/>
          <w:sz w:val="24"/>
          <w:szCs w:val="24"/>
        </w:rPr>
        <w:t xml:space="preserve">Penanganan keluhan </w:t>
      </w:r>
      <w:r>
        <w:rPr>
          <w:rFonts w:asciiTheme="majorBidi" w:hAnsiTheme="majorBidi" w:cstheme="majorBidi"/>
          <w:sz w:val="24"/>
          <w:szCs w:val="24"/>
        </w:rPr>
        <w:t xml:space="preserve">dan kualitas pelayanan </w:t>
      </w:r>
      <w:r w:rsidRPr="001216C2">
        <w:rPr>
          <w:rFonts w:asciiTheme="majorBidi" w:hAnsiTheme="majorBidi" w:cstheme="majorBidi"/>
          <w:sz w:val="24"/>
          <w:szCs w:val="24"/>
        </w:rPr>
        <w:t>secara bersama-sama berpengaruh terhadap loyalitas nasabah BPRS Tanmiya Artha Kediri.</w:t>
      </w:r>
    </w:p>
    <w:p w:rsidR="00B879AC" w:rsidRDefault="00B879AC" w:rsidP="00B879AC">
      <w:pPr>
        <w:rPr>
          <w:rFonts w:asciiTheme="majorBidi" w:hAnsiTheme="majorBidi" w:cstheme="majorBidi"/>
          <w:b/>
          <w:bCs/>
          <w:sz w:val="24"/>
          <w:szCs w:val="24"/>
        </w:rPr>
      </w:pPr>
    </w:p>
    <w:p w:rsidR="00B879AC" w:rsidRDefault="00B879AC" w:rsidP="00B879AC">
      <w:pPr>
        <w:rPr>
          <w:rFonts w:asciiTheme="majorBidi" w:hAnsiTheme="majorBidi" w:cstheme="majorBidi"/>
          <w:b/>
          <w:bCs/>
          <w:sz w:val="24"/>
          <w:szCs w:val="24"/>
        </w:rPr>
      </w:pPr>
      <w:r>
        <w:rPr>
          <w:rFonts w:asciiTheme="majorBidi" w:hAnsiTheme="majorBidi" w:cstheme="majorBidi"/>
          <w:b/>
          <w:bCs/>
          <w:sz w:val="24"/>
          <w:szCs w:val="24"/>
        </w:rPr>
        <w:br w:type="page"/>
      </w:r>
    </w:p>
    <w:p w:rsidR="00B879AC" w:rsidRPr="00C52E2F" w:rsidRDefault="00B879AC" w:rsidP="00B879AC">
      <w:pPr>
        <w:jc w:val="center"/>
        <w:rPr>
          <w:rFonts w:asciiTheme="majorBidi" w:hAnsiTheme="majorBidi" w:cstheme="majorBidi"/>
          <w:b/>
          <w:bCs/>
          <w:sz w:val="24"/>
          <w:szCs w:val="24"/>
        </w:rPr>
      </w:pPr>
      <w:r w:rsidRPr="00C52E2F">
        <w:rPr>
          <w:rFonts w:asciiTheme="majorBidi" w:hAnsiTheme="majorBidi" w:cstheme="majorBidi"/>
          <w:b/>
          <w:bCs/>
          <w:sz w:val="24"/>
          <w:szCs w:val="24"/>
        </w:rPr>
        <w:lastRenderedPageBreak/>
        <w:t>BAB III</w:t>
      </w:r>
    </w:p>
    <w:p w:rsidR="00B879AC" w:rsidRPr="009968D1" w:rsidRDefault="00B879AC" w:rsidP="00B879AC">
      <w:pPr>
        <w:pStyle w:val="ListParagraph"/>
        <w:ind w:left="2444" w:firstLine="436"/>
        <w:rPr>
          <w:rFonts w:asciiTheme="majorBidi" w:hAnsiTheme="majorBidi" w:cstheme="majorBidi"/>
          <w:b/>
          <w:bCs/>
          <w:sz w:val="24"/>
          <w:szCs w:val="24"/>
        </w:rPr>
      </w:pPr>
      <w:r>
        <w:rPr>
          <w:rFonts w:asciiTheme="majorBidi" w:hAnsiTheme="majorBidi" w:cstheme="majorBidi"/>
          <w:b/>
          <w:bCs/>
          <w:sz w:val="24"/>
          <w:szCs w:val="24"/>
        </w:rPr>
        <w:t>METODE PENELITIAN</w:t>
      </w:r>
    </w:p>
    <w:p w:rsidR="00B879AC" w:rsidRPr="004C1CE1" w:rsidRDefault="00B879AC" w:rsidP="00B879AC">
      <w:pPr>
        <w:tabs>
          <w:tab w:val="left" w:pos="7695"/>
        </w:tabs>
        <w:spacing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A. </w:t>
      </w:r>
      <w:r w:rsidRPr="004C1CE1">
        <w:rPr>
          <w:rFonts w:asciiTheme="majorBidi" w:hAnsiTheme="majorBidi" w:cstheme="majorBidi"/>
          <w:b/>
          <w:bCs/>
          <w:sz w:val="24"/>
          <w:szCs w:val="24"/>
        </w:rPr>
        <w:t>Pendekatan dan jenispenelitian</w:t>
      </w:r>
    </w:p>
    <w:p w:rsidR="00B879AC" w:rsidRPr="00FA69F5" w:rsidRDefault="00B879AC" w:rsidP="00B879AC">
      <w:pPr>
        <w:tabs>
          <w:tab w:val="left" w:pos="7695"/>
        </w:tabs>
        <w:spacing w:line="240" w:lineRule="auto"/>
        <w:ind w:left="709"/>
        <w:jc w:val="both"/>
        <w:rPr>
          <w:rFonts w:asciiTheme="majorBidi" w:hAnsiTheme="majorBidi" w:cstheme="majorBidi"/>
          <w:b/>
          <w:bCs/>
          <w:sz w:val="24"/>
          <w:szCs w:val="24"/>
        </w:rPr>
      </w:pPr>
      <w:proofErr w:type="gramStart"/>
      <w:r>
        <w:rPr>
          <w:rFonts w:asciiTheme="majorBidi" w:hAnsiTheme="majorBidi" w:cstheme="majorBidi"/>
          <w:b/>
          <w:bCs/>
          <w:sz w:val="24"/>
          <w:szCs w:val="24"/>
        </w:rPr>
        <w:t>a</w:t>
      </w:r>
      <w:proofErr w:type="gramEnd"/>
      <w:r>
        <w:rPr>
          <w:rFonts w:asciiTheme="majorBidi" w:hAnsiTheme="majorBidi" w:cstheme="majorBidi"/>
          <w:b/>
          <w:bCs/>
          <w:sz w:val="24"/>
          <w:szCs w:val="24"/>
        </w:rPr>
        <w:t>.     Pendekatan Penelitian</w:t>
      </w:r>
    </w:p>
    <w:p w:rsidR="00B879AC" w:rsidRDefault="00B879AC" w:rsidP="00B879AC">
      <w:pPr>
        <w:ind w:firstLine="720"/>
        <w:jc w:val="both"/>
        <w:rPr>
          <w:rFonts w:ascii="Times New Roman" w:hAnsi="Times New Roman"/>
          <w:sz w:val="24"/>
          <w:szCs w:val="24"/>
        </w:rPr>
      </w:pPr>
      <w:proofErr w:type="gramStart"/>
      <w:r w:rsidRPr="00FA69F5">
        <w:rPr>
          <w:rFonts w:ascii="Times New Roman" w:hAnsi="Times New Roman"/>
          <w:sz w:val="24"/>
          <w:szCs w:val="24"/>
        </w:rPr>
        <w:t>Pendekatan penelitian yang digunaka dalam penelitian ini adalah pendekatan kuantitatif.</w:t>
      </w:r>
      <w:r w:rsidRPr="00FA69F5">
        <w:rPr>
          <w:rFonts w:ascii="Times New Roman" w:hAnsi="Times New Roman" w:cs="Times New Roman"/>
          <w:sz w:val="24"/>
          <w:szCs w:val="24"/>
        </w:rPr>
        <w:t>Pendekatan kuantitatif bertujuan untuk menguji teori, membangun fakta, menunjukkan hubungan antar variabel, memberikan deskripsi statistik, menaksir dan meramalkan hasilnya.</w:t>
      </w:r>
      <w:proofErr w:type="gramEnd"/>
      <w:r w:rsidRPr="00FA69F5">
        <w:rPr>
          <w:rFonts w:ascii="Times New Roman" w:hAnsi="Times New Roman" w:cs="Times New Roman"/>
          <w:sz w:val="24"/>
          <w:szCs w:val="24"/>
        </w:rPr>
        <w:t xml:space="preserve"> Desain penelitian yang menggunakan pendekatan kuantitatif harus terstruktur, </w:t>
      </w:r>
      <w:proofErr w:type="gramStart"/>
      <w:r w:rsidRPr="00FA69F5">
        <w:rPr>
          <w:rFonts w:ascii="Times New Roman" w:hAnsi="Times New Roman" w:cs="Times New Roman"/>
          <w:sz w:val="24"/>
          <w:szCs w:val="24"/>
        </w:rPr>
        <w:t>baku</w:t>
      </w:r>
      <w:proofErr w:type="gramEnd"/>
      <w:r w:rsidRPr="00FA69F5">
        <w:rPr>
          <w:rFonts w:ascii="Times New Roman" w:hAnsi="Times New Roman" w:cs="Times New Roman"/>
          <w:sz w:val="24"/>
          <w:szCs w:val="24"/>
        </w:rPr>
        <w:t xml:space="preserve">, formal, dan dirancang sematang mungkin sebelumnya. Desain bersifat spesifik dan detail karena dasar merupakan suatau rancanngan penelitian yang </w:t>
      </w:r>
      <w:proofErr w:type="gramStart"/>
      <w:r w:rsidRPr="00FA69F5">
        <w:rPr>
          <w:rFonts w:ascii="Times New Roman" w:hAnsi="Times New Roman" w:cs="Times New Roman"/>
          <w:sz w:val="24"/>
          <w:szCs w:val="24"/>
        </w:rPr>
        <w:t>akan</w:t>
      </w:r>
      <w:proofErr w:type="gramEnd"/>
      <w:r w:rsidRPr="00FA69F5">
        <w:rPr>
          <w:rFonts w:ascii="Times New Roman" w:hAnsi="Times New Roman" w:cs="Times New Roman"/>
          <w:sz w:val="24"/>
          <w:szCs w:val="24"/>
        </w:rPr>
        <w:t xml:space="preserve"> dilaksanakan sebenarnya.</w:t>
      </w:r>
      <w:r>
        <w:rPr>
          <w:rStyle w:val="FootnoteReference"/>
          <w:rFonts w:ascii="Times New Roman" w:hAnsi="Times New Roman" w:cs="Times New Roman"/>
          <w:sz w:val="24"/>
          <w:szCs w:val="24"/>
        </w:rPr>
        <w:footnoteReference w:id="24"/>
      </w:r>
      <w:r w:rsidRPr="00FA69F5">
        <w:rPr>
          <w:rFonts w:ascii="Times New Roman" w:hAnsi="Times New Roman"/>
          <w:sz w:val="24"/>
          <w:szCs w:val="24"/>
        </w:rPr>
        <w:t xml:space="preserve"> Penelitian awal yang dilakukan adalah Penelitian Kepustakaan (Library Reseach), Selain itu juga melakukan Penelitian Lapangan (Field Reseach), karena penulis melakukan penelitian langsung ke objek penelitian yaitu BPRS Tanmiya Kediri. </w:t>
      </w:r>
      <w:proofErr w:type="gramStart"/>
      <w:r w:rsidRPr="00FA69F5">
        <w:rPr>
          <w:rFonts w:ascii="Times New Roman" w:hAnsi="Times New Roman"/>
          <w:sz w:val="24"/>
          <w:szCs w:val="24"/>
        </w:rPr>
        <w:t>Berdasaarkan teknik pengumpulan data yang dilakukan, maka penelitian ini merupakan penelitian survey.Penelitian survey merupakan penelitian yang mengambil sampel dari suatupopulasi dengan menggunakan angket sebagai alat pengumpulan data yang pokok.</w:t>
      </w:r>
      <w:proofErr w:type="gramEnd"/>
    </w:p>
    <w:p w:rsidR="00B879AC" w:rsidRDefault="00B879AC" w:rsidP="00B879AC">
      <w:pPr>
        <w:ind w:firstLine="720"/>
        <w:jc w:val="both"/>
        <w:rPr>
          <w:rFonts w:ascii="Times New Roman" w:hAnsi="Times New Roman"/>
          <w:sz w:val="24"/>
          <w:szCs w:val="24"/>
        </w:rPr>
      </w:pPr>
    </w:p>
    <w:p w:rsidR="00B879AC" w:rsidRDefault="00B879AC" w:rsidP="00B879AC">
      <w:pPr>
        <w:ind w:firstLine="720"/>
        <w:jc w:val="both"/>
        <w:rPr>
          <w:rFonts w:ascii="Times New Roman" w:hAnsi="Times New Roman"/>
          <w:sz w:val="24"/>
          <w:szCs w:val="24"/>
        </w:rPr>
      </w:pPr>
    </w:p>
    <w:p w:rsidR="00B879AC" w:rsidRDefault="00B879AC" w:rsidP="00B879AC">
      <w:pPr>
        <w:ind w:firstLine="720"/>
        <w:jc w:val="both"/>
        <w:rPr>
          <w:rFonts w:ascii="Times New Roman" w:hAnsi="Times New Roman"/>
          <w:sz w:val="24"/>
          <w:szCs w:val="24"/>
        </w:rPr>
      </w:pPr>
    </w:p>
    <w:p w:rsidR="00B879AC" w:rsidRPr="007562E1" w:rsidRDefault="00B879AC" w:rsidP="00B879AC">
      <w:pPr>
        <w:ind w:firstLine="720"/>
        <w:jc w:val="both"/>
        <w:rPr>
          <w:rFonts w:ascii="Times New Roman" w:hAnsi="Times New Roman"/>
          <w:sz w:val="24"/>
          <w:szCs w:val="24"/>
        </w:rPr>
      </w:pPr>
    </w:p>
    <w:p w:rsidR="00B879AC" w:rsidRPr="002F1D58" w:rsidRDefault="00B879AC" w:rsidP="00B879AC">
      <w:pPr>
        <w:pStyle w:val="ListParagraph"/>
        <w:tabs>
          <w:tab w:val="left" w:pos="7695"/>
        </w:tabs>
        <w:ind w:left="709"/>
        <w:jc w:val="both"/>
        <w:rPr>
          <w:rFonts w:asciiTheme="majorBidi" w:hAnsiTheme="majorBidi" w:cstheme="majorBidi"/>
          <w:b/>
          <w:bCs/>
          <w:sz w:val="24"/>
          <w:szCs w:val="24"/>
        </w:rPr>
      </w:pPr>
      <w:proofErr w:type="gramStart"/>
      <w:r>
        <w:rPr>
          <w:rFonts w:asciiTheme="majorBidi" w:hAnsiTheme="majorBidi" w:cstheme="majorBidi"/>
          <w:b/>
          <w:bCs/>
          <w:sz w:val="24"/>
          <w:szCs w:val="24"/>
        </w:rPr>
        <w:t>b.</w:t>
      </w:r>
      <w:r w:rsidRPr="002F1D58">
        <w:rPr>
          <w:rFonts w:asciiTheme="majorBidi" w:hAnsiTheme="majorBidi" w:cstheme="majorBidi"/>
          <w:b/>
          <w:bCs/>
          <w:sz w:val="24"/>
          <w:szCs w:val="24"/>
        </w:rPr>
        <w:t>jenis</w:t>
      </w:r>
      <w:proofErr w:type="gramEnd"/>
      <w:r w:rsidRPr="002F1D58">
        <w:rPr>
          <w:rFonts w:asciiTheme="majorBidi" w:hAnsiTheme="majorBidi" w:cstheme="majorBidi"/>
          <w:b/>
          <w:bCs/>
          <w:sz w:val="24"/>
          <w:szCs w:val="24"/>
        </w:rPr>
        <w:t xml:space="preserve"> penelitian</w:t>
      </w:r>
    </w:p>
    <w:p w:rsidR="00B879AC" w:rsidRPr="00633E98" w:rsidRDefault="00B879AC" w:rsidP="00B879AC">
      <w:pPr>
        <w:ind w:firstLine="720"/>
        <w:jc w:val="both"/>
        <w:rPr>
          <w:rFonts w:ascii="Times New Roman" w:hAnsi="Times New Roman"/>
          <w:sz w:val="24"/>
          <w:szCs w:val="24"/>
        </w:rPr>
      </w:pPr>
      <w:proofErr w:type="gramStart"/>
      <w:r>
        <w:rPr>
          <w:rFonts w:ascii="Times New Roman" w:hAnsi="Times New Roman"/>
          <w:sz w:val="24"/>
          <w:szCs w:val="24"/>
        </w:rPr>
        <w:lastRenderedPageBreak/>
        <w:t>Jenis penelitian yang digunakan dalam penelitian ini adalah penelitian asosiatif.Penelitian asosiatif merupakan penelitian yang bertujuan untuk mengetahui hubungan antara dua variable atau lebih.</w:t>
      </w:r>
      <w:proofErr w:type="gramEnd"/>
      <w:r>
        <w:rPr>
          <w:rStyle w:val="FootnoteReference"/>
          <w:rFonts w:ascii="Times New Roman" w:hAnsi="Times New Roman"/>
          <w:sz w:val="24"/>
          <w:szCs w:val="24"/>
        </w:rPr>
        <w:footnoteReference w:id="25"/>
      </w:r>
      <w:proofErr w:type="gramStart"/>
      <w:r>
        <w:rPr>
          <w:rFonts w:ascii="Times New Roman" w:hAnsi="Times New Roman"/>
          <w:sz w:val="24"/>
          <w:szCs w:val="24"/>
        </w:rPr>
        <w:t>Dalam penelitian asosiatif terdapat tiga hubungan, yang mana penelitian ini menggunakan hubungan kausal.Hubungan kausal adalah hubungan yang bersifat sebab akibat.</w:t>
      </w:r>
      <w:proofErr w:type="gramEnd"/>
      <w:r>
        <w:rPr>
          <w:rStyle w:val="FootnoteReference"/>
          <w:rFonts w:ascii="Times New Roman" w:hAnsi="Times New Roman"/>
          <w:sz w:val="24"/>
          <w:szCs w:val="24"/>
        </w:rPr>
        <w:footnoteReference w:id="26"/>
      </w:r>
    </w:p>
    <w:p w:rsidR="00B879AC" w:rsidRPr="006E4D0B" w:rsidRDefault="00B879AC" w:rsidP="00B879AC">
      <w:pPr>
        <w:pStyle w:val="ListParagraph"/>
        <w:numPr>
          <w:ilvl w:val="0"/>
          <w:numId w:val="49"/>
        </w:numPr>
        <w:spacing w:after="200"/>
        <w:ind w:left="426"/>
        <w:jc w:val="both"/>
        <w:rPr>
          <w:rFonts w:asciiTheme="majorBidi" w:hAnsiTheme="majorBidi" w:cstheme="majorBidi"/>
          <w:sz w:val="24"/>
          <w:szCs w:val="24"/>
        </w:rPr>
      </w:pPr>
      <w:r w:rsidRPr="006E4D0B">
        <w:rPr>
          <w:rFonts w:asciiTheme="majorBidi" w:hAnsiTheme="majorBidi" w:cstheme="majorBidi"/>
          <w:b/>
          <w:bCs/>
          <w:sz w:val="24"/>
          <w:szCs w:val="24"/>
        </w:rPr>
        <w:t>Populasi, sampling dan sampel penelitian</w:t>
      </w:r>
    </w:p>
    <w:p w:rsidR="00B879AC" w:rsidRDefault="00B879AC" w:rsidP="00B879AC">
      <w:pPr>
        <w:pStyle w:val="Default"/>
        <w:spacing w:line="480" w:lineRule="auto"/>
        <w:ind w:firstLine="720"/>
        <w:jc w:val="both"/>
      </w:pPr>
      <w:r w:rsidRPr="00AA4B28">
        <w:t>Populasi adalah "kelompok besar individu yang mempunyai karakteristik yang sama".</w:t>
      </w:r>
      <w:r w:rsidRPr="00AA4B28">
        <w:rPr>
          <w:rStyle w:val="FootnoteReference"/>
        </w:rPr>
        <w:footnoteReference w:id="27"/>
      </w:r>
      <w:r w:rsidRPr="00C044DB">
        <w:t>populasi adalah wilayah generalisasi yang terdiri atas: obyek atau subyek yang mempunyai kualitas dan karakteristik tertentu yang ditetapkan oleh peneliti untuk dipelajari dan kemudian ditarik kesimpulannya.</w:t>
      </w:r>
      <w:r>
        <w:t>Dalam pnelitian ini di ambil 443 nasabah, dan sampel 10 % dari populasi.</w:t>
      </w:r>
      <w:r w:rsidRPr="00C044DB">
        <w:t xml:space="preserve"> Dalam suatu survei tidak perlu meneliti semua individu karena akan memerlukan waktu, tenaga, dan biaya yang besar. Dalam penelitian ini, populasinya adalah nasabah yang mempunyai tabungan di </w:t>
      </w:r>
      <w:r>
        <w:t>BPRS Tanmiya Artha Kediri.</w:t>
      </w:r>
      <w:r w:rsidRPr="00C044DB">
        <w:t xml:space="preserve">Dalam penelitian ini menggunakan </w:t>
      </w:r>
      <w:r w:rsidRPr="00C044DB">
        <w:rPr>
          <w:i/>
          <w:iCs/>
        </w:rPr>
        <w:t>Non Probability Sampling</w:t>
      </w:r>
      <w:r w:rsidRPr="00C044DB">
        <w:t>.</w:t>
      </w:r>
      <w:r w:rsidRPr="00C044DB">
        <w:rPr>
          <w:i/>
          <w:iCs/>
        </w:rPr>
        <w:t xml:space="preserve">Non Probability Sampling </w:t>
      </w:r>
      <w:r w:rsidRPr="00C044DB">
        <w:t>adalah teknik pengambilan sampel yang tidak memberi peluang atau kesempatan sama bagi setiap unsur atau anggota populas</w:t>
      </w:r>
      <w:r>
        <w:t>i untuk dipilih menjadi sampel</w:t>
      </w:r>
      <w:r w:rsidRPr="00C044DB">
        <w:t>.</w:t>
      </w:r>
    </w:p>
    <w:p w:rsidR="00B879AC" w:rsidRDefault="00B879AC" w:rsidP="00B879AC">
      <w:pPr>
        <w:pStyle w:val="Default"/>
        <w:spacing w:line="480" w:lineRule="auto"/>
        <w:ind w:firstLine="644"/>
        <w:jc w:val="both"/>
        <w:rPr>
          <w:rFonts w:asciiTheme="majorBidi" w:hAnsiTheme="majorBidi" w:cstheme="majorBidi"/>
        </w:rPr>
      </w:pPr>
      <w:r w:rsidRPr="00C044DB">
        <w:t xml:space="preserve">Teknik yang digunakan dalam pengambilan sampel pada penelitian ini adalah </w:t>
      </w:r>
      <w:r w:rsidRPr="00C044DB">
        <w:rPr>
          <w:i/>
          <w:iCs/>
        </w:rPr>
        <w:t xml:space="preserve">Convenience sampling </w:t>
      </w:r>
      <w:r w:rsidRPr="00C044DB">
        <w:t xml:space="preserve">atau </w:t>
      </w:r>
      <w:r w:rsidRPr="00C044DB">
        <w:rPr>
          <w:i/>
          <w:iCs/>
        </w:rPr>
        <w:t>Accidental Sampling</w:t>
      </w:r>
      <w:r w:rsidRPr="00C044DB">
        <w:t>.</w:t>
      </w:r>
      <w:r w:rsidRPr="00C044DB">
        <w:rPr>
          <w:i/>
          <w:iCs/>
        </w:rPr>
        <w:t xml:space="preserve">Convenience sampling </w:t>
      </w:r>
      <w:r w:rsidRPr="00C044DB">
        <w:t xml:space="preserve">atau </w:t>
      </w:r>
      <w:r w:rsidRPr="00C044DB">
        <w:rPr>
          <w:i/>
          <w:iCs/>
        </w:rPr>
        <w:t xml:space="preserve">Accidental Sampling </w:t>
      </w:r>
      <w:r w:rsidRPr="00C044DB">
        <w:t>adalah peneliti memiliki kebebasan memilih respon</w:t>
      </w:r>
      <w:r>
        <w:t>den yang ditemui untuk diteliti.</w:t>
      </w:r>
      <w:r w:rsidRPr="00C044DB">
        <w:rPr>
          <w:i/>
          <w:iCs/>
        </w:rPr>
        <w:t xml:space="preserve">Accidental Sampling </w:t>
      </w:r>
      <w:r w:rsidRPr="00C044DB">
        <w:t xml:space="preserve">adalah teknik penentuan sampel </w:t>
      </w:r>
      <w:r w:rsidRPr="00C044DB">
        <w:lastRenderedPageBreak/>
        <w:t>berdasarkan kebetulan, yaitu siapa saja yang secara kebetulan bertemu dengan peneliti dapat digunakan sebagai sampel, bila dipandang orang yang kebetulan ditemui itu cocok sebagai sumber data.</w:t>
      </w:r>
      <w:r w:rsidRPr="00281813">
        <w:rPr>
          <w:rFonts w:asciiTheme="majorBidi" w:hAnsiTheme="majorBidi" w:cstheme="majorBidi"/>
        </w:rPr>
        <w:t>Sampling adalah metode yang digunakan untuk menentukan sampel yang akan dijadikan responden dalam sebuah penelitian.</w:t>
      </w:r>
    </w:p>
    <w:p w:rsidR="00B879AC" w:rsidRDefault="00B879AC" w:rsidP="00B879AC">
      <w:pPr>
        <w:pStyle w:val="Default"/>
        <w:numPr>
          <w:ilvl w:val="0"/>
          <w:numId w:val="49"/>
        </w:numPr>
        <w:ind w:left="426"/>
        <w:jc w:val="both"/>
        <w:rPr>
          <w:b/>
          <w:bCs/>
        </w:rPr>
      </w:pPr>
      <w:r>
        <w:rPr>
          <w:b/>
          <w:bCs/>
        </w:rPr>
        <w:tab/>
        <w:t>Sumber Data, Variabel, Dan Skala Pengukurannya</w:t>
      </w:r>
    </w:p>
    <w:p w:rsidR="00B879AC" w:rsidRPr="000E66B7" w:rsidRDefault="00B879AC" w:rsidP="00B879AC">
      <w:pPr>
        <w:pStyle w:val="Default"/>
        <w:jc w:val="both"/>
        <w:rPr>
          <w:b/>
          <w:bCs/>
        </w:rPr>
      </w:pPr>
    </w:p>
    <w:p w:rsidR="00B879AC" w:rsidRDefault="00B879AC" w:rsidP="00B879AC">
      <w:pPr>
        <w:spacing w:line="240" w:lineRule="auto"/>
        <w:ind w:left="709"/>
        <w:jc w:val="both"/>
        <w:rPr>
          <w:rFonts w:asciiTheme="majorBidi" w:hAnsiTheme="majorBidi" w:cstheme="majorBidi"/>
          <w:b/>
          <w:bCs/>
          <w:sz w:val="24"/>
          <w:szCs w:val="24"/>
        </w:rPr>
      </w:pPr>
      <w:proofErr w:type="gramStart"/>
      <w:r>
        <w:rPr>
          <w:rFonts w:asciiTheme="majorBidi" w:hAnsiTheme="majorBidi" w:cstheme="majorBidi"/>
          <w:b/>
          <w:bCs/>
          <w:sz w:val="24"/>
          <w:szCs w:val="24"/>
        </w:rPr>
        <w:t>a.</w:t>
      </w:r>
      <w:r w:rsidRPr="000E66B7">
        <w:rPr>
          <w:rFonts w:asciiTheme="majorBidi" w:hAnsiTheme="majorBidi" w:cstheme="majorBidi"/>
          <w:b/>
          <w:bCs/>
          <w:sz w:val="24"/>
          <w:szCs w:val="24"/>
        </w:rPr>
        <w:t>Sumber</w:t>
      </w:r>
      <w:proofErr w:type="gramEnd"/>
      <w:r w:rsidRPr="000E66B7">
        <w:rPr>
          <w:rFonts w:asciiTheme="majorBidi" w:hAnsiTheme="majorBidi" w:cstheme="majorBidi"/>
          <w:b/>
          <w:bCs/>
          <w:sz w:val="24"/>
          <w:szCs w:val="24"/>
        </w:rPr>
        <w:t xml:space="preserve"> data</w:t>
      </w:r>
    </w:p>
    <w:p w:rsidR="00B879AC" w:rsidRPr="000E66B7" w:rsidRDefault="00B879AC" w:rsidP="00B879AC">
      <w:pPr>
        <w:ind w:left="720"/>
        <w:jc w:val="both"/>
        <w:rPr>
          <w:rFonts w:asciiTheme="majorBidi" w:hAnsiTheme="majorBidi" w:cstheme="majorBidi"/>
          <w:b/>
          <w:bCs/>
          <w:sz w:val="24"/>
          <w:szCs w:val="24"/>
        </w:rPr>
      </w:pPr>
      <w:r w:rsidRPr="000E66B7">
        <w:rPr>
          <w:rFonts w:ascii="Times New Roman" w:hAnsi="Times New Roman" w:cs="Times New Roman"/>
          <w:color w:val="000000"/>
          <w:sz w:val="24"/>
          <w:szCs w:val="24"/>
        </w:rPr>
        <w:t xml:space="preserve">Adapun sumber data dalam penelitian ini adalah data Primer </w:t>
      </w:r>
      <w:r>
        <w:rPr>
          <w:rFonts w:ascii="Times New Roman" w:hAnsi="Times New Roman" w:cs="Times New Roman"/>
          <w:color w:val="000000"/>
          <w:sz w:val="24"/>
          <w:szCs w:val="24"/>
        </w:rPr>
        <w:t>dan Sekunder</w:t>
      </w:r>
    </w:p>
    <w:p w:rsidR="00B879AC" w:rsidRDefault="00B879AC" w:rsidP="00B879AC">
      <w:pPr>
        <w:autoSpaceDE w:val="0"/>
        <w:autoSpaceDN w:val="0"/>
        <w:adjustRightInd w:val="0"/>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Data primer adalah sumber data yang langsung memberikan data kepada </w:t>
      </w:r>
      <w:proofErr w:type="gramStart"/>
      <w:r>
        <w:rPr>
          <w:rFonts w:ascii="Times New Roman" w:hAnsi="Times New Roman" w:cs="Times New Roman"/>
          <w:color w:val="000000"/>
          <w:sz w:val="24"/>
          <w:szCs w:val="24"/>
        </w:rPr>
        <w:t>pengum[</w:t>
      </w:r>
      <w:proofErr w:type="gramEnd"/>
      <w:r>
        <w:rPr>
          <w:rFonts w:ascii="Times New Roman" w:hAnsi="Times New Roman" w:cs="Times New Roman"/>
          <w:color w:val="000000"/>
          <w:sz w:val="24"/>
          <w:szCs w:val="24"/>
        </w:rPr>
        <w:t>ul data</w:t>
      </w:r>
      <w:r>
        <w:rPr>
          <w:rStyle w:val="FootnoteReference"/>
          <w:rFonts w:ascii="Times New Roman" w:hAnsi="Times New Roman" w:cs="Times New Roman"/>
          <w:color w:val="000000"/>
          <w:sz w:val="24"/>
          <w:szCs w:val="24"/>
        </w:rPr>
        <w:footnoteReference w:id="28"/>
      </w:r>
      <w:r w:rsidRPr="008A3CA3">
        <w:rPr>
          <w:rFonts w:ascii="Times New Roman" w:hAnsi="Times New Roman" w:cs="Times New Roman"/>
          <w:color w:val="000000"/>
          <w:sz w:val="24"/>
          <w:szCs w:val="24"/>
        </w:rPr>
        <w:t>Dalam penelitian ini, data primer didapat langsung dari responden dengan cara menyebarkan kuesioner dan wawancara langsung kepada nasabah BPRS Tanmiya Artha Kediri</w:t>
      </w:r>
      <w:r>
        <w:rPr>
          <w:rFonts w:ascii="Times New Roman" w:hAnsi="Times New Roman" w:cs="Times New Roman"/>
          <w:color w:val="000000"/>
          <w:sz w:val="24"/>
          <w:szCs w:val="24"/>
        </w:rPr>
        <w:t>.</w:t>
      </w:r>
    </w:p>
    <w:p w:rsidR="00B879AC" w:rsidRPr="006E4D0B" w:rsidRDefault="00B879AC" w:rsidP="00B879AC">
      <w:pPr>
        <w:autoSpaceDE w:val="0"/>
        <w:autoSpaceDN w:val="0"/>
        <w:adjustRightInd w:val="0"/>
        <w:ind w:left="720"/>
        <w:jc w:val="both"/>
        <w:rPr>
          <w:rFonts w:ascii="Times New Roman" w:hAnsi="Times New Roman" w:cs="Times New Roman"/>
          <w:b/>
          <w:bCs/>
          <w:color w:val="000000"/>
          <w:sz w:val="24"/>
          <w:szCs w:val="24"/>
        </w:rPr>
      </w:pPr>
      <w:proofErr w:type="gramStart"/>
      <w:r>
        <w:rPr>
          <w:rFonts w:ascii="Times New Roman" w:hAnsi="Times New Roman" w:cs="Times New Roman"/>
          <w:b/>
          <w:bCs/>
          <w:color w:val="000000"/>
          <w:sz w:val="24"/>
          <w:szCs w:val="24"/>
        </w:rPr>
        <w:t>b</w:t>
      </w:r>
      <w:proofErr w:type="gramEnd"/>
      <w:r>
        <w:rPr>
          <w:rFonts w:ascii="Times New Roman" w:hAnsi="Times New Roman" w:cs="Times New Roman"/>
          <w:b/>
          <w:bCs/>
          <w:color w:val="000000"/>
          <w:sz w:val="24"/>
          <w:szCs w:val="24"/>
        </w:rPr>
        <w:t xml:space="preserve">.    </w:t>
      </w:r>
      <w:r w:rsidRPr="006E4D0B">
        <w:rPr>
          <w:rFonts w:ascii="Times New Roman" w:hAnsi="Times New Roman" w:cs="Times New Roman"/>
          <w:b/>
          <w:bCs/>
          <w:color w:val="000000"/>
          <w:sz w:val="24"/>
          <w:szCs w:val="24"/>
        </w:rPr>
        <w:t>Variabel Penelitian</w:t>
      </w:r>
    </w:p>
    <w:p w:rsidR="00B879AC" w:rsidRDefault="00B879AC" w:rsidP="00B879AC">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Dalam sebuah penelitian seorang peneliti harus menitik beratkan perhatiannya terhadap suatu yang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diteliti yaitu objek penelitian. </w:t>
      </w:r>
      <w:proofErr w:type="gramStart"/>
      <w:r>
        <w:rPr>
          <w:rFonts w:ascii="Times New Roman" w:hAnsi="Times New Roman" w:cs="Times New Roman"/>
          <w:color w:val="000000"/>
          <w:sz w:val="24"/>
          <w:szCs w:val="24"/>
        </w:rPr>
        <w:t>Variable penelitian adalah suatu atribut atau sifat atau nilai dari orang, objek atau kegiatan yang mempunyai variasi tertentu yang ditetapkan oleh peneliti untuk dipelajari dan ditarik kesimpulannya.</w:t>
      </w:r>
      <w:proofErr w:type="gramEnd"/>
      <w:r>
        <w:rPr>
          <w:rStyle w:val="FootnoteReference"/>
          <w:rFonts w:ascii="Times New Roman" w:hAnsi="Times New Roman" w:cs="Times New Roman"/>
          <w:color w:val="000000"/>
          <w:sz w:val="24"/>
          <w:szCs w:val="24"/>
        </w:rPr>
        <w:footnoteReference w:id="29"/>
      </w:r>
    </w:p>
    <w:p w:rsidR="00B879AC" w:rsidRDefault="00B879AC" w:rsidP="00B879AC">
      <w:pPr>
        <w:autoSpaceDE w:val="0"/>
        <w:autoSpaceDN w:val="0"/>
        <w:adjustRightInd w:val="0"/>
        <w:ind w:firstLine="709"/>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Dalam penelitian ini terdapat dua variabel, yaitu variabel bebas </w:t>
      </w:r>
      <w:r w:rsidRPr="00312B61">
        <w:rPr>
          <w:rFonts w:ascii="Times New Roman" w:hAnsi="Times New Roman" w:cs="Times New Roman"/>
          <w:i/>
          <w:iCs/>
          <w:color w:val="000000"/>
          <w:sz w:val="24"/>
          <w:szCs w:val="24"/>
        </w:rPr>
        <w:t>(independen)</w:t>
      </w:r>
      <w:r>
        <w:rPr>
          <w:rFonts w:ascii="Times New Roman" w:hAnsi="Times New Roman" w:cs="Times New Roman"/>
          <w:color w:val="000000"/>
          <w:sz w:val="24"/>
          <w:szCs w:val="24"/>
        </w:rPr>
        <w:t xml:space="preserve"> dan variabel terikat </w:t>
      </w:r>
      <w:r w:rsidRPr="00312B61">
        <w:rPr>
          <w:rFonts w:ascii="Times New Roman" w:hAnsi="Times New Roman" w:cs="Times New Roman"/>
          <w:i/>
          <w:iCs/>
          <w:color w:val="000000"/>
          <w:sz w:val="24"/>
          <w:szCs w:val="24"/>
        </w:rPr>
        <w:t>(dependen)</w:t>
      </w:r>
      <w:r>
        <w:rPr>
          <w:rFonts w:ascii="Times New Roman" w:hAnsi="Times New Roman" w:cs="Times New Roman"/>
          <w:i/>
          <w:iCs/>
          <w:color w:val="000000"/>
          <w:sz w:val="24"/>
          <w:szCs w:val="24"/>
        </w:rPr>
        <w:t>.</w:t>
      </w:r>
      <w:r>
        <w:rPr>
          <w:rFonts w:ascii="Times New Roman" w:hAnsi="Times New Roman" w:cs="Times New Roman"/>
          <w:color w:val="000000"/>
          <w:sz w:val="24"/>
          <w:szCs w:val="24"/>
        </w:rPr>
        <w:t xml:space="preserve">Variabel bebas merupakan variabel yang mempengaruhi atau menjadi sebab perubahnnya atau timbulnya variabel </w:t>
      </w:r>
      <w:r>
        <w:rPr>
          <w:rFonts w:ascii="Times New Roman" w:hAnsi="Times New Roman" w:cs="Times New Roman"/>
          <w:i/>
          <w:iCs/>
          <w:color w:val="000000"/>
          <w:sz w:val="24"/>
          <w:szCs w:val="24"/>
        </w:rPr>
        <w:lastRenderedPageBreak/>
        <w:t xml:space="preserve">dependen </w:t>
      </w:r>
      <w:r>
        <w:rPr>
          <w:rFonts w:ascii="Times New Roman" w:hAnsi="Times New Roman" w:cs="Times New Roman"/>
          <w:color w:val="000000"/>
          <w:sz w:val="24"/>
          <w:szCs w:val="24"/>
        </w:rPr>
        <w:t>(terikat).</w:t>
      </w:r>
      <w:proofErr w:type="gramEnd"/>
      <w:r>
        <w:rPr>
          <w:rStyle w:val="FootnoteReference"/>
          <w:rFonts w:ascii="Times New Roman" w:hAnsi="Times New Roman" w:cs="Times New Roman"/>
          <w:color w:val="000000"/>
          <w:sz w:val="24"/>
          <w:szCs w:val="24"/>
        </w:rPr>
        <w:footnoteReference w:id="30"/>
      </w:r>
      <w:r>
        <w:rPr>
          <w:rFonts w:ascii="Times New Roman" w:hAnsi="Times New Roman" w:cs="Times New Roman"/>
          <w:color w:val="000000"/>
          <w:sz w:val="24"/>
          <w:szCs w:val="24"/>
        </w:rPr>
        <w:t>Yang menjadi variabel bebas dalam penelitian ini adalah penanganan keluhan (X1) dan kualitas pelayanan (X2).Sedangkan variabel terikat merupakan variabel yang dipengaruhi atau yang menjadi akibat, karena variabel bebas, dalam oenelitian ini, yang menjadi variabel terikat adalah loyalitas nasabah yang kemudian disebut juga dengan variabel (Y).</w:t>
      </w:r>
    </w:p>
    <w:p w:rsidR="00B879AC" w:rsidRPr="003E6981" w:rsidRDefault="00B879AC" w:rsidP="00B879AC">
      <w:pPr>
        <w:pStyle w:val="ListParagraph"/>
        <w:numPr>
          <w:ilvl w:val="1"/>
          <w:numId w:val="48"/>
        </w:numPr>
        <w:spacing w:after="200"/>
        <w:ind w:left="1134"/>
        <w:jc w:val="both"/>
        <w:rPr>
          <w:rFonts w:ascii="Times New Roman" w:hAnsi="Times New Roman" w:cs="Times New Roman"/>
          <w:b/>
          <w:bCs/>
          <w:sz w:val="24"/>
          <w:szCs w:val="24"/>
        </w:rPr>
      </w:pPr>
      <w:r w:rsidRPr="003E6981">
        <w:rPr>
          <w:rFonts w:ascii="Times New Roman" w:hAnsi="Times New Roman" w:cs="Times New Roman"/>
          <w:b/>
          <w:bCs/>
          <w:sz w:val="24"/>
          <w:szCs w:val="24"/>
        </w:rPr>
        <w:t>Skala pengukuran</w:t>
      </w:r>
    </w:p>
    <w:p w:rsidR="00B879AC" w:rsidRPr="007562E1" w:rsidRDefault="00B879AC" w:rsidP="00B879AC">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 xml:space="preserve">Skala pengukuran merupakan kesepakatan yang digunakan sebagai acuan untuk menetukan panjang pendeknya interval yang ada dalam alat ukur, sehingga alat ukur tersebut bila digunakan dalam pengukuran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menghasilkan data kuantitatif.</w:t>
      </w:r>
      <w:r>
        <w:rPr>
          <w:rStyle w:val="FootnoteReference"/>
          <w:rFonts w:ascii="Times New Roman" w:hAnsi="Times New Roman" w:cs="Times New Roman"/>
          <w:sz w:val="24"/>
          <w:szCs w:val="24"/>
        </w:rPr>
        <w:footnoteReference w:id="31"/>
      </w:r>
      <w:proofErr w:type="gramStart"/>
      <w:r>
        <w:rPr>
          <w:rFonts w:ascii="Times New Roman" w:hAnsi="Times New Roman" w:cs="Times New Roman"/>
          <w:sz w:val="24"/>
          <w:szCs w:val="24"/>
        </w:rPr>
        <w:t>penelitian</w:t>
      </w:r>
      <w:proofErr w:type="gramEnd"/>
      <w:r>
        <w:rPr>
          <w:rFonts w:ascii="Times New Roman" w:hAnsi="Times New Roman" w:cs="Times New Roman"/>
          <w:sz w:val="24"/>
          <w:szCs w:val="24"/>
        </w:rPr>
        <w:t xml:space="preserve"> ini menggunakan skala likert. </w:t>
      </w:r>
      <w:proofErr w:type="gramStart"/>
      <w:r w:rsidRPr="007562E1">
        <w:rPr>
          <w:rFonts w:ascii="Times New Roman" w:hAnsi="Times New Roman" w:cs="Times New Roman"/>
          <w:sz w:val="24"/>
          <w:szCs w:val="24"/>
        </w:rPr>
        <w:t>Ciri khas skala likert ini adalah bahwa semakin tinggi skor yang diperoleh seorang responden, maka merupakan indikasi bahwa responden tersebut makin positif terhadap obyek yang ingin diteliti penulis.</w:t>
      </w:r>
      <w:proofErr w:type="gramEnd"/>
    </w:p>
    <w:p w:rsidR="00B879AC" w:rsidRDefault="00B879AC" w:rsidP="00B879AC">
      <w:pPr>
        <w:spacing w:before="240"/>
        <w:ind w:firstLine="720"/>
        <w:jc w:val="both"/>
        <w:rPr>
          <w:rFonts w:ascii="Times New Roman" w:hAnsi="Times New Roman" w:cs="Times New Roman"/>
          <w:sz w:val="24"/>
          <w:szCs w:val="24"/>
        </w:rPr>
      </w:pPr>
      <w:r w:rsidRPr="008A3CA3">
        <w:rPr>
          <w:rFonts w:ascii="Times New Roman" w:hAnsi="Times New Roman" w:cs="Times New Roman"/>
          <w:sz w:val="24"/>
          <w:szCs w:val="24"/>
        </w:rPr>
        <w:t xml:space="preserve">Pengukuran terhadap variabel dalam penelitian ini adalah dengan menggunakan kuisioner atau angket tertutup yang dibagikan kepada para responden yang disusun dengan menggunakan </w:t>
      </w:r>
      <w:proofErr w:type="gramStart"/>
      <w:r w:rsidRPr="008A3CA3">
        <w:rPr>
          <w:rFonts w:ascii="Times New Roman" w:hAnsi="Times New Roman" w:cs="Times New Roman"/>
          <w:sz w:val="24"/>
          <w:szCs w:val="24"/>
        </w:rPr>
        <w:t>lima</w:t>
      </w:r>
      <w:proofErr w:type="gramEnd"/>
      <w:r w:rsidRPr="008A3CA3">
        <w:rPr>
          <w:rFonts w:ascii="Times New Roman" w:hAnsi="Times New Roman" w:cs="Times New Roman"/>
          <w:sz w:val="24"/>
          <w:szCs w:val="24"/>
        </w:rPr>
        <w:t xml:space="preserve"> alternative jawaban atau tanggapan atas pertanyaan –pertanyaan tersebut. </w:t>
      </w:r>
      <w:proofErr w:type="gramStart"/>
      <w:r w:rsidRPr="008A3CA3">
        <w:rPr>
          <w:rFonts w:ascii="Times New Roman" w:hAnsi="Times New Roman" w:cs="Times New Roman"/>
          <w:sz w:val="24"/>
          <w:szCs w:val="24"/>
        </w:rPr>
        <w:t>responden</w:t>
      </w:r>
      <w:proofErr w:type="gramEnd"/>
      <w:r w:rsidRPr="008A3CA3">
        <w:rPr>
          <w:rFonts w:ascii="Times New Roman" w:hAnsi="Times New Roman" w:cs="Times New Roman"/>
          <w:sz w:val="24"/>
          <w:szCs w:val="24"/>
        </w:rPr>
        <w:t xml:space="preserve"> yang diteliti tinggal memilih salah satu alternative jawaban yang telah disediakan.Skala likert digunakan untuk mengukur sikap atau gejala sosial.</w:t>
      </w:r>
    </w:p>
    <w:p w:rsidR="00B879AC" w:rsidRDefault="00B879AC" w:rsidP="00B879AC">
      <w:pPr>
        <w:spacing w:before="240"/>
        <w:jc w:val="both"/>
        <w:rPr>
          <w:rFonts w:ascii="Times New Roman" w:hAnsi="Times New Roman" w:cs="Times New Roman"/>
          <w:sz w:val="24"/>
          <w:szCs w:val="24"/>
        </w:rPr>
      </w:pPr>
    </w:p>
    <w:p w:rsidR="00B879AC" w:rsidRPr="008A3CA3" w:rsidRDefault="00B879AC" w:rsidP="00B879AC">
      <w:pPr>
        <w:ind w:firstLine="720"/>
        <w:jc w:val="both"/>
        <w:rPr>
          <w:rFonts w:ascii="Times New Roman" w:hAnsi="Times New Roman" w:cs="Times New Roman"/>
          <w:sz w:val="24"/>
          <w:szCs w:val="24"/>
        </w:rPr>
      </w:pPr>
      <w:r w:rsidRPr="008A3CA3">
        <w:rPr>
          <w:rFonts w:ascii="Times New Roman" w:hAnsi="Times New Roman" w:cs="Times New Roman"/>
          <w:sz w:val="24"/>
          <w:szCs w:val="24"/>
        </w:rPr>
        <w:lastRenderedPageBreak/>
        <w:t>Untuk keperluan analisis kuantitatif, maka jawaban itu diberi skor sebagai berikut:</w:t>
      </w:r>
    </w:p>
    <w:p w:rsidR="00B879AC" w:rsidRPr="003E6848" w:rsidRDefault="00B879AC" w:rsidP="00B879AC">
      <w:pPr>
        <w:pStyle w:val="ListParagraph"/>
        <w:numPr>
          <w:ilvl w:val="0"/>
          <w:numId w:val="23"/>
        </w:numPr>
        <w:tabs>
          <w:tab w:val="left" w:pos="851"/>
        </w:tabs>
        <w:spacing w:after="200"/>
        <w:ind w:left="2127"/>
        <w:jc w:val="both"/>
        <w:rPr>
          <w:rFonts w:ascii="Times New Roman" w:hAnsi="Times New Roman" w:cs="Times New Roman"/>
          <w:b/>
          <w:bCs/>
          <w:sz w:val="24"/>
          <w:szCs w:val="24"/>
        </w:rPr>
      </w:pPr>
      <w:r w:rsidRPr="00F364AD">
        <w:rPr>
          <w:rFonts w:ascii="Times New Roman" w:hAnsi="Times New Roman" w:cs="Times New Roman"/>
          <w:b/>
          <w:bCs/>
          <w:sz w:val="24"/>
          <w:szCs w:val="24"/>
        </w:rPr>
        <w:t>Sangat Setuju</w:t>
      </w:r>
      <w:r w:rsidRPr="00F364AD">
        <w:rPr>
          <w:rFonts w:ascii="Times New Roman" w:hAnsi="Times New Roman" w:cs="Times New Roman"/>
          <w:b/>
          <w:bCs/>
          <w:sz w:val="24"/>
          <w:szCs w:val="24"/>
        </w:rPr>
        <w:tab/>
      </w:r>
      <w:r w:rsidRPr="00F364AD">
        <w:rPr>
          <w:rFonts w:ascii="Times New Roman" w:hAnsi="Times New Roman" w:cs="Times New Roman"/>
          <w:b/>
          <w:bCs/>
          <w:sz w:val="24"/>
          <w:szCs w:val="24"/>
        </w:rPr>
        <w:tab/>
        <w:t>(SS)</w:t>
      </w:r>
      <w:r>
        <w:rPr>
          <w:rFonts w:ascii="Times New Roman" w:hAnsi="Times New Roman" w:cs="Times New Roman"/>
          <w:sz w:val="24"/>
          <w:szCs w:val="24"/>
        </w:rPr>
        <w:tab/>
        <w:t>= 5</w:t>
      </w:r>
    </w:p>
    <w:p w:rsidR="00B879AC" w:rsidRPr="003E6848" w:rsidRDefault="00B879AC" w:rsidP="00B879AC">
      <w:pPr>
        <w:pStyle w:val="ListParagraph"/>
        <w:numPr>
          <w:ilvl w:val="0"/>
          <w:numId w:val="23"/>
        </w:numPr>
        <w:tabs>
          <w:tab w:val="left" w:pos="851"/>
        </w:tabs>
        <w:spacing w:after="200"/>
        <w:ind w:left="2127"/>
        <w:jc w:val="both"/>
        <w:rPr>
          <w:rFonts w:ascii="Times New Roman" w:hAnsi="Times New Roman" w:cs="Times New Roman"/>
          <w:b/>
          <w:bCs/>
          <w:sz w:val="24"/>
          <w:szCs w:val="24"/>
        </w:rPr>
      </w:pPr>
      <w:r w:rsidRPr="00F364AD">
        <w:rPr>
          <w:rFonts w:ascii="Times New Roman" w:hAnsi="Times New Roman" w:cs="Times New Roman"/>
          <w:b/>
          <w:bCs/>
          <w:sz w:val="24"/>
          <w:szCs w:val="24"/>
        </w:rPr>
        <w:t>Setuju</w:t>
      </w:r>
      <w:r w:rsidRPr="00F364AD">
        <w:rPr>
          <w:rFonts w:ascii="Times New Roman" w:hAnsi="Times New Roman" w:cs="Times New Roman"/>
          <w:b/>
          <w:bCs/>
          <w:sz w:val="24"/>
          <w:szCs w:val="24"/>
        </w:rPr>
        <w:tab/>
      </w:r>
      <w:r w:rsidRPr="00F364AD">
        <w:rPr>
          <w:rFonts w:ascii="Times New Roman" w:hAnsi="Times New Roman" w:cs="Times New Roman"/>
          <w:b/>
          <w:bCs/>
          <w:sz w:val="24"/>
          <w:szCs w:val="24"/>
        </w:rPr>
        <w:tab/>
      </w:r>
      <w:r w:rsidRPr="00F364AD">
        <w:rPr>
          <w:rFonts w:ascii="Times New Roman" w:hAnsi="Times New Roman" w:cs="Times New Roman"/>
          <w:b/>
          <w:bCs/>
          <w:sz w:val="24"/>
          <w:szCs w:val="24"/>
        </w:rPr>
        <w:tab/>
        <w:t>(S)</w:t>
      </w:r>
      <w:r w:rsidRPr="00F364AD">
        <w:rPr>
          <w:rFonts w:ascii="Times New Roman" w:hAnsi="Times New Roman" w:cs="Times New Roman"/>
          <w:b/>
          <w:bCs/>
          <w:sz w:val="24"/>
          <w:szCs w:val="24"/>
        </w:rPr>
        <w:tab/>
      </w:r>
      <w:r>
        <w:rPr>
          <w:rFonts w:ascii="Times New Roman" w:hAnsi="Times New Roman" w:cs="Times New Roman"/>
          <w:sz w:val="24"/>
          <w:szCs w:val="24"/>
        </w:rPr>
        <w:t>= 4</w:t>
      </w:r>
    </w:p>
    <w:p w:rsidR="00B879AC" w:rsidRPr="003E6848" w:rsidRDefault="00B879AC" w:rsidP="00B879AC">
      <w:pPr>
        <w:pStyle w:val="ListParagraph"/>
        <w:numPr>
          <w:ilvl w:val="0"/>
          <w:numId w:val="23"/>
        </w:numPr>
        <w:tabs>
          <w:tab w:val="left" w:pos="851"/>
        </w:tabs>
        <w:spacing w:after="200"/>
        <w:ind w:left="2127"/>
        <w:jc w:val="both"/>
        <w:rPr>
          <w:rFonts w:ascii="Times New Roman" w:hAnsi="Times New Roman" w:cs="Times New Roman"/>
          <w:b/>
          <w:bCs/>
          <w:sz w:val="24"/>
          <w:szCs w:val="24"/>
        </w:rPr>
      </w:pPr>
      <w:r w:rsidRPr="00F364AD">
        <w:rPr>
          <w:rFonts w:ascii="Times New Roman" w:hAnsi="Times New Roman" w:cs="Times New Roman"/>
          <w:b/>
          <w:bCs/>
          <w:sz w:val="24"/>
          <w:szCs w:val="24"/>
        </w:rPr>
        <w:t>Netral</w:t>
      </w:r>
      <w:r w:rsidRPr="00F364AD">
        <w:rPr>
          <w:rFonts w:ascii="Times New Roman" w:hAnsi="Times New Roman" w:cs="Times New Roman"/>
          <w:b/>
          <w:bCs/>
          <w:sz w:val="24"/>
          <w:szCs w:val="24"/>
        </w:rPr>
        <w:tab/>
      </w:r>
      <w:r w:rsidRPr="00F364AD">
        <w:rPr>
          <w:rFonts w:ascii="Times New Roman" w:hAnsi="Times New Roman" w:cs="Times New Roman"/>
          <w:b/>
          <w:bCs/>
          <w:sz w:val="24"/>
          <w:szCs w:val="24"/>
        </w:rPr>
        <w:tab/>
      </w:r>
      <w:r w:rsidRPr="00F364AD">
        <w:rPr>
          <w:rFonts w:ascii="Times New Roman" w:hAnsi="Times New Roman" w:cs="Times New Roman"/>
          <w:b/>
          <w:bCs/>
          <w:sz w:val="24"/>
          <w:szCs w:val="24"/>
        </w:rPr>
        <w:tab/>
        <w:t>(N)</w:t>
      </w:r>
      <w:r>
        <w:rPr>
          <w:rFonts w:ascii="Times New Roman" w:hAnsi="Times New Roman" w:cs="Times New Roman"/>
          <w:sz w:val="24"/>
          <w:szCs w:val="24"/>
        </w:rPr>
        <w:tab/>
        <w:t>= 3</w:t>
      </w:r>
    </w:p>
    <w:p w:rsidR="00B879AC" w:rsidRPr="003E6848" w:rsidRDefault="00B879AC" w:rsidP="00B879AC">
      <w:pPr>
        <w:pStyle w:val="ListParagraph"/>
        <w:numPr>
          <w:ilvl w:val="0"/>
          <w:numId w:val="23"/>
        </w:numPr>
        <w:tabs>
          <w:tab w:val="left" w:pos="851"/>
        </w:tabs>
        <w:spacing w:after="200"/>
        <w:ind w:left="2127"/>
        <w:jc w:val="both"/>
        <w:rPr>
          <w:rFonts w:ascii="Times New Roman" w:hAnsi="Times New Roman" w:cs="Times New Roman"/>
          <w:b/>
          <w:bCs/>
          <w:sz w:val="24"/>
          <w:szCs w:val="24"/>
        </w:rPr>
      </w:pPr>
      <w:r w:rsidRPr="00F364AD">
        <w:rPr>
          <w:rFonts w:ascii="Times New Roman" w:hAnsi="Times New Roman" w:cs="Times New Roman"/>
          <w:b/>
          <w:bCs/>
          <w:sz w:val="24"/>
          <w:szCs w:val="24"/>
        </w:rPr>
        <w:t>Tidak Setuju</w:t>
      </w:r>
      <w:r w:rsidRPr="00F364AD">
        <w:rPr>
          <w:rFonts w:ascii="Times New Roman" w:hAnsi="Times New Roman" w:cs="Times New Roman"/>
          <w:b/>
          <w:bCs/>
          <w:sz w:val="24"/>
          <w:szCs w:val="24"/>
        </w:rPr>
        <w:tab/>
      </w:r>
      <w:r w:rsidRPr="00F364AD">
        <w:rPr>
          <w:rFonts w:ascii="Times New Roman" w:hAnsi="Times New Roman" w:cs="Times New Roman"/>
          <w:b/>
          <w:bCs/>
          <w:sz w:val="24"/>
          <w:szCs w:val="24"/>
        </w:rPr>
        <w:tab/>
        <w:t>(TS)</w:t>
      </w:r>
      <w:r>
        <w:rPr>
          <w:rFonts w:ascii="Times New Roman" w:hAnsi="Times New Roman" w:cs="Times New Roman"/>
          <w:sz w:val="24"/>
          <w:szCs w:val="24"/>
        </w:rPr>
        <w:tab/>
        <w:t>= 2</w:t>
      </w:r>
    </w:p>
    <w:p w:rsidR="00B879AC" w:rsidRPr="003E6848" w:rsidRDefault="00B879AC" w:rsidP="00B879AC">
      <w:pPr>
        <w:pStyle w:val="ListParagraph"/>
        <w:numPr>
          <w:ilvl w:val="0"/>
          <w:numId w:val="23"/>
        </w:numPr>
        <w:tabs>
          <w:tab w:val="left" w:pos="851"/>
        </w:tabs>
        <w:spacing w:after="200"/>
        <w:ind w:left="2127"/>
        <w:jc w:val="both"/>
        <w:rPr>
          <w:rFonts w:ascii="Times New Roman" w:hAnsi="Times New Roman" w:cs="Times New Roman"/>
          <w:b/>
          <w:bCs/>
          <w:sz w:val="24"/>
          <w:szCs w:val="24"/>
        </w:rPr>
      </w:pPr>
      <w:r w:rsidRPr="00F364AD">
        <w:rPr>
          <w:rFonts w:ascii="Times New Roman" w:hAnsi="Times New Roman" w:cs="Times New Roman"/>
          <w:b/>
          <w:bCs/>
          <w:sz w:val="24"/>
          <w:szCs w:val="24"/>
        </w:rPr>
        <w:t>Sangat tidak Setuju</w:t>
      </w:r>
      <w:r w:rsidRPr="00F364AD">
        <w:rPr>
          <w:rFonts w:ascii="Times New Roman" w:hAnsi="Times New Roman" w:cs="Times New Roman"/>
          <w:b/>
          <w:bCs/>
          <w:sz w:val="24"/>
          <w:szCs w:val="24"/>
        </w:rPr>
        <w:tab/>
        <w:t>(STS)</w:t>
      </w:r>
      <w:r>
        <w:rPr>
          <w:rFonts w:ascii="Times New Roman" w:hAnsi="Times New Roman" w:cs="Times New Roman"/>
          <w:sz w:val="24"/>
          <w:szCs w:val="24"/>
        </w:rPr>
        <w:tab/>
        <w:t>= 1</w:t>
      </w:r>
    </w:p>
    <w:p w:rsidR="00B879AC" w:rsidRDefault="00B879AC" w:rsidP="00B879AC">
      <w:pPr>
        <w:tabs>
          <w:tab w:val="left" w:pos="851"/>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D.      Teknik Pengumpulan Data dan Instrumen Penelitian</w:t>
      </w:r>
    </w:p>
    <w:p w:rsidR="00B879AC" w:rsidRPr="003E6848" w:rsidRDefault="00B879AC" w:rsidP="00B879AC">
      <w:pPr>
        <w:spacing w:line="240" w:lineRule="auto"/>
        <w:ind w:left="709"/>
        <w:jc w:val="both"/>
        <w:rPr>
          <w:rFonts w:asciiTheme="majorBidi" w:hAnsiTheme="majorBidi" w:cstheme="majorBidi"/>
          <w:b/>
          <w:bCs/>
          <w:sz w:val="24"/>
          <w:szCs w:val="24"/>
        </w:rPr>
      </w:pPr>
      <w:r>
        <w:rPr>
          <w:rFonts w:ascii="Times New Roman" w:hAnsi="Times New Roman" w:cs="Times New Roman"/>
          <w:b/>
          <w:bCs/>
          <w:sz w:val="24"/>
          <w:szCs w:val="24"/>
        </w:rPr>
        <w:t xml:space="preserve">a.     </w:t>
      </w:r>
      <w:r w:rsidRPr="003E6848">
        <w:rPr>
          <w:rFonts w:asciiTheme="majorBidi" w:hAnsiTheme="majorBidi" w:cstheme="majorBidi"/>
          <w:b/>
          <w:bCs/>
          <w:sz w:val="24"/>
          <w:szCs w:val="24"/>
        </w:rPr>
        <w:t>Teknik pengumpulan data</w:t>
      </w:r>
    </w:p>
    <w:p w:rsidR="00B879AC" w:rsidRDefault="00B879AC" w:rsidP="00B879AC">
      <w:pPr>
        <w:ind w:firstLine="644"/>
        <w:jc w:val="both"/>
        <w:rPr>
          <w:rFonts w:asciiTheme="majorBidi" w:hAnsiTheme="majorBidi" w:cstheme="majorBidi"/>
          <w:sz w:val="24"/>
          <w:szCs w:val="24"/>
        </w:rPr>
      </w:pPr>
      <w:r>
        <w:rPr>
          <w:rFonts w:asciiTheme="majorBidi" w:hAnsiTheme="majorBidi" w:cstheme="majorBidi"/>
          <w:sz w:val="24"/>
          <w:szCs w:val="24"/>
        </w:rPr>
        <w:t xml:space="preserve">Pengumpulan data adalah </w:t>
      </w:r>
      <w:r w:rsidRPr="00596282">
        <w:rPr>
          <w:rFonts w:asciiTheme="majorBidi" w:hAnsiTheme="majorBidi" w:cstheme="majorBidi"/>
          <w:sz w:val="24"/>
          <w:szCs w:val="24"/>
        </w:rPr>
        <w:t xml:space="preserve">suatu proses </w:t>
      </w:r>
      <w:r>
        <w:rPr>
          <w:rFonts w:asciiTheme="majorBidi" w:hAnsiTheme="majorBidi" w:cstheme="majorBidi"/>
          <w:sz w:val="24"/>
          <w:szCs w:val="24"/>
        </w:rPr>
        <w:t xml:space="preserve">pengumpulan data primer atau sekunder. Metode pengumpulan data yang umum digunakan adalah: wawancara, observasi, dan angket, namun Dalam penelitian ini ada dua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yaitu:</w:t>
      </w:r>
    </w:p>
    <w:p w:rsidR="00B879AC" w:rsidRDefault="00B879AC" w:rsidP="00B879AC">
      <w:pPr>
        <w:pStyle w:val="ListParagraph"/>
        <w:numPr>
          <w:ilvl w:val="0"/>
          <w:numId w:val="20"/>
        </w:numPr>
        <w:spacing w:after="200"/>
        <w:jc w:val="both"/>
        <w:rPr>
          <w:rFonts w:asciiTheme="majorBidi" w:hAnsiTheme="majorBidi" w:cstheme="majorBidi"/>
          <w:sz w:val="24"/>
          <w:szCs w:val="24"/>
        </w:rPr>
      </w:pPr>
      <w:r>
        <w:rPr>
          <w:rFonts w:asciiTheme="majorBidi" w:hAnsiTheme="majorBidi" w:cstheme="majorBidi"/>
          <w:sz w:val="24"/>
          <w:szCs w:val="24"/>
        </w:rPr>
        <w:t>Angket</w:t>
      </w:r>
    </w:p>
    <w:p w:rsidR="00B879AC" w:rsidRDefault="00B879AC" w:rsidP="00B879AC">
      <w:pPr>
        <w:jc w:val="both"/>
        <w:rPr>
          <w:rFonts w:asciiTheme="majorBidi" w:hAnsiTheme="majorBidi" w:cstheme="majorBidi"/>
          <w:sz w:val="24"/>
          <w:szCs w:val="24"/>
        </w:rPr>
      </w:pPr>
      <w:r>
        <w:rPr>
          <w:rFonts w:asciiTheme="majorBidi" w:hAnsiTheme="majorBidi" w:cstheme="majorBidi"/>
          <w:sz w:val="24"/>
          <w:szCs w:val="24"/>
        </w:rPr>
        <w:t xml:space="preserve">Angket adalah </w:t>
      </w:r>
      <w:r w:rsidRPr="00596282">
        <w:rPr>
          <w:rFonts w:asciiTheme="majorBidi" w:hAnsiTheme="majorBidi" w:cstheme="majorBidi"/>
          <w:sz w:val="24"/>
          <w:szCs w:val="24"/>
        </w:rPr>
        <w:t>pengumpulan data dengan mengajukan daftar pertanyaan atau pernyataan kepada nasabah BPRS Tanmiya Artha Kediri.Kesungguhan responden dalam menjawab pertanyaan atau pernyataan merupakan hal yang penting, mengingat pengumpulan data ini dilakukan dengan kuisioner dan di harapkan data yang diperoleh dapat dianalisis dan di intreprestasiakan untuk di ambil kesimpulan.</w:t>
      </w:r>
    </w:p>
    <w:p w:rsidR="00B879AC" w:rsidRDefault="00B879AC" w:rsidP="00B879AC">
      <w:pPr>
        <w:jc w:val="both"/>
        <w:rPr>
          <w:rFonts w:asciiTheme="majorBidi" w:hAnsiTheme="majorBidi" w:cstheme="majorBidi"/>
          <w:sz w:val="24"/>
          <w:szCs w:val="24"/>
        </w:rPr>
      </w:pPr>
    </w:p>
    <w:p w:rsidR="00B879AC" w:rsidRDefault="00B879AC" w:rsidP="00B879AC">
      <w:pPr>
        <w:jc w:val="both"/>
        <w:rPr>
          <w:rFonts w:asciiTheme="majorBidi" w:hAnsiTheme="majorBidi" w:cstheme="majorBidi"/>
          <w:sz w:val="24"/>
          <w:szCs w:val="24"/>
        </w:rPr>
      </w:pPr>
    </w:p>
    <w:p w:rsidR="00B879AC" w:rsidRDefault="00B879AC" w:rsidP="00B879AC">
      <w:pPr>
        <w:pStyle w:val="ListParagraph"/>
        <w:numPr>
          <w:ilvl w:val="0"/>
          <w:numId w:val="20"/>
        </w:numPr>
        <w:spacing w:after="200"/>
        <w:jc w:val="both"/>
        <w:rPr>
          <w:rFonts w:asciiTheme="majorBidi" w:hAnsiTheme="majorBidi" w:cstheme="majorBidi"/>
          <w:sz w:val="24"/>
          <w:szCs w:val="24"/>
        </w:rPr>
      </w:pPr>
      <w:r>
        <w:rPr>
          <w:rFonts w:asciiTheme="majorBidi" w:hAnsiTheme="majorBidi" w:cstheme="majorBidi"/>
          <w:sz w:val="24"/>
          <w:szCs w:val="24"/>
        </w:rPr>
        <w:t>Observasi</w:t>
      </w:r>
    </w:p>
    <w:p w:rsidR="00B879AC" w:rsidRPr="00596282" w:rsidRDefault="00B879AC" w:rsidP="00B879AC">
      <w:pPr>
        <w:ind w:firstLine="644"/>
        <w:jc w:val="both"/>
        <w:rPr>
          <w:rFonts w:asciiTheme="majorBidi" w:hAnsiTheme="majorBidi" w:cstheme="majorBidi"/>
          <w:sz w:val="24"/>
          <w:szCs w:val="24"/>
        </w:rPr>
      </w:pPr>
      <w:proofErr w:type="gramStart"/>
      <w:r>
        <w:rPr>
          <w:rFonts w:asciiTheme="majorBidi" w:hAnsiTheme="majorBidi" w:cstheme="majorBidi"/>
          <w:sz w:val="24"/>
          <w:szCs w:val="24"/>
        </w:rPr>
        <w:lastRenderedPageBreak/>
        <w:t>Observasi atau pengamatan langsung yaitu kegiatan pengumpulan data dengan melakukan penelitian langsung terhadap kondisi lingkungan objek penelitian yang mendukung kegiatan penelitian, sehingga di dapat gambaran secara jelas tentang kondisi objek penelitian tersebut.</w:t>
      </w:r>
      <w:proofErr w:type="gramEnd"/>
      <w:r>
        <w:rPr>
          <w:rStyle w:val="FootnoteReference"/>
          <w:rFonts w:asciiTheme="majorBidi" w:hAnsiTheme="majorBidi" w:cstheme="majorBidi"/>
          <w:sz w:val="24"/>
          <w:szCs w:val="24"/>
        </w:rPr>
        <w:footnoteReference w:id="32"/>
      </w:r>
    </w:p>
    <w:p w:rsidR="00B879AC" w:rsidRPr="006E4D0B" w:rsidRDefault="00B879AC" w:rsidP="00B879AC">
      <w:pPr>
        <w:pStyle w:val="ListParagraph"/>
        <w:ind w:left="709"/>
        <w:jc w:val="both"/>
        <w:rPr>
          <w:rFonts w:asciiTheme="majorBidi" w:hAnsiTheme="majorBidi" w:cstheme="majorBidi"/>
          <w:b/>
          <w:bCs/>
          <w:sz w:val="24"/>
          <w:szCs w:val="24"/>
        </w:rPr>
      </w:pPr>
      <w:proofErr w:type="gramStart"/>
      <w:r>
        <w:rPr>
          <w:rFonts w:asciiTheme="majorBidi" w:hAnsiTheme="majorBidi" w:cstheme="majorBidi"/>
          <w:b/>
          <w:bCs/>
          <w:sz w:val="24"/>
          <w:szCs w:val="24"/>
        </w:rPr>
        <w:t>b</w:t>
      </w:r>
      <w:proofErr w:type="gramEnd"/>
      <w:r>
        <w:rPr>
          <w:rFonts w:asciiTheme="majorBidi" w:hAnsiTheme="majorBidi" w:cstheme="majorBidi"/>
          <w:b/>
          <w:bCs/>
          <w:sz w:val="24"/>
          <w:szCs w:val="24"/>
        </w:rPr>
        <w:t xml:space="preserve">.    </w:t>
      </w:r>
      <w:r w:rsidRPr="006E4D0B">
        <w:rPr>
          <w:rFonts w:asciiTheme="majorBidi" w:hAnsiTheme="majorBidi" w:cstheme="majorBidi"/>
          <w:b/>
          <w:bCs/>
          <w:sz w:val="24"/>
          <w:szCs w:val="24"/>
        </w:rPr>
        <w:t>Instrumen Penelitian</w:t>
      </w:r>
    </w:p>
    <w:p w:rsidR="00B879AC" w:rsidRPr="00AE1F21" w:rsidRDefault="00B879AC" w:rsidP="00B879AC">
      <w:pPr>
        <w:ind w:firstLine="709"/>
        <w:jc w:val="both"/>
        <w:rPr>
          <w:rFonts w:asciiTheme="majorBidi" w:hAnsiTheme="majorBidi" w:cstheme="majorBidi"/>
          <w:sz w:val="24"/>
          <w:szCs w:val="24"/>
        </w:rPr>
      </w:pPr>
      <w:r w:rsidRPr="00E21409">
        <w:rPr>
          <w:rFonts w:asciiTheme="majorBidi" w:hAnsiTheme="majorBidi" w:cstheme="majorBidi"/>
          <w:sz w:val="24"/>
          <w:szCs w:val="24"/>
        </w:rPr>
        <w:t xml:space="preserve">Instrument </w:t>
      </w:r>
      <w:r>
        <w:rPr>
          <w:rFonts w:asciiTheme="majorBidi" w:hAnsiTheme="majorBidi" w:cstheme="majorBidi"/>
          <w:sz w:val="24"/>
          <w:szCs w:val="24"/>
        </w:rPr>
        <w:t xml:space="preserve">penelitian adalah suatu alat yang dapat digunakan untuk memperoleh, mengolah, dan menginterpretasikan informasi yang diperoleh dari para responden yang dilakukan dengan menggunakan pola ukur yang </w:t>
      </w:r>
      <w:proofErr w:type="gramStart"/>
      <w:r>
        <w:rPr>
          <w:rFonts w:asciiTheme="majorBidi" w:hAnsiTheme="majorBidi" w:cstheme="majorBidi"/>
          <w:sz w:val="24"/>
          <w:szCs w:val="24"/>
        </w:rPr>
        <w:t>sama</w:t>
      </w:r>
      <w:proofErr w:type="gramEnd"/>
      <w:r>
        <w:rPr>
          <w:rFonts w:asciiTheme="majorBidi" w:hAnsiTheme="majorBidi" w:cstheme="majorBidi"/>
          <w:sz w:val="24"/>
          <w:szCs w:val="24"/>
        </w:rPr>
        <w:t>.</w:t>
      </w:r>
      <w:r>
        <w:rPr>
          <w:rStyle w:val="FootnoteReference"/>
          <w:rFonts w:asciiTheme="majorBidi" w:hAnsiTheme="majorBidi" w:cstheme="majorBidi"/>
          <w:sz w:val="24"/>
          <w:szCs w:val="24"/>
        </w:rPr>
        <w:footnoteReference w:id="33"/>
      </w:r>
    </w:p>
    <w:p w:rsidR="00B879AC" w:rsidRDefault="00B879AC" w:rsidP="00B879AC">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Tabel 1.3</w:t>
      </w:r>
    </w:p>
    <w:p w:rsidR="00B879AC" w:rsidRDefault="00B879AC" w:rsidP="00B879AC">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Kisi-Kisi Instrumen Penelitian</w:t>
      </w:r>
    </w:p>
    <w:tbl>
      <w:tblPr>
        <w:tblStyle w:val="TableGrid"/>
        <w:tblW w:w="0" w:type="auto"/>
        <w:tblInd w:w="108" w:type="dxa"/>
        <w:tblLook w:val="04A0"/>
      </w:tblPr>
      <w:tblGrid>
        <w:gridCol w:w="576"/>
        <w:gridCol w:w="1998"/>
        <w:gridCol w:w="2760"/>
        <w:gridCol w:w="2712"/>
      </w:tblGrid>
      <w:tr w:rsidR="00B879AC" w:rsidTr="004E7AB8">
        <w:tc>
          <w:tcPr>
            <w:tcW w:w="577" w:type="dxa"/>
          </w:tcPr>
          <w:p w:rsidR="00B879AC" w:rsidRDefault="00B879AC" w:rsidP="004E7AB8">
            <w:pPr>
              <w:jc w:val="center"/>
              <w:rPr>
                <w:rFonts w:asciiTheme="majorBidi" w:hAnsiTheme="majorBidi" w:cstheme="majorBidi"/>
                <w:b/>
                <w:bCs/>
                <w:sz w:val="24"/>
                <w:szCs w:val="24"/>
              </w:rPr>
            </w:pPr>
            <w:r>
              <w:rPr>
                <w:rFonts w:asciiTheme="majorBidi" w:hAnsiTheme="majorBidi" w:cstheme="majorBidi"/>
                <w:b/>
                <w:bCs/>
                <w:sz w:val="24"/>
                <w:szCs w:val="24"/>
              </w:rPr>
              <w:t>NO</w:t>
            </w:r>
          </w:p>
        </w:tc>
        <w:tc>
          <w:tcPr>
            <w:tcW w:w="2258" w:type="dxa"/>
          </w:tcPr>
          <w:p w:rsidR="00B879AC" w:rsidRDefault="00B879AC" w:rsidP="004E7AB8">
            <w:pPr>
              <w:jc w:val="center"/>
              <w:rPr>
                <w:rFonts w:asciiTheme="majorBidi" w:hAnsiTheme="majorBidi" w:cstheme="majorBidi"/>
                <w:b/>
                <w:bCs/>
                <w:sz w:val="24"/>
                <w:szCs w:val="24"/>
              </w:rPr>
            </w:pPr>
            <w:r>
              <w:rPr>
                <w:rFonts w:asciiTheme="majorBidi" w:hAnsiTheme="majorBidi" w:cstheme="majorBidi"/>
                <w:b/>
                <w:bCs/>
                <w:sz w:val="24"/>
                <w:szCs w:val="24"/>
              </w:rPr>
              <w:t>Variabel</w:t>
            </w:r>
          </w:p>
        </w:tc>
        <w:tc>
          <w:tcPr>
            <w:tcW w:w="2268" w:type="dxa"/>
          </w:tcPr>
          <w:p w:rsidR="00B879AC" w:rsidRDefault="00B879AC" w:rsidP="004E7AB8">
            <w:pPr>
              <w:jc w:val="center"/>
              <w:rPr>
                <w:rFonts w:asciiTheme="majorBidi" w:hAnsiTheme="majorBidi" w:cstheme="majorBidi"/>
                <w:b/>
                <w:bCs/>
                <w:sz w:val="24"/>
                <w:szCs w:val="24"/>
              </w:rPr>
            </w:pPr>
            <w:r>
              <w:rPr>
                <w:rFonts w:asciiTheme="majorBidi" w:hAnsiTheme="majorBidi" w:cstheme="majorBidi"/>
                <w:b/>
                <w:bCs/>
                <w:sz w:val="24"/>
                <w:szCs w:val="24"/>
              </w:rPr>
              <w:t>Indikator</w:t>
            </w:r>
          </w:p>
        </w:tc>
        <w:tc>
          <w:tcPr>
            <w:tcW w:w="2835" w:type="dxa"/>
          </w:tcPr>
          <w:p w:rsidR="00B879AC" w:rsidRDefault="00B879AC" w:rsidP="004E7AB8">
            <w:pPr>
              <w:jc w:val="center"/>
              <w:rPr>
                <w:rFonts w:asciiTheme="majorBidi" w:hAnsiTheme="majorBidi" w:cstheme="majorBidi"/>
                <w:b/>
                <w:bCs/>
                <w:sz w:val="24"/>
                <w:szCs w:val="24"/>
              </w:rPr>
            </w:pPr>
            <w:r>
              <w:rPr>
                <w:rFonts w:asciiTheme="majorBidi" w:hAnsiTheme="majorBidi" w:cstheme="majorBidi"/>
                <w:b/>
                <w:bCs/>
                <w:sz w:val="24"/>
                <w:szCs w:val="24"/>
              </w:rPr>
              <w:t>Item Pernyataan</w:t>
            </w:r>
          </w:p>
        </w:tc>
      </w:tr>
      <w:tr w:rsidR="00B879AC" w:rsidTr="004E7AB8">
        <w:tc>
          <w:tcPr>
            <w:tcW w:w="577" w:type="dxa"/>
            <w:vMerge w:val="restart"/>
          </w:tcPr>
          <w:p w:rsidR="00B879AC" w:rsidRDefault="00B879AC" w:rsidP="004E7AB8">
            <w:pPr>
              <w:spacing w:line="276" w:lineRule="auto"/>
              <w:rPr>
                <w:rFonts w:asciiTheme="majorBidi" w:hAnsiTheme="majorBidi" w:cstheme="majorBidi"/>
                <w:b/>
                <w:bCs/>
                <w:sz w:val="24"/>
                <w:szCs w:val="24"/>
              </w:rPr>
            </w:pPr>
            <w:r>
              <w:rPr>
                <w:rFonts w:asciiTheme="majorBidi" w:hAnsiTheme="majorBidi" w:cstheme="majorBidi"/>
                <w:b/>
                <w:bCs/>
                <w:sz w:val="24"/>
                <w:szCs w:val="24"/>
              </w:rPr>
              <w:t>1</w:t>
            </w:r>
          </w:p>
        </w:tc>
        <w:tc>
          <w:tcPr>
            <w:tcW w:w="2258" w:type="dxa"/>
            <w:vMerge w:val="restart"/>
          </w:tcPr>
          <w:p w:rsidR="00B879AC" w:rsidRPr="00D036E7" w:rsidRDefault="00B879AC" w:rsidP="004E7AB8">
            <w:pPr>
              <w:spacing w:line="276" w:lineRule="auto"/>
              <w:rPr>
                <w:rFonts w:asciiTheme="majorBidi" w:hAnsiTheme="majorBidi" w:cstheme="majorBidi"/>
                <w:sz w:val="24"/>
                <w:szCs w:val="24"/>
              </w:rPr>
            </w:pPr>
            <w:r w:rsidRPr="00D036E7">
              <w:rPr>
                <w:rFonts w:asciiTheme="majorBidi" w:hAnsiTheme="majorBidi" w:cstheme="majorBidi"/>
                <w:sz w:val="24"/>
                <w:szCs w:val="24"/>
              </w:rPr>
              <w:t>Penanganan Keluhan</w:t>
            </w:r>
          </w:p>
          <w:p w:rsidR="00B879AC" w:rsidRPr="00D036E7" w:rsidRDefault="00B879AC" w:rsidP="004E7AB8">
            <w:pPr>
              <w:spacing w:line="276" w:lineRule="auto"/>
              <w:rPr>
                <w:rFonts w:asciiTheme="majorBidi" w:hAnsiTheme="majorBidi" w:cstheme="majorBidi"/>
                <w:sz w:val="24"/>
                <w:szCs w:val="24"/>
              </w:rPr>
            </w:pPr>
            <w:r w:rsidRPr="00D036E7">
              <w:rPr>
                <w:rFonts w:asciiTheme="majorBidi" w:hAnsiTheme="majorBidi" w:cstheme="majorBidi"/>
                <w:sz w:val="24"/>
                <w:szCs w:val="24"/>
              </w:rPr>
              <w:t>(X1)</w:t>
            </w:r>
          </w:p>
          <w:p w:rsidR="00B879AC" w:rsidRPr="00D036E7" w:rsidRDefault="00B879AC" w:rsidP="004E7AB8">
            <w:pPr>
              <w:spacing w:line="276" w:lineRule="auto"/>
              <w:rPr>
                <w:rFonts w:asciiTheme="majorBidi" w:hAnsiTheme="majorBidi" w:cstheme="majorBidi"/>
                <w:sz w:val="24"/>
                <w:szCs w:val="24"/>
              </w:rPr>
            </w:pPr>
          </w:p>
          <w:p w:rsidR="00B879AC" w:rsidRPr="00D036E7" w:rsidRDefault="00B879AC" w:rsidP="004E7AB8">
            <w:pPr>
              <w:pStyle w:val="FootnoteText"/>
              <w:spacing w:line="276" w:lineRule="auto"/>
              <w:rPr>
                <w:rFonts w:asciiTheme="majorBidi" w:hAnsiTheme="majorBidi" w:cstheme="majorBidi"/>
                <w:sz w:val="24"/>
                <w:szCs w:val="24"/>
              </w:rPr>
            </w:pPr>
            <w:r w:rsidRPr="00D036E7">
              <w:rPr>
                <w:rFonts w:asciiTheme="majorBidi" w:hAnsiTheme="majorBidi" w:cstheme="majorBidi"/>
                <w:sz w:val="24"/>
                <w:szCs w:val="24"/>
              </w:rPr>
              <w:t xml:space="preserve">Michael Le Boeuf, </w:t>
            </w:r>
            <w:r w:rsidRPr="00D036E7">
              <w:rPr>
                <w:rFonts w:asciiTheme="majorBidi" w:hAnsiTheme="majorBidi" w:cstheme="majorBidi"/>
                <w:i/>
                <w:iCs/>
                <w:sz w:val="24"/>
                <w:szCs w:val="24"/>
              </w:rPr>
              <w:t>Memelihara dan memenangkan pelanggan</w:t>
            </w:r>
            <w:r w:rsidRPr="00D036E7">
              <w:rPr>
                <w:rFonts w:asciiTheme="majorBidi" w:hAnsiTheme="majorBidi" w:cstheme="majorBidi"/>
                <w:sz w:val="24"/>
                <w:szCs w:val="24"/>
              </w:rPr>
              <w:t xml:space="preserve"> (Jakarta:Pustaka Tangga, 1992) </w:t>
            </w:r>
          </w:p>
          <w:p w:rsidR="00B879AC" w:rsidRPr="00D036E7" w:rsidRDefault="00B879AC" w:rsidP="004E7AB8">
            <w:pPr>
              <w:spacing w:line="276" w:lineRule="auto"/>
              <w:rPr>
                <w:rFonts w:asciiTheme="majorBidi" w:hAnsiTheme="majorBidi" w:cstheme="majorBidi"/>
                <w:sz w:val="24"/>
                <w:szCs w:val="24"/>
              </w:rPr>
            </w:pPr>
          </w:p>
        </w:tc>
        <w:tc>
          <w:tcPr>
            <w:tcW w:w="2268" w:type="dxa"/>
          </w:tcPr>
          <w:p w:rsidR="00B879AC" w:rsidRDefault="00B879AC" w:rsidP="00B879AC">
            <w:pPr>
              <w:pStyle w:val="ListParagraph"/>
              <w:numPr>
                <w:ilvl w:val="0"/>
                <w:numId w:val="24"/>
              </w:numPr>
              <w:spacing w:line="276" w:lineRule="auto"/>
              <w:ind w:left="317"/>
              <w:rPr>
                <w:rFonts w:asciiTheme="majorBidi" w:hAnsiTheme="majorBidi" w:cstheme="majorBidi"/>
                <w:sz w:val="24"/>
                <w:szCs w:val="24"/>
              </w:rPr>
            </w:pPr>
            <w:r>
              <w:rPr>
                <w:rFonts w:asciiTheme="majorBidi" w:hAnsiTheme="majorBidi" w:cstheme="majorBidi"/>
                <w:sz w:val="24"/>
                <w:szCs w:val="24"/>
              </w:rPr>
              <w:t>Menerima keluhan</w:t>
            </w:r>
          </w:p>
          <w:p w:rsidR="00B879AC" w:rsidRPr="00F87B4C" w:rsidRDefault="00B879AC" w:rsidP="004E7AB8">
            <w:pPr>
              <w:spacing w:line="276" w:lineRule="auto"/>
              <w:ind w:left="360"/>
              <w:rPr>
                <w:rFonts w:asciiTheme="majorBidi" w:hAnsiTheme="majorBidi" w:cstheme="majorBidi"/>
                <w:sz w:val="24"/>
                <w:szCs w:val="24"/>
              </w:rPr>
            </w:pPr>
          </w:p>
          <w:p w:rsidR="00B879AC" w:rsidRPr="00F87B4C" w:rsidRDefault="00B879AC" w:rsidP="004E7AB8">
            <w:pPr>
              <w:spacing w:line="276" w:lineRule="auto"/>
              <w:ind w:left="360"/>
              <w:rPr>
                <w:rFonts w:asciiTheme="majorBidi" w:hAnsiTheme="majorBidi" w:cstheme="majorBidi"/>
                <w:b/>
                <w:bCs/>
                <w:sz w:val="24"/>
                <w:szCs w:val="24"/>
              </w:rPr>
            </w:pPr>
          </w:p>
        </w:tc>
        <w:tc>
          <w:tcPr>
            <w:tcW w:w="2835" w:type="dxa"/>
          </w:tcPr>
          <w:p w:rsidR="00B879AC" w:rsidRPr="00DD2E22" w:rsidRDefault="00B879AC" w:rsidP="00B879AC">
            <w:pPr>
              <w:pStyle w:val="Default"/>
              <w:numPr>
                <w:ilvl w:val="0"/>
                <w:numId w:val="25"/>
              </w:numPr>
              <w:spacing w:line="276" w:lineRule="auto"/>
              <w:ind w:left="318" w:hanging="426"/>
            </w:pPr>
            <w:r w:rsidRPr="00801831">
              <w:t xml:space="preserve">Nasabah </w:t>
            </w:r>
            <w:r>
              <w:t xml:space="preserve">berhak </w:t>
            </w:r>
            <w:r w:rsidRPr="00801831">
              <w:t>untuk mengatakan kepada perusahaan apabila menemukan pelayanan yang kurang baik.</w:t>
            </w:r>
          </w:p>
          <w:p w:rsidR="00B879AC" w:rsidRPr="008C04CB" w:rsidRDefault="00B879AC" w:rsidP="00B879AC">
            <w:pPr>
              <w:pStyle w:val="ListParagraph"/>
              <w:numPr>
                <w:ilvl w:val="0"/>
                <w:numId w:val="25"/>
              </w:numPr>
              <w:spacing w:line="276" w:lineRule="auto"/>
              <w:ind w:left="318"/>
              <w:rPr>
                <w:rFonts w:asciiTheme="majorBidi" w:hAnsiTheme="majorBidi" w:cstheme="majorBidi"/>
                <w:sz w:val="24"/>
                <w:szCs w:val="24"/>
              </w:rPr>
            </w:pPr>
            <w:r>
              <w:rPr>
                <w:rFonts w:asciiTheme="majorBidi" w:hAnsiTheme="majorBidi" w:cstheme="majorBidi"/>
                <w:sz w:val="24"/>
                <w:szCs w:val="24"/>
              </w:rPr>
              <w:t>Menyediakan sarana untuk menyampoaikan keluhan</w:t>
            </w:r>
          </w:p>
        </w:tc>
      </w:tr>
      <w:tr w:rsidR="00B879AC" w:rsidTr="004E7AB8">
        <w:tc>
          <w:tcPr>
            <w:tcW w:w="577" w:type="dxa"/>
            <w:vMerge/>
          </w:tcPr>
          <w:p w:rsidR="00B879AC" w:rsidRDefault="00B879AC" w:rsidP="004E7AB8">
            <w:pPr>
              <w:spacing w:line="276" w:lineRule="auto"/>
              <w:rPr>
                <w:rFonts w:asciiTheme="majorBidi" w:hAnsiTheme="majorBidi" w:cstheme="majorBidi"/>
                <w:b/>
                <w:bCs/>
                <w:sz w:val="24"/>
                <w:szCs w:val="24"/>
              </w:rPr>
            </w:pPr>
          </w:p>
        </w:tc>
        <w:tc>
          <w:tcPr>
            <w:tcW w:w="2258" w:type="dxa"/>
            <w:vMerge/>
          </w:tcPr>
          <w:p w:rsidR="00B879AC" w:rsidRPr="00D036E7" w:rsidRDefault="00B879AC" w:rsidP="004E7AB8">
            <w:pPr>
              <w:spacing w:line="276" w:lineRule="auto"/>
              <w:rPr>
                <w:rFonts w:asciiTheme="majorBidi" w:hAnsiTheme="majorBidi" w:cstheme="majorBidi"/>
                <w:b/>
                <w:bCs/>
                <w:sz w:val="24"/>
                <w:szCs w:val="24"/>
              </w:rPr>
            </w:pPr>
          </w:p>
        </w:tc>
        <w:tc>
          <w:tcPr>
            <w:tcW w:w="2268" w:type="dxa"/>
          </w:tcPr>
          <w:p w:rsidR="00B879AC" w:rsidRPr="00F87B4C" w:rsidRDefault="00B879AC" w:rsidP="00B879AC">
            <w:pPr>
              <w:pStyle w:val="ListParagraph"/>
              <w:numPr>
                <w:ilvl w:val="0"/>
                <w:numId w:val="24"/>
              </w:numPr>
              <w:spacing w:line="276" w:lineRule="auto"/>
              <w:ind w:left="317"/>
              <w:rPr>
                <w:rFonts w:asciiTheme="majorBidi" w:hAnsiTheme="majorBidi" w:cstheme="majorBidi"/>
                <w:sz w:val="24"/>
                <w:szCs w:val="24"/>
              </w:rPr>
            </w:pPr>
            <w:r w:rsidRPr="00F87B4C">
              <w:rPr>
                <w:rFonts w:asciiTheme="majorBidi" w:hAnsiTheme="majorBidi" w:cstheme="majorBidi"/>
                <w:sz w:val="24"/>
                <w:szCs w:val="24"/>
              </w:rPr>
              <w:t>Mencatat apa saja yang menjadi keluhan</w:t>
            </w:r>
          </w:p>
        </w:tc>
        <w:tc>
          <w:tcPr>
            <w:tcW w:w="2835" w:type="dxa"/>
          </w:tcPr>
          <w:p w:rsidR="00B879AC" w:rsidRDefault="00B879AC" w:rsidP="00B879AC">
            <w:pPr>
              <w:pStyle w:val="ListParagraph"/>
              <w:numPr>
                <w:ilvl w:val="0"/>
                <w:numId w:val="36"/>
              </w:numPr>
              <w:spacing w:line="276" w:lineRule="auto"/>
              <w:ind w:left="318"/>
              <w:rPr>
                <w:rFonts w:asciiTheme="majorBidi" w:hAnsiTheme="majorBidi" w:cstheme="majorBidi"/>
                <w:sz w:val="24"/>
                <w:szCs w:val="24"/>
              </w:rPr>
            </w:pPr>
            <w:r w:rsidRPr="00DD2E22">
              <w:rPr>
                <w:rFonts w:asciiTheme="majorBidi" w:hAnsiTheme="majorBidi" w:cstheme="majorBidi"/>
                <w:sz w:val="24"/>
                <w:szCs w:val="24"/>
              </w:rPr>
              <w:t>Karyawan mencatat setiap keluhan yang dilakukan oleh nasabah</w:t>
            </w:r>
          </w:p>
          <w:p w:rsidR="00B879AC" w:rsidRDefault="00B879AC" w:rsidP="00B879AC">
            <w:pPr>
              <w:pStyle w:val="ListParagraph"/>
              <w:numPr>
                <w:ilvl w:val="0"/>
                <w:numId w:val="36"/>
              </w:numPr>
              <w:spacing w:line="276" w:lineRule="auto"/>
              <w:ind w:left="318"/>
              <w:rPr>
                <w:rFonts w:asciiTheme="majorBidi" w:hAnsiTheme="majorBidi" w:cstheme="majorBidi"/>
                <w:sz w:val="24"/>
                <w:szCs w:val="24"/>
              </w:rPr>
            </w:pPr>
            <w:r w:rsidRPr="00801831">
              <w:rPr>
                <w:rFonts w:asciiTheme="majorBidi" w:hAnsiTheme="majorBidi" w:cstheme="majorBidi"/>
                <w:sz w:val="24"/>
                <w:szCs w:val="24"/>
              </w:rPr>
              <w:t>Karyawan menerima den</w:t>
            </w:r>
            <w:r>
              <w:rPr>
                <w:rFonts w:asciiTheme="majorBidi" w:hAnsiTheme="majorBidi" w:cstheme="majorBidi"/>
                <w:sz w:val="24"/>
                <w:szCs w:val="24"/>
              </w:rPr>
              <w:t>gaan baik atas keluhan yang nasabah</w:t>
            </w:r>
            <w:r w:rsidRPr="00801831">
              <w:rPr>
                <w:rFonts w:asciiTheme="majorBidi" w:hAnsiTheme="majorBidi" w:cstheme="majorBidi"/>
                <w:sz w:val="24"/>
                <w:szCs w:val="24"/>
              </w:rPr>
              <w:t xml:space="preserve"> sampaikan</w:t>
            </w:r>
          </w:p>
          <w:p w:rsidR="00B879AC" w:rsidRPr="00DD2E22" w:rsidRDefault="00B879AC" w:rsidP="004E7AB8">
            <w:pPr>
              <w:pStyle w:val="ListParagraph"/>
              <w:spacing w:line="276" w:lineRule="auto"/>
              <w:ind w:left="318"/>
              <w:rPr>
                <w:rFonts w:asciiTheme="majorBidi" w:hAnsiTheme="majorBidi" w:cstheme="majorBidi"/>
                <w:sz w:val="24"/>
                <w:szCs w:val="24"/>
              </w:rPr>
            </w:pPr>
          </w:p>
        </w:tc>
      </w:tr>
      <w:tr w:rsidR="00B879AC" w:rsidTr="004E7AB8">
        <w:tc>
          <w:tcPr>
            <w:tcW w:w="577" w:type="dxa"/>
            <w:vMerge/>
          </w:tcPr>
          <w:p w:rsidR="00B879AC" w:rsidRPr="005E162B" w:rsidRDefault="00B879AC" w:rsidP="004E7AB8">
            <w:pPr>
              <w:spacing w:line="276" w:lineRule="auto"/>
              <w:rPr>
                <w:rFonts w:asciiTheme="majorBidi" w:hAnsiTheme="majorBidi" w:cstheme="majorBidi"/>
                <w:sz w:val="24"/>
                <w:szCs w:val="24"/>
              </w:rPr>
            </w:pPr>
          </w:p>
        </w:tc>
        <w:tc>
          <w:tcPr>
            <w:tcW w:w="2258" w:type="dxa"/>
            <w:vMerge/>
          </w:tcPr>
          <w:p w:rsidR="00B879AC" w:rsidRPr="00D036E7" w:rsidRDefault="00B879AC" w:rsidP="004E7AB8">
            <w:pPr>
              <w:spacing w:line="276" w:lineRule="auto"/>
              <w:rPr>
                <w:rFonts w:asciiTheme="majorBidi" w:hAnsiTheme="majorBidi" w:cstheme="majorBidi"/>
                <w:sz w:val="24"/>
                <w:szCs w:val="24"/>
              </w:rPr>
            </w:pPr>
          </w:p>
        </w:tc>
        <w:tc>
          <w:tcPr>
            <w:tcW w:w="2268" w:type="dxa"/>
          </w:tcPr>
          <w:p w:rsidR="00B879AC" w:rsidRPr="00F87B4C" w:rsidRDefault="00B879AC" w:rsidP="00B879AC">
            <w:pPr>
              <w:pStyle w:val="ListParagraph"/>
              <w:numPr>
                <w:ilvl w:val="0"/>
                <w:numId w:val="24"/>
              </w:numPr>
              <w:spacing w:line="276" w:lineRule="auto"/>
              <w:ind w:left="317"/>
              <w:rPr>
                <w:rFonts w:asciiTheme="majorBidi" w:hAnsiTheme="majorBidi" w:cstheme="majorBidi"/>
                <w:b/>
                <w:bCs/>
                <w:sz w:val="24"/>
                <w:szCs w:val="24"/>
              </w:rPr>
            </w:pPr>
            <w:r w:rsidRPr="00F87B4C">
              <w:rPr>
                <w:rFonts w:asciiTheme="majorBidi" w:hAnsiTheme="majorBidi" w:cstheme="majorBidi"/>
              </w:rPr>
              <w:t>Ikut sertakan pimpinan</w:t>
            </w:r>
          </w:p>
        </w:tc>
        <w:tc>
          <w:tcPr>
            <w:tcW w:w="2835" w:type="dxa"/>
          </w:tcPr>
          <w:p w:rsidR="00B879AC" w:rsidRDefault="00B879AC" w:rsidP="00B879AC">
            <w:pPr>
              <w:pStyle w:val="ListParagraph"/>
              <w:numPr>
                <w:ilvl w:val="0"/>
                <w:numId w:val="35"/>
              </w:numPr>
              <w:spacing w:line="276" w:lineRule="auto"/>
              <w:ind w:left="318"/>
              <w:rPr>
                <w:rFonts w:asciiTheme="majorBidi" w:hAnsiTheme="majorBidi" w:cstheme="majorBidi"/>
                <w:sz w:val="24"/>
                <w:szCs w:val="24"/>
              </w:rPr>
            </w:pPr>
            <w:r w:rsidRPr="00DD2E22">
              <w:rPr>
                <w:rFonts w:asciiTheme="majorBidi" w:hAnsiTheme="majorBidi" w:cstheme="majorBidi"/>
                <w:sz w:val="24"/>
                <w:szCs w:val="24"/>
              </w:rPr>
              <w:t xml:space="preserve">Karyawan </w:t>
            </w:r>
            <w:r w:rsidRPr="00DD2E22">
              <w:rPr>
                <w:rFonts w:asciiTheme="majorBidi" w:hAnsiTheme="majorBidi" w:cstheme="majorBidi"/>
                <w:sz w:val="24"/>
                <w:szCs w:val="24"/>
              </w:rPr>
              <w:lastRenderedPageBreak/>
              <w:t>menyertakan manajer untuk menyelesaikan keluhan</w:t>
            </w:r>
          </w:p>
          <w:p w:rsidR="00B879AC" w:rsidRPr="00DD2E22" w:rsidRDefault="00B879AC" w:rsidP="00B879AC">
            <w:pPr>
              <w:pStyle w:val="ListParagraph"/>
              <w:numPr>
                <w:ilvl w:val="0"/>
                <w:numId w:val="35"/>
              </w:numPr>
              <w:spacing w:line="276" w:lineRule="auto"/>
              <w:ind w:left="318"/>
              <w:rPr>
                <w:rFonts w:asciiTheme="majorBidi" w:hAnsiTheme="majorBidi" w:cstheme="majorBidi"/>
                <w:sz w:val="24"/>
                <w:szCs w:val="24"/>
              </w:rPr>
            </w:pPr>
            <w:r>
              <w:rPr>
                <w:rFonts w:asciiTheme="majorBidi" w:hAnsiTheme="majorBidi" w:cstheme="majorBidi"/>
                <w:sz w:val="24"/>
                <w:szCs w:val="24"/>
              </w:rPr>
              <w:t>Manajer menemui langsung nasabah saat terjadi keluhan</w:t>
            </w:r>
          </w:p>
        </w:tc>
      </w:tr>
      <w:tr w:rsidR="00B879AC" w:rsidTr="004E7AB8">
        <w:tc>
          <w:tcPr>
            <w:tcW w:w="577" w:type="dxa"/>
            <w:vMerge/>
          </w:tcPr>
          <w:p w:rsidR="00B879AC" w:rsidRDefault="00B879AC" w:rsidP="004E7AB8">
            <w:pPr>
              <w:spacing w:line="276" w:lineRule="auto"/>
              <w:rPr>
                <w:rFonts w:asciiTheme="majorBidi" w:hAnsiTheme="majorBidi" w:cstheme="majorBidi"/>
                <w:sz w:val="24"/>
                <w:szCs w:val="24"/>
              </w:rPr>
            </w:pPr>
          </w:p>
        </w:tc>
        <w:tc>
          <w:tcPr>
            <w:tcW w:w="2258" w:type="dxa"/>
            <w:vMerge/>
          </w:tcPr>
          <w:p w:rsidR="00B879AC" w:rsidRPr="00D036E7" w:rsidRDefault="00B879AC" w:rsidP="004E7AB8">
            <w:pPr>
              <w:spacing w:line="276" w:lineRule="auto"/>
              <w:rPr>
                <w:rFonts w:asciiTheme="majorBidi" w:hAnsiTheme="majorBidi" w:cstheme="majorBidi"/>
                <w:sz w:val="24"/>
                <w:szCs w:val="24"/>
              </w:rPr>
            </w:pPr>
          </w:p>
        </w:tc>
        <w:tc>
          <w:tcPr>
            <w:tcW w:w="2268" w:type="dxa"/>
          </w:tcPr>
          <w:p w:rsidR="00B879AC" w:rsidRPr="008C04CB" w:rsidRDefault="00B879AC" w:rsidP="00B879AC">
            <w:pPr>
              <w:pStyle w:val="ListParagraph"/>
              <w:numPr>
                <w:ilvl w:val="0"/>
                <w:numId w:val="24"/>
              </w:numPr>
              <w:spacing w:line="276" w:lineRule="auto"/>
              <w:ind w:left="317"/>
              <w:rPr>
                <w:rFonts w:asciiTheme="majorBidi" w:hAnsiTheme="majorBidi" w:cstheme="majorBidi"/>
                <w:sz w:val="24"/>
                <w:szCs w:val="24"/>
              </w:rPr>
            </w:pPr>
            <w:r w:rsidRPr="00F87B4C">
              <w:rPr>
                <w:rFonts w:asciiTheme="majorBidi" w:hAnsiTheme="majorBidi" w:cstheme="majorBidi"/>
              </w:rPr>
              <w:t xml:space="preserve">Meminta maaf dan </w:t>
            </w:r>
            <w:r w:rsidRPr="008C04CB">
              <w:rPr>
                <w:rFonts w:asciiTheme="majorBidi" w:hAnsiTheme="majorBidi" w:cstheme="majorBidi"/>
              </w:rPr>
              <w:t>memperbaiki</w:t>
            </w:r>
          </w:p>
        </w:tc>
        <w:tc>
          <w:tcPr>
            <w:tcW w:w="2835" w:type="dxa"/>
          </w:tcPr>
          <w:p w:rsidR="00B879AC" w:rsidRPr="00C50FAD" w:rsidRDefault="00B879AC" w:rsidP="00B879AC">
            <w:pPr>
              <w:pStyle w:val="ListParagraph"/>
              <w:numPr>
                <w:ilvl w:val="0"/>
                <w:numId w:val="26"/>
              </w:numPr>
              <w:spacing w:line="276" w:lineRule="auto"/>
              <w:ind w:left="318" w:hanging="426"/>
              <w:rPr>
                <w:rFonts w:asciiTheme="majorBidi" w:hAnsiTheme="majorBidi" w:cstheme="majorBidi"/>
                <w:sz w:val="24"/>
                <w:szCs w:val="24"/>
              </w:rPr>
            </w:pPr>
            <w:r w:rsidRPr="00C50FAD">
              <w:rPr>
                <w:rFonts w:asciiTheme="majorBidi" w:hAnsiTheme="majorBidi" w:cstheme="majorBidi"/>
                <w:sz w:val="24"/>
                <w:szCs w:val="24"/>
              </w:rPr>
              <w:t>Karyawan menyertakan manajer untuk menyelesaikan keluhan</w:t>
            </w:r>
          </w:p>
          <w:p w:rsidR="00B879AC" w:rsidRDefault="00B879AC" w:rsidP="004E7AB8">
            <w:pPr>
              <w:pStyle w:val="ListParagraph"/>
              <w:spacing w:line="276" w:lineRule="auto"/>
              <w:ind w:left="318"/>
              <w:rPr>
                <w:rFonts w:asciiTheme="majorBidi" w:hAnsiTheme="majorBidi" w:cstheme="majorBidi"/>
                <w:sz w:val="24"/>
                <w:szCs w:val="24"/>
              </w:rPr>
            </w:pPr>
            <w:r>
              <w:rPr>
                <w:rFonts w:asciiTheme="majorBidi" w:hAnsiTheme="majorBidi" w:cstheme="majorBidi"/>
                <w:sz w:val="24"/>
                <w:szCs w:val="24"/>
              </w:rPr>
              <w:t>Dengan</w:t>
            </w:r>
          </w:p>
          <w:p w:rsidR="00B879AC" w:rsidRDefault="00B879AC" w:rsidP="00B879AC">
            <w:pPr>
              <w:pStyle w:val="ListParagraph"/>
              <w:numPr>
                <w:ilvl w:val="0"/>
                <w:numId w:val="26"/>
              </w:numPr>
              <w:spacing w:line="276" w:lineRule="auto"/>
              <w:ind w:left="318"/>
              <w:rPr>
                <w:rFonts w:asciiTheme="majorBidi" w:hAnsiTheme="majorBidi" w:cstheme="majorBidi"/>
                <w:sz w:val="24"/>
                <w:szCs w:val="24"/>
              </w:rPr>
            </w:pPr>
            <w:r w:rsidRPr="00C50FAD">
              <w:rPr>
                <w:rFonts w:asciiTheme="majorBidi" w:hAnsiTheme="majorBidi" w:cstheme="majorBidi"/>
                <w:sz w:val="24"/>
                <w:szCs w:val="24"/>
              </w:rPr>
              <w:t>menyampaikan keluhan kepada Bank, orang lain tidak akan mengalami masalah yang sama seperti yang saya alami</w:t>
            </w:r>
          </w:p>
          <w:p w:rsidR="00B879AC" w:rsidRPr="00801831" w:rsidRDefault="00B879AC" w:rsidP="00B879AC">
            <w:pPr>
              <w:pStyle w:val="Default"/>
              <w:numPr>
                <w:ilvl w:val="0"/>
                <w:numId w:val="26"/>
              </w:numPr>
              <w:spacing w:line="276" w:lineRule="auto"/>
              <w:ind w:left="318"/>
            </w:pPr>
            <w:r w:rsidRPr="00801831">
              <w:t>Dengan</w:t>
            </w:r>
            <w:r>
              <w:t xml:space="preserve"> menyampaikan keluhan akan membuat perusahaan semakin baik.</w:t>
            </w:r>
          </w:p>
          <w:p w:rsidR="00B879AC" w:rsidRPr="00C50FAD" w:rsidRDefault="00B879AC" w:rsidP="004E7AB8">
            <w:pPr>
              <w:pStyle w:val="ListParagraph"/>
              <w:spacing w:line="276" w:lineRule="auto"/>
              <w:ind w:left="318"/>
              <w:rPr>
                <w:rFonts w:asciiTheme="majorBidi" w:hAnsiTheme="majorBidi" w:cstheme="majorBidi"/>
                <w:sz w:val="24"/>
                <w:szCs w:val="24"/>
              </w:rPr>
            </w:pPr>
          </w:p>
        </w:tc>
      </w:tr>
      <w:tr w:rsidR="00B879AC" w:rsidTr="004E7AB8">
        <w:tc>
          <w:tcPr>
            <w:tcW w:w="577" w:type="dxa"/>
            <w:vMerge w:val="restart"/>
          </w:tcPr>
          <w:p w:rsidR="00B879AC" w:rsidRPr="00760430" w:rsidRDefault="00B879AC" w:rsidP="004E7AB8">
            <w:pPr>
              <w:spacing w:line="276" w:lineRule="auto"/>
              <w:rPr>
                <w:rFonts w:asciiTheme="majorBidi" w:hAnsiTheme="majorBidi" w:cstheme="majorBidi"/>
                <w:sz w:val="24"/>
                <w:szCs w:val="24"/>
              </w:rPr>
            </w:pPr>
            <w:r>
              <w:rPr>
                <w:rFonts w:asciiTheme="majorBidi" w:hAnsiTheme="majorBidi" w:cstheme="majorBidi"/>
                <w:sz w:val="24"/>
                <w:szCs w:val="24"/>
              </w:rPr>
              <w:t>2</w:t>
            </w:r>
          </w:p>
        </w:tc>
        <w:tc>
          <w:tcPr>
            <w:tcW w:w="2258" w:type="dxa"/>
            <w:vMerge w:val="restart"/>
          </w:tcPr>
          <w:p w:rsidR="00B879AC" w:rsidRPr="00D036E7" w:rsidRDefault="00B879AC" w:rsidP="004E7AB8">
            <w:pPr>
              <w:spacing w:line="276" w:lineRule="auto"/>
              <w:rPr>
                <w:rFonts w:asciiTheme="majorBidi" w:hAnsiTheme="majorBidi" w:cstheme="majorBidi"/>
                <w:sz w:val="24"/>
                <w:szCs w:val="24"/>
              </w:rPr>
            </w:pPr>
            <w:r w:rsidRPr="00D036E7">
              <w:rPr>
                <w:rFonts w:asciiTheme="majorBidi" w:hAnsiTheme="majorBidi" w:cstheme="majorBidi"/>
                <w:sz w:val="24"/>
                <w:szCs w:val="24"/>
              </w:rPr>
              <w:t>Kualitas Pelayanan (X2)</w:t>
            </w:r>
          </w:p>
          <w:p w:rsidR="00B879AC" w:rsidRPr="00D036E7" w:rsidRDefault="00B879AC" w:rsidP="004E7AB8">
            <w:pPr>
              <w:spacing w:line="276" w:lineRule="auto"/>
              <w:rPr>
                <w:rFonts w:asciiTheme="majorBidi" w:hAnsiTheme="majorBidi" w:cstheme="majorBidi"/>
                <w:sz w:val="24"/>
                <w:szCs w:val="24"/>
              </w:rPr>
            </w:pPr>
          </w:p>
          <w:p w:rsidR="00B879AC" w:rsidRPr="00D036E7" w:rsidRDefault="00B879AC" w:rsidP="004E7AB8">
            <w:pPr>
              <w:spacing w:line="276" w:lineRule="auto"/>
              <w:rPr>
                <w:rFonts w:asciiTheme="majorBidi" w:hAnsiTheme="majorBidi" w:cstheme="majorBidi"/>
                <w:sz w:val="24"/>
                <w:szCs w:val="24"/>
              </w:rPr>
            </w:pPr>
            <w:r w:rsidRPr="00D036E7">
              <w:rPr>
                <w:rFonts w:asciiTheme="majorBidi" w:hAnsiTheme="majorBidi" w:cstheme="majorBidi"/>
                <w:sz w:val="24"/>
                <w:szCs w:val="24"/>
              </w:rPr>
              <w:t xml:space="preserve">Fandi Tjiptono, </w:t>
            </w:r>
            <w:r w:rsidRPr="00D036E7">
              <w:rPr>
                <w:rFonts w:asciiTheme="majorBidi" w:hAnsiTheme="majorBidi" w:cstheme="majorBidi"/>
                <w:i/>
                <w:iCs/>
                <w:sz w:val="24"/>
                <w:szCs w:val="24"/>
              </w:rPr>
              <w:t>Service, Kuality and Satisfactio, Edisi Pertama, (Yogyakarta:Andi Offset, 2005)</w:t>
            </w:r>
          </w:p>
          <w:p w:rsidR="00B879AC" w:rsidRPr="00D036E7" w:rsidRDefault="00B879AC" w:rsidP="004E7AB8">
            <w:pPr>
              <w:spacing w:line="276" w:lineRule="auto"/>
              <w:rPr>
                <w:rFonts w:asciiTheme="majorBidi" w:hAnsiTheme="majorBidi" w:cstheme="majorBidi"/>
                <w:sz w:val="24"/>
                <w:szCs w:val="24"/>
              </w:rPr>
            </w:pPr>
          </w:p>
        </w:tc>
        <w:tc>
          <w:tcPr>
            <w:tcW w:w="2268" w:type="dxa"/>
          </w:tcPr>
          <w:p w:rsidR="00B879AC" w:rsidRPr="00760430" w:rsidRDefault="00B879AC" w:rsidP="00B879AC">
            <w:pPr>
              <w:pStyle w:val="ListParagraph"/>
              <w:numPr>
                <w:ilvl w:val="0"/>
                <w:numId w:val="27"/>
              </w:numPr>
              <w:spacing w:line="276" w:lineRule="auto"/>
              <w:ind w:left="317"/>
              <w:rPr>
                <w:rFonts w:asciiTheme="majorBidi" w:hAnsiTheme="majorBidi" w:cstheme="majorBidi"/>
              </w:rPr>
            </w:pPr>
            <w:r w:rsidRPr="00760430">
              <w:rPr>
                <w:rFonts w:asciiTheme="majorBidi" w:hAnsiTheme="majorBidi" w:cstheme="majorBidi"/>
                <w:i/>
                <w:iCs/>
                <w:sz w:val="24"/>
                <w:szCs w:val="24"/>
              </w:rPr>
              <w:t xml:space="preserve">Tangibles </w:t>
            </w:r>
            <w:r>
              <w:rPr>
                <w:rFonts w:asciiTheme="majorBidi" w:hAnsiTheme="majorBidi" w:cstheme="majorBidi"/>
                <w:sz w:val="24"/>
                <w:szCs w:val="24"/>
              </w:rPr>
              <w:t>(bukti langsung)</w:t>
            </w:r>
          </w:p>
        </w:tc>
        <w:tc>
          <w:tcPr>
            <w:tcW w:w="2835" w:type="dxa"/>
          </w:tcPr>
          <w:p w:rsidR="00B879AC" w:rsidRPr="00C50FAD" w:rsidRDefault="00B879AC" w:rsidP="00B879AC">
            <w:pPr>
              <w:pStyle w:val="ListParagraph"/>
              <w:numPr>
                <w:ilvl w:val="0"/>
                <w:numId w:val="29"/>
              </w:numPr>
              <w:spacing w:line="276" w:lineRule="auto"/>
              <w:ind w:left="395" w:hanging="426"/>
              <w:rPr>
                <w:rFonts w:asciiTheme="majorBidi" w:hAnsiTheme="majorBidi" w:cstheme="majorBidi"/>
                <w:sz w:val="24"/>
                <w:szCs w:val="24"/>
              </w:rPr>
            </w:pPr>
            <w:r w:rsidRPr="00C50FAD">
              <w:rPr>
                <w:rFonts w:asciiTheme="majorBidi" w:hAnsiTheme="majorBidi" w:cstheme="majorBidi"/>
                <w:sz w:val="24"/>
                <w:szCs w:val="24"/>
              </w:rPr>
              <w:t>Ruangan dan fasilitas BPRS Tanmiya Artha sangat memadai</w:t>
            </w:r>
          </w:p>
          <w:p w:rsidR="00B879AC" w:rsidRPr="00C50FAD" w:rsidRDefault="00B879AC" w:rsidP="00B879AC">
            <w:pPr>
              <w:pStyle w:val="ListParagraph"/>
              <w:numPr>
                <w:ilvl w:val="0"/>
                <w:numId w:val="29"/>
              </w:numPr>
              <w:spacing w:line="276" w:lineRule="auto"/>
              <w:ind w:left="395" w:hanging="426"/>
              <w:rPr>
                <w:rFonts w:asciiTheme="majorBidi" w:hAnsiTheme="majorBidi" w:cstheme="majorBidi"/>
                <w:sz w:val="24"/>
                <w:szCs w:val="24"/>
              </w:rPr>
            </w:pPr>
            <w:r w:rsidRPr="00C50FAD">
              <w:rPr>
                <w:rFonts w:asciiTheme="majorBidi" w:hAnsiTheme="majorBidi" w:cstheme="majorBidi"/>
                <w:sz w:val="24"/>
                <w:szCs w:val="24"/>
              </w:rPr>
              <w:t>Keramah tamahan karyawan dalam melayani nasabah</w:t>
            </w:r>
          </w:p>
        </w:tc>
      </w:tr>
      <w:tr w:rsidR="00B879AC" w:rsidTr="004E7AB8">
        <w:tc>
          <w:tcPr>
            <w:tcW w:w="577" w:type="dxa"/>
            <w:vMerge/>
          </w:tcPr>
          <w:p w:rsidR="00B879AC" w:rsidRDefault="00B879AC" w:rsidP="004E7AB8">
            <w:pPr>
              <w:spacing w:line="276" w:lineRule="auto"/>
              <w:rPr>
                <w:rFonts w:asciiTheme="majorBidi" w:hAnsiTheme="majorBidi" w:cstheme="majorBidi"/>
                <w:sz w:val="24"/>
                <w:szCs w:val="24"/>
              </w:rPr>
            </w:pPr>
          </w:p>
        </w:tc>
        <w:tc>
          <w:tcPr>
            <w:tcW w:w="2258" w:type="dxa"/>
            <w:vMerge/>
          </w:tcPr>
          <w:p w:rsidR="00B879AC" w:rsidRPr="00D036E7" w:rsidRDefault="00B879AC" w:rsidP="004E7AB8">
            <w:pPr>
              <w:spacing w:line="276" w:lineRule="auto"/>
              <w:rPr>
                <w:rFonts w:asciiTheme="majorBidi" w:hAnsiTheme="majorBidi" w:cstheme="majorBidi"/>
                <w:sz w:val="24"/>
                <w:szCs w:val="24"/>
              </w:rPr>
            </w:pPr>
          </w:p>
        </w:tc>
        <w:tc>
          <w:tcPr>
            <w:tcW w:w="2268" w:type="dxa"/>
          </w:tcPr>
          <w:p w:rsidR="00B879AC" w:rsidRPr="001216C2" w:rsidRDefault="00B879AC" w:rsidP="00B879AC">
            <w:pPr>
              <w:pStyle w:val="ListParagraph"/>
              <w:numPr>
                <w:ilvl w:val="0"/>
                <w:numId w:val="27"/>
              </w:numPr>
              <w:spacing w:line="276" w:lineRule="auto"/>
              <w:ind w:left="317"/>
              <w:rPr>
                <w:rFonts w:asciiTheme="majorBidi" w:hAnsiTheme="majorBidi" w:cstheme="majorBidi"/>
                <w:i/>
                <w:iCs/>
                <w:sz w:val="24"/>
                <w:szCs w:val="24"/>
              </w:rPr>
            </w:pPr>
            <w:r>
              <w:rPr>
                <w:rFonts w:asciiTheme="majorBidi" w:hAnsiTheme="majorBidi" w:cstheme="majorBidi"/>
                <w:i/>
                <w:iCs/>
                <w:sz w:val="24"/>
                <w:szCs w:val="24"/>
              </w:rPr>
              <w:t xml:space="preserve">Rellability </w:t>
            </w:r>
            <w:r w:rsidRPr="000C2336">
              <w:rPr>
                <w:rFonts w:asciiTheme="majorBidi" w:hAnsiTheme="majorBidi" w:cstheme="majorBidi"/>
                <w:sz w:val="24"/>
                <w:szCs w:val="24"/>
              </w:rPr>
              <w:t>(keandalan)</w:t>
            </w:r>
          </w:p>
        </w:tc>
        <w:tc>
          <w:tcPr>
            <w:tcW w:w="2835" w:type="dxa"/>
          </w:tcPr>
          <w:p w:rsidR="00B879AC" w:rsidRPr="00C50FAD" w:rsidRDefault="00B879AC" w:rsidP="00B879AC">
            <w:pPr>
              <w:pStyle w:val="ListParagraph"/>
              <w:numPr>
                <w:ilvl w:val="0"/>
                <w:numId w:val="28"/>
              </w:numPr>
              <w:spacing w:line="276" w:lineRule="auto"/>
              <w:ind w:left="395" w:hanging="426"/>
              <w:rPr>
                <w:rFonts w:asciiTheme="majorBidi" w:hAnsiTheme="majorBidi" w:cstheme="majorBidi"/>
                <w:sz w:val="24"/>
                <w:szCs w:val="24"/>
              </w:rPr>
            </w:pPr>
            <w:r w:rsidRPr="00C50FAD">
              <w:rPr>
                <w:rFonts w:asciiTheme="majorBidi" w:hAnsiTheme="majorBidi" w:cstheme="majorBidi"/>
                <w:sz w:val="24"/>
                <w:szCs w:val="24"/>
              </w:rPr>
              <w:t>Kesiapan karyawan dalam menangani nasabah</w:t>
            </w:r>
          </w:p>
          <w:p w:rsidR="00B879AC" w:rsidRPr="00C50FAD" w:rsidRDefault="00B879AC" w:rsidP="00B879AC">
            <w:pPr>
              <w:pStyle w:val="ListParagraph"/>
              <w:numPr>
                <w:ilvl w:val="0"/>
                <w:numId w:val="28"/>
              </w:numPr>
              <w:spacing w:line="276" w:lineRule="auto"/>
              <w:ind w:left="395" w:hanging="426"/>
              <w:rPr>
                <w:rFonts w:asciiTheme="majorBidi" w:hAnsiTheme="majorBidi" w:cstheme="majorBidi"/>
                <w:sz w:val="24"/>
                <w:szCs w:val="24"/>
              </w:rPr>
            </w:pPr>
            <w:r w:rsidRPr="00C50FAD">
              <w:rPr>
                <w:rFonts w:asciiTheme="majorBidi" w:hAnsiTheme="majorBidi" w:cstheme="majorBidi"/>
                <w:sz w:val="24"/>
                <w:szCs w:val="24"/>
              </w:rPr>
              <w:t>Kecepatan karyawan dalam melayani nasabah</w:t>
            </w:r>
          </w:p>
        </w:tc>
      </w:tr>
      <w:tr w:rsidR="00B879AC" w:rsidTr="004E7AB8">
        <w:tc>
          <w:tcPr>
            <w:tcW w:w="577" w:type="dxa"/>
            <w:vMerge/>
          </w:tcPr>
          <w:p w:rsidR="00B879AC" w:rsidRDefault="00B879AC" w:rsidP="004E7AB8">
            <w:pPr>
              <w:spacing w:line="276" w:lineRule="auto"/>
              <w:rPr>
                <w:rFonts w:asciiTheme="majorBidi" w:hAnsiTheme="majorBidi" w:cstheme="majorBidi"/>
                <w:sz w:val="24"/>
                <w:szCs w:val="24"/>
              </w:rPr>
            </w:pPr>
          </w:p>
        </w:tc>
        <w:tc>
          <w:tcPr>
            <w:tcW w:w="2258" w:type="dxa"/>
            <w:vMerge/>
          </w:tcPr>
          <w:p w:rsidR="00B879AC" w:rsidRPr="00D036E7" w:rsidRDefault="00B879AC" w:rsidP="004E7AB8">
            <w:pPr>
              <w:spacing w:line="276" w:lineRule="auto"/>
              <w:rPr>
                <w:rFonts w:asciiTheme="majorBidi" w:hAnsiTheme="majorBidi" w:cstheme="majorBidi"/>
                <w:sz w:val="24"/>
                <w:szCs w:val="24"/>
              </w:rPr>
            </w:pPr>
          </w:p>
        </w:tc>
        <w:tc>
          <w:tcPr>
            <w:tcW w:w="2268" w:type="dxa"/>
          </w:tcPr>
          <w:p w:rsidR="00B879AC" w:rsidRPr="001216C2" w:rsidRDefault="00B879AC" w:rsidP="00B879AC">
            <w:pPr>
              <w:pStyle w:val="ListParagraph"/>
              <w:numPr>
                <w:ilvl w:val="0"/>
                <w:numId w:val="28"/>
              </w:numPr>
              <w:spacing w:line="276" w:lineRule="auto"/>
              <w:ind w:left="317"/>
              <w:rPr>
                <w:rFonts w:asciiTheme="majorBidi" w:hAnsiTheme="majorBidi" w:cstheme="majorBidi"/>
                <w:i/>
                <w:iCs/>
                <w:sz w:val="24"/>
                <w:szCs w:val="24"/>
              </w:rPr>
            </w:pPr>
            <w:r>
              <w:rPr>
                <w:rFonts w:asciiTheme="majorBidi" w:hAnsiTheme="majorBidi" w:cstheme="majorBidi"/>
                <w:i/>
                <w:iCs/>
                <w:sz w:val="24"/>
                <w:szCs w:val="24"/>
              </w:rPr>
              <w:t xml:space="preserve">Responsiveness  </w:t>
            </w:r>
            <w:r>
              <w:rPr>
                <w:rFonts w:asciiTheme="majorBidi" w:hAnsiTheme="majorBidi" w:cstheme="majorBidi"/>
                <w:sz w:val="24"/>
                <w:szCs w:val="24"/>
              </w:rPr>
              <w:t>(</w:t>
            </w:r>
            <w:r w:rsidRPr="000C2336">
              <w:rPr>
                <w:rFonts w:asciiTheme="majorBidi" w:hAnsiTheme="majorBidi" w:cstheme="majorBidi"/>
                <w:sz w:val="24"/>
                <w:szCs w:val="24"/>
              </w:rPr>
              <w:t>daya tanggap</w:t>
            </w:r>
            <w:r>
              <w:rPr>
                <w:rFonts w:asciiTheme="majorBidi" w:hAnsiTheme="majorBidi" w:cstheme="majorBidi"/>
                <w:sz w:val="24"/>
                <w:szCs w:val="24"/>
              </w:rPr>
              <w:t>)</w:t>
            </w:r>
          </w:p>
        </w:tc>
        <w:tc>
          <w:tcPr>
            <w:tcW w:w="2835" w:type="dxa"/>
          </w:tcPr>
          <w:p w:rsidR="00B879AC" w:rsidRDefault="00B879AC" w:rsidP="00B879AC">
            <w:pPr>
              <w:pStyle w:val="ListParagraph"/>
              <w:numPr>
                <w:ilvl w:val="0"/>
                <w:numId w:val="32"/>
              </w:numPr>
              <w:spacing w:line="276" w:lineRule="auto"/>
              <w:ind w:left="395" w:hanging="426"/>
              <w:rPr>
                <w:rFonts w:asciiTheme="majorBidi" w:hAnsiTheme="majorBidi" w:cstheme="majorBidi"/>
                <w:sz w:val="24"/>
                <w:szCs w:val="24"/>
              </w:rPr>
            </w:pPr>
            <w:r>
              <w:rPr>
                <w:rFonts w:asciiTheme="majorBidi" w:hAnsiTheme="majorBidi" w:cstheme="majorBidi"/>
                <w:sz w:val="24"/>
                <w:szCs w:val="24"/>
              </w:rPr>
              <w:t>Karyawan tidak pernah sibuk dalam merespon keluhan nasabah</w:t>
            </w:r>
          </w:p>
          <w:p w:rsidR="00B879AC" w:rsidRPr="00C50FAD" w:rsidRDefault="00B879AC" w:rsidP="00B879AC">
            <w:pPr>
              <w:pStyle w:val="ListParagraph"/>
              <w:numPr>
                <w:ilvl w:val="0"/>
                <w:numId w:val="32"/>
              </w:numPr>
              <w:spacing w:line="276" w:lineRule="auto"/>
              <w:ind w:left="395" w:hanging="426"/>
              <w:rPr>
                <w:rFonts w:asciiTheme="majorBidi" w:hAnsiTheme="majorBidi" w:cstheme="majorBidi"/>
                <w:sz w:val="24"/>
                <w:szCs w:val="24"/>
              </w:rPr>
            </w:pPr>
            <w:r>
              <w:rPr>
                <w:rFonts w:asciiTheme="majorBidi" w:hAnsiTheme="majorBidi" w:cstheme="majorBidi"/>
                <w:sz w:val="24"/>
                <w:szCs w:val="24"/>
              </w:rPr>
              <w:lastRenderedPageBreak/>
              <w:t>Karyawan memberikan panduan pengoperasian layanan</w:t>
            </w:r>
          </w:p>
        </w:tc>
      </w:tr>
      <w:tr w:rsidR="00B879AC" w:rsidTr="004E7AB8">
        <w:tc>
          <w:tcPr>
            <w:tcW w:w="577" w:type="dxa"/>
            <w:vMerge/>
          </w:tcPr>
          <w:p w:rsidR="00B879AC" w:rsidRDefault="00B879AC" w:rsidP="004E7AB8">
            <w:pPr>
              <w:spacing w:line="276" w:lineRule="auto"/>
              <w:rPr>
                <w:rFonts w:asciiTheme="majorBidi" w:hAnsiTheme="majorBidi" w:cstheme="majorBidi"/>
                <w:sz w:val="24"/>
                <w:szCs w:val="24"/>
              </w:rPr>
            </w:pPr>
          </w:p>
        </w:tc>
        <w:tc>
          <w:tcPr>
            <w:tcW w:w="2258" w:type="dxa"/>
            <w:vMerge/>
          </w:tcPr>
          <w:p w:rsidR="00B879AC" w:rsidRPr="00D036E7" w:rsidRDefault="00B879AC" w:rsidP="004E7AB8">
            <w:pPr>
              <w:spacing w:line="276" w:lineRule="auto"/>
              <w:rPr>
                <w:rFonts w:asciiTheme="majorBidi" w:hAnsiTheme="majorBidi" w:cstheme="majorBidi"/>
                <w:sz w:val="24"/>
                <w:szCs w:val="24"/>
              </w:rPr>
            </w:pPr>
          </w:p>
        </w:tc>
        <w:tc>
          <w:tcPr>
            <w:tcW w:w="2268" w:type="dxa"/>
          </w:tcPr>
          <w:p w:rsidR="00B879AC" w:rsidRPr="001216C2" w:rsidRDefault="00B879AC" w:rsidP="00B879AC">
            <w:pPr>
              <w:pStyle w:val="ListParagraph"/>
              <w:numPr>
                <w:ilvl w:val="0"/>
                <w:numId w:val="28"/>
              </w:numPr>
              <w:spacing w:line="276" w:lineRule="auto"/>
              <w:ind w:left="317"/>
              <w:rPr>
                <w:rFonts w:asciiTheme="majorBidi" w:hAnsiTheme="majorBidi" w:cstheme="majorBidi"/>
                <w:i/>
                <w:iCs/>
                <w:sz w:val="24"/>
                <w:szCs w:val="24"/>
              </w:rPr>
            </w:pPr>
            <w:r>
              <w:rPr>
                <w:rFonts w:asciiTheme="majorBidi" w:hAnsiTheme="majorBidi" w:cstheme="majorBidi"/>
                <w:i/>
                <w:iCs/>
                <w:sz w:val="24"/>
                <w:szCs w:val="24"/>
              </w:rPr>
              <w:t xml:space="preserve">Assurance </w:t>
            </w:r>
            <w:r w:rsidRPr="000C2336">
              <w:rPr>
                <w:rFonts w:asciiTheme="majorBidi" w:hAnsiTheme="majorBidi" w:cstheme="majorBidi"/>
                <w:sz w:val="24"/>
                <w:szCs w:val="24"/>
              </w:rPr>
              <w:t>(jaminan)</w:t>
            </w:r>
          </w:p>
        </w:tc>
        <w:tc>
          <w:tcPr>
            <w:tcW w:w="2835" w:type="dxa"/>
          </w:tcPr>
          <w:p w:rsidR="00B879AC" w:rsidRPr="00C50FAD" w:rsidRDefault="00B879AC" w:rsidP="00B879AC">
            <w:pPr>
              <w:pStyle w:val="ListParagraph"/>
              <w:numPr>
                <w:ilvl w:val="0"/>
                <w:numId w:val="30"/>
              </w:numPr>
              <w:spacing w:line="276" w:lineRule="auto"/>
              <w:ind w:left="395" w:hanging="426"/>
              <w:rPr>
                <w:rFonts w:asciiTheme="majorBidi" w:hAnsiTheme="majorBidi" w:cstheme="majorBidi"/>
                <w:sz w:val="24"/>
                <w:szCs w:val="24"/>
              </w:rPr>
            </w:pPr>
            <w:r w:rsidRPr="00C50FAD">
              <w:rPr>
                <w:rFonts w:asciiTheme="majorBidi" w:hAnsiTheme="majorBidi" w:cstheme="majorBidi"/>
                <w:sz w:val="24"/>
                <w:szCs w:val="24"/>
              </w:rPr>
              <w:t>karyawan mempunyai Keterampilan dan tanggung jawab dalam bekerja</w:t>
            </w:r>
          </w:p>
          <w:p w:rsidR="00B879AC" w:rsidRPr="00C50FAD" w:rsidRDefault="00B879AC" w:rsidP="00B879AC">
            <w:pPr>
              <w:pStyle w:val="ListParagraph"/>
              <w:numPr>
                <w:ilvl w:val="0"/>
                <w:numId w:val="30"/>
              </w:numPr>
              <w:spacing w:line="276" w:lineRule="auto"/>
              <w:ind w:left="395" w:hanging="426"/>
              <w:rPr>
                <w:rFonts w:asciiTheme="majorBidi" w:hAnsiTheme="majorBidi" w:cstheme="majorBidi"/>
                <w:sz w:val="24"/>
                <w:szCs w:val="24"/>
              </w:rPr>
            </w:pPr>
            <w:r w:rsidRPr="00C50FAD">
              <w:rPr>
                <w:rFonts w:asciiTheme="majorBidi" w:hAnsiTheme="majorBidi" w:cstheme="majorBidi"/>
                <w:sz w:val="24"/>
                <w:szCs w:val="24"/>
              </w:rPr>
              <w:t>Karyawan mempeunyai pengetahuan dalam menjawab pertanyaan nasabah</w:t>
            </w:r>
          </w:p>
        </w:tc>
      </w:tr>
      <w:tr w:rsidR="00B879AC" w:rsidTr="004E7AB8">
        <w:tc>
          <w:tcPr>
            <w:tcW w:w="577" w:type="dxa"/>
            <w:vMerge/>
          </w:tcPr>
          <w:p w:rsidR="00B879AC" w:rsidRDefault="00B879AC" w:rsidP="004E7AB8">
            <w:pPr>
              <w:spacing w:line="276" w:lineRule="auto"/>
              <w:rPr>
                <w:rFonts w:asciiTheme="majorBidi" w:hAnsiTheme="majorBidi" w:cstheme="majorBidi"/>
                <w:sz w:val="24"/>
                <w:szCs w:val="24"/>
              </w:rPr>
            </w:pPr>
          </w:p>
        </w:tc>
        <w:tc>
          <w:tcPr>
            <w:tcW w:w="2258" w:type="dxa"/>
            <w:vMerge/>
          </w:tcPr>
          <w:p w:rsidR="00B879AC" w:rsidRPr="00D036E7" w:rsidRDefault="00B879AC" w:rsidP="004E7AB8">
            <w:pPr>
              <w:spacing w:line="276" w:lineRule="auto"/>
              <w:rPr>
                <w:rFonts w:asciiTheme="majorBidi" w:hAnsiTheme="majorBidi" w:cstheme="majorBidi"/>
                <w:sz w:val="24"/>
                <w:szCs w:val="24"/>
              </w:rPr>
            </w:pPr>
          </w:p>
        </w:tc>
        <w:tc>
          <w:tcPr>
            <w:tcW w:w="2268" w:type="dxa"/>
          </w:tcPr>
          <w:p w:rsidR="00B879AC" w:rsidRPr="002B4F1D" w:rsidRDefault="00B879AC" w:rsidP="00B879AC">
            <w:pPr>
              <w:pStyle w:val="ListParagraph"/>
              <w:numPr>
                <w:ilvl w:val="0"/>
                <w:numId w:val="28"/>
              </w:numPr>
              <w:spacing w:line="276" w:lineRule="auto"/>
              <w:ind w:left="391"/>
              <w:rPr>
                <w:rFonts w:asciiTheme="majorBidi" w:hAnsiTheme="majorBidi" w:cstheme="majorBidi"/>
                <w:i/>
                <w:iCs/>
                <w:sz w:val="24"/>
                <w:szCs w:val="24"/>
              </w:rPr>
            </w:pPr>
            <w:r w:rsidRPr="002B4F1D">
              <w:rPr>
                <w:rFonts w:asciiTheme="majorBidi" w:hAnsiTheme="majorBidi" w:cstheme="majorBidi"/>
                <w:i/>
                <w:iCs/>
                <w:sz w:val="24"/>
                <w:szCs w:val="24"/>
              </w:rPr>
              <w:t xml:space="preserve">Emphaty </w:t>
            </w:r>
          </w:p>
          <w:p w:rsidR="00B879AC" w:rsidRPr="000C2336" w:rsidRDefault="00B879AC" w:rsidP="004E7AB8">
            <w:pPr>
              <w:pStyle w:val="ListParagraph"/>
              <w:spacing w:line="276" w:lineRule="auto"/>
              <w:ind w:left="317"/>
              <w:rPr>
                <w:rFonts w:asciiTheme="majorBidi" w:hAnsiTheme="majorBidi" w:cstheme="majorBidi"/>
                <w:sz w:val="24"/>
                <w:szCs w:val="24"/>
              </w:rPr>
            </w:pPr>
            <w:r w:rsidRPr="000C2336">
              <w:rPr>
                <w:rFonts w:asciiTheme="majorBidi" w:hAnsiTheme="majorBidi" w:cstheme="majorBidi"/>
                <w:sz w:val="24"/>
                <w:szCs w:val="24"/>
              </w:rPr>
              <w:t>(Empati)</w:t>
            </w:r>
          </w:p>
        </w:tc>
        <w:tc>
          <w:tcPr>
            <w:tcW w:w="2835" w:type="dxa"/>
          </w:tcPr>
          <w:p w:rsidR="00B879AC" w:rsidRDefault="00B879AC" w:rsidP="00B879AC">
            <w:pPr>
              <w:pStyle w:val="ListParagraph"/>
              <w:numPr>
                <w:ilvl w:val="0"/>
                <w:numId w:val="31"/>
              </w:numPr>
              <w:spacing w:line="276" w:lineRule="auto"/>
              <w:ind w:left="395" w:hanging="426"/>
              <w:rPr>
                <w:rFonts w:asciiTheme="majorBidi" w:hAnsiTheme="majorBidi" w:cstheme="majorBidi"/>
                <w:sz w:val="24"/>
                <w:szCs w:val="24"/>
              </w:rPr>
            </w:pPr>
            <w:r>
              <w:rPr>
                <w:rFonts w:asciiTheme="majorBidi" w:hAnsiTheme="majorBidi" w:cstheme="majorBidi"/>
                <w:sz w:val="24"/>
                <w:szCs w:val="24"/>
              </w:rPr>
              <w:t>Kemampuan karyawan berkomunikasi dengan baik</w:t>
            </w:r>
          </w:p>
          <w:p w:rsidR="00B879AC" w:rsidRPr="009464F9" w:rsidRDefault="00B879AC" w:rsidP="00B879AC">
            <w:pPr>
              <w:pStyle w:val="ListParagraph"/>
              <w:numPr>
                <w:ilvl w:val="0"/>
                <w:numId w:val="31"/>
              </w:numPr>
              <w:spacing w:line="276" w:lineRule="auto"/>
              <w:ind w:left="395" w:hanging="426"/>
              <w:rPr>
                <w:rFonts w:asciiTheme="majorBidi" w:hAnsiTheme="majorBidi" w:cstheme="majorBidi"/>
                <w:sz w:val="24"/>
                <w:szCs w:val="24"/>
              </w:rPr>
            </w:pPr>
            <w:r>
              <w:rPr>
                <w:rFonts w:asciiTheme="majorBidi" w:hAnsiTheme="majorBidi" w:cstheme="majorBidi"/>
                <w:sz w:val="24"/>
                <w:szCs w:val="24"/>
              </w:rPr>
              <w:t>Karyawan cepat tanggap saat nasabah dalam kesulitan</w:t>
            </w:r>
          </w:p>
        </w:tc>
      </w:tr>
      <w:tr w:rsidR="00B879AC" w:rsidTr="004E7AB8">
        <w:tc>
          <w:tcPr>
            <w:tcW w:w="577" w:type="dxa"/>
            <w:vMerge w:val="restart"/>
          </w:tcPr>
          <w:p w:rsidR="00B879AC" w:rsidRDefault="00B879AC" w:rsidP="004E7AB8">
            <w:pPr>
              <w:spacing w:line="276" w:lineRule="auto"/>
              <w:rPr>
                <w:rFonts w:asciiTheme="majorBidi" w:hAnsiTheme="majorBidi" w:cstheme="majorBidi"/>
                <w:sz w:val="24"/>
                <w:szCs w:val="24"/>
              </w:rPr>
            </w:pPr>
            <w:r>
              <w:rPr>
                <w:rFonts w:asciiTheme="majorBidi" w:hAnsiTheme="majorBidi" w:cstheme="majorBidi"/>
                <w:sz w:val="24"/>
                <w:szCs w:val="24"/>
              </w:rPr>
              <w:t>3</w:t>
            </w:r>
          </w:p>
        </w:tc>
        <w:tc>
          <w:tcPr>
            <w:tcW w:w="2258" w:type="dxa"/>
            <w:vMerge w:val="restart"/>
          </w:tcPr>
          <w:p w:rsidR="00B879AC" w:rsidRPr="00D036E7" w:rsidRDefault="00B879AC" w:rsidP="004E7AB8">
            <w:pPr>
              <w:spacing w:line="276" w:lineRule="auto"/>
              <w:rPr>
                <w:rFonts w:asciiTheme="majorBidi" w:hAnsiTheme="majorBidi" w:cstheme="majorBidi"/>
                <w:sz w:val="24"/>
                <w:szCs w:val="24"/>
              </w:rPr>
            </w:pPr>
            <w:r w:rsidRPr="00D036E7">
              <w:rPr>
                <w:rFonts w:asciiTheme="majorBidi" w:hAnsiTheme="majorBidi" w:cstheme="majorBidi"/>
                <w:sz w:val="24"/>
                <w:szCs w:val="24"/>
              </w:rPr>
              <w:t>Loyalitas nasabah (Y)</w:t>
            </w:r>
          </w:p>
        </w:tc>
        <w:tc>
          <w:tcPr>
            <w:tcW w:w="2268" w:type="dxa"/>
          </w:tcPr>
          <w:p w:rsidR="00B879AC" w:rsidRPr="005003B8" w:rsidRDefault="00B879AC" w:rsidP="00B879AC">
            <w:pPr>
              <w:pStyle w:val="ListParagraph"/>
              <w:numPr>
                <w:ilvl w:val="0"/>
                <w:numId w:val="33"/>
              </w:numPr>
              <w:spacing w:line="276" w:lineRule="auto"/>
              <w:ind w:left="291"/>
              <w:rPr>
                <w:rFonts w:asciiTheme="majorBidi" w:hAnsiTheme="majorBidi" w:cstheme="majorBidi"/>
                <w:i/>
                <w:iCs/>
                <w:sz w:val="24"/>
                <w:szCs w:val="24"/>
              </w:rPr>
            </w:pPr>
            <w:r>
              <w:rPr>
                <w:rFonts w:asciiTheme="majorBidi" w:hAnsiTheme="majorBidi" w:cstheme="majorBidi"/>
                <w:i/>
                <w:iCs/>
                <w:sz w:val="24"/>
                <w:szCs w:val="24"/>
              </w:rPr>
              <w:t>Say positive things</w:t>
            </w:r>
            <w:r>
              <w:rPr>
                <w:rFonts w:asciiTheme="majorBidi" w:hAnsiTheme="majorBidi" w:cstheme="majorBidi"/>
                <w:sz w:val="24"/>
                <w:szCs w:val="24"/>
              </w:rPr>
              <w:t xml:space="preserve"> (meyampaikan hal positif kepada orang lain)</w:t>
            </w:r>
          </w:p>
        </w:tc>
        <w:tc>
          <w:tcPr>
            <w:tcW w:w="2835" w:type="dxa"/>
          </w:tcPr>
          <w:p w:rsidR="00B879AC" w:rsidRDefault="00B879AC" w:rsidP="00B879AC">
            <w:pPr>
              <w:pStyle w:val="ListParagraph"/>
              <w:numPr>
                <w:ilvl w:val="0"/>
                <w:numId w:val="37"/>
              </w:numPr>
              <w:spacing w:line="276" w:lineRule="auto"/>
              <w:rPr>
                <w:rFonts w:asciiTheme="majorBidi" w:hAnsiTheme="majorBidi" w:cstheme="majorBidi"/>
                <w:sz w:val="24"/>
                <w:szCs w:val="24"/>
              </w:rPr>
            </w:pPr>
            <w:r w:rsidRPr="00DD2E22">
              <w:rPr>
                <w:rFonts w:asciiTheme="majorBidi" w:hAnsiTheme="majorBidi" w:cstheme="majorBidi"/>
                <w:sz w:val="24"/>
                <w:szCs w:val="24"/>
              </w:rPr>
              <w:t>Mengatakan keunggulan BPRS Tanmiya Artha kepada orang lain</w:t>
            </w:r>
          </w:p>
          <w:p w:rsidR="00B879AC" w:rsidRPr="00A626C6" w:rsidRDefault="00B879AC" w:rsidP="00B879AC">
            <w:pPr>
              <w:pStyle w:val="ListParagraph"/>
              <w:numPr>
                <w:ilvl w:val="0"/>
                <w:numId w:val="37"/>
              </w:numPr>
              <w:spacing w:line="276" w:lineRule="auto"/>
              <w:rPr>
                <w:rFonts w:asciiTheme="majorBidi" w:hAnsiTheme="majorBidi" w:cstheme="majorBidi"/>
                <w:sz w:val="24"/>
                <w:szCs w:val="24"/>
              </w:rPr>
            </w:pPr>
            <w:r>
              <w:rPr>
                <w:rFonts w:asciiTheme="majorBidi" w:hAnsiTheme="majorBidi" w:cstheme="majorBidi"/>
                <w:sz w:val="24"/>
                <w:szCs w:val="24"/>
              </w:rPr>
              <w:t>Tidak mengatakan hal negatife kepada orang lain</w:t>
            </w:r>
          </w:p>
        </w:tc>
      </w:tr>
      <w:tr w:rsidR="00B879AC" w:rsidTr="004E7AB8">
        <w:tc>
          <w:tcPr>
            <w:tcW w:w="577" w:type="dxa"/>
            <w:vMerge/>
          </w:tcPr>
          <w:p w:rsidR="00B879AC" w:rsidRDefault="00B879AC" w:rsidP="004E7AB8">
            <w:pPr>
              <w:spacing w:line="276" w:lineRule="auto"/>
              <w:rPr>
                <w:rFonts w:asciiTheme="majorBidi" w:hAnsiTheme="majorBidi" w:cstheme="majorBidi"/>
                <w:sz w:val="24"/>
                <w:szCs w:val="24"/>
              </w:rPr>
            </w:pPr>
          </w:p>
        </w:tc>
        <w:tc>
          <w:tcPr>
            <w:tcW w:w="2258" w:type="dxa"/>
            <w:vMerge/>
          </w:tcPr>
          <w:p w:rsidR="00B879AC" w:rsidRDefault="00B879AC" w:rsidP="004E7AB8">
            <w:pPr>
              <w:spacing w:line="276" w:lineRule="auto"/>
              <w:rPr>
                <w:rFonts w:asciiTheme="majorBidi" w:hAnsiTheme="majorBidi" w:cstheme="majorBidi"/>
                <w:sz w:val="24"/>
                <w:szCs w:val="24"/>
              </w:rPr>
            </w:pPr>
          </w:p>
        </w:tc>
        <w:tc>
          <w:tcPr>
            <w:tcW w:w="2268" w:type="dxa"/>
          </w:tcPr>
          <w:p w:rsidR="00B879AC" w:rsidRPr="005003B8" w:rsidRDefault="00B879AC" w:rsidP="00B879AC">
            <w:pPr>
              <w:pStyle w:val="ListParagraph"/>
              <w:numPr>
                <w:ilvl w:val="0"/>
                <w:numId w:val="33"/>
              </w:numPr>
              <w:spacing w:line="276" w:lineRule="auto"/>
              <w:ind w:left="291"/>
              <w:rPr>
                <w:rFonts w:asciiTheme="majorBidi" w:hAnsiTheme="majorBidi" w:cstheme="majorBidi"/>
                <w:i/>
                <w:iCs/>
                <w:sz w:val="24"/>
                <w:szCs w:val="24"/>
              </w:rPr>
            </w:pPr>
            <w:r w:rsidRPr="005003B8">
              <w:rPr>
                <w:rFonts w:asciiTheme="majorBidi" w:hAnsiTheme="majorBidi" w:cstheme="majorBidi"/>
                <w:i/>
                <w:iCs/>
                <w:sz w:val="24"/>
                <w:szCs w:val="24"/>
              </w:rPr>
              <w:t>Recommend friends</w:t>
            </w:r>
            <w:r>
              <w:rPr>
                <w:rFonts w:asciiTheme="majorBidi" w:hAnsiTheme="majorBidi" w:cstheme="majorBidi"/>
                <w:sz w:val="24"/>
                <w:szCs w:val="24"/>
              </w:rPr>
              <w:t>(merekomendasikan kepada teman)</w:t>
            </w:r>
          </w:p>
        </w:tc>
        <w:tc>
          <w:tcPr>
            <w:tcW w:w="2835" w:type="dxa"/>
          </w:tcPr>
          <w:p w:rsidR="00B879AC" w:rsidRDefault="00B879AC" w:rsidP="00B879AC">
            <w:pPr>
              <w:pStyle w:val="ListParagraph"/>
              <w:numPr>
                <w:ilvl w:val="0"/>
                <w:numId w:val="38"/>
              </w:numPr>
              <w:spacing w:line="276" w:lineRule="auto"/>
              <w:rPr>
                <w:rFonts w:asciiTheme="majorBidi" w:hAnsiTheme="majorBidi" w:cstheme="majorBidi"/>
                <w:sz w:val="24"/>
                <w:szCs w:val="24"/>
              </w:rPr>
            </w:pPr>
            <w:r w:rsidRPr="00DD2E22">
              <w:rPr>
                <w:rFonts w:asciiTheme="majorBidi" w:hAnsiTheme="majorBidi" w:cstheme="majorBidi"/>
                <w:sz w:val="24"/>
                <w:szCs w:val="24"/>
              </w:rPr>
              <w:t>Menawarkan kepada orang lain untuk menjadi nasabah BPRS Tanmiya Artha</w:t>
            </w:r>
          </w:p>
          <w:p w:rsidR="00B879AC" w:rsidRDefault="00B879AC" w:rsidP="00B879AC">
            <w:pPr>
              <w:pStyle w:val="ListParagraph"/>
              <w:numPr>
                <w:ilvl w:val="0"/>
                <w:numId w:val="38"/>
              </w:numPr>
              <w:spacing w:line="276" w:lineRule="auto"/>
              <w:rPr>
                <w:rFonts w:asciiTheme="majorBidi" w:hAnsiTheme="majorBidi" w:cstheme="majorBidi"/>
                <w:sz w:val="24"/>
                <w:szCs w:val="24"/>
              </w:rPr>
            </w:pPr>
            <w:r>
              <w:rPr>
                <w:rFonts w:asciiTheme="majorBidi" w:hAnsiTheme="majorBidi" w:cstheme="majorBidi"/>
                <w:sz w:val="24"/>
                <w:szCs w:val="24"/>
              </w:rPr>
              <w:t xml:space="preserve">Mengajak orang lain untuk menjadi nasabah </w:t>
            </w:r>
            <w:r w:rsidRPr="00DD2E22">
              <w:rPr>
                <w:rFonts w:asciiTheme="majorBidi" w:hAnsiTheme="majorBidi" w:cstheme="majorBidi"/>
                <w:sz w:val="24"/>
                <w:szCs w:val="24"/>
              </w:rPr>
              <w:t>BPRS Tanmiya Artha</w:t>
            </w:r>
          </w:p>
          <w:p w:rsidR="00B879AC" w:rsidRPr="00DD2E22" w:rsidRDefault="00B879AC" w:rsidP="004E7AB8">
            <w:pPr>
              <w:pStyle w:val="ListParagraph"/>
              <w:spacing w:line="276" w:lineRule="auto"/>
              <w:rPr>
                <w:rFonts w:asciiTheme="majorBidi" w:hAnsiTheme="majorBidi" w:cstheme="majorBidi"/>
                <w:sz w:val="24"/>
                <w:szCs w:val="24"/>
              </w:rPr>
            </w:pPr>
          </w:p>
        </w:tc>
      </w:tr>
      <w:tr w:rsidR="00B879AC" w:rsidTr="004E7AB8">
        <w:tc>
          <w:tcPr>
            <w:tcW w:w="577" w:type="dxa"/>
            <w:vMerge/>
          </w:tcPr>
          <w:p w:rsidR="00B879AC" w:rsidRDefault="00B879AC" w:rsidP="004E7AB8">
            <w:pPr>
              <w:spacing w:line="276" w:lineRule="auto"/>
              <w:rPr>
                <w:rFonts w:asciiTheme="majorBidi" w:hAnsiTheme="majorBidi" w:cstheme="majorBidi"/>
                <w:sz w:val="24"/>
                <w:szCs w:val="24"/>
              </w:rPr>
            </w:pPr>
          </w:p>
        </w:tc>
        <w:tc>
          <w:tcPr>
            <w:tcW w:w="2258" w:type="dxa"/>
            <w:vMerge/>
          </w:tcPr>
          <w:p w:rsidR="00B879AC" w:rsidRDefault="00B879AC" w:rsidP="004E7AB8">
            <w:pPr>
              <w:spacing w:line="276" w:lineRule="auto"/>
              <w:rPr>
                <w:rFonts w:asciiTheme="majorBidi" w:hAnsiTheme="majorBidi" w:cstheme="majorBidi"/>
                <w:sz w:val="24"/>
                <w:szCs w:val="24"/>
              </w:rPr>
            </w:pPr>
          </w:p>
        </w:tc>
        <w:tc>
          <w:tcPr>
            <w:tcW w:w="2268" w:type="dxa"/>
          </w:tcPr>
          <w:p w:rsidR="00B879AC" w:rsidRPr="005003B8" w:rsidRDefault="00B879AC" w:rsidP="00B879AC">
            <w:pPr>
              <w:pStyle w:val="ListParagraph"/>
              <w:numPr>
                <w:ilvl w:val="0"/>
                <w:numId w:val="33"/>
              </w:numPr>
              <w:spacing w:line="276" w:lineRule="auto"/>
              <w:ind w:left="291"/>
              <w:rPr>
                <w:rFonts w:asciiTheme="majorBidi" w:hAnsiTheme="majorBidi" w:cstheme="majorBidi"/>
                <w:i/>
                <w:iCs/>
                <w:sz w:val="24"/>
                <w:szCs w:val="24"/>
              </w:rPr>
            </w:pPr>
            <w:r w:rsidRPr="005003B8">
              <w:rPr>
                <w:rFonts w:asciiTheme="majorBidi" w:hAnsiTheme="majorBidi" w:cstheme="majorBidi"/>
                <w:i/>
                <w:iCs/>
                <w:sz w:val="24"/>
                <w:szCs w:val="24"/>
              </w:rPr>
              <w:t>Continue purchasing</w:t>
            </w:r>
            <w:r>
              <w:rPr>
                <w:rFonts w:asciiTheme="majorBidi" w:hAnsiTheme="majorBidi" w:cstheme="majorBidi"/>
                <w:sz w:val="24"/>
                <w:szCs w:val="24"/>
              </w:rPr>
              <w:t>(transaksi ulang secara terus-menerus)</w:t>
            </w:r>
          </w:p>
        </w:tc>
        <w:tc>
          <w:tcPr>
            <w:tcW w:w="2835" w:type="dxa"/>
          </w:tcPr>
          <w:p w:rsidR="00B879AC" w:rsidRDefault="00B879AC" w:rsidP="00B879AC">
            <w:pPr>
              <w:pStyle w:val="ListParagraph"/>
              <w:numPr>
                <w:ilvl w:val="0"/>
                <w:numId w:val="39"/>
              </w:numPr>
              <w:spacing w:line="276" w:lineRule="auto"/>
              <w:rPr>
                <w:rFonts w:asciiTheme="majorBidi" w:hAnsiTheme="majorBidi" w:cstheme="majorBidi"/>
                <w:sz w:val="24"/>
                <w:szCs w:val="24"/>
              </w:rPr>
            </w:pPr>
            <w:r w:rsidRPr="00DD2E22">
              <w:rPr>
                <w:rFonts w:asciiTheme="majorBidi" w:hAnsiTheme="majorBidi" w:cstheme="majorBidi"/>
                <w:sz w:val="24"/>
                <w:szCs w:val="24"/>
              </w:rPr>
              <w:t>Tetap akan melakukan transaksi di BPRS Tanmiya Artha</w:t>
            </w:r>
          </w:p>
          <w:p w:rsidR="00B879AC" w:rsidRDefault="00B879AC" w:rsidP="00B879AC">
            <w:pPr>
              <w:pStyle w:val="ListParagraph"/>
              <w:numPr>
                <w:ilvl w:val="0"/>
                <w:numId w:val="39"/>
              </w:numPr>
              <w:spacing w:line="276" w:lineRule="auto"/>
              <w:rPr>
                <w:rFonts w:asciiTheme="majorBidi" w:hAnsiTheme="majorBidi" w:cstheme="majorBidi"/>
                <w:sz w:val="24"/>
                <w:szCs w:val="24"/>
              </w:rPr>
            </w:pPr>
            <w:r>
              <w:rPr>
                <w:rFonts w:asciiTheme="majorBidi" w:hAnsiTheme="majorBidi" w:cstheme="majorBidi"/>
                <w:sz w:val="24"/>
                <w:szCs w:val="24"/>
              </w:rPr>
              <w:t>Tidak Berfikiran untuk beralih ke Bank lain.</w:t>
            </w:r>
          </w:p>
          <w:p w:rsidR="00B879AC" w:rsidRDefault="00B879AC" w:rsidP="00B879AC">
            <w:pPr>
              <w:pStyle w:val="ListParagraph"/>
              <w:numPr>
                <w:ilvl w:val="0"/>
                <w:numId w:val="38"/>
              </w:numPr>
              <w:spacing w:line="276" w:lineRule="auto"/>
              <w:rPr>
                <w:rFonts w:asciiTheme="majorBidi" w:hAnsiTheme="majorBidi" w:cstheme="majorBidi"/>
                <w:sz w:val="24"/>
                <w:szCs w:val="24"/>
              </w:rPr>
            </w:pPr>
            <w:r>
              <w:rPr>
                <w:rFonts w:asciiTheme="majorBidi" w:hAnsiTheme="majorBidi" w:cstheme="majorBidi"/>
                <w:sz w:val="24"/>
                <w:szCs w:val="24"/>
              </w:rPr>
              <w:t xml:space="preserve">Meningkatkan jumlah dana di </w:t>
            </w:r>
            <w:r w:rsidRPr="00DD2E22">
              <w:rPr>
                <w:rFonts w:asciiTheme="majorBidi" w:hAnsiTheme="majorBidi" w:cstheme="majorBidi"/>
                <w:sz w:val="24"/>
                <w:szCs w:val="24"/>
              </w:rPr>
              <w:t>BPRS Tanmiya Artha</w:t>
            </w:r>
          </w:p>
          <w:p w:rsidR="00B879AC" w:rsidRDefault="00B879AC" w:rsidP="00B879AC">
            <w:pPr>
              <w:pStyle w:val="ListParagraph"/>
              <w:numPr>
                <w:ilvl w:val="0"/>
                <w:numId w:val="38"/>
              </w:numPr>
              <w:spacing w:line="276" w:lineRule="auto"/>
              <w:rPr>
                <w:rFonts w:asciiTheme="majorBidi" w:hAnsiTheme="majorBidi" w:cstheme="majorBidi"/>
                <w:sz w:val="24"/>
                <w:szCs w:val="24"/>
              </w:rPr>
            </w:pPr>
            <w:r>
              <w:rPr>
                <w:rFonts w:asciiTheme="majorBidi" w:hAnsiTheme="majorBidi" w:cstheme="majorBidi"/>
                <w:sz w:val="24"/>
                <w:szCs w:val="24"/>
              </w:rPr>
              <w:t xml:space="preserve">Memberikan ucapan terimaksih kepada </w:t>
            </w:r>
            <w:r w:rsidRPr="00DD2E22">
              <w:rPr>
                <w:rFonts w:asciiTheme="majorBidi" w:hAnsiTheme="majorBidi" w:cstheme="majorBidi"/>
                <w:sz w:val="24"/>
                <w:szCs w:val="24"/>
              </w:rPr>
              <w:t>BPRS Tanmiya Artha</w:t>
            </w:r>
          </w:p>
          <w:p w:rsidR="00B879AC" w:rsidRDefault="00B879AC" w:rsidP="004E7AB8">
            <w:pPr>
              <w:pStyle w:val="ListParagraph"/>
              <w:spacing w:line="276" w:lineRule="auto"/>
              <w:rPr>
                <w:rFonts w:asciiTheme="majorBidi" w:hAnsiTheme="majorBidi" w:cstheme="majorBidi"/>
                <w:sz w:val="24"/>
                <w:szCs w:val="24"/>
              </w:rPr>
            </w:pPr>
          </w:p>
          <w:p w:rsidR="00B879AC" w:rsidRPr="00DD2E22" w:rsidRDefault="00B879AC" w:rsidP="004E7AB8">
            <w:pPr>
              <w:pStyle w:val="ListParagraph"/>
              <w:spacing w:line="276" w:lineRule="auto"/>
              <w:rPr>
                <w:rFonts w:asciiTheme="majorBidi" w:hAnsiTheme="majorBidi" w:cstheme="majorBidi"/>
                <w:sz w:val="24"/>
                <w:szCs w:val="24"/>
              </w:rPr>
            </w:pPr>
          </w:p>
        </w:tc>
      </w:tr>
    </w:tbl>
    <w:p w:rsidR="00B879AC" w:rsidRDefault="00B879AC" w:rsidP="00B879AC">
      <w:pPr>
        <w:spacing w:line="240" w:lineRule="auto"/>
        <w:jc w:val="both"/>
        <w:rPr>
          <w:rFonts w:asciiTheme="majorBidi" w:hAnsiTheme="majorBidi" w:cstheme="majorBidi"/>
          <w:b/>
          <w:bCs/>
          <w:sz w:val="24"/>
          <w:szCs w:val="24"/>
        </w:rPr>
      </w:pPr>
    </w:p>
    <w:p w:rsidR="00B879AC" w:rsidRPr="006E4D0B" w:rsidRDefault="00B879AC" w:rsidP="00B879AC">
      <w:pPr>
        <w:pStyle w:val="ListParagraph"/>
        <w:spacing w:line="240" w:lineRule="auto"/>
        <w:ind w:left="0"/>
        <w:jc w:val="both"/>
        <w:rPr>
          <w:rFonts w:asciiTheme="majorBidi" w:hAnsiTheme="majorBidi" w:cstheme="majorBidi"/>
          <w:b/>
          <w:bCs/>
          <w:sz w:val="24"/>
          <w:szCs w:val="24"/>
        </w:rPr>
      </w:pPr>
      <w:r>
        <w:rPr>
          <w:rFonts w:asciiTheme="majorBidi" w:hAnsiTheme="majorBidi" w:cstheme="majorBidi"/>
          <w:b/>
          <w:bCs/>
          <w:sz w:val="24"/>
          <w:szCs w:val="24"/>
        </w:rPr>
        <w:t xml:space="preserve">E.    </w:t>
      </w:r>
      <w:r w:rsidRPr="006E4D0B">
        <w:rPr>
          <w:rFonts w:asciiTheme="majorBidi" w:hAnsiTheme="majorBidi" w:cstheme="majorBidi"/>
          <w:b/>
          <w:bCs/>
          <w:sz w:val="24"/>
          <w:szCs w:val="24"/>
        </w:rPr>
        <w:t>Teknik analisis data</w:t>
      </w:r>
    </w:p>
    <w:p w:rsidR="00B879AC" w:rsidRPr="004C1CE1" w:rsidRDefault="00B879AC" w:rsidP="00B879AC">
      <w:pPr>
        <w:spacing w:line="240" w:lineRule="auto"/>
        <w:ind w:left="709"/>
        <w:jc w:val="both"/>
        <w:rPr>
          <w:rFonts w:ascii="Times New Roman" w:hAnsi="Times New Roman" w:cs="Times New Roman"/>
          <w:b/>
          <w:bCs/>
          <w:sz w:val="24"/>
          <w:szCs w:val="24"/>
        </w:rPr>
      </w:pPr>
      <w:proofErr w:type="gramStart"/>
      <w:r>
        <w:rPr>
          <w:rFonts w:ascii="Times New Roman" w:hAnsi="Times New Roman" w:cs="Times New Roman"/>
          <w:b/>
          <w:bCs/>
          <w:sz w:val="24"/>
          <w:szCs w:val="24"/>
        </w:rPr>
        <w:t>a</w:t>
      </w:r>
      <w:proofErr w:type="gramEnd"/>
      <w:r>
        <w:rPr>
          <w:rFonts w:ascii="Times New Roman" w:hAnsi="Times New Roman" w:cs="Times New Roman"/>
          <w:b/>
          <w:bCs/>
          <w:sz w:val="24"/>
          <w:szCs w:val="24"/>
        </w:rPr>
        <w:t xml:space="preserve">.    </w:t>
      </w:r>
      <w:r w:rsidRPr="004C1CE1">
        <w:rPr>
          <w:rFonts w:ascii="Times New Roman" w:hAnsi="Times New Roman" w:cs="Times New Roman"/>
          <w:b/>
          <w:bCs/>
          <w:sz w:val="24"/>
          <w:szCs w:val="24"/>
        </w:rPr>
        <w:t>Analisis Data</w:t>
      </w:r>
    </w:p>
    <w:p w:rsidR="00B879AC" w:rsidRPr="008A3CA3" w:rsidRDefault="00B879AC" w:rsidP="00B879AC">
      <w:pPr>
        <w:ind w:firstLine="720"/>
        <w:jc w:val="both"/>
        <w:rPr>
          <w:rFonts w:ascii="Times New Roman" w:hAnsi="Times New Roman" w:cs="Times New Roman"/>
          <w:sz w:val="24"/>
          <w:szCs w:val="24"/>
        </w:rPr>
      </w:pPr>
      <w:r w:rsidRPr="008A3CA3">
        <w:rPr>
          <w:rFonts w:ascii="Times New Roman" w:hAnsi="Times New Roman" w:cs="Times New Roman"/>
          <w:sz w:val="24"/>
          <w:szCs w:val="24"/>
        </w:rPr>
        <w:t xml:space="preserve">Analisis data merupakan suatu </w:t>
      </w:r>
      <w:proofErr w:type="gramStart"/>
      <w:r w:rsidRPr="008A3CA3">
        <w:rPr>
          <w:rFonts w:ascii="Times New Roman" w:hAnsi="Times New Roman" w:cs="Times New Roman"/>
          <w:sz w:val="24"/>
          <w:szCs w:val="24"/>
        </w:rPr>
        <w:t>cara</w:t>
      </w:r>
      <w:proofErr w:type="gramEnd"/>
      <w:r w:rsidRPr="008A3CA3">
        <w:rPr>
          <w:rFonts w:ascii="Times New Roman" w:hAnsi="Times New Roman" w:cs="Times New Roman"/>
          <w:sz w:val="24"/>
          <w:szCs w:val="24"/>
        </w:rPr>
        <w:t xml:space="preserve"> untuk menganalisa data yang diperoleh dengan tujuan untuk menguji rumusan masalah. Peneliti harus memastikan pola analisis mana yang </w:t>
      </w:r>
      <w:proofErr w:type="gramStart"/>
      <w:r w:rsidRPr="008A3CA3">
        <w:rPr>
          <w:rFonts w:ascii="Times New Roman" w:hAnsi="Times New Roman" w:cs="Times New Roman"/>
          <w:sz w:val="24"/>
          <w:szCs w:val="24"/>
        </w:rPr>
        <w:t>akan</w:t>
      </w:r>
      <w:proofErr w:type="gramEnd"/>
      <w:r w:rsidRPr="008A3CA3">
        <w:rPr>
          <w:rFonts w:ascii="Times New Roman" w:hAnsi="Times New Roman" w:cs="Times New Roman"/>
          <w:sz w:val="24"/>
          <w:szCs w:val="24"/>
        </w:rPr>
        <w:t xml:space="preserve"> digunakan tergantung pada jenis data yang dikumpulkan. </w:t>
      </w:r>
      <w:proofErr w:type="gramStart"/>
      <w:r w:rsidRPr="008A3CA3">
        <w:rPr>
          <w:rFonts w:ascii="Times New Roman" w:hAnsi="Times New Roman" w:cs="Times New Roman"/>
          <w:sz w:val="24"/>
          <w:szCs w:val="24"/>
        </w:rPr>
        <w:t>Baik yang berupa data kualitatif maupun data kuantitatif.Untuk menganalisa data, peneliti menggunakan metode pengukuran data dan teknik poengolahan data.</w:t>
      </w:r>
      <w:proofErr w:type="gramEnd"/>
    </w:p>
    <w:p w:rsidR="00B879AC" w:rsidRPr="00AA4B28" w:rsidRDefault="00B879AC" w:rsidP="00B879AC">
      <w:pPr>
        <w:pStyle w:val="ListParagraph"/>
        <w:ind w:left="1080"/>
        <w:jc w:val="both"/>
        <w:rPr>
          <w:rFonts w:ascii="Times New Roman" w:hAnsi="Times New Roman" w:cs="Times New Roman"/>
          <w:sz w:val="24"/>
          <w:szCs w:val="24"/>
        </w:rPr>
      </w:pPr>
      <w:r w:rsidRPr="00AA4B28">
        <w:rPr>
          <w:rFonts w:ascii="Times New Roman" w:hAnsi="Times New Roman" w:cs="Times New Roman"/>
          <w:sz w:val="24"/>
          <w:szCs w:val="24"/>
        </w:rPr>
        <w:t>Uji validitas dan realibilitas</w:t>
      </w:r>
      <w:r>
        <w:rPr>
          <w:rFonts w:ascii="Times New Roman" w:hAnsi="Times New Roman" w:cs="Times New Roman"/>
          <w:sz w:val="24"/>
          <w:szCs w:val="24"/>
        </w:rPr>
        <w:t xml:space="preserve"> instrumen</w:t>
      </w:r>
    </w:p>
    <w:p w:rsidR="00B879AC" w:rsidRPr="00AA4B28" w:rsidRDefault="00B879AC" w:rsidP="00B879AC">
      <w:pPr>
        <w:pStyle w:val="ListParagraph"/>
        <w:numPr>
          <w:ilvl w:val="0"/>
          <w:numId w:val="22"/>
        </w:numPr>
        <w:spacing w:after="200"/>
        <w:jc w:val="both"/>
        <w:rPr>
          <w:rFonts w:ascii="Times New Roman" w:hAnsi="Times New Roman" w:cs="Times New Roman"/>
          <w:sz w:val="24"/>
          <w:szCs w:val="24"/>
        </w:rPr>
      </w:pPr>
      <w:r w:rsidRPr="00AA4B28">
        <w:rPr>
          <w:rFonts w:ascii="Times New Roman" w:hAnsi="Times New Roman" w:cs="Times New Roman"/>
          <w:sz w:val="24"/>
          <w:szCs w:val="24"/>
        </w:rPr>
        <w:t>Uji validitas</w:t>
      </w:r>
    </w:p>
    <w:p w:rsidR="00B879AC" w:rsidRPr="00AA4B28" w:rsidRDefault="00B879AC" w:rsidP="00B879AC">
      <w:pPr>
        <w:pStyle w:val="ListParagraph"/>
        <w:ind w:left="1440"/>
        <w:jc w:val="both"/>
        <w:rPr>
          <w:rFonts w:ascii="Times New Roman" w:hAnsi="Times New Roman" w:cs="Times New Roman"/>
          <w:sz w:val="24"/>
          <w:szCs w:val="24"/>
        </w:rPr>
      </w:pPr>
      <w:proofErr w:type="gramStart"/>
      <w:r w:rsidRPr="00AA4B28">
        <w:rPr>
          <w:rFonts w:ascii="Times New Roman" w:hAnsi="Times New Roman" w:cs="Times New Roman"/>
          <w:sz w:val="24"/>
          <w:szCs w:val="24"/>
        </w:rPr>
        <w:t>Validitas adalah suatu ukuran yang menunjukkan tingkat-tingkat kevalitan dan kesahan suatu instrument.</w:t>
      </w:r>
      <w:proofErr w:type="gramEnd"/>
      <w:r w:rsidRPr="00AA4B28">
        <w:rPr>
          <w:rFonts w:ascii="Times New Roman" w:hAnsi="Times New Roman" w:cs="Times New Roman"/>
          <w:sz w:val="24"/>
          <w:szCs w:val="24"/>
        </w:rPr>
        <w:t xml:space="preserve"> Validitas menunjukkan seberapa cermat suatu alat tes melakukan fungsi ukurnya atau suatu alat ukur yang dapat mengukur </w:t>
      </w:r>
      <w:proofErr w:type="gramStart"/>
      <w:r w:rsidRPr="00AA4B28">
        <w:rPr>
          <w:rFonts w:ascii="Times New Roman" w:hAnsi="Times New Roman" w:cs="Times New Roman"/>
          <w:sz w:val="24"/>
          <w:szCs w:val="24"/>
        </w:rPr>
        <w:t>apa</w:t>
      </w:r>
      <w:proofErr w:type="gramEnd"/>
      <w:r w:rsidRPr="00AA4B28">
        <w:rPr>
          <w:rFonts w:ascii="Times New Roman" w:hAnsi="Times New Roman" w:cs="Times New Roman"/>
          <w:sz w:val="24"/>
          <w:szCs w:val="24"/>
        </w:rPr>
        <w:t xml:space="preserve"> yang ingin diukur. Selanjutnya disebutkan validitas bertujuan untuk menguji apakah tiap item atau </w:t>
      </w:r>
      <w:r w:rsidRPr="00AA4B28">
        <w:rPr>
          <w:rFonts w:ascii="Times New Roman" w:hAnsi="Times New Roman" w:cs="Times New Roman"/>
          <w:sz w:val="24"/>
          <w:szCs w:val="24"/>
        </w:rPr>
        <w:lastRenderedPageBreak/>
        <w:t xml:space="preserve">instrument (bisa pertanyaan maupun pernyataan) benar-benar mampu mengungkap variabel yang </w:t>
      </w:r>
      <w:proofErr w:type="gramStart"/>
      <w:r w:rsidRPr="00AA4B28">
        <w:rPr>
          <w:rFonts w:ascii="Times New Roman" w:hAnsi="Times New Roman" w:cs="Times New Roman"/>
          <w:sz w:val="24"/>
          <w:szCs w:val="24"/>
        </w:rPr>
        <w:t>akan</w:t>
      </w:r>
      <w:proofErr w:type="gramEnd"/>
      <w:r w:rsidRPr="00AA4B28">
        <w:rPr>
          <w:rFonts w:ascii="Times New Roman" w:hAnsi="Times New Roman" w:cs="Times New Roman"/>
          <w:sz w:val="24"/>
          <w:szCs w:val="24"/>
        </w:rPr>
        <w:t xml:space="preserve"> diukur atau konsistensi internal tiap item alat ukur dalam mengukur suatu variabel</w:t>
      </w:r>
      <w:r w:rsidRPr="00AA4B28">
        <w:rPr>
          <w:rStyle w:val="FootnoteReference"/>
          <w:rFonts w:ascii="Times New Roman" w:hAnsi="Times New Roman" w:cs="Times New Roman"/>
          <w:sz w:val="24"/>
          <w:szCs w:val="24"/>
        </w:rPr>
        <w:footnoteReference w:id="34"/>
      </w:r>
      <w:r w:rsidRPr="00AA4B28">
        <w:rPr>
          <w:rFonts w:ascii="Times New Roman" w:hAnsi="Times New Roman" w:cs="Times New Roman"/>
          <w:sz w:val="24"/>
          <w:szCs w:val="24"/>
        </w:rPr>
        <w:t xml:space="preserve">.   </w:t>
      </w:r>
    </w:p>
    <w:p w:rsidR="00B879AC" w:rsidRDefault="00B879AC" w:rsidP="00B879AC">
      <w:pPr>
        <w:pStyle w:val="ListParagraph"/>
        <w:ind w:left="1440"/>
        <w:jc w:val="both"/>
        <w:rPr>
          <w:rFonts w:ascii="Times New Roman" w:hAnsi="Times New Roman" w:cs="Times New Roman"/>
          <w:sz w:val="24"/>
          <w:szCs w:val="24"/>
        </w:rPr>
      </w:pPr>
      <w:r>
        <w:rPr>
          <w:rFonts w:ascii="Times New Roman" w:hAnsi="Times New Roman" w:cs="Times New Roman"/>
          <w:sz w:val="24"/>
          <w:szCs w:val="24"/>
        </w:rPr>
        <w:t>K</w:t>
      </w:r>
      <w:r w:rsidRPr="00AA4B28">
        <w:rPr>
          <w:rFonts w:ascii="Times New Roman" w:hAnsi="Times New Roman" w:cs="Times New Roman"/>
          <w:sz w:val="24"/>
          <w:szCs w:val="24"/>
        </w:rPr>
        <w:t>etentuan validitas instrument sahih apabila dapat mengungkapkan data variabel yang diteliti secara tepat. Instrument dikatakan valid jika nilai r hitung &gt; r kritis (0</w:t>
      </w:r>
      <w:proofErr w:type="gramStart"/>
      <w:r w:rsidRPr="00AA4B28">
        <w:rPr>
          <w:rFonts w:ascii="Times New Roman" w:hAnsi="Times New Roman" w:cs="Times New Roman"/>
          <w:sz w:val="24"/>
          <w:szCs w:val="24"/>
        </w:rPr>
        <w:t>,30</w:t>
      </w:r>
      <w:proofErr w:type="gramEnd"/>
      <w:r w:rsidRPr="00AA4B28">
        <w:rPr>
          <w:rFonts w:ascii="Times New Roman" w:hAnsi="Times New Roman" w:cs="Times New Roman"/>
          <w:sz w:val="24"/>
          <w:szCs w:val="24"/>
        </w:rPr>
        <w:t>)</w:t>
      </w:r>
      <w:r w:rsidRPr="00AA4B28">
        <w:rPr>
          <w:rStyle w:val="FootnoteReference"/>
          <w:rFonts w:ascii="Times New Roman" w:hAnsi="Times New Roman" w:cs="Times New Roman"/>
          <w:sz w:val="24"/>
          <w:szCs w:val="24"/>
        </w:rPr>
        <w:footnoteReference w:id="35"/>
      </w:r>
      <w:r w:rsidRPr="00AA4B28">
        <w:rPr>
          <w:rFonts w:ascii="Times New Roman" w:hAnsi="Times New Roman" w:cs="Times New Roman"/>
          <w:sz w:val="24"/>
          <w:szCs w:val="24"/>
        </w:rPr>
        <w:t xml:space="preserve">. Adapun rumus yang digunakan untuk menguji validitas adalah </w:t>
      </w:r>
      <w:r w:rsidRPr="00534D01">
        <w:rPr>
          <w:rFonts w:ascii="Times New Roman" w:hAnsi="Times New Roman" w:cs="Times New Roman"/>
          <w:sz w:val="24"/>
          <w:szCs w:val="24"/>
        </w:rPr>
        <w:t xml:space="preserve">sebagai </w:t>
      </w:r>
      <w:proofErr w:type="gramStart"/>
      <w:r w:rsidRPr="00534D01">
        <w:rPr>
          <w:rFonts w:ascii="Times New Roman" w:hAnsi="Times New Roman" w:cs="Times New Roman"/>
          <w:sz w:val="24"/>
          <w:szCs w:val="24"/>
        </w:rPr>
        <w:t>berikut :</w:t>
      </w:r>
      <w:proofErr w:type="gramEnd"/>
    </w:p>
    <w:p w:rsidR="00B879AC" w:rsidRPr="00534D01" w:rsidRDefault="00B879AC" w:rsidP="00B879AC">
      <w:pPr>
        <w:pStyle w:val="ListParagraph"/>
        <w:ind w:left="1440"/>
        <w:jc w:val="both"/>
        <w:rPr>
          <w:rFonts w:ascii="Times New Roman" w:hAnsi="Times New Roman" w:cs="Times New Roman"/>
          <w:sz w:val="24"/>
          <w:szCs w:val="24"/>
        </w:rPr>
      </w:pPr>
      <w:r>
        <w:rPr>
          <w:noProof/>
          <w:lang w:val="id-ID" w:eastAsia="id-ID"/>
        </w:rPr>
        <w:drawing>
          <wp:anchor distT="0" distB="0" distL="114300" distR="114300" simplePos="0" relativeHeight="251669504" behindDoc="0" locked="0" layoutInCell="1" allowOverlap="1">
            <wp:simplePos x="0" y="0"/>
            <wp:positionH relativeFrom="column">
              <wp:posOffset>1320165</wp:posOffset>
            </wp:positionH>
            <wp:positionV relativeFrom="paragraph">
              <wp:posOffset>189865</wp:posOffset>
            </wp:positionV>
            <wp:extent cx="2486025" cy="60007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025" cy="600075"/>
                    </a:xfrm>
                    <a:prstGeom prst="rect">
                      <a:avLst/>
                    </a:prstGeom>
                    <a:noFill/>
                    <a:ln>
                      <a:noFill/>
                    </a:ln>
                  </pic:spPr>
                </pic:pic>
              </a:graphicData>
            </a:graphic>
          </wp:anchor>
        </w:drawing>
      </w:r>
    </w:p>
    <w:p w:rsidR="00B879AC" w:rsidRPr="00AA4B28" w:rsidRDefault="00B879AC" w:rsidP="00B879AC">
      <w:pPr>
        <w:pStyle w:val="ListParagraph"/>
        <w:ind w:left="1440"/>
        <w:jc w:val="both"/>
        <w:rPr>
          <w:rFonts w:ascii="Times New Roman" w:hAnsi="Times New Roman" w:cs="Times New Roman"/>
          <w:sz w:val="24"/>
          <w:szCs w:val="24"/>
        </w:rPr>
      </w:pPr>
    </w:p>
    <w:p w:rsidR="00B879AC" w:rsidRDefault="00B879AC" w:rsidP="00B879AC">
      <w:pPr>
        <w:pStyle w:val="ListParagraph"/>
        <w:ind w:left="0"/>
        <w:jc w:val="both"/>
        <w:rPr>
          <w:rFonts w:ascii="Times New Roman" w:eastAsia="Times New Roman" w:hAnsi="Times New Roman" w:cs="Times New Roman"/>
          <w:noProof/>
          <w:sz w:val="24"/>
          <w:szCs w:val="24"/>
        </w:rPr>
      </w:pPr>
    </w:p>
    <w:p w:rsidR="00B879AC" w:rsidRPr="00534D01" w:rsidRDefault="00B879AC" w:rsidP="00B879AC">
      <w:pPr>
        <w:ind w:left="720" w:firstLine="720"/>
        <w:jc w:val="both"/>
        <w:rPr>
          <w:rFonts w:ascii="Times New Roman" w:hAnsi="Times New Roman" w:cs="Times New Roman"/>
          <w:sz w:val="24"/>
          <w:szCs w:val="24"/>
        </w:rPr>
      </w:pPr>
      <w:proofErr w:type="gramStart"/>
      <w:r w:rsidRPr="00534D01">
        <w:rPr>
          <w:rFonts w:ascii="Times New Roman" w:hAnsi="Times New Roman" w:cs="Times New Roman"/>
          <w:sz w:val="24"/>
          <w:szCs w:val="24"/>
        </w:rPr>
        <w:t>Keterangan :</w:t>
      </w:r>
      <w:proofErr w:type="gramEnd"/>
    </w:p>
    <w:p w:rsidR="00B879AC" w:rsidRPr="00AA4B28" w:rsidRDefault="00B879AC" w:rsidP="00B879AC">
      <w:pPr>
        <w:pStyle w:val="ListParagraph"/>
        <w:ind w:left="1440"/>
        <w:jc w:val="both"/>
        <w:rPr>
          <w:rFonts w:ascii="Times New Roman" w:hAnsi="Times New Roman" w:cs="Times New Roman"/>
          <w:sz w:val="24"/>
          <w:szCs w:val="24"/>
        </w:rPr>
      </w:pPr>
      <w:r w:rsidRPr="00AA4B28">
        <w:rPr>
          <w:rFonts w:ascii="Times New Roman" w:hAnsi="Times New Roman" w:cs="Times New Roman"/>
          <w:sz w:val="24"/>
          <w:szCs w:val="24"/>
        </w:rPr>
        <w:t>Rxy</w:t>
      </w:r>
      <w:r w:rsidRPr="00AA4B28">
        <w:rPr>
          <w:rFonts w:ascii="Times New Roman" w:hAnsi="Times New Roman" w:cs="Times New Roman"/>
          <w:sz w:val="24"/>
          <w:szCs w:val="24"/>
        </w:rPr>
        <w:tab/>
        <w:t>= koefisien korelasi variabel x dan y</w:t>
      </w:r>
    </w:p>
    <w:p w:rsidR="00B879AC" w:rsidRPr="00AA4B28" w:rsidRDefault="00B879AC" w:rsidP="00B879AC">
      <w:pPr>
        <w:pStyle w:val="ListParagraph"/>
        <w:ind w:left="1440"/>
        <w:jc w:val="both"/>
        <w:rPr>
          <w:rFonts w:ascii="Times New Roman" w:hAnsi="Times New Roman" w:cs="Times New Roman"/>
          <w:sz w:val="24"/>
          <w:szCs w:val="24"/>
        </w:rPr>
      </w:pPr>
      <w:r w:rsidRPr="00AA4B28">
        <w:rPr>
          <w:rFonts w:ascii="Times New Roman" w:hAnsi="Times New Roman" w:cs="Times New Roman"/>
          <w:sz w:val="24"/>
          <w:szCs w:val="24"/>
        </w:rPr>
        <w:t>N</w:t>
      </w:r>
      <w:r w:rsidRPr="00AA4B28">
        <w:rPr>
          <w:rFonts w:ascii="Times New Roman" w:hAnsi="Times New Roman" w:cs="Times New Roman"/>
          <w:sz w:val="24"/>
          <w:szCs w:val="24"/>
        </w:rPr>
        <w:tab/>
        <w:t>= banyaknya subyek uji coba</w:t>
      </w:r>
    </w:p>
    <w:p w:rsidR="00B879AC" w:rsidRPr="00AA4B28" w:rsidRDefault="00B879AC" w:rsidP="00B879AC">
      <w:pPr>
        <w:pStyle w:val="ListParagraph"/>
        <w:ind w:left="1440"/>
        <w:jc w:val="both"/>
        <w:rPr>
          <w:rFonts w:ascii="Times New Roman" w:hAnsi="Times New Roman" w:cs="Times New Roman"/>
          <w:sz w:val="24"/>
          <w:szCs w:val="24"/>
        </w:rPr>
      </w:pPr>
      <w:r w:rsidRPr="00AA4B28">
        <w:rPr>
          <w:rFonts w:ascii="Times New Roman" w:hAnsi="Times New Roman" w:cs="Times New Roman"/>
          <w:sz w:val="24"/>
          <w:szCs w:val="24"/>
        </w:rPr>
        <w:t>ΣY</w:t>
      </w:r>
      <w:r w:rsidRPr="00AA4B28">
        <w:rPr>
          <w:rFonts w:ascii="Times New Roman" w:hAnsi="Times New Roman" w:cs="Times New Roman"/>
          <w:sz w:val="24"/>
          <w:szCs w:val="24"/>
        </w:rPr>
        <w:tab/>
        <w:t>= jumlah skor total</w:t>
      </w:r>
    </w:p>
    <w:p w:rsidR="00B879AC" w:rsidRPr="00AA4B28" w:rsidRDefault="00B879AC" w:rsidP="00B879AC">
      <w:pPr>
        <w:pStyle w:val="ListParagraph"/>
        <w:ind w:left="1440"/>
        <w:jc w:val="both"/>
        <w:rPr>
          <w:rFonts w:ascii="Times New Roman" w:hAnsi="Times New Roman" w:cs="Times New Roman"/>
          <w:sz w:val="24"/>
          <w:szCs w:val="24"/>
        </w:rPr>
      </w:pPr>
      <w:r w:rsidRPr="00AA4B28">
        <w:rPr>
          <w:rFonts w:ascii="Times New Roman" w:hAnsi="Times New Roman" w:cs="Times New Roman"/>
          <w:sz w:val="24"/>
          <w:szCs w:val="24"/>
        </w:rPr>
        <w:t>ΣX</w:t>
      </w:r>
      <w:r w:rsidRPr="00AA4B28">
        <w:rPr>
          <w:rFonts w:ascii="Times New Roman" w:hAnsi="Times New Roman" w:cs="Times New Roman"/>
          <w:sz w:val="24"/>
          <w:szCs w:val="24"/>
        </w:rPr>
        <w:tab/>
        <w:t>= jumlah skor tiap item</w:t>
      </w:r>
    </w:p>
    <w:p w:rsidR="00B879AC" w:rsidRPr="00AA4B28" w:rsidRDefault="00B879AC" w:rsidP="00B879AC">
      <w:pPr>
        <w:pStyle w:val="ListParagraph"/>
        <w:ind w:left="1440"/>
        <w:jc w:val="both"/>
        <w:rPr>
          <w:rFonts w:ascii="Times New Roman" w:hAnsi="Times New Roman" w:cs="Times New Roman"/>
          <w:sz w:val="24"/>
          <w:szCs w:val="24"/>
        </w:rPr>
      </w:pPr>
      <w:r w:rsidRPr="00AA4B28">
        <w:rPr>
          <w:rFonts w:ascii="Times New Roman" w:hAnsi="Times New Roman" w:cs="Times New Roman"/>
          <w:sz w:val="24"/>
          <w:szCs w:val="24"/>
        </w:rPr>
        <w:t>ΣX2</w:t>
      </w:r>
      <w:r w:rsidRPr="00AA4B28">
        <w:rPr>
          <w:rFonts w:ascii="Times New Roman" w:hAnsi="Times New Roman" w:cs="Times New Roman"/>
          <w:sz w:val="24"/>
          <w:szCs w:val="24"/>
        </w:rPr>
        <w:tab/>
        <w:t>= jumlah kuadrat skor item</w:t>
      </w:r>
    </w:p>
    <w:p w:rsidR="00B879AC" w:rsidRPr="00AA4B28" w:rsidRDefault="00B879AC" w:rsidP="00B879AC">
      <w:pPr>
        <w:pStyle w:val="ListParagraph"/>
        <w:ind w:left="1440"/>
        <w:jc w:val="both"/>
        <w:rPr>
          <w:rFonts w:ascii="Times New Roman" w:hAnsi="Times New Roman" w:cs="Times New Roman"/>
          <w:sz w:val="24"/>
          <w:szCs w:val="24"/>
        </w:rPr>
      </w:pPr>
      <w:r w:rsidRPr="00AA4B28">
        <w:rPr>
          <w:rFonts w:ascii="Times New Roman" w:hAnsi="Times New Roman" w:cs="Times New Roman"/>
          <w:sz w:val="24"/>
          <w:szCs w:val="24"/>
        </w:rPr>
        <w:t>ΣY2</w:t>
      </w:r>
      <w:r w:rsidRPr="00AA4B28">
        <w:rPr>
          <w:rFonts w:ascii="Times New Roman" w:hAnsi="Times New Roman" w:cs="Times New Roman"/>
          <w:sz w:val="24"/>
          <w:szCs w:val="24"/>
        </w:rPr>
        <w:tab/>
        <w:t>= jumlah kuadrat skor total</w:t>
      </w:r>
    </w:p>
    <w:p w:rsidR="00B879AC" w:rsidRPr="0070148E" w:rsidRDefault="00B879AC" w:rsidP="00B879AC">
      <w:pPr>
        <w:pStyle w:val="ListParagraph"/>
        <w:ind w:left="1440"/>
        <w:jc w:val="both"/>
        <w:rPr>
          <w:rFonts w:ascii="Times New Roman" w:hAnsi="Times New Roman" w:cs="Times New Roman"/>
          <w:sz w:val="24"/>
          <w:szCs w:val="24"/>
        </w:rPr>
      </w:pPr>
      <w:r>
        <w:rPr>
          <w:rFonts w:ascii="Times New Roman" w:hAnsi="Times New Roman" w:cs="Times New Roman"/>
          <w:sz w:val="24"/>
          <w:szCs w:val="24"/>
        </w:rPr>
        <w:t>ΣXY2</w:t>
      </w:r>
      <w:r>
        <w:rPr>
          <w:rFonts w:ascii="Times New Roman" w:hAnsi="Times New Roman" w:cs="Times New Roman"/>
          <w:sz w:val="24"/>
          <w:szCs w:val="24"/>
        </w:rPr>
        <w:tab/>
        <w:t>= jumlah perkalian skor i</w:t>
      </w:r>
      <w:r w:rsidRPr="00AA4B28">
        <w:rPr>
          <w:rFonts w:ascii="Times New Roman" w:hAnsi="Times New Roman" w:cs="Times New Roman"/>
          <w:sz w:val="24"/>
          <w:szCs w:val="24"/>
        </w:rPr>
        <w:t>tem dengan skor total</w:t>
      </w:r>
    </w:p>
    <w:p w:rsidR="00B879AC" w:rsidRPr="00AA4B28" w:rsidRDefault="00B879AC" w:rsidP="00B879AC">
      <w:pPr>
        <w:pStyle w:val="ListParagraph"/>
        <w:ind w:left="1440" w:hanging="360"/>
        <w:jc w:val="both"/>
        <w:rPr>
          <w:rFonts w:ascii="Times New Roman" w:hAnsi="Times New Roman" w:cs="Times New Roman"/>
          <w:sz w:val="24"/>
          <w:szCs w:val="24"/>
        </w:rPr>
      </w:pPr>
      <w:r w:rsidRPr="00AA4B28">
        <w:rPr>
          <w:rFonts w:ascii="Times New Roman" w:hAnsi="Times New Roman" w:cs="Times New Roman"/>
          <w:sz w:val="24"/>
          <w:szCs w:val="24"/>
        </w:rPr>
        <w:t>2). Uji reliabilitas</w:t>
      </w:r>
    </w:p>
    <w:p w:rsidR="00B879AC" w:rsidRPr="00AA4B28" w:rsidRDefault="00B879AC" w:rsidP="00B879AC">
      <w:pPr>
        <w:pStyle w:val="ListParagraph"/>
        <w:ind w:left="1440"/>
        <w:jc w:val="both"/>
        <w:rPr>
          <w:rFonts w:ascii="Times New Roman" w:hAnsi="Times New Roman" w:cs="Times New Roman"/>
          <w:sz w:val="24"/>
          <w:szCs w:val="24"/>
        </w:rPr>
      </w:pPr>
      <w:proofErr w:type="gramStart"/>
      <w:r w:rsidRPr="00AA4B28">
        <w:rPr>
          <w:rFonts w:ascii="Times New Roman" w:hAnsi="Times New Roman" w:cs="Times New Roman"/>
          <w:sz w:val="24"/>
          <w:szCs w:val="24"/>
        </w:rPr>
        <w:t>Uji reliabilitas menunjukkan pada suatu pengertian bahwa suatu instrument dapat dipercaya untuk pengumpul data karena instrument tersebut sudah baik.</w:t>
      </w:r>
      <w:proofErr w:type="gramEnd"/>
      <w:r w:rsidRPr="00AA4B28">
        <w:rPr>
          <w:rFonts w:ascii="Times New Roman" w:hAnsi="Times New Roman" w:cs="Times New Roman"/>
          <w:sz w:val="24"/>
          <w:szCs w:val="24"/>
        </w:rPr>
        <w:t xml:space="preserve"> SPSS memberikan fasilitas untuk </w:t>
      </w:r>
      <w:r w:rsidRPr="00AA4B28">
        <w:rPr>
          <w:rFonts w:ascii="Times New Roman" w:hAnsi="Times New Roman" w:cs="Times New Roman"/>
          <w:sz w:val="24"/>
          <w:szCs w:val="24"/>
        </w:rPr>
        <w:lastRenderedPageBreak/>
        <w:t>mengukur reliabilitas dengan uji statistik Cronbach Alpha (α), variabel dikatakan reliable jika memberikan nilai Cronbach Alpha &gt; 0</w:t>
      </w:r>
      <w:proofErr w:type="gramStart"/>
      <w:r w:rsidRPr="00AA4B28">
        <w:rPr>
          <w:rFonts w:ascii="Times New Roman" w:hAnsi="Times New Roman" w:cs="Times New Roman"/>
          <w:sz w:val="24"/>
          <w:szCs w:val="24"/>
        </w:rPr>
        <w:t>,60</w:t>
      </w:r>
      <w:proofErr w:type="gramEnd"/>
      <w:r w:rsidRPr="00AA4B28">
        <w:rPr>
          <w:rStyle w:val="FootnoteReference"/>
          <w:rFonts w:ascii="Times New Roman" w:hAnsi="Times New Roman" w:cs="Times New Roman"/>
          <w:sz w:val="24"/>
          <w:szCs w:val="24"/>
        </w:rPr>
        <w:footnoteReference w:id="36"/>
      </w:r>
      <w:r w:rsidRPr="00AA4B28">
        <w:rPr>
          <w:rFonts w:ascii="Times New Roman" w:hAnsi="Times New Roman" w:cs="Times New Roman"/>
          <w:sz w:val="24"/>
          <w:szCs w:val="24"/>
        </w:rPr>
        <w:t xml:space="preserve">. </w:t>
      </w:r>
    </w:p>
    <w:p w:rsidR="00B879AC" w:rsidRPr="00AA4B28" w:rsidRDefault="00B879AC" w:rsidP="00B879AC">
      <w:pPr>
        <w:pStyle w:val="ListParagraph"/>
        <w:ind w:left="1440"/>
        <w:jc w:val="both"/>
        <w:rPr>
          <w:rFonts w:ascii="Times New Roman" w:hAnsi="Times New Roman" w:cs="Times New Roman"/>
          <w:sz w:val="24"/>
          <w:szCs w:val="24"/>
        </w:rPr>
      </w:pPr>
      <w:r w:rsidRPr="00AA4B28">
        <w:rPr>
          <w:rFonts w:ascii="Times New Roman" w:hAnsi="Times New Roman" w:cs="Times New Roman"/>
          <w:sz w:val="24"/>
          <w:szCs w:val="24"/>
        </w:rPr>
        <w:t xml:space="preserve">Triton (2006) menyatakan jika skala itu dikelompokkan ke dalam </w:t>
      </w:r>
      <w:proofErr w:type="gramStart"/>
      <w:r w:rsidRPr="00AA4B28">
        <w:rPr>
          <w:rFonts w:ascii="Times New Roman" w:hAnsi="Times New Roman" w:cs="Times New Roman"/>
          <w:sz w:val="24"/>
          <w:szCs w:val="24"/>
        </w:rPr>
        <w:t>lima</w:t>
      </w:r>
      <w:proofErr w:type="gramEnd"/>
      <w:r w:rsidRPr="00AA4B28">
        <w:rPr>
          <w:rFonts w:ascii="Times New Roman" w:hAnsi="Times New Roman" w:cs="Times New Roman"/>
          <w:sz w:val="24"/>
          <w:szCs w:val="24"/>
        </w:rPr>
        <w:t xml:space="preserve"> kelas dengan reng yang sama, maka ukuran kemantapan alpha dapat diinterpretasikan sebagai berikut:</w:t>
      </w:r>
    </w:p>
    <w:p w:rsidR="00B879AC" w:rsidRPr="00AA4B28" w:rsidRDefault="00B879AC" w:rsidP="00B879AC">
      <w:pPr>
        <w:pStyle w:val="ListParagraph"/>
        <w:numPr>
          <w:ilvl w:val="0"/>
          <w:numId w:val="21"/>
        </w:numPr>
        <w:spacing w:after="200"/>
        <w:ind w:left="1800"/>
        <w:jc w:val="both"/>
        <w:rPr>
          <w:rFonts w:ascii="Times New Roman" w:hAnsi="Times New Roman" w:cs="Times New Roman"/>
          <w:sz w:val="24"/>
          <w:szCs w:val="24"/>
        </w:rPr>
      </w:pPr>
      <w:r w:rsidRPr="00AA4B28">
        <w:rPr>
          <w:rFonts w:ascii="Times New Roman" w:hAnsi="Times New Roman" w:cs="Times New Roman"/>
          <w:sz w:val="24"/>
          <w:szCs w:val="24"/>
        </w:rPr>
        <w:t>Nilai alpha Cronbach 0,00 s.d 0,20, berarti kurang reliable</w:t>
      </w:r>
    </w:p>
    <w:p w:rsidR="00B879AC" w:rsidRPr="00AA4B28" w:rsidRDefault="00B879AC" w:rsidP="00B879AC">
      <w:pPr>
        <w:pStyle w:val="ListParagraph"/>
        <w:numPr>
          <w:ilvl w:val="0"/>
          <w:numId w:val="21"/>
        </w:numPr>
        <w:tabs>
          <w:tab w:val="left" w:pos="851"/>
        </w:tabs>
        <w:spacing w:after="200"/>
        <w:ind w:left="1800"/>
        <w:jc w:val="both"/>
        <w:rPr>
          <w:rFonts w:ascii="Times New Roman" w:hAnsi="Times New Roman" w:cs="Times New Roman"/>
          <w:sz w:val="24"/>
          <w:szCs w:val="24"/>
        </w:rPr>
      </w:pPr>
      <w:r w:rsidRPr="00AA4B28">
        <w:rPr>
          <w:rFonts w:ascii="Times New Roman" w:hAnsi="Times New Roman" w:cs="Times New Roman"/>
          <w:sz w:val="24"/>
          <w:szCs w:val="24"/>
        </w:rPr>
        <w:t>Nilai alpha Cronbach 0,21 s.d 0,40 berarti agak reliabel</w:t>
      </w:r>
    </w:p>
    <w:p w:rsidR="00B879AC" w:rsidRPr="00AA4B28" w:rsidRDefault="00B879AC" w:rsidP="00B879AC">
      <w:pPr>
        <w:pStyle w:val="ListParagraph"/>
        <w:numPr>
          <w:ilvl w:val="0"/>
          <w:numId w:val="21"/>
        </w:numPr>
        <w:tabs>
          <w:tab w:val="left" w:pos="851"/>
        </w:tabs>
        <w:spacing w:after="200"/>
        <w:ind w:left="1800"/>
        <w:jc w:val="both"/>
        <w:rPr>
          <w:rFonts w:ascii="Times New Roman" w:hAnsi="Times New Roman" w:cs="Times New Roman"/>
          <w:sz w:val="24"/>
          <w:szCs w:val="24"/>
        </w:rPr>
      </w:pPr>
      <w:r w:rsidRPr="00AA4B28">
        <w:rPr>
          <w:rFonts w:ascii="Times New Roman" w:hAnsi="Times New Roman" w:cs="Times New Roman"/>
          <w:sz w:val="24"/>
          <w:szCs w:val="24"/>
        </w:rPr>
        <w:t>Nilai alpha Cronbach 0,41 s.d 0,60 berarti cukup reliabel</w:t>
      </w:r>
    </w:p>
    <w:p w:rsidR="00B879AC" w:rsidRPr="00AA4B28" w:rsidRDefault="00B879AC" w:rsidP="00B879AC">
      <w:pPr>
        <w:pStyle w:val="ListParagraph"/>
        <w:numPr>
          <w:ilvl w:val="0"/>
          <w:numId w:val="21"/>
        </w:numPr>
        <w:tabs>
          <w:tab w:val="left" w:pos="851"/>
        </w:tabs>
        <w:spacing w:after="200"/>
        <w:ind w:left="1800"/>
        <w:jc w:val="both"/>
        <w:rPr>
          <w:rFonts w:ascii="Times New Roman" w:hAnsi="Times New Roman" w:cs="Times New Roman"/>
          <w:sz w:val="24"/>
          <w:szCs w:val="24"/>
        </w:rPr>
      </w:pPr>
      <w:r w:rsidRPr="00AA4B28">
        <w:rPr>
          <w:rFonts w:ascii="Times New Roman" w:hAnsi="Times New Roman" w:cs="Times New Roman"/>
          <w:sz w:val="24"/>
          <w:szCs w:val="24"/>
        </w:rPr>
        <w:t>Nilai alpha Cronbach 0,61 s.d 0,80 berarti reliabel</w:t>
      </w:r>
    </w:p>
    <w:p w:rsidR="00B879AC" w:rsidRPr="008D09CE" w:rsidRDefault="00B879AC" w:rsidP="00B879AC">
      <w:pPr>
        <w:pStyle w:val="ListParagraph"/>
        <w:numPr>
          <w:ilvl w:val="0"/>
          <w:numId w:val="21"/>
        </w:numPr>
        <w:tabs>
          <w:tab w:val="left" w:pos="851"/>
        </w:tabs>
        <w:spacing w:after="200"/>
        <w:ind w:left="1800"/>
        <w:jc w:val="both"/>
        <w:rPr>
          <w:rFonts w:ascii="Times New Roman" w:hAnsi="Times New Roman" w:cs="Times New Roman"/>
          <w:sz w:val="24"/>
          <w:szCs w:val="24"/>
        </w:rPr>
      </w:pPr>
      <w:r w:rsidRPr="00AA4B28">
        <w:rPr>
          <w:rFonts w:ascii="Times New Roman" w:hAnsi="Times New Roman" w:cs="Times New Roman"/>
          <w:sz w:val="24"/>
          <w:szCs w:val="24"/>
        </w:rPr>
        <w:t>Nilai alpha Cronbach 0</w:t>
      </w:r>
      <w:proofErr w:type="gramStart"/>
      <w:r w:rsidRPr="00AA4B28">
        <w:rPr>
          <w:rFonts w:ascii="Times New Roman" w:hAnsi="Times New Roman" w:cs="Times New Roman"/>
          <w:sz w:val="24"/>
          <w:szCs w:val="24"/>
        </w:rPr>
        <w:t>,81</w:t>
      </w:r>
      <w:proofErr w:type="gramEnd"/>
      <w:r w:rsidRPr="00AA4B28">
        <w:rPr>
          <w:rFonts w:ascii="Times New Roman" w:hAnsi="Times New Roman" w:cs="Times New Roman"/>
          <w:sz w:val="24"/>
          <w:szCs w:val="24"/>
        </w:rPr>
        <w:t xml:space="preserve"> s.d 1,00 berarti sangat reliable.</w:t>
      </w:r>
    </w:p>
    <w:p w:rsidR="00B879AC" w:rsidRPr="00AA4B28" w:rsidRDefault="00B879AC" w:rsidP="00B879AC">
      <w:pPr>
        <w:pStyle w:val="ListParagraph"/>
        <w:tabs>
          <w:tab w:val="left" w:pos="851"/>
        </w:tabs>
        <w:ind w:left="1800"/>
        <w:jc w:val="both"/>
        <w:rPr>
          <w:rFonts w:ascii="Times New Roman" w:hAnsi="Times New Roman" w:cs="Times New Roman"/>
          <w:sz w:val="24"/>
          <w:szCs w:val="24"/>
        </w:rPr>
      </w:pPr>
      <w:r w:rsidRPr="00AA4B28">
        <w:rPr>
          <w:rFonts w:ascii="Times New Roman" w:hAnsi="Times New Roman" w:cs="Times New Roman"/>
          <w:sz w:val="24"/>
          <w:szCs w:val="24"/>
        </w:rPr>
        <w:t xml:space="preserve">Adapun rumus yang digunakan adalah sebagai </w:t>
      </w:r>
      <w:proofErr w:type="gramStart"/>
      <w:r w:rsidRPr="00AA4B28">
        <w:rPr>
          <w:rFonts w:ascii="Times New Roman" w:hAnsi="Times New Roman" w:cs="Times New Roman"/>
          <w:sz w:val="24"/>
          <w:szCs w:val="24"/>
        </w:rPr>
        <w:t>berikut :</w:t>
      </w:r>
      <w:proofErr w:type="gramEnd"/>
    </w:p>
    <w:p w:rsidR="00B879AC" w:rsidRDefault="00B879AC" w:rsidP="00B879AC">
      <w:pPr>
        <w:pStyle w:val="ListParagraph"/>
        <w:tabs>
          <w:tab w:val="left" w:pos="851"/>
        </w:tabs>
        <w:jc w:val="both"/>
        <w:rPr>
          <w:rFonts w:ascii="Times New Roman" w:eastAsia="Times New Roman" w:hAnsi="Times New Roman" w:cs="Times New Roman"/>
          <w:noProof/>
          <w:sz w:val="24"/>
          <w:szCs w:val="24"/>
        </w:rPr>
      </w:pPr>
      <w:r w:rsidRPr="00AA4B28">
        <w:rPr>
          <w:rFonts w:ascii="Times New Roman" w:eastAsia="Times New Roman" w:hAnsi="Times New Roman" w:cs="Times New Roman"/>
          <w:noProof/>
          <w:sz w:val="24"/>
          <w:szCs w:val="24"/>
        </w:rPr>
        <w:tab/>
      </w:r>
      <w:r w:rsidRPr="00AA4B28">
        <w:rPr>
          <w:rFonts w:ascii="Times New Roman" w:eastAsia="Times New Roman" w:hAnsi="Times New Roman" w:cs="Times New Roman"/>
          <w:noProof/>
          <w:sz w:val="24"/>
          <w:szCs w:val="24"/>
        </w:rPr>
        <w:tab/>
      </w:r>
      <w:r w:rsidRPr="00AA4B28">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lang w:val="id-ID" w:eastAsia="id-ID"/>
        </w:rPr>
        <w:drawing>
          <wp:inline distT="0" distB="0" distL="0" distR="0">
            <wp:extent cx="1438275" cy="523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523875"/>
                    </a:xfrm>
                    <a:prstGeom prst="rect">
                      <a:avLst/>
                    </a:prstGeom>
                    <a:noFill/>
                    <a:ln>
                      <a:noFill/>
                    </a:ln>
                  </pic:spPr>
                </pic:pic>
              </a:graphicData>
            </a:graphic>
          </wp:inline>
        </w:drawing>
      </w:r>
    </w:p>
    <w:p w:rsidR="00B879AC" w:rsidRPr="00AA4B28" w:rsidRDefault="00B879AC" w:rsidP="00B879AC">
      <w:pPr>
        <w:pStyle w:val="ListParagraph"/>
        <w:tabs>
          <w:tab w:val="left" w:pos="851"/>
        </w:tabs>
        <w:jc w:val="both"/>
        <w:rPr>
          <w:rFonts w:ascii="Times New Roman" w:hAnsi="Times New Roman" w:cs="Times New Roman"/>
          <w:sz w:val="24"/>
          <w:szCs w:val="24"/>
        </w:rPr>
      </w:pP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proofErr w:type="gramStart"/>
      <w:r w:rsidRPr="00AA4B28">
        <w:rPr>
          <w:rFonts w:ascii="Times New Roman" w:hAnsi="Times New Roman" w:cs="Times New Roman"/>
          <w:sz w:val="24"/>
          <w:szCs w:val="24"/>
        </w:rPr>
        <w:t>Keterangan :</w:t>
      </w:r>
      <w:proofErr w:type="gramEnd"/>
    </w:p>
    <w:p w:rsidR="00B879AC" w:rsidRPr="00AA4B28" w:rsidRDefault="00B879AC" w:rsidP="00B879AC">
      <w:pPr>
        <w:pStyle w:val="ListParagraph"/>
        <w:tabs>
          <w:tab w:val="left" w:pos="851"/>
        </w:tabs>
        <w:spacing w:line="360" w:lineRule="auto"/>
        <w:jc w:val="both"/>
        <w:rPr>
          <w:rFonts w:ascii="Times New Roman" w:hAnsi="Times New Roman" w:cs="Times New Roman"/>
          <w:sz w:val="24"/>
          <w:szCs w:val="24"/>
        </w:rPr>
      </w:pPr>
      <w:r w:rsidRPr="00AA4B28">
        <w:rPr>
          <w:rFonts w:ascii="Times New Roman" w:hAnsi="Times New Roman" w:cs="Times New Roman"/>
          <w:sz w:val="24"/>
          <w:szCs w:val="24"/>
        </w:rPr>
        <w:tab/>
      </w:r>
      <w:r w:rsidRPr="00AA4B28">
        <w:rPr>
          <w:rFonts w:ascii="Times New Roman" w:hAnsi="Times New Roman" w:cs="Times New Roman"/>
          <w:sz w:val="24"/>
          <w:szCs w:val="24"/>
        </w:rPr>
        <w:tab/>
      </w:r>
      <w:r w:rsidRPr="00AA4B28">
        <w:rPr>
          <w:rFonts w:ascii="Times New Roman" w:hAnsi="Times New Roman" w:cs="Times New Roman"/>
          <w:sz w:val="24"/>
          <w:szCs w:val="24"/>
        </w:rPr>
        <w:tab/>
        <w:t>r11</w:t>
      </w:r>
      <w:r w:rsidRPr="00AA4B28">
        <w:rPr>
          <w:rFonts w:ascii="Times New Roman" w:hAnsi="Times New Roman" w:cs="Times New Roman"/>
          <w:sz w:val="24"/>
          <w:szCs w:val="24"/>
        </w:rPr>
        <w:tab/>
        <w:t>= nilai variabel</w:t>
      </w:r>
    </w:p>
    <w:p w:rsidR="00B879AC" w:rsidRPr="00AA4B28" w:rsidRDefault="00B879AC" w:rsidP="00B879AC">
      <w:pPr>
        <w:pStyle w:val="ListParagraph"/>
        <w:tabs>
          <w:tab w:val="left" w:pos="851"/>
        </w:tabs>
        <w:spacing w:line="360" w:lineRule="auto"/>
        <w:jc w:val="both"/>
        <w:rPr>
          <w:rFonts w:ascii="Times New Roman" w:hAnsi="Times New Roman" w:cs="Times New Roman"/>
          <w:sz w:val="24"/>
          <w:szCs w:val="24"/>
        </w:rPr>
      </w:pPr>
      <w:r w:rsidRPr="00AA4B28">
        <w:rPr>
          <w:rFonts w:ascii="Times New Roman" w:hAnsi="Times New Roman" w:cs="Times New Roman"/>
          <w:sz w:val="24"/>
          <w:szCs w:val="24"/>
        </w:rPr>
        <w:tab/>
      </w:r>
      <w:r w:rsidRPr="00AA4B28">
        <w:rPr>
          <w:rFonts w:ascii="Times New Roman" w:hAnsi="Times New Roman" w:cs="Times New Roman"/>
          <w:sz w:val="24"/>
          <w:szCs w:val="24"/>
        </w:rPr>
        <w:tab/>
      </w:r>
      <w:r w:rsidRPr="00AA4B28">
        <w:rPr>
          <w:rFonts w:ascii="Times New Roman" w:hAnsi="Times New Roman" w:cs="Times New Roman"/>
          <w:sz w:val="24"/>
          <w:szCs w:val="24"/>
        </w:rPr>
        <w:tab/>
        <w:t>Sί</w:t>
      </w:r>
      <w:r w:rsidRPr="00AA4B28">
        <w:rPr>
          <w:rFonts w:ascii="Times New Roman" w:hAnsi="Times New Roman" w:cs="Times New Roman"/>
          <w:sz w:val="24"/>
          <w:szCs w:val="24"/>
        </w:rPr>
        <w:tab/>
        <w:t>= varians skor tiap-tiap item</w:t>
      </w:r>
    </w:p>
    <w:p w:rsidR="00B879AC" w:rsidRPr="00AA4B28" w:rsidRDefault="00B879AC" w:rsidP="00B879AC">
      <w:pPr>
        <w:pStyle w:val="ListParagraph"/>
        <w:tabs>
          <w:tab w:val="left" w:pos="851"/>
        </w:tabs>
        <w:spacing w:line="360" w:lineRule="auto"/>
        <w:jc w:val="both"/>
        <w:rPr>
          <w:rFonts w:ascii="Times New Roman" w:hAnsi="Times New Roman" w:cs="Times New Roman"/>
          <w:sz w:val="24"/>
          <w:szCs w:val="24"/>
        </w:rPr>
      </w:pPr>
      <w:r w:rsidRPr="00AA4B28">
        <w:rPr>
          <w:rFonts w:ascii="Times New Roman" w:hAnsi="Times New Roman" w:cs="Times New Roman"/>
          <w:sz w:val="24"/>
          <w:szCs w:val="24"/>
        </w:rPr>
        <w:tab/>
      </w:r>
      <w:r w:rsidRPr="00AA4B28">
        <w:rPr>
          <w:rFonts w:ascii="Times New Roman" w:hAnsi="Times New Roman" w:cs="Times New Roman"/>
          <w:sz w:val="24"/>
          <w:szCs w:val="24"/>
        </w:rPr>
        <w:tab/>
      </w:r>
      <w:r w:rsidRPr="00AA4B28">
        <w:rPr>
          <w:rFonts w:ascii="Times New Roman" w:hAnsi="Times New Roman" w:cs="Times New Roman"/>
          <w:sz w:val="24"/>
          <w:szCs w:val="24"/>
        </w:rPr>
        <w:tab/>
        <w:t>St</w:t>
      </w:r>
      <w:r w:rsidRPr="00AA4B28">
        <w:rPr>
          <w:rFonts w:ascii="Times New Roman" w:hAnsi="Times New Roman" w:cs="Times New Roman"/>
          <w:sz w:val="24"/>
          <w:szCs w:val="24"/>
        </w:rPr>
        <w:tab/>
        <w:t>= varians total</w:t>
      </w:r>
    </w:p>
    <w:p w:rsidR="00B879AC" w:rsidRDefault="00B879AC" w:rsidP="00B879AC">
      <w:pPr>
        <w:pStyle w:val="ListParagraph"/>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w:t>
      </w:r>
      <w:r>
        <w:rPr>
          <w:rFonts w:ascii="Times New Roman" w:hAnsi="Times New Roman" w:cs="Times New Roman"/>
          <w:sz w:val="24"/>
          <w:szCs w:val="24"/>
        </w:rPr>
        <w:tab/>
        <w:t>= jumlah item</w:t>
      </w:r>
    </w:p>
    <w:p w:rsidR="00B879AC" w:rsidRDefault="00B879AC" w:rsidP="00B879AC">
      <w:pPr>
        <w:pStyle w:val="ListParagraph"/>
        <w:tabs>
          <w:tab w:val="left" w:pos="851"/>
        </w:tabs>
        <w:spacing w:line="360" w:lineRule="auto"/>
        <w:jc w:val="both"/>
        <w:rPr>
          <w:rFonts w:ascii="Times New Roman" w:hAnsi="Times New Roman" w:cs="Times New Roman"/>
          <w:sz w:val="24"/>
          <w:szCs w:val="24"/>
        </w:rPr>
      </w:pPr>
    </w:p>
    <w:p w:rsidR="00B879AC" w:rsidRPr="006E4D0B" w:rsidRDefault="00B879AC" w:rsidP="00B879AC">
      <w:pPr>
        <w:pStyle w:val="ListParagraph"/>
        <w:autoSpaceDE w:val="0"/>
        <w:autoSpaceDN w:val="0"/>
        <w:adjustRightInd w:val="0"/>
        <w:ind w:left="709"/>
        <w:jc w:val="both"/>
        <w:rPr>
          <w:rFonts w:ascii="Times New Roman" w:hAnsi="Times New Roman" w:cs="Times New Roman"/>
          <w:b/>
          <w:bCs/>
          <w:sz w:val="24"/>
          <w:szCs w:val="24"/>
        </w:rPr>
      </w:pPr>
      <w:proofErr w:type="gramStart"/>
      <w:r>
        <w:rPr>
          <w:rFonts w:ascii="Times New Roman" w:hAnsi="Times New Roman" w:cs="Times New Roman"/>
          <w:b/>
          <w:bCs/>
          <w:sz w:val="24"/>
          <w:szCs w:val="24"/>
        </w:rPr>
        <w:t>b</w:t>
      </w:r>
      <w:proofErr w:type="gramEnd"/>
      <w:r>
        <w:rPr>
          <w:rFonts w:ascii="Times New Roman" w:hAnsi="Times New Roman" w:cs="Times New Roman"/>
          <w:b/>
          <w:bCs/>
          <w:sz w:val="24"/>
          <w:szCs w:val="24"/>
        </w:rPr>
        <w:t xml:space="preserve">.    </w:t>
      </w:r>
      <w:r w:rsidRPr="006E4D0B">
        <w:rPr>
          <w:rFonts w:ascii="Times New Roman" w:hAnsi="Times New Roman" w:cs="Times New Roman"/>
          <w:b/>
          <w:bCs/>
          <w:sz w:val="24"/>
          <w:szCs w:val="24"/>
        </w:rPr>
        <w:t>Uji Normalitas</w:t>
      </w:r>
    </w:p>
    <w:p w:rsidR="00B879AC" w:rsidRPr="00C5097E" w:rsidRDefault="00B879AC" w:rsidP="00B879AC">
      <w:pPr>
        <w:autoSpaceDE w:val="0"/>
        <w:autoSpaceDN w:val="0"/>
        <w:adjustRightInd w:val="0"/>
        <w:ind w:firstLine="720"/>
        <w:jc w:val="both"/>
        <w:rPr>
          <w:rFonts w:ascii="Times New Roman" w:hAnsi="Times New Roman" w:cs="Times New Roman"/>
          <w:sz w:val="24"/>
          <w:szCs w:val="24"/>
        </w:rPr>
      </w:pPr>
      <w:proofErr w:type="gramStart"/>
      <w:r w:rsidRPr="00C5097E">
        <w:rPr>
          <w:rFonts w:ascii="Times New Roman" w:hAnsi="Times New Roman" w:cs="Times New Roman"/>
          <w:sz w:val="24"/>
          <w:szCs w:val="24"/>
        </w:rPr>
        <w:t>Uji normalitas bertujuan untuk menguji apakah dalam model regresi, variabel terikat, variabel bebas atau keduanya mempunyai distribusi normal atau tidak.</w:t>
      </w:r>
      <w:proofErr w:type="gramEnd"/>
      <w:r w:rsidRPr="00C5097E">
        <w:rPr>
          <w:rFonts w:ascii="Times New Roman" w:hAnsi="Times New Roman" w:cs="Times New Roman"/>
          <w:sz w:val="24"/>
          <w:szCs w:val="24"/>
        </w:rPr>
        <w:t xml:space="preserve"> Model regresi </w:t>
      </w:r>
      <w:proofErr w:type="gramStart"/>
      <w:r w:rsidRPr="00C5097E">
        <w:rPr>
          <w:rFonts w:ascii="Times New Roman" w:hAnsi="Times New Roman" w:cs="Times New Roman"/>
          <w:sz w:val="24"/>
          <w:szCs w:val="24"/>
        </w:rPr>
        <w:t>yag</w:t>
      </w:r>
      <w:proofErr w:type="gramEnd"/>
      <w:r w:rsidRPr="00C5097E">
        <w:rPr>
          <w:rFonts w:ascii="Times New Roman" w:hAnsi="Times New Roman" w:cs="Times New Roman"/>
          <w:sz w:val="24"/>
          <w:szCs w:val="24"/>
        </w:rPr>
        <w:t xml:space="preserve"> baik adalah memiliki disribusi data normal atau </w:t>
      </w:r>
      <w:r w:rsidRPr="00C5097E">
        <w:rPr>
          <w:rFonts w:ascii="Times New Roman" w:hAnsi="Times New Roman" w:cs="Times New Roman"/>
          <w:sz w:val="24"/>
          <w:szCs w:val="24"/>
        </w:rPr>
        <w:lastRenderedPageBreak/>
        <w:t xml:space="preserve">penyebaran data statistik pada sumbu diagonal dari grafik distribusi normal Adapun cara yang digunakan dalam penelitian ini untuk mendeteksi apakah residual berdistribusi normal atau tidak adalah dengan melihat </w:t>
      </w:r>
      <w:r w:rsidRPr="00C5097E">
        <w:rPr>
          <w:rFonts w:ascii="Times New Roman" w:hAnsi="Times New Roman" w:cs="Times New Roman"/>
          <w:i/>
          <w:iCs/>
          <w:sz w:val="24"/>
          <w:szCs w:val="24"/>
        </w:rPr>
        <w:t xml:space="preserve">normal probability plot </w:t>
      </w:r>
      <w:r w:rsidRPr="00C5097E">
        <w:rPr>
          <w:rFonts w:ascii="Times New Roman" w:hAnsi="Times New Roman" w:cs="Times New Roman"/>
          <w:sz w:val="24"/>
          <w:szCs w:val="24"/>
        </w:rPr>
        <w:t xml:space="preserve">yang membandingkan distribusi komulatif dari distribusi normal. Distribusi normal </w:t>
      </w:r>
      <w:proofErr w:type="gramStart"/>
      <w:r w:rsidRPr="00C5097E">
        <w:rPr>
          <w:rFonts w:ascii="Times New Roman" w:hAnsi="Times New Roman" w:cs="Times New Roman"/>
          <w:sz w:val="24"/>
          <w:szCs w:val="24"/>
        </w:rPr>
        <w:t>akan</w:t>
      </w:r>
      <w:proofErr w:type="gramEnd"/>
      <w:r w:rsidRPr="00C5097E">
        <w:rPr>
          <w:rFonts w:ascii="Times New Roman" w:hAnsi="Times New Roman" w:cs="Times New Roman"/>
          <w:sz w:val="24"/>
          <w:szCs w:val="24"/>
        </w:rPr>
        <w:t xml:space="preserve"> membentuk satu garis lurus diagonal, dan </w:t>
      </w:r>
      <w:r w:rsidRPr="00C5097E">
        <w:rPr>
          <w:rFonts w:ascii="Times New Roman" w:hAnsi="Times New Roman" w:cs="Times New Roman"/>
          <w:i/>
          <w:iCs/>
          <w:sz w:val="24"/>
          <w:szCs w:val="24"/>
        </w:rPr>
        <w:t xml:space="preserve">ploting </w:t>
      </w:r>
      <w:r w:rsidRPr="00C5097E">
        <w:rPr>
          <w:rFonts w:ascii="Times New Roman" w:hAnsi="Times New Roman" w:cs="Times New Roman"/>
          <w:sz w:val="24"/>
          <w:szCs w:val="24"/>
        </w:rPr>
        <w:t xml:space="preserve">data residual akan dibandingkan dengan garis diagonal. Jika distribusi data residual normal, maka garis yang menggambarkan data sesungguhnya </w:t>
      </w:r>
      <w:proofErr w:type="gramStart"/>
      <w:r w:rsidRPr="00C5097E">
        <w:rPr>
          <w:rFonts w:ascii="Times New Roman" w:hAnsi="Times New Roman" w:cs="Times New Roman"/>
          <w:sz w:val="24"/>
          <w:szCs w:val="24"/>
        </w:rPr>
        <w:t>akan</w:t>
      </w:r>
      <w:proofErr w:type="gramEnd"/>
      <w:r w:rsidRPr="00C5097E">
        <w:rPr>
          <w:rFonts w:ascii="Times New Roman" w:hAnsi="Times New Roman" w:cs="Times New Roman"/>
          <w:sz w:val="24"/>
          <w:szCs w:val="24"/>
        </w:rPr>
        <w:t xml:space="preserve"> mengikuti garis diagonalnya. </w:t>
      </w:r>
      <w:proofErr w:type="gramStart"/>
      <w:r w:rsidRPr="00C5097E">
        <w:rPr>
          <w:rFonts w:ascii="Times New Roman" w:hAnsi="Times New Roman" w:cs="Times New Roman"/>
          <w:sz w:val="24"/>
          <w:szCs w:val="24"/>
        </w:rPr>
        <w:t>Pada prinsipnya normalitas dapat dideteksi dengan melihat penyebaran data (titik) pada sumbu diagonal dari grafik atau dengan melihat histogram dari residualnya.</w:t>
      </w:r>
      <w:proofErr w:type="gramEnd"/>
      <w:r w:rsidRPr="00C5097E">
        <w:rPr>
          <w:rFonts w:ascii="Times New Roman" w:hAnsi="Times New Roman" w:cs="Times New Roman"/>
          <w:sz w:val="24"/>
          <w:szCs w:val="24"/>
        </w:rPr>
        <w:t xml:space="preserve"> Dasar pengambilan </w:t>
      </w:r>
      <w:proofErr w:type="gramStart"/>
      <w:r w:rsidRPr="00C5097E">
        <w:rPr>
          <w:rFonts w:ascii="Times New Roman" w:hAnsi="Times New Roman" w:cs="Times New Roman"/>
          <w:sz w:val="24"/>
          <w:szCs w:val="24"/>
        </w:rPr>
        <w:t>keputusan :</w:t>
      </w:r>
      <w:proofErr w:type="gramEnd"/>
    </w:p>
    <w:p w:rsidR="00B879AC" w:rsidRPr="00C5097E" w:rsidRDefault="00B879AC" w:rsidP="00B879AC">
      <w:pPr>
        <w:autoSpaceDE w:val="0"/>
        <w:autoSpaceDN w:val="0"/>
        <w:adjustRightInd w:val="0"/>
        <w:ind w:left="1276" w:hanging="283"/>
        <w:jc w:val="both"/>
        <w:rPr>
          <w:rFonts w:ascii="Times New Roman" w:hAnsi="Times New Roman" w:cs="Times New Roman"/>
          <w:sz w:val="24"/>
          <w:szCs w:val="24"/>
        </w:rPr>
      </w:pPr>
      <w:r w:rsidRPr="00C5097E">
        <w:rPr>
          <w:rFonts w:ascii="Times New Roman" w:hAnsi="Times New Roman" w:cs="Times New Roman"/>
          <w:sz w:val="24"/>
          <w:szCs w:val="24"/>
        </w:rPr>
        <w:t>a. Jika data menyebar di sekitar garis diagonal dan mengikuti arah garis diagonal atau grafik histogramnya menunjukkan pola distribusi normal, maka model regresi memenuhi asumsi normalitas.</w:t>
      </w:r>
    </w:p>
    <w:p w:rsidR="00B879AC" w:rsidRPr="0049396F" w:rsidRDefault="00B879AC" w:rsidP="00B879AC">
      <w:pPr>
        <w:autoSpaceDE w:val="0"/>
        <w:autoSpaceDN w:val="0"/>
        <w:adjustRightInd w:val="0"/>
        <w:ind w:left="1276" w:hanging="283"/>
        <w:jc w:val="both"/>
        <w:rPr>
          <w:rFonts w:ascii="Times New Roman" w:hAnsi="Times New Roman" w:cs="Times New Roman"/>
          <w:sz w:val="24"/>
          <w:szCs w:val="24"/>
        </w:rPr>
      </w:pPr>
      <w:r w:rsidRPr="00C5097E">
        <w:rPr>
          <w:rFonts w:ascii="Times New Roman" w:hAnsi="Times New Roman" w:cs="Times New Roman"/>
          <w:sz w:val="24"/>
          <w:szCs w:val="24"/>
        </w:rPr>
        <w:t>b. Jika data menyebar jauh dari diagonal dan/atau tidak mengikuti arah garis diagonal atau grafik histogram tidak menunjukkan pola distribusi normal, maka model regresi tidak memenuhi asumsi normalitas.</w:t>
      </w:r>
    </w:p>
    <w:p w:rsidR="00B879AC" w:rsidRPr="00C2244F" w:rsidRDefault="00B879AC" w:rsidP="00B879AC">
      <w:pPr>
        <w:pStyle w:val="ListParagraph"/>
        <w:tabs>
          <w:tab w:val="left" w:pos="851"/>
        </w:tabs>
        <w:spacing w:line="360" w:lineRule="auto"/>
        <w:ind w:left="709"/>
        <w:jc w:val="both"/>
        <w:rPr>
          <w:rFonts w:ascii="Times New Roman" w:hAnsi="Times New Roman" w:cs="Times New Roman"/>
          <w:b/>
          <w:bCs/>
          <w:sz w:val="24"/>
          <w:szCs w:val="24"/>
        </w:rPr>
      </w:pPr>
      <w:proofErr w:type="gramStart"/>
      <w:r>
        <w:rPr>
          <w:rFonts w:ascii="Times New Roman" w:hAnsi="Times New Roman" w:cs="Times New Roman"/>
          <w:b/>
          <w:bCs/>
          <w:sz w:val="24"/>
          <w:szCs w:val="24"/>
        </w:rPr>
        <w:t>c</w:t>
      </w:r>
      <w:proofErr w:type="gramEnd"/>
      <w:r>
        <w:rPr>
          <w:rFonts w:ascii="Times New Roman" w:hAnsi="Times New Roman" w:cs="Times New Roman"/>
          <w:b/>
          <w:bCs/>
          <w:sz w:val="24"/>
          <w:szCs w:val="24"/>
        </w:rPr>
        <w:t xml:space="preserve">.   </w:t>
      </w:r>
      <w:r w:rsidRPr="00C2244F">
        <w:rPr>
          <w:rFonts w:ascii="Times New Roman" w:hAnsi="Times New Roman" w:cs="Times New Roman"/>
          <w:b/>
          <w:bCs/>
          <w:sz w:val="24"/>
          <w:szCs w:val="24"/>
        </w:rPr>
        <w:t>Uji Regresi Linier Berganda</w:t>
      </w:r>
    </w:p>
    <w:p w:rsidR="00B879AC" w:rsidRPr="0049396F" w:rsidRDefault="00B879AC" w:rsidP="00B879AC">
      <w:pPr>
        <w:autoSpaceDE w:val="0"/>
        <w:autoSpaceDN w:val="0"/>
        <w:adjustRightInd w:val="0"/>
        <w:ind w:firstLine="720"/>
        <w:jc w:val="both"/>
        <w:rPr>
          <w:rFonts w:ascii="Times New Roman" w:hAnsi="Times New Roman" w:cs="Times New Roman"/>
          <w:sz w:val="24"/>
          <w:szCs w:val="24"/>
        </w:rPr>
      </w:pPr>
      <w:proofErr w:type="gramStart"/>
      <w:r w:rsidRPr="0049396F">
        <w:rPr>
          <w:rFonts w:ascii="Times New Roman" w:hAnsi="Times New Roman" w:cs="Times New Roman"/>
          <w:sz w:val="24"/>
          <w:szCs w:val="24"/>
        </w:rPr>
        <w:t>Metode ini digunakan untuk melihat hubungan atau pengaruh dari dua atau tiga (dan atau lebih) variabel independen terhadap satu variabel dependen.</w:t>
      </w:r>
      <w:proofErr w:type="gramEnd"/>
      <w:r w:rsidRPr="0049396F">
        <w:rPr>
          <w:rStyle w:val="FootnoteReference"/>
          <w:rFonts w:ascii="Times New Roman" w:hAnsi="Times New Roman" w:cs="Times New Roman"/>
          <w:sz w:val="24"/>
          <w:szCs w:val="24"/>
        </w:rPr>
        <w:footnoteReference w:id="37"/>
      </w:r>
      <w:proofErr w:type="gramStart"/>
      <w:r w:rsidRPr="0049396F">
        <w:rPr>
          <w:rFonts w:ascii="Times New Roman" w:hAnsi="Times New Roman" w:cs="Times New Roman"/>
          <w:sz w:val="24"/>
          <w:szCs w:val="24"/>
        </w:rPr>
        <w:t>Analisis regresi linier berganda digunakan untuk mengetahui besarnya pengaruh variabel independen yaitu penanganan keluhan</w:t>
      </w:r>
      <w:r>
        <w:rPr>
          <w:rFonts w:ascii="Times New Roman" w:hAnsi="Times New Roman" w:cs="Times New Roman"/>
          <w:sz w:val="24"/>
          <w:szCs w:val="24"/>
        </w:rPr>
        <w:t>, kualitas pelayanan</w:t>
      </w:r>
      <w:r w:rsidRPr="0049396F">
        <w:rPr>
          <w:rFonts w:ascii="Times New Roman" w:hAnsi="Times New Roman" w:cs="Times New Roman"/>
          <w:sz w:val="24"/>
          <w:szCs w:val="24"/>
        </w:rPr>
        <w:t xml:space="preserve"> </w:t>
      </w:r>
      <w:r w:rsidRPr="0049396F">
        <w:rPr>
          <w:rFonts w:ascii="Times New Roman" w:hAnsi="Times New Roman" w:cs="Times New Roman"/>
          <w:sz w:val="24"/>
          <w:szCs w:val="24"/>
        </w:rPr>
        <w:lastRenderedPageBreak/>
        <w:t>terhadap variabel dependen yaitu</w:t>
      </w:r>
      <w:r>
        <w:rPr>
          <w:rFonts w:ascii="Times New Roman" w:hAnsi="Times New Roman" w:cs="Times New Roman"/>
          <w:sz w:val="24"/>
          <w:szCs w:val="24"/>
        </w:rPr>
        <w:t xml:space="preserve"> loyalitas nasabah di BPRS Tanmiya Artha Kediri.</w:t>
      </w:r>
      <w:proofErr w:type="gramEnd"/>
    </w:p>
    <w:p w:rsidR="00B879AC" w:rsidRPr="00CE6F25" w:rsidRDefault="00B879AC" w:rsidP="00B879AC">
      <w:pPr>
        <w:ind w:firstLine="720"/>
        <w:jc w:val="both"/>
        <w:rPr>
          <w:rFonts w:asciiTheme="majorBidi" w:hAnsiTheme="majorBidi" w:cstheme="majorBidi"/>
          <w:sz w:val="24"/>
          <w:szCs w:val="24"/>
        </w:rPr>
      </w:pPr>
      <w:r w:rsidRPr="00CE6F25">
        <w:rPr>
          <w:rFonts w:asciiTheme="majorBidi" w:hAnsiTheme="majorBidi" w:cstheme="majorBidi"/>
          <w:sz w:val="24"/>
          <w:szCs w:val="24"/>
        </w:rPr>
        <w:t>Setelah data penelitian berupa jawaban responden atas angket yang dibagikan dikumpulkan, selanjutnya dilakukan analisis data dengan berpedoman pada analisis regresi berganda sebagai berikut:</w:t>
      </w:r>
    </w:p>
    <w:p w:rsidR="00B879AC" w:rsidRPr="00F5272C" w:rsidRDefault="00B879AC" w:rsidP="00B879AC">
      <w:pPr>
        <w:pStyle w:val="ListParagraph"/>
        <w:ind w:left="851" w:firstLine="589"/>
        <w:jc w:val="both"/>
        <w:rPr>
          <w:rFonts w:asciiTheme="majorBidi" w:hAnsiTheme="majorBidi" w:cstheme="majorBidi"/>
          <w:sz w:val="24"/>
          <w:szCs w:val="24"/>
        </w:rPr>
      </w:pPr>
    </w:p>
    <w:p w:rsidR="00B879AC" w:rsidRPr="00F5272C" w:rsidRDefault="00B879AC" w:rsidP="00B879AC">
      <w:pPr>
        <w:pStyle w:val="ListParagraph"/>
        <w:ind w:left="851"/>
        <w:jc w:val="center"/>
        <w:rPr>
          <w:rFonts w:asciiTheme="majorBidi" w:hAnsiTheme="majorBidi" w:cstheme="majorBidi"/>
          <w:b/>
          <w:sz w:val="24"/>
          <w:szCs w:val="24"/>
        </w:rPr>
      </w:pPr>
      <w:r w:rsidRPr="00F5272C">
        <w:rPr>
          <w:rFonts w:asciiTheme="majorBidi" w:hAnsiTheme="majorBidi" w:cstheme="majorBidi"/>
          <w:b/>
          <w:sz w:val="24"/>
          <w:szCs w:val="24"/>
        </w:rPr>
        <w:t>Y= a + b</w:t>
      </w:r>
      <w:r w:rsidRPr="00F5272C">
        <w:rPr>
          <w:rFonts w:asciiTheme="majorBidi" w:hAnsiTheme="majorBidi" w:cstheme="majorBidi"/>
          <w:b/>
          <w:sz w:val="24"/>
          <w:szCs w:val="24"/>
          <w:vertAlign w:val="subscript"/>
        </w:rPr>
        <w:t>1</w:t>
      </w:r>
      <w:r w:rsidRPr="00F5272C">
        <w:rPr>
          <w:rFonts w:asciiTheme="majorBidi" w:hAnsiTheme="majorBidi" w:cstheme="majorBidi"/>
          <w:b/>
          <w:sz w:val="24"/>
          <w:szCs w:val="24"/>
        </w:rPr>
        <w:t>X</w:t>
      </w:r>
      <w:r w:rsidRPr="00F5272C">
        <w:rPr>
          <w:rFonts w:asciiTheme="majorBidi" w:hAnsiTheme="majorBidi" w:cstheme="majorBidi"/>
          <w:b/>
          <w:sz w:val="24"/>
          <w:szCs w:val="24"/>
          <w:vertAlign w:val="subscript"/>
        </w:rPr>
        <w:t>1</w:t>
      </w:r>
      <w:r w:rsidRPr="00F5272C">
        <w:rPr>
          <w:rFonts w:asciiTheme="majorBidi" w:hAnsiTheme="majorBidi" w:cstheme="majorBidi"/>
          <w:b/>
          <w:sz w:val="24"/>
          <w:szCs w:val="24"/>
        </w:rPr>
        <w:t xml:space="preserve"> + b</w:t>
      </w:r>
      <w:r w:rsidRPr="00F5272C">
        <w:rPr>
          <w:rFonts w:asciiTheme="majorBidi" w:hAnsiTheme="majorBidi" w:cstheme="majorBidi"/>
          <w:b/>
          <w:sz w:val="24"/>
          <w:szCs w:val="24"/>
          <w:vertAlign w:val="subscript"/>
        </w:rPr>
        <w:t>2</w:t>
      </w:r>
      <w:r w:rsidRPr="00F5272C">
        <w:rPr>
          <w:rFonts w:asciiTheme="majorBidi" w:hAnsiTheme="majorBidi" w:cstheme="majorBidi"/>
          <w:b/>
          <w:sz w:val="24"/>
          <w:szCs w:val="24"/>
        </w:rPr>
        <w:t>X</w:t>
      </w:r>
      <w:r w:rsidRPr="00F5272C">
        <w:rPr>
          <w:rFonts w:asciiTheme="majorBidi" w:hAnsiTheme="majorBidi" w:cstheme="majorBidi"/>
          <w:b/>
          <w:sz w:val="24"/>
          <w:szCs w:val="24"/>
          <w:vertAlign w:val="subscript"/>
        </w:rPr>
        <w:t>2</w:t>
      </w:r>
      <w:r w:rsidRPr="00F5272C">
        <w:rPr>
          <w:rFonts w:asciiTheme="majorBidi" w:hAnsiTheme="majorBidi" w:cstheme="majorBidi"/>
          <w:b/>
          <w:sz w:val="24"/>
          <w:szCs w:val="24"/>
        </w:rPr>
        <w:t xml:space="preserve"> + e</w:t>
      </w:r>
    </w:p>
    <w:p w:rsidR="00B879AC" w:rsidRPr="00F5272C" w:rsidRDefault="00B879AC" w:rsidP="00B879AC">
      <w:pPr>
        <w:pStyle w:val="ListParagraph"/>
        <w:ind w:left="851"/>
        <w:jc w:val="both"/>
        <w:rPr>
          <w:rFonts w:asciiTheme="majorBidi" w:hAnsiTheme="majorBidi" w:cstheme="majorBidi"/>
          <w:sz w:val="24"/>
          <w:szCs w:val="24"/>
        </w:rPr>
      </w:pPr>
      <w:r w:rsidRPr="00F5272C">
        <w:rPr>
          <w:rFonts w:asciiTheme="majorBidi" w:hAnsiTheme="majorBidi" w:cstheme="majorBidi"/>
          <w:sz w:val="24"/>
          <w:szCs w:val="24"/>
        </w:rPr>
        <w:t>Keterangan:</w:t>
      </w:r>
    </w:p>
    <w:p w:rsidR="00B879AC" w:rsidRPr="00F5272C" w:rsidRDefault="00B879AC" w:rsidP="00B879AC">
      <w:pPr>
        <w:pStyle w:val="ListParagraph"/>
        <w:tabs>
          <w:tab w:val="left" w:pos="1701"/>
        </w:tabs>
        <w:ind w:left="851"/>
        <w:jc w:val="both"/>
        <w:rPr>
          <w:rFonts w:asciiTheme="majorBidi" w:hAnsiTheme="majorBidi" w:cstheme="majorBidi"/>
          <w:sz w:val="24"/>
          <w:szCs w:val="24"/>
        </w:rPr>
      </w:pPr>
      <w:r w:rsidRPr="00F5272C">
        <w:rPr>
          <w:rFonts w:asciiTheme="majorBidi" w:hAnsiTheme="majorBidi" w:cstheme="majorBidi"/>
          <w:sz w:val="24"/>
          <w:szCs w:val="24"/>
        </w:rPr>
        <w:t xml:space="preserve">Y </w:t>
      </w:r>
      <w:r w:rsidRPr="00F5272C">
        <w:rPr>
          <w:rFonts w:asciiTheme="majorBidi" w:hAnsiTheme="majorBidi" w:cstheme="majorBidi"/>
          <w:sz w:val="24"/>
          <w:szCs w:val="24"/>
        </w:rPr>
        <w:tab/>
        <w:t>= Keputusan Menjadi Nasabah</w:t>
      </w:r>
    </w:p>
    <w:p w:rsidR="00B879AC" w:rsidRPr="00F5272C" w:rsidRDefault="00B879AC" w:rsidP="00B879AC">
      <w:pPr>
        <w:pStyle w:val="ListParagraph"/>
        <w:tabs>
          <w:tab w:val="left" w:pos="1701"/>
        </w:tabs>
        <w:ind w:left="851"/>
        <w:jc w:val="both"/>
        <w:rPr>
          <w:rFonts w:asciiTheme="majorBidi" w:hAnsiTheme="majorBidi" w:cstheme="majorBidi"/>
          <w:sz w:val="24"/>
          <w:szCs w:val="24"/>
        </w:rPr>
      </w:pPr>
      <w:r w:rsidRPr="00F5272C">
        <w:rPr>
          <w:rFonts w:asciiTheme="majorBidi" w:hAnsiTheme="majorBidi" w:cstheme="majorBidi"/>
          <w:sz w:val="24"/>
          <w:szCs w:val="24"/>
        </w:rPr>
        <w:t xml:space="preserve">a </w:t>
      </w:r>
      <w:r w:rsidRPr="00F5272C">
        <w:rPr>
          <w:rFonts w:asciiTheme="majorBidi" w:hAnsiTheme="majorBidi" w:cstheme="majorBidi"/>
          <w:sz w:val="24"/>
          <w:szCs w:val="24"/>
        </w:rPr>
        <w:tab/>
        <w:t>= Bilangan konstanta</w:t>
      </w:r>
    </w:p>
    <w:p w:rsidR="00B879AC" w:rsidRPr="00F5272C" w:rsidRDefault="00B879AC" w:rsidP="00B879AC">
      <w:pPr>
        <w:pStyle w:val="ListParagraph"/>
        <w:tabs>
          <w:tab w:val="left" w:pos="1701"/>
        </w:tabs>
        <w:ind w:left="851"/>
        <w:jc w:val="both"/>
        <w:rPr>
          <w:rFonts w:asciiTheme="majorBidi" w:hAnsiTheme="majorBidi" w:cstheme="majorBidi"/>
          <w:sz w:val="24"/>
          <w:szCs w:val="24"/>
        </w:rPr>
      </w:pPr>
      <w:r w:rsidRPr="00F5272C">
        <w:rPr>
          <w:rFonts w:asciiTheme="majorBidi" w:hAnsiTheme="majorBidi" w:cstheme="majorBidi"/>
          <w:sz w:val="24"/>
          <w:szCs w:val="24"/>
        </w:rPr>
        <w:t>b</w:t>
      </w:r>
      <w:r w:rsidRPr="00F5272C">
        <w:rPr>
          <w:rFonts w:asciiTheme="majorBidi" w:hAnsiTheme="majorBidi" w:cstheme="majorBidi"/>
          <w:sz w:val="24"/>
          <w:szCs w:val="24"/>
          <w:vertAlign w:val="subscript"/>
        </w:rPr>
        <w:t>1</w:t>
      </w:r>
      <w:r w:rsidRPr="00F5272C">
        <w:rPr>
          <w:rFonts w:asciiTheme="majorBidi" w:hAnsiTheme="majorBidi" w:cstheme="majorBidi"/>
          <w:sz w:val="24"/>
          <w:szCs w:val="24"/>
        </w:rPr>
        <w:t xml:space="preserve"> b</w:t>
      </w:r>
      <w:r w:rsidRPr="00F5272C">
        <w:rPr>
          <w:rFonts w:asciiTheme="majorBidi" w:hAnsiTheme="majorBidi" w:cstheme="majorBidi"/>
          <w:sz w:val="24"/>
          <w:szCs w:val="24"/>
          <w:vertAlign w:val="subscript"/>
        </w:rPr>
        <w:t>2</w:t>
      </w:r>
      <w:r w:rsidRPr="00F5272C">
        <w:rPr>
          <w:rFonts w:asciiTheme="majorBidi" w:hAnsiTheme="majorBidi" w:cstheme="majorBidi"/>
          <w:sz w:val="24"/>
          <w:szCs w:val="24"/>
          <w:vertAlign w:val="subscript"/>
        </w:rPr>
        <w:tab/>
      </w:r>
      <w:r w:rsidRPr="00F5272C">
        <w:rPr>
          <w:rFonts w:asciiTheme="majorBidi" w:hAnsiTheme="majorBidi" w:cstheme="majorBidi"/>
          <w:sz w:val="24"/>
          <w:szCs w:val="24"/>
        </w:rPr>
        <w:t>= Koefisien variabel</w:t>
      </w:r>
    </w:p>
    <w:p w:rsidR="00B879AC" w:rsidRPr="00F5272C" w:rsidRDefault="00B879AC" w:rsidP="00B879AC">
      <w:pPr>
        <w:pStyle w:val="ListParagraph"/>
        <w:tabs>
          <w:tab w:val="left" w:pos="1701"/>
        </w:tabs>
        <w:ind w:left="851"/>
        <w:jc w:val="both"/>
        <w:rPr>
          <w:rFonts w:asciiTheme="majorBidi" w:hAnsiTheme="majorBidi" w:cstheme="majorBidi"/>
          <w:sz w:val="24"/>
          <w:szCs w:val="24"/>
        </w:rPr>
      </w:pPr>
      <w:r w:rsidRPr="00F5272C">
        <w:rPr>
          <w:rFonts w:asciiTheme="majorBidi" w:hAnsiTheme="majorBidi" w:cstheme="majorBidi"/>
          <w:sz w:val="24"/>
          <w:szCs w:val="24"/>
        </w:rPr>
        <w:t>X</w:t>
      </w:r>
      <w:r w:rsidRPr="00F5272C">
        <w:rPr>
          <w:rFonts w:asciiTheme="majorBidi" w:hAnsiTheme="majorBidi" w:cstheme="majorBidi"/>
          <w:sz w:val="24"/>
          <w:szCs w:val="24"/>
          <w:vertAlign w:val="subscript"/>
        </w:rPr>
        <w:t>1</w:t>
      </w:r>
      <w:r w:rsidRPr="00F5272C">
        <w:rPr>
          <w:rFonts w:asciiTheme="majorBidi" w:hAnsiTheme="majorBidi" w:cstheme="majorBidi"/>
          <w:sz w:val="24"/>
          <w:szCs w:val="24"/>
          <w:vertAlign w:val="subscript"/>
        </w:rPr>
        <w:tab/>
      </w:r>
      <w:r w:rsidRPr="00F5272C">
        <w:rPr>
          <w:rFonts w:asciiTheme="majorBidi" w:hAnsiTheme="majorBidi" w:cstheme="majorBidi"/>
          <w:sz w:val="24"/>
          <w:szCs w:val="24"/>
        </w:rPr>
        <w:t>= Budaya</w:t>
      </w:r>
    </w:p>
    <w:p w:rsidR="00B879AC" w:rsidRPr="00F5272C" w:rsidRDefault="00B879AC" w:rsidP="00B879AC">
      <w:pPr>
        <w:pStyle w:val="ListParagraph"/>
        <w:tabs>
          <w:tab w:val="left" w:pos="1701"/>
        </w:tabs>
        <w:ind w:left="851"/>
        <w:jc w:val="both"/>
        <w:rPr>
          <w:rFonts w:asciiTheme="majorBidi" w:hAnsiTheme="majorBidi" w:cstheme="majorBidi"/>
          <w:sz w:val="24"/>
          <w:szCs w:val="24"/>
        </w:rPr>
      </w:pPr>
      <w:r w:rsidRPr="00F5272C">
        <w:rPr>
          <w:rFonts w:asciiTheme="majorBidi" w:hAnsiTheme="majorBidi" w:cstheme="majorBidi"/>
          <w:sz w:val="24"/>
          <w:szCs w:val="24"/>
        </w:rPr>
        <w:t>X</w:t>
      </w:r>
      <w:r w:rsidRPr="00F5272C">
        <w:rPr>
          <w:rFonts w:asciiTheme="majorBidi" w:hAnsiTheme="majorBidi" w:cstheme="majorBidi"/>
          <w:sz w:val="24"/>
          <w:szCs w:val="24"/>
          <w:vertAlign w:val="subscript"/>
        </w:rPr>
        <w:t>2</w:t>
      </w:r>
      <w:r w:rsidRPr="00F5272C">
        <w:rPr>
          <w:rFonts w:asciiTheme="majorBidi" w:hAnsiTheme="majorBidi" w:cstheme="majorBidi"/>
          <w:sz w:val="24"/>
          <w:szCs w:val="24"/>
          <w:vertAlign w:val="subscript"/>
        </w:rPr>
        <w:tab/>
      </w:r>
      <w:r w:rsidRPr="00F5272C">
        <w:rPr>
          <w:rFonts w:asciiTheme="majorBidi" w:hAnsiTheme="majorBidi" w:cstheme="majorBidi"/>
          <w:sz w:val="24"/>
          <w:szCs w:val="24"/>
        </w:rPr>
        <w:t>= Persepsi Masyarakat</w:t>
      </w:r>
    </w:p>
    <w:p w:rsidR="00B879AC" w:rsidRPr="00AE1F21" w:rsidRDefault="00B879AC" w:rsidP="00B879AC">
      <w:pPr>
        <w:pStyle w:val="ListParagraph"/>
        <w:tabs>
          <w:tab w:val="left" w:pos="1701"/>
        </w:tabs>
        <w:ind w:left="851"/>
        <w:jc w:val="both"/>
        <w:rPr>
          <w:rFonts w:asciiTheme="majorBidi" w:hAnsiTheme="majorBidi" w:cstheme="majorBidi"/>
          <w:i/>
          <w:iCs/>
          <w:sz w:val="24"/>
          <w:szCs w:val="24"/>
        </w:rPr>
      </w:pPr>
      <w:r w:rsidRPr="00F5272C">
        <w:rPr>
          <w:rFonts w:asciiTheme="majorBidi" w:hAnsiTheme="majorBidi" w:cstheme="majorBidi"/>
          <w:sz w:val="24"/>
          <w:szCs w:val="24"/>
        </w:rPr>
        <w:t>e</w:t>
      </w:r>
      <w:r w:rsidRPr="00F5272C">
        <w:rPr>
          <w:rFonts w:asciiTheme="majorBidi" w:hAnsiTheme="majorBidi" w:cstheme="majorBidi"/>
          <w:sz w:val="24"/>
          <w:szCs w:val="24"/>
        </w:rPr>
        <w:tab/>
        <w:t xml:space="preserve">= </w:t>
      </w:r>
      <w:r w:rsidRPr="00F5272C">
        <w:rPr>
          <w:rFonts w:asciiTheme="majorBidi" w:hAnsiTheme="majorBidi" w:cstheme="majorBidi"/>
          <w:i/>
          <w:iCs/>
          <w:sz w:val="24"/>
          <w:szCs w:val="24"/>
        </w:rPr>
        <w:t>error of term</w:t>
      </w:r>
    </w:p>
    <w:p w:rsidR="00B879AC" w:rsidRPr="00F05246" w:rsidRDefault="00B879AC" w:rsidP="00B879AC">
      <w:pPr>
        <w:autoSpaceDE w:val="0"/>
        <w:autoSpaceDN w:val="0"/>
        <w:adjustRightInd w:val="0"/>
        <w:ind w:left="567"/>
        <w:jc w:val="both"/>
        <w:rPr>
          <w:rFonts w:asciiTheme="majorBidi" w:hAnsiTheme="majorBidi" w:cstheme="majorBidi"/>
          <w:b/>
          <w:bCs/>
          <w:sz w:val="24"/>
          <w:szCs w:val="24"/>
        </w:rPr>
      </w:pPr>
      <w:proofErr w:type="gramStart"/>
      <w:r>
        <w:rPr>
          <w:rFonts w:asciiTheme="majorBidi" w:hAnsiTheme="majorBidi" w:cstheme="majorBidi"/>
          <w:b/>
          <w:bCs/>
          <w:sz w:val="24"/>
          <w:szCs w:val="24"/>
        </w:rPr>
        <w:t>d</w:t>
      </w:r>
      <w:proofErr w:type="gramEnd"/>
      <w:r>
        <w:rPr>
          <w:rFonts w:asciiTheme="majorBidi" w:hAnsiTheme="majorBidi" w:cstheme="majorBidi"/>
          <w:b/>
          <w:bCs/>
          <w:sz w:val="24"/>
          <w:szCs w:val="24"/>
        </w:rPr>
        <w:t xml:space="preserve">.    </w:t>
      </w:r>
      <w:r w:rsidRPr="00F05246">
        <w:rPr>
          <w:rFonts w:asciiTheme="majorBidi" w:hAnsiTheme="majorBidi" w:cstheme="majorBidi"/>
          <w:b/>
          <w:bCs/>
          <w:sz w:val="24"/>
          <w:szCs w:val="24"/>
        </w:rPr>
        <w:t>Pengujian Hipotesis</w:t>
      </w:r>
    </w:p>
    <w:p w:rsidR="00B879AC" w:rsidRPr="00C65258" w:rsidRDefault="00B879AC" w:rsidP="00B879AC">
      <w:pPr>
        <w:pStyle w:val="ListParagraph"/>
        <w:numPr>
          <w:ilvl w:val="0"/>
          <w:numId w:val="34"/>
        </w:numPr>
        <w:autoSpaceDE w:val="0"/>
        <w:autoSpaceDN w:val="0"/>
        <w:adjustRightInd w:val="0"/>
        <w:jc w:val="both"/>
        <w:rPr>
          <w:rFonts w:asciiTheme="majorBidi" w:hAnsiTheme="majorBidi" w:cstheme="majorBidi"/>
          <w:sz w:val="24"/>
          <w:szCs w:val="24"/>
        </w:rPr>
      </w:pPr>
      <w:r w:rsidRPr="00C65258">
        <w:rPr>
          <w:rFonts w:asciiTheme="majorBidi" w:hAnsiTheme="majorBidi" w:cstheme="majorBidi"/>
          <w:sz w:val="24"/>
          <w:szCs w:val="24"/>
        </w:rPr>
        <w:t>Uji statistik T</w:t>
      </w:r>
    </w:p>
    <w:p w:rsidR="00B879AC" w:rsidRPr="00F05246" w:rsidRDefault="00B879AC" w:rsidP="00B879AC">
      <w:pPr>
        <w:autoSpaceDE w:val="0"/>
        <w:autoSpaceDN w:val="0"/>
        <w:adjustRightInd w:val="0"/>
        <w:ind w:firstLine="720"/>
        <w:jc w:val="both"/>
        <w:rPr>
          <w:rFonts w:asciiTheme="majorBidi" w:hAnsiTheme="majorBidi" w:cstheme="majorBidi"/>
          <w:sz w:val="24"/>
          <w:szCs w:val="24"/>
        </w:rPr>
      </w:pPr>
      <w:proofErr w:type="gramStart"/>
      <w:r w:rsidRPr="00F05246">
        <w:rPr>
          <w:rFonts w:asciiTheme="majorBidi" w:hAnsiTheme="majorBidi" w:cstheme="majorBidi"/>
          <w:sz w:val="24"/>
          <w:szCs w:val="24"/>
        </w:rPr>
        <w:t>Uji statistik T pada dasarnya menunjukkan seberapa jauh pengaruh satu variabel independen secara individual dalam menerangkan variabel dependen.</w:t>
      </w:r>
      <w:proofErr w:type="gramEnd"/>
      <w:r w:rsidRPr="00F05246">
        <w:rPr>
          <w:rFonts w:asciiTheme="majorBidi" w:hAnsiTheme="majorBidi" w:cstheme="majorBidi"/>
          <w:sz w:val="24"/>
          <w:szCs w:val="24"/>
        </w:rPr>
        <w:t xml:space="preserve"> Hipotesis nol (H0) yang hendak diuji adalah apakah suatu parameter ( ) sama dengan nol, atau </w:t>
      </w:r>
      <w:proofErr w:type="gramStart"/>
      <w:r w:rsidRPr="00F05246">
        <w:rPr>
          <w:rFonts w:asciiTheme="majorBidi" w:hAnsiTheme="majorBidi" w:cstheme="majorBidi"/>
          <w:sz w:val="24"/>
          <w:szCs w:val="24"/>
        </w:rPr>
        <w:t>H0 :</w:t>
      </w:r>
      <w:proofErr w:type="gramEnd"/>
      <w:r w:rsidRPr="00F05246">
        <w:rPr>
          <w:rFonts w:asciiTheme="majorBidi" w:hAnsiTheme="majorBidi" w:cstheme="majorBidi"/>
          <w:sz w:val="24"/>
          <w:szCs w:val="24"/>
        </w:rPr>
        <w:t xml:space="preserve"> β1 = 0 yang artinya adalah apakah suatu variabel independen bukan merupakan penjelas yang signifikan terhadap variabel dependen. Hipotesis alternatifnya ( </w:t>
      </w:r>
      <w:r w:rsidRPr="00F05246">
        <w:rPr>
          <w:rFonts w:asciiTheme="majorBidi" w:hAnsiTheme="majorBidi" w:cstheme="majorBidi"/>
          <w:b/>
          <w:bCs/>
          <w:sz w:val="24"/>
          <w:szCs w:val="24"/>
        </w:rPr>
        <w:t>)</w:t>
      </w:r>
      <w:r w:rsidRPr="00F05246">
        <w:rPr>
          <w:rFonts w:asciiTheme="majorBidi" w:hAnsiTheme="majorBidi" w:cstheme="majorBidi"/>
          <w:sz w:val="24"/>
          <w:szCs w:val="24"/>
        </w:rPr>
        <w:t xml:space="preserve">, parameter suatu variabel tidak sama dengan </w:t>
      </w:r>
      <w:r w:rsidRPr="00F05246">
        <w:rPr>
          <w:rFonts w:asciiTheme="majorBidi" w:hAnsiTheme="majorBidi" w:cstheme="majorBidi"/>
          <w:sz w:val="24"/>
          <w:szCs w:val="24"/>
        </w:rPr>
        <w:lastRenderedPageBreak/>
        <w:t xml:space="preserve">nol, atau </w:t>
      </w:r>
      <w:proofErr w:type="gramStart"/>
      <w:r w:rsidRPr="00F05246">
        <w:rPr>
          <w:rFonts w:asciiTheme="majorBidi" w:hAnsiTheme="majorBidi" w:cstheme="majorBidi"/>
          <w:sz w:val="24"/>
          <w:szCs w:val="24"/>
        </w:rPr>
        <w:t>H0 :</w:t>
      </w:r>
      <w:proofErr w:type="gramEnd"/>
      <w:r w:rsidRPr="00F05246">
        <w:rPr>
          <w:rFonts w:asciiTheme="majorBidi" w:hAnsiTheme="majorBidi" w:cstheme="majorBidi"/>
          <w:sz w:val="24"/>
          <w:szCs w:val="24"/>
        </w:rPr>
        <w:t xml:space="preserve">β1 </w:t>
      </w:r>
      <w:r w:rsidRPr="00F05246">
        <w:rPr>
          <w:rFonts w:asciiTheme="majorBidi" w:eastAsia="TimesNewRomanOOEnc" w:hAnsiTheme="majorBidi" w:cstheme="majorBidi"/>
          <w:sz w:val="24"/>
          <w:szCs w:val="24"/>
        </w:rPr>
        <w:t>≠</w:t>
      </w:r>
      <w:r w:rsidRPr="00F05246">
        <w:rPr>
          <w:rFonts w:asciiTheme="majorBidi" w:hAnsiTheme="majorBidi" w:cstheme="majorBidi"/>
          <w:sz w:val="24"/>
          <w:szCs w:val="24"/>
        </w:rPr>
        <w:t xml:space="preserve">0 yang artinya adalah variabel tersebut merupakan penjelas yang signifikan terhadap variabel dependen </w:t>
      </w:r>
    </w:p>
    <w:p w:rsidR="00B879AC" w:rsidRPr="00F05246" w:rsidRDefault="00B879AC" w:rsidP="00B879AC">
      <w:pPr>
        <w:autoSpaceDE w:val="0"/>
        <w:autoSpaceDN w:val="0"/>
        <w:adjustRightInd w:val="0"/>
        <w:jc w:val="both"/>
        <w:rPr>
          <w:rFonts w:asciiTheme="majorBidi" w:hAnsiTheme="majorBidi" w:cstheme="majorBidi"/>
          <w:sz w:val="24"/>
          <w:szCs w:val="24"/>
        </w:rPr>
      </w:pPr>
      <w:r w:rsidRPr="00F05246">
        <w:rPr>
          <w:rFonts w:asciiTheme="majorBidi" w:hAnsiTheme="majorBidi" w:cstheme="majorBidi"/>
          <w:sz w:val="24"/>
          <w:szCs w:val="24"/>
        </w:rPr>
        <w:t>Pengambilan keputusan dengan tingkat signifikansi (</w:t>
      </w:r>
      <w:r w:rsidRPr="00F05246">
        <w:rPr>
          <w:rFonts w:asciiTheme="majorBidi" w:eastAsia="SymbolOOEnc" w:hAnsiTheme="majorBidi" w:cstheme="majorBidi"/>
          <w:sz w:val="24"/>
          <w:szCs w:val="24"/>
        </w:rPr>
        <w:t></w:t>
      </w:r>
      <w:r w:rsidRPr="00F05246">
        <w:rPr>
          <w:rFonts w:asciiTheme="majorBidi" w:hAnsiTheme="majorBidi" w:cstheme="majorBidi"/>
          <w:sz w:val="24"/>
          <w:szCs w:val="24"/>
        </w:rPr>
        <w:t>) = 0</w:t>
      </w:r>
      <w:proofErr w:type="gramStart"/>
      <w:r w:rsidRPr="00F05246">
        <w:rPr>
          <w:rFonts w:asciiTheme="majorBidi" w:hAnsiTheme="majorBidi" w:cstheme="majorBidi"/>
          <w:sz w:val="24"/>
          <w:szCs w:val="24"/>
        </w:rPr>
        <w:t>,05</w:t>
      </w:r>
      <w:proofErr w:type="gramEnd"/>
      <w:r w:rsidRPr="00F05246">
        <w:rPr>
          <w:rFonts w:asciiTheme="majorBidi" w:hAnsiTheme="majorBidi" w:cstheme="majorBidi"/>
          <w:sz w:val="24"/>
          <w:szCs w:val="24"/>
        </w:rPr>
        <w:t xml:space="preserve"> ditentukan sebagai berikut:</w:t>
      </w:r>
    </w:p>
    <w:p w:rsidR="00B879AC" w:rsidRPr="00F05246" w:rsidRDefault="00B879AC" w:rsidP="00B879AC">
      <w:pPr>
        <w:autoSpaceDE w:val="0"/>
        <w:autoSpaceDN w:val="0"/>
        <w:adjustRightInd w:val="0"/>
        <w:jc w:val="both"/>
        <w:rPr>
          <w:rFonts w:asciiTheme="majorBidi" w:hAnsiTheme="majorBidi" w:cstheme="majorBidi"/>
          <w:sz w:val="24"/>
          <w:szCs w:val="24"/>
        </w:rPr>
      </w:pPr>
      <w:r w:rsidRPr="00F05246">
        <w:rPr>
          <w:rFonts w:asciiTheme="majorBidi" w:hAnsiTheme="majorBidi" w:cstheme="majorBidi"/>
          <w:sz w:val="24"/>
          <w:szCs w:val="24"/>
        </w:rPr>
        <w:t xml:space="preserve">Dasar pengambilan keputusan ditntukan dengan </w:t>
      </w:r>
      <w:proofErr w:type="gramStart"/>
      <w:r w:rsidRPr="00F05246">
        <w:rPr>
          <w:rFonts w:asciiTheme="majorBidi" w:hAnsiTheme="majorBidi" w:cstheme="majorBidi"/>
          <w:sz w:val="24"/>
          <w:szCs w:val="24"/>
        </w:rPr>
        <w:t>cara</w:t>
      </w:r>
      <w:proofErr w:type="gramEnd"/>
      <w:r w:rsidRPr="00F05246">
        <w:rPr>
          <w:rFonts w:asciiTheme="majorBidi" w:hAnsiTheme="majorBidi" w:cstheme="majorBidi"/>
          <w:sz w:val="24"/>
          <w:szCs w:val="24"/>
        </w:rPr>
        <w:t xml:space="preserve"> sebagai berikut:</w:t>
      </w:r>
    </w:p>
    <w:p w:rsidR="00B879AC" w:rsidRPr="00F05246" w:rsidRDefault="00B879AC" w:rsidP="00B879AC">
      <w:pPr>
        <w:autoSpaceDE w:val="0"/>
        <w:autoSpaceDN w:val="0"/>
        <w:adjustRightInd w:val="0"/>
        <w:ind w:left="1134" w:hanging="283"/>
        <w:jc w:val="both"/>
        <w:rPr>
          <w:rFonts w:asciiTheme="majorBidi" w:hAnsiTheme="majorBidi" w:cstheme="majorBidi"/>
          <w:sz w:val="24"/>
          <w:szCs w:val="24"/>
        </w:rPr>
      </w:pPr>
      <w:r w:rsidRPr="00F05246">
        <w:rPr>
          <w:rFonts w:asciiTheme="majorBidi" w:hAnsiTheme="majorBidi" w:cstheme="majorBidi"/>
          <w:sz w:val="24"/>
          <w:szCs w:val="24"/>
        </w:rPr>
        <w:t>a. Jika tingkat signifikansi t hitung &gt; 0</w:t>
      </w:r>
      <w:proofErr w:type="gramStart"/>
      <w:r w:rsidRPr="00F05246">
        <w:rPr>
          <w:rFonts w:asciiTheme="majorBidi" w:hAnsiTheme="majorBidi" w:cstheme="majorBidi"/>
          <w:sz w:val="24"/>
          <w:szCs w:val="24"/>
        </w:rPr>
        <w:t>,05</w:t>
      </w:r>
      <w:proofErr w:type="gramEnd"/>
      <w:r w:rsidRPr="00F05246">
        <w:rPr>
          <w:rFonts w:asciiTheme="majorBidi" w:hAnsiTheme="majorBidi" w:cstheme="majorBidi"/>
          <w:sz w:val="24"/>
          <w:szCs w:val="24"/>
        </w:rPr>
        <w:t xml:space="preserve"> atau t hitung &lt; t</w:t>
      </w:r>
    </w:p>
    <w:p w:rsidR="00B879AC" w:rsidRPr="00F05246" w:rsidRDefault="00B879AC" w:rsidP="00B879AC">
      <w:pPr>
        <w:autoSpaceDE w:val="0"/>
        <w:autoSpaceDN w:val="0"/>
        <w:adjustRightInd w:val="0"/>
        <w:ind w:left="1134"/>
        <w:jc w:val="both"/>
        <w:rPr>
          <w:rFonts w:asciiTheme="majorBidi" w:hAnsiTheme="majorBidi" w:cstheme="majorBidi"/>
          <w:sz w:val="24"/>
          <w:szCs w:val="24"/>
        </w:rPr>
      </w:pPr>
      <w:proofErr w:type="gramStart"/>
      <w:r w:rsidRPr="00F05246">
        <w:rPr>
          <w:rFonts w:asciiTheme="majorBidi" w:hAnsiTheme="majorBidi" w:cstheme="majorBidi"/>
          <w:sz w:val="24"/>
          <w:szCs w:val="24"/>
        </w:rPr>
        <w:t>tabel</w:t>
      </w:r>
      <w:proofErr w:type="gramEnd"/>
      <w:r w:rsidRPr="00F05246">
        <w:rPr>
          <w:rFonts w:asciiTheme="majorBidi" w:hAnsiTheme="majorBidi" w:cstheme="majorBidi"/>
          <w:sz w:val="24"/>
          <w:szCs w:val="24"/>
        </w:rPr>
        <w:t>, maka H0 diterima.</w:t>
      </w:r>
    </w:p>
    <w:p w:rsidR="00B879AC" w:rsidRPr="00F05246" w:rsidRDefault="00B879AC" w:rsidP="00B879AC">
      <w:pPr>
        <w:autoSpaceDE w:val="0"/>
        <w:autoSpaceDN w:val="0"/>
        <w:adjustRightInd w:val="0"/>
        <w:ind w:left="1134" w:hanging="283"/>
        <w:jc w:val="both"/>
        <w:rPr>
          <w:rFonts w:asciiTheme="majorBidi" w:hAnsiTheme="majorBidi" w:cstheme="majorBidi"/>
          <w:sz w:val="24"/>
          <w:szCs w:val="24"/>
        </w:rPr>
      </w:pPr>
      <w:r w:rsidRPr="00F05246">
        <w:rPr>
          <w:rFonts w:asciiTheme="majorBidi" w:hAnsiTheme="majorBidi" w:cstheme="majorBidi"/>
          <w:sz w:val="24"/>
          <w:szCs w:val="24"/>
        </w:rPr>
        <w:t>b. Jika tingkat signifikansi t hitung &lt; 0</w:t>
      </w:r>
      <w:proofErr w:type="gramStart"/>
      <w:r w:rsidRPr="00F05246">
        <w:rPr>
          <w:rFonts w:asciiTheme="majorBidi" w:hAnsiTheme="majorBidi" w:cstheme="majorBidi"/>
          <w:sz w:val="24"/>
          <w:szCs w:val="24"/>
        </w:rPr>
        <w:t>,05</w:t>
      </w:r>
      <w:proofErr w:type="gramEnd"/>
      <w:r w:rsidRPr="00F05246">
        <w:rPr>
          <w:rFonts w:asciiTheme="majorBidi" w:hAnsiTheme="majorBidi" w:cstheme="majorBidi"/>
          <w:sz w:val="24"/>
          <w:szCs w:val="24"/>
        </w:rPr>
        <w:t xml:space="preserve"> atau t hitung &gt; t</w:t>
      </w:r>
    </w:p>
    <w:p w:rsidR="00B879AC" w:rsidRPr="00F05246" w:rsidRDefault="00B879AC" w:rsidP="00B879AC">
      <w:pPr>
        <w:autoSpaceDE w:val="0"/>
        <w:autoSpaceDN w:val="0"/>
        <w:adjustRightInd w:val="0"/>
        <w:ind w:left="1134"/>
        <w:jc w:val="both"/>
        <w:rPr>
          <w:rFonts w:asciiTheme="majorBidi" w:hAnsiTheme="majorBidi" w:cstheme="majorBidi"/>
          <w:sz w:val="24"/>
          <w:szCs w:val="24"/>
        </w:rPr>
      </w:pPr>
      <w:proofErr w:type="gramStart"/>
      <w:r w:rsidRPr="00F05246">
        <w:rPr>
          <w:rFonts w:asciiTheme="majorBidi" w:hAnsiTheme="majorBidi" w:cstheme="majorBidi"/>
          <w:sz w:val="24"/>
          <w:szCs w:val="24"/>
        </w:rPr>
        <w:t>tabel</w:t>
      </w:r>
      <w:proofErr w:type="gramEnd"/>
      <w:r w:rsidRPr="00F05246">
        <w:rPr>
          <w:rFonts w:asciiTheme="majorBidi" w:hAnsiTheme="majorBidi" w:cstheme="majorBidi"/>
          <w:sz w:val="24"/>
          <w:szCs w:val="24"/>
        </w:rPr>
        <w:t>, maka H0 ditolak.</w:t>
      </w:r>
    </w:p>
    <w:p w:rsidR="00B879AC" w:rsidRPr="00F05246" w:rsidRDefault="00B879AC" w:rsidP="00B879AC">
      <w:pPr>
        <w:autoSpaceDE w:val="0"/>
        <w:autoSpaceDN w:val="0"/>
        <w:adjustRightInd w:val="0"/>
        <w:jc w:val="both"/>
        <w:rPr>
          <w:rFonts w:asciiTheme="majorBidi" w:hAnsiTheme="majorBidi" w:cstheme="majorBidi"/>
          <w:sz w:val="24"/>
          <w:szCs w:val="24"/>
        </w:rPr>
      </w:pPr>
      <w:r w:rsidRPr="00F05246">
        <w:rPr>
          <w:rFonts w:asciiTheme="majorBidi" w:hAnsiTheme="majorBidi" w:cstheme="majorBidi"/>
          <w:sz w:val="24"/>
          <w:szCs w:val="24"/>
        </w:rPr>
        <w:t xml:space="preserve">Keterangan: F hitung diperoleh dengan menggunakan dk1 = 3 </w:t>
      </w:r>
    </w:p>
    <w:p w:rsidR="00B879AC" w:rsidRPr="00F05246" w:rsidRDefault="00B879AC" w:rsidP="00B879AC">
      <w:pPr>
        <w:autoSpaceDE w:val="0"/>
        <w:autoSpaceDN w:val="0"/>
        <w:adjustRightInd w:val="0"/>
        <w:jc w:val="both"/>
        <w:rPr>
          <w:rFonts w:asciiTheme="majorBidi" w:hAnsiTheme="majorBidi" w:cstheme="majorBidi"/>
          <w:sz w:val="24"/>
          <w:szCs w:val="24"/>
        </w:rPr>
      </w:pPr>
      <w:r w:rsidRPr="00F05246">
        <w:rPr>
          <w:rFonts w:asciiTheme="majorBidi" w:hAnsiTheme="majorBidi" w:cstheme="majorBidi"/>
          <w:sz w:val="24"/>
          <w:szCs w:val="24"/>
        </w:rPr>
        <w:t>(</w:t>
      </w:r>
      <w:proofErr w:type="gramStart"/>
      <w:r w:rsidRPr="00F05246">
        <w:rPr>
          <w:rFonts w:asciiTheme="majorBidi" w:hAnsiTheme="majorBidi" w:cstheme="majorBidi"/>
          <w:sz w:val="24"/>
          <w:szCs w:val="24"/>
        </w:rPr>
        <w:t>variabel</w:t>
      </w:r>
      <w:proofErr w:type="gramEnd"/>
      <w:r w:rsidRPr="00F05246">
        <w:rPr>
          <w:rFonts w:asciiTheme="majorBidi" w:hAnsiTheme="majorBidi" w:cstheme="majorBidi"/>
          <w:sz w:val="24"/>
          <w:szCs w:val="24"/>
        </w:rPr>
        <w:t xml:space="preserve"> bebas) dengan dk2 = n-k-1 (100-3-1) = 26. </w:t>
      </w:r>
    </w:p>
    <w:p w:rsidR="00B879AC" w:rsidRDefault="00B879AC" w:rsidP="00B879AC">
      <w:pPr>
        <w:autoSpaceDE w:val="0"/>
        <w:autoSpaceDN w:val="0"/>
        <w:adjustRightInd w:val="0"/>
        <w:jc w:val="both"/>
        <w:rPr>
          <w:rFonts w:asciiTheme="majorBidi" w:hAnsiTheme="majorBidi" w:cstheme="majorBidi"/>
          <w:sz w:val="24"/>
          <w:szCs w:val="24"/>
        </w:rPr>
      </w:pPr>
      <w:r w:rsidRPr="00F05246">
        <w:rPr>
          <w:rFonts w:asciiTheme="majorBidi" w:hAnsiTheme="majorBidi" w:cstheme="majorBidi"/>
          <w:sz w:val="24"/>
          <w:szCs w:val="24"/>
        </w:rPr>
        <w:t>Berdasarkan dk1 = 3 = 0</w:t>
      </w:r>
      <w:proofErr w:type="gramStart"/>
      <w:r w:rsidRPr="00F05246">
        <w:rPr>
          <w:rFonts w:asciiTheme="majorBidi" w:hAnsiTheme="majorBidi" w:cstheme="majorBidi"/>
          <w:sz w:val="24"/>
          <w:szCs w:val="24"/>
        </w:rPr>
        <w:t>,05</w:t>
      </w:r>
      <w:proofErr w:type="gramEnd"/>
      <w:r w:rsidRPr="00F05246">
        <w:rPr>
          <w:rFonts w:asciiTheme="majorBidi" w:hAnsiTheme="majorBidi" w:cstheme="majorBidi"/>
          <w:sz w:val="24"/>
          <w:szCs w:val="24"/>
        </w:rPr>
        <w:t xml:space="preserve"> dan dk2</w:t>
      </w:r>
      <w:r>
        <w:rPr>
          <w:rFonts w:asciiTheme="majorBidi" w:hAnsiTheme="majorBidi" w:cstheme="majorBidi"/>
          <w:sz w:val="24"/>
          <w:szCs w:val="24"/>
        </w:rPr>
        <w:t xml:space="preserve"> = 96 diperoleh F tabel = 2,70 </w:t>
      </w:r>
    </w:p>
    <w:p w:rsidR="00B879AC" w:rsidRPr="00C65258" w:rsidRDefault="00B879AC" w:rsidP="00B879AC">
      <w:pPr>
        <w:pStyle w:val="ListParagraph"/>
        <w:numPr>
          <w:ilvl w:val="0"/>
          <w:numId w:val="34"/>
        </w:numPr>
        <w:autoSpaceDE w:val="0"/>
        <w:autoSpaceDN w:val="0"/>
        <w:adjustRightInd w:val="0"/>
        <w:jc w:val="both"/>
        <w:rPr>
          <w:rFonts w:asciiTheme="majorBidi" w:hAnsiTheme="majorBidi" w:cstheme="majorBidi"/>
          <w:sz w:val="24"/>
          <w:szCs w:val="24"/>
        </w:rPr>
      </w:pPr>
      <w:r w:rsidRPr="00C65258">
        <w:rPr>
          <w:rFonts w:asciiTheme="majorBidi" w:hAnsiTheme="majorBidi" w:cstheme="majorBidi"/>
          <w:sz w:val="24"/>
          <w:szCs w:val="24"/>
        </w:rPr>
        <w:t>Uji statistik F</w:t>
      </w:r>
    </w:p>
    <w:p w:rsidR="00B879AC" w:rsidRPr="00F05246" w:rsidRDefault="00B879AC" w:rsidP="00B879AC">
      <w:pPr>
        <w:autoSpaceDE w:val="0"/>
        <w:autoSpaceDN w:val="0"/>
        <w:adjustRightInd w:val="0"/>
        <w:ind w:firstLine="720"/>
        <w:jc w:val="both"/>
        <w:rPr>
          <w:rFonts w:asciiTheme="majorBidi" w:eastAsia="TimesNewRomanOOEnc" w:hAnsiTheme="majorBidi" w:cstheme="majorBidi"/>
          <w:sz w:val="24"/>
          <w:szCs w:val="24"/>
        </w:rPr>
      </w:pPr>
      <w:r w:rsidRPr="00F05246">
        <w:rPr>
          <w:rFonts w:asciiTheme="majorBidi" w:hAnsiTheme="majorBidi" w:cstheme="majorBidi"/>
          <w:sz w:val="24"/>
          <w:szCs w:val="24"/>
        </w:rPr>
        <w:t>Uji statistik F pada da</w:t>
      </w:r>
      <w:r>
        <w:rPr>
          <w:rFonts w:asciiTheme="majorBidi" w:hAnsiTheme="majorBidi" w:cstheme="majorBidi"/>
          <w:sz w:val="24"/>
          <w:szCs w:val="24"/>
        </w:rPr>
        <w:t xml:space="preserve">sarnya menunjukkan apakah semua </w:t>
      </w:r>
      <w:r w:rsidRPr="00F05246">
        <w:rPr>
          <w:rFonts w:asciiTheme="majorBidi" w:hAnsiTheme="majorBidi" w:cstheme="majorBidi"/>
          <w:sz w:val="24"/>
          <w:szCs w:val="24"/>
        </w:rPr>
        <w:t>variabel bebas yang d</w:t>
      </w:r>
      <w:r>
        <w:rPr>
          <w:rFonts w:asciiTheme="majorBidi" w:hAnsiTheme="majorBidi" w:cstheme="majorBidi"/>
          <w:sz w:val="24"/>
          <w:szCs w:val="24"/>
        </w:rPr>
        <w:t xml:space="preserve">imasukkan dalam model mempunyai </w:t>
      </w:r>
      <w:r w:rsidRPr="00F05246">
        <w:rPr>
          <w:rFonts w:asciiTheme="majorBidi" w:hAnsiTheme="majorBidi" w:cstheme="majorBidi"/>
          <w:sz w:val="24"/>
          <w:szCs w:val="24"/>
        </w:rPr>
        <w:t>pengaruh secara bersama-sama terhadap variabel ter</w:t>
      </w:r>
      <w:r>
        <w:rPr>
          <w:rFonts w:asciiTheme="majorBidi" w:hAnsiTheme="majorBidi" w:cstheme="majorBidi"/>
          <w:sz w:val="24"/>
          <w:szCs w:val="24"/>
        </w:rPr>
        <w:t>ikat.</w:t>
      </w:r>
      <w:r w:rsidRPr="00F05246">
        <w:rPr>
          <w:rFonts w:asciiTheme="majorBidi" w:hAnsiTheme="majorBidi" w:cstheme="majorBidi"/>
          <w:sz w:val="24"/>
          <w:szCs w:val="24"/>
        </w:rPr>
        <w:t>Hipotesis nol (H0) yang h</w:t>
      </w:r>
      <w:r>
        <w:rPr>
          <w:rFonts w:asciiTheme="majorBidi" w:hAnsiTheme="majorBidi" w:cstheme="majorBidi"/>
          <w:sz w:val="24"/>
          <w:szCs w:val="24"/>
        </w:rPr>
        <w:t xml:space="preserve">endak diuji adalah apakah semua </w:t>
      </w:r>
      <w:r w:rsidRPr="00F05246">
        <w:rPr>
          <w:rFonts w:asciiTheme="majorBidi" w:hAnsiTheme="majorBidi" w:cstheme="majorBidi"/>
          <w:sz w:val="24"/>
          <w:szCs w:val="24"/>
        </w:rPr>
        <w:t>parameter dalam model sama dengan nol atau H0 : β1 = β2=……=  βk  = 0 yang artin</w:t>
      </w:r>
      <w:r>
        <w:rPr>
          <w:rFonts w:asciiTheme="majorBidi" w:hAnsiTheme="majorBidi" w:cstheme="majorBidi"/>
          <w:sz w:val="24"/>
          <w:szCs w:val="24"/>
        </w:rPr>
        <w:t xml:space="preserve">ya adalah apakah semua variabel </w:t>
      </w:r>
      <w:r w:rsidRPr="00F05246">
        <w:rPr>
          <w:rFonts w:asciiTheme="majorBidi" w:hAnsiTheme="majorBidi" w:cstheme="majorBidi"/>
          <w:sz w:val="24"/>
          <w:szCs w:val="24"/>
        </w:rPr>
        <w:t>independen bukan mer</w:t>
      </w:r>
      <w:r>
        <w:rPr>
          <w:rFonts w:asciiTheme="majorBidi" w:hAnsiTheme="majorBidi" w:cstheme="majorBidi"/>
          <w:sz w:val="24"/>
          <w:szCs w:val="24"/>
        </w:rPr>
        <w:t xml:space="preserve">upakan penjelas yang signifikan </w:t>
      </w:r>
      <w:r w:rsidRPr="00F05246">
        <w:rPr>
          <w:rFonts w:asciiTheme="majorBidi" w:hAnsiTheme="majorBidi" w:cstheme="majorBidi"/>
          <w:sz w:val="24"/>
          <w:szCs w:val="24"/>
        </w:rPr>
        <w:t xml:space="preserve">terhadap variabel dependen. Hipotesis alternatifnya ( </w:t>
      </w:r>
      <w:r w:rsidRPr="00F05246">
        <w:rPr>
          <w:rFonts w:asciiTheme="majorBidi" w:hAnsiTheme="majorBidi" w:cstheme="majorBidi"/>
          <w:b/>
          <w:bCs/>
          <w:sz w:val="24"/>
          <w:szCs w:val="24"/>
        </w:rPr>
        <w:t xml:space="preserve">), </w:t>
      </w:r>
      <w:r>
        <w:rPr>
          <w:rFonts w:asciiTheme="majorBidi" w:hAnsiTheme="majorBidi" w:cstheme="majorBidi"/>
          <w:sz w:val="24"/>
          <w:szCs w:val="24"/>
        </w:rPr>
        <w:t xml:space="preserve">tidak </w:t>
      </w:r>
      <w:r w:rsidRPr="00F05246">
        <w:rPr>
          <w:rFonts w:asciiTheme="majorBidi" w:hAnsiTheme="majorBidi" w:cstheme="majorBidi"/>
          <w:sz w:val="24"/>
          <w:szCs w:val="24"/>
        </w:rPr>
        <w:t xml:space="preserve">semua parameter simultan sama dengan nol, atau </w:t>
      </w:r>
      <w:proofErr w:type="gramStart"/>
      <w:r w:rsidRPr="00F05246">
        <w:rPr>
          <w:rFonts w:asciiTheme="majorBidi" w:hAnsiTheme="majorBidi" w:cstheme="majorBidi"/>
          <w:sz w:val="24"/>
          <w:szCs w:val="24"/>
        </w:rPr>
        <w:t>H0 :</w:t>
      </w:r>
      <w:proofErr w:type="gramEnd"/>
      <w:r w:rsidRPr="00F05246">
        <w:rPr>
          <w:rFonts w:asciiTheme="majorBidi" w:hAnsiTheme="majorBidi" w:cstheme="majorBidi"/>
          <w:sz w:val="24"/>
          <w:szCs w:val="24"/>
        </w:rPr>
        <w:t xml:space="preserve"> β1 </w:t>
      </w:r>
      <w:r w:rsidRPr="00F05246">
        <w:rPr>
          <w:rFonts w:asciiTheme="majorBidi" w:eastAsia="TimesNewRomanOOEnc" w:hAnsiTheme="majorBidi" w:cstheme="majorBidi"/>
          <w:sz w:val="24"/>
          <w:szCs w:val="24"/>
        </w:rPr>
        <w:t xml:space="preserve">≠Β2 ≠……≠ βk ≠ 0 yang artinya adalah semua variabel independen secara simultan merupakan penjelas yang signifikan terhadap variabel dependen </w:t>
      </w:r>
    </w:p>
    <w:p w:rsidR="00B879AC" w:rsidRPr="00F05246" w:rsidRDefault="00B879AC" w:rsidP="00B879AC">
      <w:pPr>
        <w:autoSpaceDE w:val="0"/>
        <w:autoSpaceDN w:val="0"/>
        <w:adjustRightInd w:val="0"/>
        <w:jc w:val="both"/>
        <w:rPr>
          <w:rFonts w:asciiTheme="majorBidi" w:eastAsia="TimesNewRomanOOEnc" w:hAnsiTheme="majorBidi" w:cstheme="majorBidi"/>
          <w:sz w:val="24"/>
          <w:szCs w:val="24"/>
        </w:rPr>
      </w:pPr>
      <w:r w:rsidRPr="00F05246">
        <w:rPr>
          <w:rFonts w:asciiTheme="majorBidi" w:eastAsia="TimesNewRomanOOEnc" w:hAnsiTheme="majorBidi" w:cstheme="majorBidi"/>
          <w:sz w:val="24"/>
          <w:szCs w:val="24"/>
        </w:rPr>
        <w:t xml:space="preserve">Kriteria </w:t>
      </w:r>
      <w:proofErr w:type="gramStart"/>
      <w:r w:rsidRPr="00F05246">
        <w:rPr>
          <w:rFonts w:asciiTheme="majorBidi" w:eastAsia="TimesNewRomanOOEnc" w:hAnsiTheme="majorBidi" w:cstheme="majorBidi"/>
          <w:sz w:val="24"/>
          <w:szCs w:val="24"/>
        </w:rPr>
        <w:t>pengujian :</w:t>
      </w:r>
      <w:proofErr w:type="gramEnd"/>
    </w:p>
    <w:p w:rsidR="00B879AC" w:rsidRPr="00F05246" w:rsidRDefault="00B879AC" w:rsidP="00B879AC">
      <w:pPr>
        <w:autoSpaceDE w:val="0"/>
        <w:autoSpaceDN w:val="0"/>
        <w:adjustRightInd w:val="0"/>
        <w:ind w:left="426"/>
        <w:jc w:val="both"/>
        <w:rPr>
          <w:rFonts w:asciiTheme="majorBidi" w:eastAsia="TimesNewRomanOOEnc" w:hAnsiTheme="majorBidi" w:cstheme="majorBidi"/>
          <w:sz w:val="24"/>
          <w:szCs w:val="24"/>
        </w:rPr>
      </w:pPr>
      <w:r w:rsidRPr="00F05246">
        <w:rPr>
          <w:rFonts w:asciiTheme="majorBidi" w:eastAsia="TimesNewRomanOOEnc" w:hAnsiTheme="majorBidi" w:cstheme="majorBidi"/>
          <w:sz w:val="24"/>
          <w:szCs w:val="24"/>
        </w:rPr>
        <w:lastRenderedPageBreak/>
        <w:t>a. Jika tingkat signifikansi F &gt; 0</w:t>
      </w:r>
      <w:proofErr w:type="gramStart"/>
      <w:r w:rsidRPr="00F05246">
        <w:rPr>
          <w:rFonts w:asciiTheme="majorBidi" w:eastAsia="TimesNewRomanOOEnc" w:hAnsiTheme="majorBidi" w:cstheme="majorBidi"/>
          <w:sz w:val="24"/>
          <w:szCs w:val="24"/>
        </w:rPr>
        <w:t>,05</w:t>
      </w:r>
      <w:proofErr w:type="gramEnd"/>
      <w:r w:rsidRPr="00F05246">
        <w:rPr>
          <w:rFonts w:asciiTheme="majorBidi" w:eastAsia="TimesNewRomanOOEnc" w:hAnsiTheme="majorBidi" w:cstheme="majorBidi"/>
          <w:sz w:val="24"/>
          <w:szCs w:val="24"/>
        </w:rPr>
        <w:t xml:space="preserve"> atau F hitung &lt; F tabel,</w:t>
      </w:r>
    </w:p>
    <w:p w:rsidR="00B879AC" w:rsidRPr="00F05246" w:rsidRDefault="00B879AC" w:rsidP="00B879AC">
      <w:pPr>
        <w:autoSpaceDE w:val="0"/>
        <w:autoSpaceDN w:val="0"/>
        <w:adjustRightInd w:val="0"/>
        <w:ind w:left="426"/>
        <w:jc w:val="both"/>
        <w:rPr>
          <w:rFonts w:asciiTheme="majorBidi" w:eastAsia="TimesNewRomanOOEnc" w:hAnsiTheme="majorBidi" w:cstheme="majorBidi"/>
          <w:sz w:val="24"/>
          <w:szCs w:val="24"/>
        </w:rPr>
      </w:pPr>
      <w:proofErr w:type="gramStart"/>
      <w:r w:rsidRPr="00F05246">
        <w:rPr>
          <w:rFonts w:asciiTheme="majorBidi" w:eastAsia="TimesNewRomanOOEnc" w:hAnsiTheme="majorBidi" w:cstheme="majorBidi"/>
          <w:sz w:val="24"/>
          <w:szCs w:val="24"/>
        </w:rPr>
        <w:t>maka</w:t>
      </w:r>
      <w:proofErr w:type="gramEnd"/>
      <w:r w:rsidRPr="00F05246">
        <w:rPr>
          <w:rFonts w:asciiTheme="majorBidi" w:eastAsia="TimesNewRomanOOEnc" w:hAnsiTheme="majorBidi" w:cstheme="majorBidi"/>
          <w:sz w:val="24"/>
          <w:szCs w:val="24"/>
        </w:rPr>
        <w:t xml:space="preserve"> H0 diterima.</w:t>
      </w:r>
    </w:p>
    <w:p w:rsidR="00B879AC" w:rsidRPr="00F05246" w:rsidRDefault="00B879AC" w:rsidP="00B879AC">
      <w:pPr>
        <w:autoSpaceDE w:val="0"/>
        <w:autoSpaceDN w:val="0"/>
        <w:adjustRightInd w:val="0"/>
        <w:ind w:left="426"/>
        <w:jc w:val="both"/>
        <w:rPr>
          <w:rFonts w:asciiTheme="majorBidi" w:eastAsia="TimesNewRomanOOEnc" w:hAnsiTheme="majorBidi" w:cstheme="majorBidi"/>
          <w:sz w:val="24"/>
          <w:szCs w:val="24"/>
        </w:rPr>
      </w:pPr>
      <w:r w:rsidRPr="00F05246">
        <w:rPr>
          <w:rFonts w:asciiTheme="majorBidi" w:eastAsia="TimesNewRomanOOEnc" w:hAnsiTheme="majorBidi" w:cstheme="majorBidi"/>
          <w:sz w:val="24"/>
          <w:szCs w:val="24"/>
        </w:rPr>
        <w:t>b. Jika tingkat signifikansi F &lt; 0</w:t>
      </w:r>
      <w:proofErr w:type="gramStart"/>
      <w:r w:rsidRPr="00F05246">
        <w:rPr>
          <w:rFonts w:asciiTheme="majorBidi" w:eastAsia="TimesNewRomanOOEnc" w:hAnsiTheme="majorBidi" w:cstheme="majorBidi"/>
          <w:sz w:val="24"/>
          <w:szCs w:val="24"/>
        </w:rPr>
        <w:t>,05</w:t>
      </w:r>
      <w:proofErr w:type="gramEnd"/>
      <w:r w:rsidRPr="00F05246">
        <w:rPr>
          <w:rFonts w:asciiTheme="majorBidi" w:eastAsia="TimesNewRomanOOEnc" w:hAnsiTheme="majorBidi" w:cstheme="majorBidi"/>
          <w:sz w:val="24"/>
          <w:szCs w:val="24"/>
        </w:rPr>
        <w:t xml:space="preserve"> atau F hitung &gt; F tabel,</w:t>
      </w:r>
    </w:p>
    <w:p w:rsidR="00B879AC" w:rsidRDefault="00B879AC" w:rsidP="00B879AC">
      <w:pPr>
        <w:autoSpaceDE w:val="0"/>
        <w:autoSpaceDN w:val="0"/>
        <w:adjustRightInd w:val="0"/>
        <w:ind w:left="426"/>
        <w:jc w:val="both"/>
        <w:rPr>
          <w:rFonts w:asciiTheme="majorBidi" w:eastAsia="TimesNewRomanOOEnc" w:hAnsiTheme="majorBidi" w:cstheme="majorBidi"/>
          <w:sz w:val="24"/>
          <w:szCs w:val="24"/>
        </w:rPr>
      </w:pPr>
      <w:proofErr w:type="gramStart"/>
      <w:r w:rsidRPr="00F05246">
        <w:rPr>
          <w:rFonts w:asciiTheme="majorBidi" w:eastAsia="TimesNewRomanOOEnc" w:hAnsiTheme="majorBidi" w:cstheme="majorBidi"/>
          <w:sz w:val="24"/>
          <w:szCs w:val="24"/>
        </w:rPr>
        <w:t>maka</w:t>
      </w:r>
      <w:proofErr w:type="gramEnd"/>
      <w:r w:rsidRPr="00F05246">
        <w:rPr>
          <w:rFonts w:asciiTheme="majorBidi" w:eastAsia="TimesNewRomanOOEnc" w:hAnsiTheme="majorBidi" w:cstheme="majorBidi"/>
          <w:sz w:val="24"/>
          <w:szCs w:val="24"/>
        </w:rPr>
        <w:t xml:space="preserve"> H0 ditolak.</w:t>
      </w:r>
    </w:p>
    <w:p w:rsidR="00B879AC" w:rsidRDefault="00B879AC" w:rsidP="00B879A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Keterangan: F hitung diperoleh dengan menggunakan dk1 = 3</w:t>
      </w:r>
    </w:p>
    <w:p w:rsidR="00B879AC" w:rsidRDefault="00B879AC" w:rsidP="00B879A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variabel</w:t>
      </w:r>
      <w:proofErr w:type="gramEnd"/>
      <w:r>
        <w:rPr>
          <w:rFonts w:ascii="Times New Roman" w:hAnsi="Times New Roman" w:cs="Times New Roman"/>
          <w:sz w:val="24"/>
          <w:szCs w:val="24"/>
        </w:rPr>
        <w:t xml:space="preserve"> bebas) dengan dk2 = n-k-1 (100-3-1) = 26.</w:t>
      </w:r>
    </w:p>
    <w:p w:rsidR="00B879AC" w:rsidRPr="005019AF" w:rsidRDefault="00B879AC" w:rsidP="00B879A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Berdasarkan dk1 = 3 = 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dan dk2 = 96 diperoleh F tabel = 2,70</w:t>
      </w:r>
    </w:p>
    <w:p w:rsidR="00B879AC" w:rsidRPr="00C65258" w:rsidRDefault="00B879AC" w:rsidP="00B879AC">
      <w:pPr>
        <w:pStyle w:val="ListParagraph"/>
        <w:numPr>
          <w:ilvl w:val="0"/>
          <w:numId w:val="34"/>
        </w:numPr>
        <w:autoSpaceDE w:val="0"/>
        <w:autoSpaceDN w:val="0"/>
        <w:adjustRightInd w:val="0"/>
        <w:jc w:val="both"/>
        <w:rPr>
          <w:rFonts w:ascii="Times New Roman" w:hAnsi="Times New Roman" w:cs="Times New Roman"/>
          <w:sz w:val="24"/>
          <w:szCs w:val="24"/>
        </w:rPr>
      </w:pPr>
      <w:r w:rsidRPr="00C65258">
        <w:rPr>
          <w:rFonts w:ascii="Times New Roman" w:hAnsi="Times New Roman" w:cs="Times New Roman"/>
          <w:sz w:val="24"/>
          <w:szCs w:val="24"/>
        </w:rPr>
        <w:t>Koefisien Determinasi</w:t>
      </w:r>
    </w:p>
    <w:p w:rsidR="00B879AC" w:rsidRDefault="00B879AC" w:rsidP="00B879AC">
      <w:pPr>
        <w:autoSpaceDE w:val="0"/>
        <w:autoSpaceDN w:val="0"/>
        <w:adjustRightInd w:val="0"/>
        <w:ind w:firstLine="720"/>
        <w:jc w:val="both"/>
        <w:rPr>
          <w:rFonts w:ascii="Times New Roman" w:hAnsi="Times New Roman" w:cs="Times New Roman"/>
          <w:sz w:val="24"/>
          <w:szCs w:val="24"/>
        </w:rPr>
      </w:pPr>
      <w:r w:rsidRPr="00C65258">
        <w:rPr>
          <w:rFonts w:ascii="Times New Roman" w:hAnsi="Times New Roman" w:cs="Times New Roman"/>
          <w:sz w:val="24"/>
          <w:szCs w:val="24"/>
        </w:rPr>
        <w:t xml:space="preserve">Koefisien Determinasi (R2) pada intinya mengukur seberapa jauh kemampuan model dalam menerangkan variasi variabel dependen.Nilai koefisien determinasi adalah antara nol dan satu.Nilai R2 yang kecil berarti kemampuan variabel-variabel independen dalam menjelaskan variasi variabel dependen amat terbatas.Nilai yang mendekati satu berarti variabel-variabel independen memberikan hampir semua informasi yang dibutuhkan untuk memprediksi variasi-variasi </w:t>
      </w:r>
      <w:r>
        <w:rPr>
          <w:rFonts w:ascii="Times New Roman" w:hAnsi="Times New Roman" w:cs="Times New Roman"/>
          <w:sz w:val="24"/>
          <w:szCs w:val="24"/>
        </w:rPr>
        <w:t>dependen.</w:t>
      </w:r>
    </w:p>
    <w:p w:rsidR="00B879AC" w:rsidRDefault="00B879AC" w:rsidP="00B879AC">
      <w:pPr>
        <w:autoSpaceDE w:val="0"/>
        <w:autoSpaceDN w:val="0"/>
        <w:adjustRightInd w:val="0"/>
        <w:ind w:firstLine="720"/>
        <w:jc w:val="both"/>
        <w:rPr>
          <w:rFonts w:ascii="Times New Roman" w:hAnsi="Times New Roman" w:cs="Times New Roman"/>
          <w:sz w:val="24"/>
          <w:szCs w:val="24"/>
        </w:rPr>
      </w:pPr>
    </w:p>
    <w:p w:rsidR="00B879AC" w:rsidRDefault="00B879AC" w:rsidP="00B879AC">
      <w:pPr>
        <w:autoSpaceDE w:val="0"/>
        <w:autoSpaceDN w:val="0"/>
        <w:adjustRightInd w:val="0"/>
        <w:ind w:firstLine="720"/>
        <w:jc w:val="both"/>
        <w:rPr>
          <w:rFonts w:ascii="Times New Roman" w:hAnsi="Times New Roman" w:cs="Times New Roman"/>
          <w:sz w:val="24"/>
          <w:szCs w:val="24"/>
        </w:rPr>
      </w:pPr>
    </w:p>
    <w:p w:rsidR="00B879AC" w:rsidRDefault="00B879AC" w:rsidP="00B879AC">
      <w:pPr>
        <w:autoSpaceDE w:val="0"/>
        <w:autoSpaceDN w:val="0"/>
        <w:adjustRightInd w:val="0"/>
        <w:ind w:firstLine="720"/>
        <w:jc w:val="both"/>
        <w:rPr>
          <w:rFonts w:ascii="Times New Roman" w:hAnsi="Times New Roman" w:cs="Times New Roman"/>
          <w:sz w:val="24"/>
          <w:szCs w:val="24"/>
        </w:rPr>
      </w:pPr>
    </w:p>
    <w:p w:rsidR="00B879AC" w:rsidRDefault="00B879AC" w:rsidP="00B879AC">
      <w:pPr>
        <w:autoSpaceDE w:val="0"/>
        <w:autoSpaceDN w:val="0"/>
        <w:adjustRightInd w:val="0"/>
        <w:ind w:firstLine="720"/>
        <w:jc w:val="both"/>
        <w:rPr>
          <w:rFonts w:ascii="Times New Roman" w:hAnsi="Times New Roman" w:cs="Times New Roman"/>
          <w:sz w:val="24"/>
          <w:szCs w:val="24"/>
        </w:rPr>
      </w:pPr>
    </w:p>
    <w:p w:rsidR="00B879AC" w:rsidRDefault="00B879AC" w:rsidP="00B879AC">
      <w:pPr>
        <w:autoSpaceDE w:val="0"/>
        <w:autoSpaceDN w:val="0"/>
        <w:adjustRightInd w:val="0"/>
        <w:ind w:firstLine="720"/>
        <w:jc w:val="both"/>
        <w:rPr>
          <w:rFonts w:ascii="Times New Roman" w:hAnsi="Times New Roman" w:cs="Times New Roman"/>
          <w:sz w:val="24"/>
          <w:szCs w:val="24"/>
        </w:rPr>
      </w:pPr>
    </w:p>
    <w:p w:rsidR="00B879AC" w:rsidRDefault="00B879AC" w:rsidP="00B879AC">
      <w:pPr>
        <w:autoSpaceDE w:val="0"/>
        <w:autoSpaceDN w:val="0"/>
        <w:adjustRightInd w:val="0"/>
        <w:ind w:firstLine="720"/>
        <w:jc w:val="both"/>
        <w:rPr>
          <w:rFonts w:ascii="Times New Roman" w:hAnsi="Times New Roman" w:cs="Times New Roman"/>
          <w:sz w:val="24"/>
          <w:szCs w:val="24"/>
        </w:rPr>
      </w:pPr>
    </w:p>
    <w:p w:rsidR="00B879AC" w:rsidRDefault="00B879AC" w:rsidP="00B879AC">
      <w:pPr>
        <w:autoSpaceDE w:val="0"/>
        <w:autoSpaceDN w:val="0"/>
        <w:adjustRightInd w:val="0"/>
        <w:jc w:val="both"/>
        <w:rPr>
          <w:rFonts w:ascii="Times New Roman" w:hAnsi="Times New Roman" w:cs="Times New Roman"/>
          <w:sz w:val="24"/>
          <w:szCs w:val="24"/>
        </w:rPr>
      </w:pPr>
    </w:p>
    <w:p w:rsidR="00B879AC" w:rsidRPr="00AE1F21" w:rsidRDefault="00B879AC" w:rsidP="00B879AC">
      <w:pPr>
        <w:autoSpaceDE w:val="0"/>
        <w:autoSpaceDN w:val="0"/>
        <w:adjustRightInd w:val="0"/>
        <w:ind w:firstLine="720"/>
        <w:jc w:val="center"/>
        <w:rPr>
          <w:rFonts w:ascii="Times New Roman" w:hAnsi="Times New Roman" w:cs="Times New Roman"/>
          <w:b/>
          <w:bCs/>
          <w:sz w:val="24"/>
          <w:szCs w:val="24"/>
        </w:rPr>
      </w:pPr>
    </w:p>
    <w:p w:rsidR="00B879AC" w:rsidRPr="00AE1F21" w:rsidRDefault="00B879AC" w:rsidP="00B879AC">
      <w:pPr>
        <w:autoSpaceDE w:val="0"/>
        <w:autoSpaceDN w:val="0"/>
        <w:adjustRightInd w:val="0"/>
        <w:ind w:firstLine="720"/>
        <w:jc w:val="center"/>
        <w:rPr>
          <w:rFonts w:ascii="Times New Roman" w:hAnsi="Times New Roman" w:cs="Times New Roman"/>
          <w:b/>
          <w:bCs/>
          <w:sz w:val="24"/>
          <w:szCs w:val="24"/>
        </w:rPr>
      </w:pPr>
      <w:r w:rsidRPr="00AE1F21">
        <w:rPr>
          <w:rFonts w:ascii="Times New Roman" w:hAnsi="Times New Roman" w:cs="Times New Roman"/>
          <w:b/>
          <w:bCs/>
          <w:sz w:val="24"/>
          <w:szCs w:val="24"/>
        </w:rPr>
        <w:lastRenderedPageBreak/>
        <w:t>BAB IV</w:t>
      </w:r>
    </w:p>
    <w:p w:rsidR="00B879AC" w:rsidRPr="00AE1F21" w:rsidRDefault="00B879AC" w:rsidP="00B879AC">
      <w:pPr>
        <w:autoSpaceDE w:val="0"/>
        <w:autoSpaceDN w:val="0"/>
        <w:adjustRightInd w:val="0"/>
        <w:ind w:firstLine="720"/>
        <w:jc w:val="center"/>
        <w:rPr>
          <w:rFonts w:ascii="Times New Roman" w:hAnsi="Times New Roman" w:cs="Times New Roman"/>
          <w:b/>
          <w:bCs/>
          <w:sz w:val="24"/>
          <w:szCs w:val="24"/>
        </w:rPr>
      </w:pPr>
      <w:r w:rsidRPr="00AE1F21">
        <w:rPr>
          <w:rFonts w:ascii="Times New Roman" w:hAnsi="Times New Roman" w:cs="Times New Roman"/>
          <w:b/>
          <w:bCs/>
          <w:sz w:val="24"/>
          <w:szCs w:val="24"/>
        </w:rPr>
        <w:t>HASIL PENELITIAN DAN PEMBAHASAN</w:t>
      </w:r>
    </w:p>
    <w:p w:rsidR="00B879AC" w:rsidRPr="00FC3720" w:rsidRDefault="00B879AC" w:rsidP="00B879AC">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 xml:space="preserve">A.     </w:t>
      </w:r>
      <w:r w:rsidRPr="00FC3720">
        <w:rPr>
          <w:rFonts w:ascii="Times New Roman" w:hAnsi="Times New Roman" w:cs="Times New Roman"/>
          <w:b/>
          <w:bCs/>
          <w:sz w:val="24"/>
          <w:szCs w:val="24"/>
        </w:rPr>
        <w:t>Gambaran Umum Lokasi Penelitian</w:t>
      </w:r>
    </w:p>
    <w:p w:rsidR="00B879AC" w:rsidRDefault="00B879AC" w:rsidP="00B879AC">
      <w:pPr>
        <w:ind w:firstLine="720"/>
        <w:jc w:val="both"/>
        <w:rPr>
          <w:rFonts w:asciiTheme="majorBidi" w:hAnsiTheme="majorBidi" w:cstheme="majorBidi"/>
          <w:sz w:val="24"/>
          <w:szCs w:val="24"/>
        </w:rPr>
      </w:pPr>
      <w:proofErr w:type="gramStart"/>
      <w:r w:rsidRPr="00FC75A9">
        <w:rPr>
          <w:rFonts w:asciiTheme="majorBidi" w:hAnsiTheme="majorBidi" w:cstheme="majorBidi"/>
          <w:sz w:val="24"/>
          <w:szCs w:val="24"/>
        </w:rPr>
        <w:t>Menurut historis berdirinya Bank Pembiayaan Rakyat Syariah adalah suatu penjelmaan dari banyak lembaga keuangan.Dengan adanya lembaga keuangan tersebut muncullah pemikiran untuk mendirikan Bank Syariah bertaraf nasional dan Bank yang dimaksud adalah Bank Muamallah Indonesia.</w:t>
      </w:r>
      <w:proofErr w:type="gramEnd"/>
      <w:r w:rsidRPr="00FC75A9">
        <w:rPr>
          <w:rFonts w:asciiTheme="majorBidi" w:hAnsiTheme="majorBidi" w:cstheme="majorBidi"/>
          <w:sz w:val="24"/>
          <w:szCs w:val="24"/>
        </w:rPr>
        <w:t xml:space="preserve"> dan seiring meningkatnya kebutuhan masyarakat khususnya dalam masalah keuangan terutama di kota Kediri, maka berdirilah Bank Pembiayaan Rakyat Syariah untuk pertama kali di kota Kediri, yang diprakarsai oleh KH Anwar Iskandar dengan alasan ingin memi</w:t>
      </w:r>
      <w:r>
        <w:rPr>
          <w:rFonts w:asciiTheme="majorBidi" w:hAnsiTheme="majorBidi" w:cstheme="majorBidi"/>
          <w:sz w:val="24"/>
          <w:szCs w:val="24"/>
        </w:rPr>
        <w:t>liki sebuah BPR yang bernuansa I</w:t>
      </w:r>
      <w:r w:rsidRPr="00FC75A9">
        <w:rPr>
          <w:rFonts w:asciiTheme="majorBidi" w:hAnsiTheme="majorBidi" w:cstheme="majorBidi"/>
          <w:sz w:val="24"/>
          <w:szCs w:val="24"/>
        </w:rPr>
        <w:t>slam, ga</w:t>
      </w:r>
      <w:r>
        <w:rPr>
          <w:rFonts w:asciiTheme="majorBidi" w:hAnsiTheme="majorBidi" w:cstheme="majorBidi"/>
          <w:sz w:val="24"/>
          <w:szCs w:val="24"/>
        </w:rPr>
        <w:t>gasan tersebut kemudian disebar</w:t>
      </w:r>
      <w:r w:rsidRPr="00FC75A9">
        <w:rPr>
          <w:rFonts w:asciiTheme="majorBidi" w:hAnsiTheme="majorBidi" w:cstheme="majorBidi"/>
          <w:sz w:val="24"/>
          <w:szCs w:val="24"/>
        </w:rPr>
        <w:t xml:space="preserve">luaskan kepada beberapa kerabat, keluarga dan rekan diantaranya masuk dalam daftar </w:t>
      </w:r>
      <w:r>
        <w:rPr>
          <w:rFonts w:asciiTheme="majorBidi" w:hAnsiTheme="majorBidi" w:cstheme="majorBidi"/>
          <w:sz w:val="24"/>
          <w:szCs w:val="24"/>
        </w:rPr>
        <w:t xml:space="preserve">pemegang saham pendiri. </w:t>
      </w:r>
    </w:p>
    <w:p w:rsidR="00B879AC" w:rsidRPr="00FC75A9" w:rsidRDefault="00B879AC" w:rsidP="00B879AC">
      <w:pPr>
        <w:ind w:firstLine="720"/>
        <w:jc w:val="both"/>
        <w:rPr>
          <w:rFonts w:asciiTheme="majorBidi" w:hAnsiTheme="majorBidi" w:cstheme="majorBidi"/>
          <w:sz w:val="24"/>
          <w:szCs w:val="24"/>
        </w:rPr>
      </w:pPr>
      <w:r w:rsidRPr="00FC75A9">
        <w:rPr>
          <w:rFonts w:asciiTheme="majorBidi" w:hAnsiTheme="majorBidi" w:cstheme="majorBidi"/>
          <w:sz w:val="24"/>
          <w:szCs w:val="24"/>
        </w:rPr>
        <w:t xml:space="preserve">Keluarga dan rekan-rekan menyambut baik gagasan tersebut dan mereka mengadakan rapat dibawah pimpinan KH Anwar Iskandar dan Bapak Rinto Harno yang bertempat di Jl. Pamenang No. 12 Kediri secara aklamasi memutuskan </w:t>
      </w:r>
      <w:proofErr w:type="gramStart"/>
      <w:r w:rsidRPr="00FC75A9">
        <w:rPr>
          <w:rFonts w:asciiTheme="majorBidi" w:hAnsiTheme="majorBidi" w:cstheme="majorBidi"/>
          <w:sz w:val="24"/>
          <w:szCs w:val="24"/>
        </w:rPr>
        <w:t>diantaranya :</w:t>
      </w:r>
      <w:proofErr w:type="gramEnd"/>
      <w:r w:rsidRPr="00FC75A9">
        <w:rPr>
          <w:rFonts w:asciiTheme="majorBidi" w:hAnsiTheme="majorBidi" w:cstheme="majorBidi"/>
          <w:sz w:val="24"/>
          <w:szCs w:val="24"/>
        </w:rPr>
        <w:t xml:space="preserve"> menyususn rencana modal awal disetor. Maka dari keputusan tersebut KH Anwar Iskandar dan Bapak Rinto Harno memberikan nama untuk BPRS yang di bentuk yaitu Bank Pembiayaan Rakyat Syariah Tanmiya Artha terletak di Jl Hos Cokroaminoto 19 Kediri-64114 RT/RW 011/001 Kelurahan Jamsaren Kecamatan Pesantren, dikarenakan masa kontrak pada kantor lama sudah berakhir maka dari itu kantor BPRS Tnmiya Artha tanggal 10 Maret 2013 resmi pindah di Jl. Brawijaya No 40/A17 Ruko Brawijaya Kediri.</w:t>
      </w:r>
    </w:p>
    <w:p w:rsidR="00B879AC" w:rsidRPr="00FC75A9" w:rsidRDefault="00B879AC" w:rsidP="00B879AC">
      <w:pPr>
        <w:spacing w:after="160"/>
        <w:jc w:val="both"/>
        <w:rPr>
          <w:rFonts w:asciiTheme="majorBidi" w:hAnsiTheme="majorBidi" w:cstheme="majorBidi"/>
          <w:sz w:val="24"/>
          <w:szCs w:val="24"/>
        </w:rPr>
      </w:pPr>
      <w:r w:rsidRPr="00FC75A9">
        <w:rPr>
          <w:rFonts w:asciiTheme="majorBidi" w:hAnsiTheme="majorBidi" w:cstheme="majorBidi"/>
          <w:sz w:val="24"/>
          <w:szCs w:val="24"/>
        </w:rPr>
        <w:lastRenderedPageBreak/>
        <w:t>Pada periode 2011 terjadi perubahan kepemilikan Karena saham milik Bapak Joko Subagyo di jual kepada dijual kepada ibu Putri Septi Naulina Hasibuan dan saham milik Bapak.Sulaiman Lubis dijual kepada bapak Ahmad Subakir.Karena sudah menjadi pemegang saham mayoritas maka ibu Putri Septi Naulina Hasibuan menjual kembali saham yang telah dibeli dari bapak. Joko subagyo kepada Bapak Ahmad Subakir, sehingga susunan kepemilikan saat ini adalah:</w:t>
      </w:r>
    </w:p>
    <w:p w:rsidR="00B879AC" w:rsidRPr="00FC75A9" w:rsidRDefault="00B879AC" w:rsidP="00B879AC">
      <w:pPr>
        <w:spacing w:after="160"/>
        <w:jc w:val="center"/>
        <w:rPr>
          <w:rFonts w:asciiTheme="majorBidi" w:hAnsiTheme="majorBidi" w:cstheme="majorBidi"/>
          <w:sz w:val="24"/>
          <w:szCs w:val="24"/>
        </w:rPr>
      </w:pPr>
      <w:r w:rsidRPr="00FC75A9">
        <w:rPr>
          <w:rFonts w:asciiTheme="majorBidi" w:hAnsiTheme="majorBidi" w:cstheme="majorBidi"/>
          <w:sz w:val="24"/>
          <w:szCs w:val="24"/>
        </w:rPr>
        <w:t>Tabel 1.4</w:t>
      </w:r>
    </w:p>
    <w:p w:rsidR="00B879AC" w:rsidRPr="00FC75A9" w:rsidRDefault="00B879AC" w:rsidP="00B879AC">
      <w:pPr>
        <w:spacing w:after="160"/>
        <w:jc w:val="center"/>
        <w:rPr>
          <w:rFonts w:asciiTheme="majorBidi" w:hAnsiTheme="majorBidi" w:cstheme="majorBidi"/>
          <w:sz w:val="24"/>
          <w:szCs w:val="24"/>
        </w:rPr>
      </w:pPr>
      <w:r w:rsidRPr="00FC75A9">
        <w:rPr>
          <w:rFonts w:asciiTheme="majorBidi" w:hAnsiTheme="majorBidi" w:cstheme="majorBidi"/>
          <w:sz w:val="24"/>
          <w:szCs w:val="24"/>
        </w:rPr>
        <w:t>Susunan Kepemilikan BPRS Awal</w:t>
      </w:r>
    </w:p>
    <w:tbl>
      <w:tblPr>
        <w:tblStyle w:val="TableGrid"/>
        <w:tblW w:w="0" w:type="auto"/>
        <w:tblInd w:w="108" w:type="dxa"/>
        <w:tblLook w:val="04A0"/>
      </w:tblPr>
      <w:tblGrid>
        <w:gridCol w:w="556"/>
        <w:gridCol w:w="3060"/>
        <w:gridCol w:w="1077"/>
        <w:gridCol w:w="2121"/>
        <w:gridCol w:w="973"/>
      </w:tblGrid>
      <w:tr w:rsidR="00B879AC" w:rsidRPr="00FC75A9" w:rsidTr="004E7AB8">
        <w:trPr>
          <w:trHeight w:val="497"/>
        </w:trPr>
        <w:tc>
          <w:tcPr>
            <w:tcW w:w="556" w:type="dxa"/>
            <w:vAlign w:val="center"/>
          </w:tcPr>
          <w:p w:rsidR="00B879AC" w:rsidRPr="00FC75A9" w:rsidRDefault="00B879AC" w:rsidP="004E7AB8">
            <w:pPr>
              <w:spacing w:after="160"/>
              <w:jc w:val="center"/>
              <w:rPr>
                <w:rFonts w:asciiTheme="majorBidi" w:hAnsiTheme="majorBidi" w:cstheme="majorBidi"/>
                <w:sz w:val="24"/>
                <w:szCs w:val="24"/>
              </w:rPr>
            </w:pPr>
            <w:r w:rsidRPr="00FC75A9">
              <w:rPr>
                <w:rFonts w:asciiTheme="majorBidi" w:hAnsiTheme="majorBidi" w:cstheme="majorBidi"/>
                <w:sz w:val="24"/>
                <w:szCs w:val="24"/>
              </w:rPr>
              <w:t>No</w:t>
            </w:r>
          </w:p>
        </w:tc>
        <w:tc>
          <w:tcPr>
            <w:tcW w:w="3060" w:type="dxa"/>
            <w:vAlign w:val="center"/>
          </w:tcPr>
          <w:p w:rsidR="00B879AC" w:rsidRPr="00FC75A9" w:rsidRDefault="00B879AC" w:rsidP="004E7AB8">
            <w:pPr>
              <w:spacing w:after="160"/>
              <w:jc w:val="center"/>
              <w:rPr>
                <w:rFonts w:asciiTheme="majorBidi" w:hAnsiTheme="majorBidi" w:cstheme="majorBidi"/>
                <w:sz w:val="24"/>
                <w:szCs w:val="24"/>
              </w:rPr>
            </w:pPr>
            <w:r w:rsidRPr="00FC75A9">
              <w:rPr>
                <w:rFonts w:asciiTheme="majorBidi" w:hAnsiTheme="majorBidi" w:cstheme="majorBidi"/>
                <w:sz w:val="24"/>
                <w:szCs w:val="24"/>
              </w:rPr>
              <w:t>Nama</w:t>
            </w:r>
          </w:p>
        </w:tc>
        <w:tc>
          <w:tcPr>
            <w:tcW w:w="1077" w:type="dxa"/>
            <w:vAlign w:val="center"/>
          </w:tcPr>
          <w:p w:rsidR="00B879AC" w:rsidRPr="00FC75A9" w:rsidRDefault="00B879AC" w:rsidP="004E7AB8">
            <w:pPr>
              <w:spacing w:after="160"/>
              <w:jc w:val="center"/>
              <w:rPr>
                <w:rFonts w:asciiTheme="majorBidi" w:hAnsiTheme="majorBidi" w:cstheme="majorBidi"/>
                <w:sz w:val="24"/>
                <w:szCs w:val="24"/>
              </w:rPr>
            </w:pPr>
            <w:r w:rsidRPr="00FC75A9">
              <w:rPr>
                <w:rFonts w:asciiTheme="majorBidi" w:hAnsiTheme="majorBidi" w:cstheme="majorBidi"/>
                <w:sz w:val="24"/>
                <w:szCs w:val="24"/>
              </w:rPr>
              <w:t>Lembar</w:t>
            </w:r>
          </w:p>
        </w:tc>
        <w:tc>
          <w:tcPr>
            <w:tcW w:w="2121" w:type="dxa"/>
            <w:vAlign w:val="center"/>
          </w:tcPr>
          <w:p w:rsidR="00B879AC" w:rsidRPr="00FC75A9" w:rsidRDefault="00B879AC" w:rsidP="004E7AB8">
            <w:pPr>
              <w:spacing w:after="160"/>
              <w:jc w:val="center"/>
              <w:rPr>
                <w:rFonts w:asciiTheme="majorBidi" w:hAnsiTheme="majorBidi" w:cstheme="majorBidi"/>
                <w:sz w:val="24"/>
                <w:szCs w:val="24"/>
              </w:rPr>
            </w:pPr>
            <w:r w:rsidRPr="00FC75A9">
              <w:rPr>
                <w:rFonts w:asciiTheme="majorBidi" w:hAnsiTheme="majorBidi" w:cstheme="majorBidi"/>
                <w:sz w:val="24"/>
                <w:szCs w:val="24"/>
              </w:rPr>
              <w:t>Nominal</w:t>
            </w:r>
          </w:p>
        </w:tc>
        <w:tc>
          <w:tcPr>
            <w:tcW w:w="973" w:type="dxa"/>
            <w:vAlign w:val="center"/>
          </w:tcPr>
          <w:p w:rsidR="00B879AC" w:rsidRPr="00FC75A9" w:rsidRDefault="00B879AC" w:rsidP="004E7AB8">
            <w:pPr>
              <w:spacing w:after="160"/>
              <w:jc w:val="center"/>
              <w:rPr>
                <w:rFonts w:asciiTheme="majorBidi" w:hAnsiTheme="majorBidi" w:cstheme="majorBidi"/>
                <w:sz w:val="24"/>
                <w:szCs w:val="24"/>
              </w:rPr>
            </w:pPr>
            <w:r w:rsidRPr="00FC75A9">
              <w:rPr>
                <w:rFonts w:asciiTheme="majorBidi" w:hAnsiTheme="majorBidi" w:cstheme="majorBidi"/>
                <w:sz w:val="24"/>
                <w:szCs w:val="24"/>
              </w:rPr>
              <w:t>X</w:t>
            </w:r>
          </w:p>
        </w:tc>
      </w:tr>
      <w:tr w:rsidR="00B879AC" w:rsidRPr="00FC75A9" w:rsidTr="004E7AB8">
        <w:trPr>
          <w:trHeight w:val="508"/>
        </w:trPr>
        <w:tc>
          <w:tcPr>
            <w:tcW w:w="556" w:type="dxa"/>
            <w:vAlign w:val="center"/>
          </w:tcPr>
          <w:p w:rsidR="00B879AC" w:rsidRPr="00FC75A9" w:rsidRDefault="00B879AC" w:rsidP="004E7AB8">
            <w:pPr>
              <w:spacing w:after="160"/>
              <w:jc w:val="center"/>
              <w:rPr>
                <w:rFonts w:asciiTheme="majorBidi" w:hAnsiTheme="majorBidi" w:cstheme="majorBidi"/>
                <w:sz w:val="24"/>
                <w:szCs w:val="24"/>
              </w:rPr>
            </w:pPr>
            <w:r w:rsidRPr="00FC75A9">
              <w:rPr>
                <w:rFonts w:asciiTheme="majorBidi" w:hAnsiTheme="majorBidi" w:cstheme="majorBidi"/>
                <w:sz w:val="24"/>
                <w:szCs w:val="24"/>
              </w:rPr>
              <w:t>1</w:t>
            </w:r>
          </w:p>
        </w:tc>
        <w:tc>
          <w:tcPr>
            <w:tcW w:w="3060" w:type="dxa"/>
            <w:vAlign w:val="center"/>
          </w:tcPr>
          <w:p w:rsidR="00B879AC" w:rsidRPr="00FC75A9" w:rsidRDefault="00B879AC" w:rsidP="004E7AB8">
            <w:pPr>
              <w:spacing w:after="160"/>
              <w:jc w:val="center"/>
              <w:rPr>
                <w:rFonts w:asciiTheme="majorBidi" w:hAnsiTheme="majorBidi" w:cstheme="majorBidi"/>
                <w:sz w:val="24"/>
                <w:szCs w:val="24"/>
              </w:rPr>
            </w:pPr>
            <w:r w:rsidRPr="00FC75A9">
              <w:rPr>
                <w:rFonts w:asciiTheme="majorBidi" w:hAnsiTheme="majorBidi" w:cstheme="majorBidi"/>
                <w:sz w:val="24"/>
                <w:szCs w:val="24"/>
              </w:rPr>
              <w:t>Putri Septi Naulina Hasibuan</w:t>
            </w:r>
          </w:p>
        </w:tc>
        <w:tc>
          <w:tcPr>
            <w:tcW w:w="1077" w:type="dxa"/>
            <w:vAlign w:val="center"/>
          </w:tcPr>
          <w:p w:rsidR="00B879AC" w:rsidRPr="00FC75A9" w:rsidRDefault="00B879AC" w:rsidP="004E7AB8">
            <w:pPr>
              <w:spacing w:after="160"/>
              <w:jc w:val="center"/>
              <w:rPr>
                <w:rFonts w:asciiTheme="majorBidi" w:hAnsiTheme="majorBidi" w:cstheme="majorBidi"/>
                <w:sz w:val="24"/>
                <w:szCs w:val="24"/>
              </w:rPr>
            </w:pPr>
            <w:r w:rsidRPr="00FC75A9">
              <w:rPr>
                <w:rFonts w:asciiTheme="majorBidi" w:hAnsiTheme="majorBidi" w:cstheme="majorBidi"/>
                <w:sz w:val="24"/>
                <w:szCs w:val="24"/>
              </w:rPr>
              <w:t>600</w:t>
            </w:r>
          </w:p>
        </w:tc>
        <w:tc>
          <w:tcPr>
            <w:tcW w:w="2121" w:type="dxa"/>
            <w:vAlign w:val="center"/>
          </w:tcPr>
          <w:p w:rsidR="00B879AC" w:rsidRPr="00FC75A9" w:rsidRDefault="00B879AC" w:rsidP="004E7AB8">
            <w:pPr>
              <w:spacing w:after="160"/>
              <w:jc w:val="center"/>
              <w:rPr>
                <w:rFonts w:asciiTheme="majorBidi" w:hAnsiTheme="majorBidi" w:cstheme="majorBidi"/>
                <w:sz w:val="24"/>
                <w:szCs w:val="24"/>
              </w:rPr>
            </w:pPr>
            <w:r w:rsidRPr="00FC75A9">
              <w:rPr>
                <w:rFonts w:asciiTheme="majorBidi" w:hAnsiTheme="majorBidi" w:cstheme="majorBidi"/>
                <w:sz w:val="24"/>
                <w:szCs w:val="24"/>
              </w:rPr>
              <w:t>6.00.000.000</w:t>
            </w:r>
          </w:p>
        </w:tc>
        <w:tc>
          <w:tcPr>
            <w:tcW w:w="973" w:type="dxa"/>
            <w:vAlign w:val="center"/>
          </w:tcPr>
          <w:p w:rsidR="00B879AC" w:rsidRPr="00FC75A9" w:rsidRDefault="00B879AC" w:rsidP="004E7AB8">
            <w:pPr>
              <w:spacing w:after="160"/>
              <w:jc w:val="center"/>
              <w:rPr>
                <w:rFonts w:asciiTheme="majorBidi" w:hAnsiTheme="majorBidi" w:cstheme="majorBidi"/>
                <w:sz w:val="24"/>
                <w:szCs w:val="24"/>
              </w:rPr>
            </w:pPr>
            <w:r w:rsidRPr="00FC75A9">
              <w:rPr>
                <w:rFonts w:asciiTheme="majorBidi" w:hAnsiTheme="majorBidi" w:cstheme="majorBidi"/>
                <w:sz w:val="24"/>
                <w:szCs w:val="24"/>
              </w:rPr>
              <w:t>60</w:t>
            </w:r>
          </w:p>
        </w:tc>
      </w:tr>
      <w:tr w:rsidR="00B879AC" w:rsidRPr="00FC75A9" w:rsidTr="004E7AB8">
        <w:trPr>
          <w:trHeight w:val="497"/>
        </w:trPr>
        <w:tc>
          <w:tcPr>
            <w:tcW w:w="556" w:type="dxa"/>
            <w:vAlign w:val="center"/>
          </w:tcPr>
          <w:p w:rsidR="00B879AC" w:rsidRPr="00FC75A9" w:rsidRDefault="00B879AC" w:rsidP="004E7AB8">
            <w:pPr>
              <w:spacing w:after="160"/>
              <w:jc w:val="center"/>
              <w:rPr>
                <w:rFonts w:asciiTheme="majorBidi" w:hAnsiTheme="majorBidi" w:cstheme="majorBidi"/>
                <w:sz w:val="24"/>
                <w:szCs w:val="24"/>
              </w:rPr>
            </w:pPr>
            <w:r w:rsidRPr="00FC75A9">
              <w:rPr>
                <w:rFonts w:asciiTheme="majorBidi" w:hAnsiTheme="majorBidi" w:cstheme="majorBidi"/>
                <w:sz w:val="24"/>
                <w:szCs w:val="24"/>
              </w:rPr>
              <w:t>2</w:t>
            </w:r>
          </w:p>
        </w:tc>
        <w:tc>
          <w:tcPr>
            <w:tcW w:w="3060" w:type="dxa"/>
            <w:vAlign w:val="center"/>
          </w:tcPr>
          <w:p w:rsidR="00B879AC" w:rsidRPr="00FC75A9" w:rsidRDefault="00B879AC" w:rsidP="004E7AB8">
            <w:pPr>
              <w:spacing w:after="160"/>
              <w:jc w:val="center"/>
              <w:rPr>
                <w:rFonts w:asciiTheme="majorBidi" w:hAnsiTheme="majorBidi" w:cstheme="majorBidi"/>
                <w:sz w:val="24"/>
                <w:szCs w:val="24"/>
              </w:rPr>
            </w:pPr>
            <w:r w:rsidRPr="00FC75A9">
              <w:rPr>
                <w:rFonts w:asciiTheme="majorBidi" w:hAnsiTheme="majorBidi" w:cstheme="majorBidi"/>
                <w:sz w:val="24"/>
                <w:szCs w:val="24"/>
              </w:rPr>
              <w:t>M. Zakky Rijalludin</w:t>
            </w:r>
          </w:p>
        </w:tc>
        <w:tc>
          <w:tcPr>
            <w:tcW w:w="1077" w:type="dxa"/>
            <w:vAlign w:val="center"/>
          </w:tcPr>
          <w:p w:rsidR="00B879AC" w:rsidRPr="00FC75A9" w:rsidRDefault="00B879AC" w:rsidP="004E7AB8">
            <w:pPr>
              <w:spacing w:after="160"/>
              <w:jc w:val="center"/>
              <w:rPr>
                <w:rFonts w:asciiTheme="majorBidi" w:hAnsiTheme="majorBidi" w:cstheme="majorBidi"/>
                <w:sz w:val="24"/>
                <w:szCs w:val="24"/>
              </w:rPr>
            </w:pPr>
            <w:r w:rsidRPr="00FC75A9">
              <w:rPr>
                <w:rFonts w:asciiTheme="majorBidi" w:hAnsiTheme="majorBidi" w:cstheme="majorBidi"/>
                <w:sz w:val="24"/>
                <w:szCs w:val="24"/>
              </w:rPr>
              <w:t>200</w:t>
            </w:r>
          </w:p>
        </w:tc>
        <w:tc>
          <w:tcPr>
            <w:tcW w:w="2121" w:type="dxa"/>
            <w:vAlign w:val="center"/>
          </w:tcPr>
          <w:p w:rsidR="00B879AC" w:rsidRPr="00FC75A9" w:rsidRDefault="00B879AC" w:rsidP="004E7AB8">
            <w:pPr>
              <w:spacing w:after="160"/>
              <w:jc w:val="center"/>
              <w:rPr>
                <w:rFonts w:asciiTheme="majorBidi" w:hAnsiTheme="majorBidi" w:cstheme="majorBidi"/>
                <w:sz w:val="24"/>
                <w:szCs w:val="24"/>
              </w:rPr>
            </w:pPr>
            <w:r w:rsidRPr="00FC75A9">
              <w:rPr>
                <w:rFonts w:asciiTheme="majorBidi" w:hAnsiTheme="majorBidi" w:cstheme="majorBidi"/>
                <w:sz w:val="24"/>
                <w:szCs w:val="24"/>
              </w:rPr>
              <w:t>2.00.000.000</w:t>
            </w:r>
          </w:p>
        </w:tc>
        <w:tc>
          <w:tcPr>
            <w:tcW w:w="973" w:type="dxa"/>
            <w:vAlign w:val="center"/>
          </w:tcPr>
          <w:p w:rsidR="00B879AC" w:rsidRPr="00FC75A9" w:rsidRDefault="00B879AC" w:rsidP="004E7AB8">
            <w:pPr>
              <w:spacing w:after="160"/>
              <w:jc w:val="center"/>
              <w:rPr>
                <w:rFonts w:asciiTheme="majorBidi" w:hAnsiTheme="majorBidi" w:cstheme="majorBidi"/>
                <w:sz w:val="24"/>
                <w:szCs w:val="24"/>
              </w:rPr>
            </w:pPr>
            <w:r w:rsidRPr="00FC75A9">
              <w:rPr>
                <w:rFonts w:asciiTheme="majorBidi" w:hAnsiTheme="majorBidi" w:cstheme="majorBidi"/>
                <w:sz w:val="24"/>
                <w:szCs w:val="24"/>
              </w:rPr>
              <w:t>20</w:t>
            </w:r>
          </w:p>
        </w:tc>
      </w:tr>
      <w:tr w:rsidR="00B879AC" w:rsidRPr="00FC75A9" w:rsidTr="004E7AB8">
        <w:trPr>
          <w:trHeight w:val="497"/>
        </w:trPr>
        <w:tc>
          <w:tcPr>
            <w:tcW w:w="556" w:type="dxa"/>
            <w:vAlign w:val="center"/>
          </w:tcPr>
          <w:p w:rsidR="00B879AC" w:rsidRPr="00FC75A9" w:rsidRDefault="00B879AC" w:rsidP="004E7AB8">
            <w:pPr>
              <w:spacing w:after="160"/>
              <w:jc w:val="center"/>
              <w:rPr>
                <w:rFonts w:asciiTheme="majorBidi" w:hAnsiTheme="majorBidi" w:cstheme="majorBidi"/>
                <w:sz w:val="24"/>
                <w:szCs w:val="24"/>
              </w:rPr>
            </w:pPr>
            <w:r w:rsidRPr="00FC75A9">
              <w:rPr>
                <w:rFonts w:asciiTheme="majorBidi" w:hAnsiTheme="majorBidi" w:cstheme="majorBidi"/>
                <w:sz w:val="24"/>
                <w:szCs w:val="24"/>
              </w:rPr>
              <w:t>3</w:t>
            </w:r>
          </w:p>
        </w:tc>
        <w:tc>
          <w:tcPr>
            <w:tcW w:w="3060" w:type="dxa"/>
            <w:vAlign w:val="center"/>
          </w:tcPr>
          <w:p w:rsidR="00B879AC" w:rsidRPr="00FC75A9" w:rsidRDefault="00B879AC" w:rsidP="004E7AB8">
            <w:pPr>
              <w:spacing w:after="160"/>
              <w:jc w:val="center"/>
              <w:rPr>
                <w:rFonts w:asciiTheme="majorBidi" w:hAnsiTheme="majorBidi" w:cstheme="majorBidi"/>
                <w:sz w:val="24"/>
                <w:szCs w:val="24"/>
              </w:rPr>
            </w:pPr>
            <w:r w:rsidRPr="00FC75A9">
              <w:rPr>
                <w:rFonts w:asciiTheme="majorBidi" w:hAnsiTheme="majorBidi" w:cstheme="majorBidi"/>
                <w:sz w:val="24"/>
                <w:szCs w:val="24"/>
              </w:rPr>
              <w:t>Ahmad Subakir</w:t>
            </w:r>
          </w:p>
        </w:tc>
        <w:tc>
          <w:tcPr>
            <w:tcW w:w="1077" w:type="dxa"/>
            <w:vAlign w:val="center"/>
          </w:tcPr>
          <w:p w:rsidR="00B879AC" w:rsidRPr="00FC75A9" w:rsidRDefault="00B879AC" w:rsidP="004E7AB8">
            <w:pPr>
              <w:spacing w:after="160"/>
              <w:jc w:val="center"/>
              <w:rPr>
                <w:rFonts w:asciiTheme="majorBidi" w:hAnsiTheme="majorBidi" w:cstheme="majorBidi"/>
                <w:sz w:val="24"/>
                <w:szCs w:val="24"/>
              </w:rPr>
            </w:pPr>
            <w:r w:rsidRPr="00FC75A9">
              <w:rPr>
                <w:rFonts w:asciiTheme="majorBidi" w:hAnsiTheme="majorBidi" w:cstheme="majorBidi"/>
                <w:sz w:val="24"/>
                <w:szCs w:val="24"/>
              </w:rPr>
              <w:t>200</w:t>
            </w:r>
          </w:p>
        </w:tc>
        <w:tc>
          <w:tcPr>
            <w:tcW w:w="2121" w:type="dxa"/>
            <w:vAlign w:val="center"/>
          </w:tcPr>
          <w:p w:rsidR="00B879AC" w:rsidRPr="00FC75A9" w:rsidRDefault="00B879AC" w:rsidP="004E7AB8">
            <w:pPr>
              <w:spacing w:after="160"/>
              <w:jc w:val="center"/>
              <w:rPr>
                <w:rFonts w:asciiTheme="majorBidi" w:hAnsiTheme="majorBidi" w:cstheme="majorBidi"/>
                <w:sz w:val="24"/>
                <w:szCs w:val="24"/>
              </w:rPr>
            </w:pPr>
            <w:r w:rsidRPr="00FC75A9">
              <w:rPr>
                <w:rFonts w:asciiTheme="majorBidi" w:hAnsiTheme="majorBidi" w:cstheme="majorBidi"/>
                <w:sz w:val="24"/>
                <w:szCs w:val="24"/>
              </w:rPr>
              <w:t>2.00.000.000</w:t>
            </w:r>
          </w:p>
        </w:tc>
        <w:tc>
          <w:tcPr>
            <w:tcW w:w="973" w:type="dxa"/>
            <w:vAlign w:val="center"/>
          </w:tcPr>
          <w:p w:rsidR="00B879AC" w:rsidRPr="00FC75A9" w:rsidRDefault="00B879AC" w:rsidP="004E7AB8">
            <w:pPr>
              <w:spacing w:after="160"/>
              <w:jc w:val="center"/>
              <w:rPr>
                <w:rFonts w:asciiTheme="majorBidi" w:hAnsiTheme="majorBidi" w:cstheme="majorBidi"/>
                <w:sz w:val="24"/>
                <w:szCs w:val="24"/>
              </w:rPr>
            </w:pPr>
            <w:r w:rsidRPr="00FC75A9">
              <w:rPr>
                <w:rFonts w:asciiTheme="majorBidi" w:hAnsiTheme="majorBidi" w:cstheme="majorBidi"/>
                <w:sz w:val="24"/>
                <w:szCs w:val="24"/>
              </w:rPr>
              <w:t>20</w:t>
            </w:r>
          </w:p>
        </w:tc>
      </w:tr>
      <w:tr w:rsidR="00B879AC" w:rsidRPr="00FC75A9" w:rsidTr="004E7AB8">
        <w:trPr>
          <w:trHeight w:val="70"/>
        </w:trPr>
        <w:tc>
          <w:tcPr>
            <w:tcW w:w="556" w:type="dxa"/>
            <w:vAlign w:val="center"/>
          </w:tcPr>
          <w:p w:rsidR="00B879AC" w:rsidRPr="00FC75A9" w:rsidRDefault="00B879AC" w:rsidP="004E7AB8">
            <w:pPr>
              <w:spacing w:after="160"/>
              <w:jc w:val="center"/>
              <w:rPr>
                <w:rFonts w:asciiTheme="majorBidi" w:hAnsiTheme="majorBidi" w:cstheme="majorBidi"/>
                <w:sz w:val="24"/>
                <w:szCs w:val="24"/>
              </w:rPr>
            </w:pPr>
          </w:p>
        </w:tc>
        <w:tc>
          <w:tcPr>
            <w:tcW w:w="3060" w:type="dxa"/>
            <w:vAlign w:val="center"/>
          </w:tcPr>
          <w:p w:rsidR="00B879AC" w:rsidRPr="00FC75A9" w:rsidRDefault="00B879AC" w:rsidP="004E7AB8">
            <w:pPr>
              <w:spacing w:after="160"/>
              <w:jc w:val="center"/>
              <w:rPr>
                <w:rFonts w:asciiTheme="majorBidi" w:hAnsiTheme="majorBidi" w:cstheme="majorBidi"/>
                <w:sz w:val="24"/>
                <w:szCs w:val="24"/>
              </w:rPr>
            </w:pPr>
            <w:r w:rsidRPr="00FC75A9">
              <w:rPr>
                <w:rFonts w:asciiTheme="majorBidi" w:hAnsiTheme="majorBidi" w:cstheme="majorBidi"/>
                <w:sz w:val="24"/>
                <w:szCs w:val="24"/>
              </w:rPr>
              <w:t>TOTAL</w:t>
            </w:r>
          </w:p>
        </w:tc>
        <w:tc>
          <w:tcPr>
            <w:tcW w:w="1077" w:type="dxa"/>
            <w:vAlign w:val="center"/>
          </w:tcPr>
          <w:p w:rsidR="00B879AC" w:rsidRPr="00FC75A9" w:rsidRDefault="00B879AC" w:rsidP="004E7AB8">
            <w:pPr>
              <w:spacing w:after="160"/>
              <w:jc w:val="center"/>
              <w:rPr>
                <w:rFonts w:asciiTheme="majorBidi" w:hAnsiTheme="majorBidi" w:cstheme="majorBidi"/>
                <w:sz w:val="24"/>
                <w:szCs w:val="24"/>
              </w:rPr>
            </w:pPr>
            <w:r w:rsidRPr="00FC75A9">
              <w:rPr>
                <w:rFonts w:asciiTheme="majorBidi" w:hAnsiTheme="majorBidi" w:cstheme="majorBidi"/>
                <w:sz w:val="24"/>
                <w:szCs w:val="24"/>
              </w:rPr>
              <w:t>1000</w:t>
            </w:r>
          </w:p>
        </w:tc>
        <w:tc>
          <w:tcPr>
            <w:tcW w:w="2121" w:type="dxa"/>
            <w:vAlign w:val="center"/>
          </w:tcPr>
          <w:p w:rsidR="00B879AC" w:rsidRPr="00FC75A9" w:rsidRDefault="00B879AC" w:rsidP="004E7AB8">
            <w:pPr>
              <w:spacing w:after="160"/>
              <w:jc w:val="center"/>
              <w:rPr>
                <w:rFonts w:asciiTheme="majorBidi" w:hAnsiTheme="majorBidi" w:cstheme="majorBidi"/>
                <w:sz w:val="24"/>
                <w:szCs w:val="24"/>
              </w:rPr>
            </w:pPr>
            <w:r w:rsidRPr="00FC75A9">
              <w:rPr>
                <w:rFonts w:asciiTheme="majorBidi" w:hAnsiTheme="majorBidi" w:cstheme="majorBidi"/>
                <w:sz w:val="24"/>
                <w:szCs w:val="24"/>
              </w:rPr>
              <w:t>1.000.000.000</w:t>
            </w:r>
          </w:p>
        </w:tc>
        <w:tc>
          <w:tcPr>
            <w:tcW w:w="973" w:type="dxa"/>
            <w:vAlign w:val="center"/>
          </w:tcPr>
          <w:p w:rsidR="00B879AC" w:rsidRPr="00FC75A9" w:rsidRDefault="00B879AC" w:rsidP="004E7AB8">
            <w:pPr>
              <w:spacing w:after="160"/>
              <w:jc w:val="center"/>
              <w:rPr>
                <w:rFonts w:asciiTheme="majorBidi" w:hAnsiTheme="majorBidi" w:cstheme="majorBidi"/>
                <w:sz w:val="24"/>
                <w:szCs w:val="24"/>
              </w:rPr>
            </w:pPr>
            <w:r w:rsidRPr="00FC75A9">
              <w:rPr>
                <w:rFonts w:asciiTheme="majorBidi" w:hAnsiTheme="majorBidi" w:cstheme="majorBidi"/>
                <w:sz w:val="24"/>
                <w:szCs w:val="24"/>
              </w:rPr>
              <w:t>100</w:t>
            </w:r>
          </w:p>
        </w:tc>
      </w:tr>
    </w:tbl>
    <w:p w:rsidR="00B879AC" w:rsidRPr="00FC75A9" w:rsidRDefault="00B879AC" w:rsidP="00B879AC">
      <w:pPr>
        <w:spacing w:after="160"/>
        <w:jc w:val="both"/>
        <w:rPr>
          <w:rFonts w:asciiTheme="majorBidi" w:hAnsiTheme="majorBidi" w:cstheme="majorBidi"/>
          <w:sz w:val="24"/>
          <w:szCs w:val="24"/>
        </w:rPr>
      </w:pPr>
      <w:r>
        <w:rPr>
          <w:rFonts w:asciiTheme="majorBidi" w:hAnsiTheme="majorBidi" w:cstheme="majorBidi"/>
          <w:sz w:val="24"/>
          <w:szCs w:val="24"/>
        </w:rPr>
        <w:tab/>
      </w:r>
      <w:proofErr w:type="gramStart"/>
      <w:r>
        <w:rPr>
          <w:rFonts w:asciiTheme="majorBidi" w:hAnsiTheme="majorBidi" w:cstheme="majorBidi"/>
          <w:sz w:val="24"/>
          <w:szCs w:val="24"/>
        </w:rPr>
        <w:t>Sumber :</w:t>
      </w:r>
      <w:proofErr w:type="gramEnd"/>
      <w:r>
        <w:rPr>
          <w:rFonts w:asciiTheme="majorBidi" w:hAnsiTheme="majorBidi" w:cstheme="majorBidi"/>
          <w:sz w:val="24"/>
          <w:szCs w:val="24"/>
        </w:rPr>
        <w:t xml:space="preserve"> data BPRS Tanmiya Artha</w:t>
      </w:r>
    </w:p>
    <w:p w:rsidR="00B879AC" w:rsidRDefault="00B879AC" w:rsidP="00B879AC">
      <w:pPr>
        <w:spacing w:after="160"/>
        <w:jc w:val="both"/>
        <w:rPr>
          <w:rFonts w:asciiTheme="majorBidi" w:hAnsiTheme="majorBidi" w:cstheme="majorBidi"/>
          <w:sz w:val="24"/>
          <w:szCs w:val="24"/>
        </w:rPr>
      </w:pPr>
      <w:r w:rsidRPr="00FC75A9">
        <w:rPr>
          <w:rFonts w:asciiTheme="majorBidi" w:hAnsiTheme="majorBidi" w:cstheme="majorBidi"/>
          <w:sz w:val="24"/>
          <w:szCs w:val="24"/>
        </w:rPr>
        <w:tab/>
        <w:t xml:space="preserve">Perubahan – perubahan yang terjadi dalam manajemen BPRS Tanmiya Artha telah dicatat dan didaftarkan perubahanya kepada Menteri Hukum dan HAM, dengan nomor </w:t>
      </w:r>
      <w:proofErr w:type="gramStart"/>
      <w:r w:rsidRPr="00FC75A9">
        <w:rPr>
          <w:rFonts w:asciiTheme="majorBidi" w:hAnsiTheme="majorBidi" w:cstheme="majorBidi"/>
          <w:sz w:val="24"/>
          <w:szCs w:val="24"/>
        </w:rPr>
        <w:t>keputusan :</w:t>
      </w:r>
      <w:proofErr w:type="gramEnd"/>
      <w:r w:rsidRPr="00FC75A9">
        <w:rPr>
          <w:rFonts w:asciiTheme="majorBidi" w:hAnsiTheme="majorBidi" w:cstheme="majorBidi"/>
          <w:sz w:val="24"/>
          <w:szCs w:val="24"/>
        </w:rPr>
        <w:t xml:space="preserve"> AHU-47412.AH.01.02.2011 tertanggal 29 September 2011. </w:t>
      </w:r>
      <w:proofErr w:type="gramStart"/>
      <w:r w:rsidRPr="00FC75A9">
        <w:rPr>
          <w:rFonts w:asciiTheme="majorBidi" w:hAnsiTheme="majorBidi" w:cstheme="majorBidi"/>
          <w:sz w:val="24"/>
          <w:szCs w:val="24"/>
        </w:rPr>
        <w:t>Pada perjalanan tahun 2012 terjadi perubahan direktur yang semula sdr.Wahju Tjahja Edhi diganti oleh sdr.Mochammad tohri dan telah mendapat persetujuan Bank Indonesia serta diangkat oleh manajemen selaku direktur PT. BPR Syariah Tanmiya Artha.</w:t>
      </w:r>
      <w:proofErr w:type="gramEnd"/>
    </w:p>
    <w:p w:rsidR="00B879AC" w:rsidRPr="00FC75A9" w:rsidRDefault="00B879AC" w:rsidP="00B879AC">
      <w:pPr>
        <w:spacing w:after="160"/>
        <w:jc w:val="both"/>
        <w:rPr>
          <w:rFonts w:asciiTheme="majorBidi" w:hAnsiTheme="majorBidi" w:cstheme="majorBidi"/>
          <w:sz w:val="24"/>
          <w:szCs w:val="24"/>
        </w:rPr>
      </w:pPr>
    </w:p>
    <w:p w:rsidR="00B879AC" w:rsidRPr="00FC75A9" w:rsidRDefault="00B879AC" w:rsidP="00B879AC">
      <w:pPr>
        <w:spacing w:after="160"/>
        <w:ind w:left="1560" w:hanging="840"/>
        <w:jc w:val="both"/>
        <w:rPr>
          <w:rFonts w:asciiTheme="majorBidi" w:hAnsiTheme="majorBidi" w:cstheme="majorBidi"/>
          <w:sz w:val="24"/>
          <w:szCs w:val="24"/>
        </w:rPr>
      </w:pPr>
      <w:proofErr w:type="gramStart"/>
      <w:r w:rsidRPr="00FC75A9">
        <w:rPr>
          <w:rFonts w:asciiTheme="majorBidi" w:hAnsiTheme="majorBidi" w:cstheme="majorBidi"/>
          <w:sz w:val="24"/>
          <w:szCs w:val="24"/>
        </w:rPr>
        <w:t>Visi :</w:t>
      </w:r>
      <w:proofErr w:type="gramEnd"/>
      <w:r w:rsidRPr="00FC75A9">
        <w:rPr>
          <w:rFonts w:asciiTheme="majorBidi" w:hAnsiTheme="majorBidi" w:cstheme="majorBidi"/>
          <w:sz w:val="24"/>
          <w:szCs w:val="24"/>
        </w:rPr>
        <w:t xml:space="preserve">  “Berusaha menjadi BPR Syariah yang dipercayai oleh masyarakat dalam kegiatan usaha”</w:t>
      </w:r>
    </w:p>
    <w:p w:rsidR="00B879AC" w:rsidRPr="00FC75A9" w:rsidRDefault="00B879AC" w:rsidP="00B879AC">
      <w:pPr>
        <w:spacing w:after="160"/>
        <w:ind w:left="1701" w:hanging="981"/>
        <w:jc w:val="both"/>
        <w:rPr>
          <w:rFonts w:asciiTheme="majorBidi" w:hAnsiTheme="majorBidi" w:cstheme="majorBidi"/>
          <w:sz w:val="24"/>
          <w:szCs w:val="24"/>
        </w:rPr>
      </w:pPr>
      <w:proofErr w:type="gramStart"/>
      <w:r w:rsidRPr="00FC75A9">
        <w:rPr>
          <w:rFonts w:asciiTheme="majorBidi" w:hAnsiTheme="majorBidi" w:cstheme="majorBidi"/>
          <w:sz w:val="24"/>
          <w:szCs w:val="24"/>
        </w:rPr>
        <w:t>Misi :</w:t>
      </w:r>
      <w:proofErr w:type="gramEnd"/>
      <w:r w:rsidRPr="00FC75A9">
        <w:rPr>
          <w:rFonts w:asciiTheme="majorBidi" w:hAnsiTheme="majorBidi" w:cstheme="majorBidi"/>
          <w:sz w:val="24"/>
          <w:szCs w:val="24"/>
        </w:rPr>
        <w:t xml:space="preserve">  - Meningkatkan manfaat dan kemaslahatan kegiatan ekonomi masyarakat.</w:t>
      </w:r>
    </w:p>
    <w:p w:rsidR="00B879AC" w:rsidRPr="00FC75A9" w:rsidRDefault="00B879AC" w:rsidP="00B879AC">
      <w:pPr>
        <w:spacing w:after="160"/>
        <w:ind w:left="1701"/>
        <w:jc w:val="both"/>
        <w:rPr>
          <w:rFonts w:asciiTheme="majorBidi" w:hAnsiTheme="majorBidi" w:cstheme="majorBidi"/>
          <w:sz w:val="24"/>
          <w:szCs w:val="24"/>
        </w:rPr>
      </w:pPr>
      <w:r w:rsidRPr="00FC75A9">
        <w:rPr>
          <w:rFonts w:asciiTheme="majorBidi" w:hAnsiTheme="majorBidi" w:cstheme="majorBidi"/>
          <w:sz w:val="24"/>
          <w:szCs w:val="24"/>
        </w:rPr>
        <w:t>- Memberikan pelayanan yang mudah, cepat dan terbaik kepada seluruh nasabah sesuai prinsip kehati-hatian serta senantiasa menjunjung tinggi prinsip-prinsip syariah</w:t>
      </w:r>
    </w:p>
    <w:p w:rsidR="00B879AC" w:rsidRPr="006E4D0B" w:rsidRDefault="00B879AC" w:rsidP="00B879AC">
      <w:pPr>
        <w:pStyle w:val="ListParagraph"/>
        <w:numPr>
          <w:ilvl w:val="0"/>
          <w:numId w:val="50"/>
        </w:numPr>
        <w:autoSpaceDE w:val="0"/>
        <w:autoSpaceDN w:val="0"/>
        <w:adjustRightInd w:val="0"/>
        <w:ind w:left="426" w:right="-9"/>
        <w:jc w:val="both"/>
        <w:rPr>
          <w:rFonts w:asciiTheme="majorBidi" w:hAnsiTheme="majorBidi" w:cstheme="majorBidi"/>
          <w:b/>
          <w:bCs/>
          <w:color w:val="000000"/>
          <w:sz w:val="24"/>
          <w:szCs w:val="24"/>
        </w:rPr>
      </w:pPr>
      <w:r w:rsidRPr="006E4D0B">
        <w:rPr>
          <w:rFonts w:asciiTheme="majorBidi" w:hAnsiTheme="majorBidi" w:cstheme="majorBidi"/>
          <w:b/>
          <w:bCs/>
          <w:color w:val="000000"/>
          <w:sz w:val="24"/>
          <w:szCs w:val="24"/>
        </w:rPr>
        <w:t>Karakteristik Responden Penelitian</w:t>
      </w:r>
    </w:p>
    <w:p w:rsidR="00B879AC" w:rsidRPr="00FC75A9" w:rsidRDefault="00B879AC" w:rsidP="00B879AC">
      <w:pPr>
        <w:pStyle w:val="ListParagraph"/>
        <w:autoSpaceDE w:val="0"/>
        <w:autoSpaceDN w:val="0"/>
        <w:adjustRightInd w:val="0"/>
        <w:ind w:left="426" w:right="-9" w:firstLine="567"/>
        <w:jc w:val="both"/>
        <w:rPr>
          <w:rFonts w:asciiTheme="majorBidi" w:hAnsiTheme="majorBidi" w:cstheme="majorBidi"/>
          <w:color w:val="000000"/>
          <w:sz w:val="24"/>
          <w:szCs w:val="24"/>
        </w:rPr>
      </w:pPr>
      <w:proofErr w:type="gramStart"/>
      <w:r w:rsidRPr="00FC75A9">
        <w:rPr>
          <w:rFonts w:asciiTheme="majorBidi" w:hAnsiTheme="majorBidi" w:cstheme="majorBidi"/>
          <w:color w:val="000000"/>
          <w:sz w:val="24"/>
          <w:szCs w:val="24"/>
        </w:rPr>
        <w:t>Responden dalam penelitian ini adalah nasabah BPRS Tanmiya Artha Kediri sebanyak 60 responden.</w:t>
      </w:r>
      <w:proofErr w:type="gramEnd"/>
      <w:r w:rsidRPr="00FC75A9">
        <w:rPr>
          <w:rFonts w:asciiTheme="majorBidi" w:hAnsiTheme="majorBidi" w:cstheme="majorBidi"/>
          <w:color w:val="000000"/>
          <w:sz w:val="24"/>
          <w:szCs w:val="24"/>
        </w:rPr>
        <w:t xml:space="preserve"> Karateristik responden yang </w:t>
      </w:r>
      <w:proofErr w:type="gramStart"/>
      <w:r w:rsidRPr="00FC75A9">
        <w:rPr>
          <w:rFonts w:asciiTheme="majorBidi" w:hAnsiTheme="majorBidi" w:cstheme="majorBidi"/>
          <w:color w:val="000000"/>
          <w:sz w:val="24"/>
          <w:szCs w:val="24"/>
        </w:rPr>
        <w:t>akan</w:t>
      </w:r>
      <w:proofErr w:type="gramEnd"/>
      <w:r w:rsidRPr="00FC75A9">
        <w:rPr>
          <w:rFonts w:asciiTheme="majorBidi" w:hAnsiTheme="majorBidi" w:cstheme="majorBidi"/>
          <w:color w:val="000000"/>
          <w:sz w:val="24"/>
          <w:szCs w:val="24"/>
        </w:rPr>
        <w:t xml:space="preserve"> digali pada penelitian ini </w:t>
      </w:r>
      <w:r>
        <w:rPr>
          <w:rFonts w:asciiTheme="majorBidi" w:hAnsiTheme="majorBidi" w:cstheme="majorBidi"/>
          <w:color w:val="000000"/>
          <w:sz w:val="24"/>
          <w:szCs w:val="24"/>
        </w:rPr>
        <w:t>yaitu</w:t>
      </w:r>
      <w:r w:rsidRPr="00FC75A9">
        <w:rPr>
          <w:rFonts w:asciiTheme="majorBidi" w:hAnsiTheme="majorBidi" w:cstheme="majorBidi"/>
          <w:color w:val="000000"/>
          <w:sz w:val="24"/>
          <w:szCs w:val="24"/>
        </w:rPr>
        <w:t xml:space="preserve">: jenis kelamin, usia, </w:t>
      </w:r>
      <w:r>
        <w:rPr>
          <w:rFonts w:asciiTheme="majorBidi" w:hAnsiTheme="majorBidi" w:cstheme="majorBidi"/>
          <w:color w:val="000000"/>
          <w:sz w:val="24"/>
          <w:szCs w:val="24"/>
        </w:rPr>
        <w:t>dan</w:t>
      </w:r>
      <w:r w:rsidRPr="00FC75A9">
        <w:rPr>
          <w:rFonts w:asciiTheme="majorBidi" w:hAnsiTheme="majorBidi" w:cstheme="majorBidi"/>
          <w:color w:val="000000"/>
          <w:sz w:val="24"/>
          <w:szCs w:val="24"/>
        </w:rPr>
        <w:t>lama menjadi nasabah.</w:t>
      </w:r>
    </w:p>
    <w:p w:rsidR="00B879AC" w:rsidRPr="00FC75A9" w:rsidRDefault="00B879AC" w:rsidP="00B879AC">
      <w:pPr>
        <w:pStyle w:val="ListParagraph"/>
        <w:autoSpaceDE w:val="0"/>
        <w:autoSpaceDN w:val="0"/>
        <w:adjustRightInd w:val="0"/>
        <w:spacing w:line="240" w:lineRule="auto"/>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Tabel 1.5</w:t>
      </w:r>
    </w:p>
    <w:p w:rsidR="00B879AC" w:rsidRPr="00FC75A9" w:rsidRDefault="00B879AC" w:rsidP="00B879AC">
      <w:pPr>
        <w:pStyle w:val="ListParagraph"/>
        <w:autoSpaceDE w:val="0"/>
        <w:autoSpaceDN w:val="0"/>
        <w:adjustRightInd w:val="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Karakteristik responden berdasarkan jenis kelamin</w:t>
      </w:r>
    </w:p>
    <w:tbl>
      <w:tblPr>
        <w:tblStyle w:val="TableGrid"/>
        <w:tblW w:w="0" w:type="auto"/>
        <w:jc w:val="center"/>
        <w:tblInd w:w="108" w:type="dxa"/>
        <w:tblLook w:val="04A0"/>
      </w:tblPr>
      <w:tblGrid>
        <w:gridCol w:w="1985"/>
        <w:gridCol w:w="1983"/>
        <w:gridCol w:w="2038"/>
      </w:tblGrid>
      <w:tr w:rsidR="00B879AC" w:rsidRPr="00FC75A9" w:rsidTr="004E7AB8">
        <w:trPr>
          <w:jc w:val="center"/>
        </w:trPr>
        <w:tc>
          <w:tcPr>
            <w:tcW w:w="1985"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Kategori</w:t>
            </w:r>
          </w:p>
        </w:tc>
        <w:tc>
          <w:tcPr>
            <w:tcW w:w="1983"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Frekuensi (orang)</w:t>
            </w:r>
          </w:p>
        </w:tc>
        <w:tc>
          <w:tcPr>
            <w:tcW w:w="2038"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Presentasi (%)</w:t>
            </w:r>
          </w:p>
        </w:tc>
      </w:tr>
      <w:tr w:rsidR="00B879AC" w:rsidRPr="00FC75A9" w:rsidTr="004E7AB8">
        <w:trPr>
          <w:jc w:val="center"/>
        </w:trPr>
        <w:tc>
          <w:tcPr>
            <w:tcW w:w="1985" w:type="dxa"/>
            <w:vAlign w:val="center"/>
          </w:tcPr>
          <w:p w:rsidR="00B879AC" w:rsidRPr="00FC75A9" w:rsidRDefault="00B879AC" w:rsidP="004E7AB8">
            <w:pPr>
              <w:pStyle w:val="ListParagraph"/>
              <w:autoSpaceDE w:val="0"/>
              <w:autoSpaceDN w:val="0"/>
              <w:adjustRightInd w:val="0"/>
              <w:spacing w:before="60" w:after="60"/>
              <w:ind w:left="0" w:right="-9"/>
              <w:rPr>
                <w:rFonts w:asciiTheme="majorBidi" w:hAnsiTheme="majorBidi" w:cstheme="majorBidi"/>
                <w:color w:val="000000"/>
                <w:sz w:val="24"/>
                <w:szCs w:val="24"/>
              </w:rPr>
            </w:pPr>
            <w:r w:rsidRPr="00FC75A9">
              <w:rPr>
                <w:rFonts w:asciiTheme="majorBidi" w:hAnsiTheme="majorBidi" w:cstheme="majorBidi"/>
                <w:color w:val="000000"/>
                <w:sz w:val="24"/>
                <w:szCs w:val="24"/>
              </w:rPr>
              <w:t>Laki-laki</w:t>
            </w:r>
          </w:p>
        </w:tc>
        <w:tc>
          <w:tcPr>
            <w:tcW w:w="1983"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25</w:t>
            </w:r>
          </w:p>
        </w:tc>
        <w:tc>
          <w:tcPr>
            <w:tcW w:w="2038"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42</w:t>
            </w:r>
          </w:p>
        </w:tc>
      </w:tr>
      <w:tr w:rsidR="00B879AC" w:rsidRPr="00FC75A9" w:rsidTr="004E7AB8">
        <w:trPr>
          <w:jc w:val="center"/>
        </w:trPr>
        <w:tc>
          <w:tcPr>
            <w:tcW w:w="1985" w:type="dxa"/>
            <w:vAlign w:val="center"/>
          </w:tcPr>
          <w:p w:rsidR="00B879AC" w:rsidRPr="00FC75A9" w:rsidRDefault="00B879AC" w:rsidP="004E7AB8">
            <w:pPr>
              <w:pStyle w:val="ListParagraph"/>
              <w:autoSpaceDE w:val="0"/>
              <w:autoSpaceDN w:val="0"/>
              <w:adjustRightInd w:val="0"/>
              <w:spacing w:before="60" w:after="60"/>
              <w:ind w:left="0" w:right="-9"/>
              <w:rPr>
                <w:rFonts w:asciiTheme="majorBidi" w:hAnsiTheme="majorBidi" w:cstheme="majorBidi"/>
                <w:color w:val="000000"/>
                <w:sz w:val="24"/>
                <w:szCs w:val="24"/>
              </w:rPr>
            </w:pPr>
            <w:r w:rsidRPr="00FC75A9">
              <w:rPr>
                <w:rFonts w:asciiTheme="majorBidi" w:hAnsiTheme="majorBidi" w:cstheme="majorBidi"/>
                <w:color w:val="000000"/>
                <w:sz w:val="24"/>
                <w:szCs w:val="24"/>
              </w:rPr>
              <w:t xml:space="preserve">Perempuan </w:t>
            </w:r>
          </w:p>
        </w:tc>
        <w:tc>
          <w:tcPr>
            <w:tcW w:w="1983"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35</w:t>
            </w:r>
          </w:p>
        </w:tc>
        <w:tc>
          <w:tcPr>
            <w:tcW w:w="2038"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58</w:t>
            </w:r>
          </w:p>
        </w:tc>
      </w:tr>
      <w:tr w:rsidR="00B879AC" w:rsidRPr="00FC75A9" w:rsidTr="004E7AB8">
        <w:trPr>
          <w:trHeight w:val="357"/>
          <w:jc w:val="center"/>
        </w:trPr>
        <w:tc>
          <w:tcPr>
            <w:tcW w:w="1985"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Jumlah</w:t>
            </w:r>
          </w:p>
        </w:tc>
        <w:tc>
          <w:tcPr>
            <w:tcW w:w="1983"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60</w:t>
            </w:r>
          </w:p>
        </w:tc>
        <w:tc>
          <w:tcPr>
            <w:tcW w:w="2038"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100</w:t>
            </w:r>
          </w:p>
        </w:tc>
      </w:tr>
    </w:tbl>
    <w:p w:rsidR="00B879AC" w:rsidRPr="00FC75A9" w:rsidRDefault="00B879AC" w:rsidP="00B879AC">
      <w:pPr>
        <w:pStyle w:val="ListParagraph"/>
        <w:autoSpaceDE w:val="0"/>
        <w:autoSpaceDN w:val="0"/>
        <w:adjustRightInd w:val="0"/>
        <w:ind w:left="993" w:right="-9"/>
        <w:rPr>
          <w:rFonts w:asciiTheme="majorBidi" w:hAnsiTheme="majorBidi" w:cstheme="majorBidi"/>
          <w:color w:val="000000"/>
          <w:sz w:val="24"/>
          <w:szCs w:val="24"/>
        </w:rPr>
      </w:pPr>
      <w:r w:rsidRPr="00FC75A9">
        <w:rPr>
          <w:rFonts w:asciiTheme="majorBidi" w:hAnsiTheme="majorBidi" w:cstheme="majorBidi"/>
          <w:color w:val="000000"/>
          <w:sz w:val="24"/>
          <w:szCs w:val="24"/>
        </w:rPr>
        <w:t>Sumber: data primer yang diolah, 2015</w:t>
      </w:r>
    </w:p>
    <w:p w:rsidR="00B879AC" w:rsidRPr="00FC75A9" w:rsidRDefault="00B879AC" w:rsidP="00B879AC">
      <w:pPr>
        <w:pStyle w:val="ListParagraph"/>
        <w:autoSpaceDE w:val="0"/>
        <w:autoSpaceDN w:val="0"/>
        <w:adjustRightInd w:val="0"/>
        <w:ind w:left="426" w:right="-9" w:firstLine="567"/>
        <w:jc w:val="both"/>
        <w:rPr>
          <w:rFonts w:asciiTheme="majorBidi" w:hAnsiTheme="majorBidi" w:cstheme="majorBidi"/>
          <w:color w:val="000000"/>
          <w:sz w:val="24"/>
          <w:szCs w:val="24"/>
        </w:rPr>
      </w:pPr>
      <w:r w:rsidRPr="00FC75A9">
        <w:rPr>
          <w:rFonts w:asciiTheme="majorBidi" w:hAnsiTheme="majorBidi" w:cstheme="majorBidi"/>
          <w:color w:val="000000"/>
          <w:sz w:val="24"/>
          <w:szCs w:val="24"/>
        </w:rPr>
        <w:t xml:space="preserve">Berdasarkan pada tabel 1.5 responden yang berjenis kelamin laki-laki lebih sedikit dibanding responden dengan jenis kelamin perempuan, sebanyak </w:t>
      </w:r>
      <w:r w:rsidRPr="00FC75A9">
        <w:rPr>
          <w:rFonts w:asciiTheme="majorBidi" w:hAnsiTheme="majorBidi" w:cstheme="majorBidi"/>
          <w:color w:val="000000"/>
          <w:sz w:val="24"/>
          <w:szCs w:val="24"/>
        </w:rPr>
        <w:lastRenderedPageBreak/>
        <w:t>35 orang atau 58% Hal ini menggambarkan bahwa perempuan mempunyai keputusan yang tinggi dalam menjadi nasabah bank.</w:t>
      </w:r>
    </w:p>
    <w:p w:rsidR="00B879AC" w:rsidRPr="00FC75A9" w:rsidRDefault="00B879AC" w:rsidP="00B879AC">
      <w:pPr>
        <w:pStyle w:val="ListParagraph"/>
        <w:autoSpaceDE w:val="0"/>
        <w:autoSpaceDN w:val="0"/>
        <w:adjustRightInd w:val="0"/>
        <w:ind w:left="426" w:right="-9" w:firstLine="567"/>
        <w:jc w:val="both"/>
        <w:rPr>
          <w:rFonts w:asciiTheme="majorBidi" w:hAnsiTheme="majorBidi" w:cstheme="majorBidi"/>
          <w:color w:val="000000"/>
          <w:sz w:val="24"/>
          <w:szCs w:val="24"/>
        </w:rPr>
      </w:pPr>
    </w:p>
    <w:p w:rsidR="00B879AC" w:rsidRDefault="00B879AC" w:rsidP="00B879AC">
      <w:pPr>
        <w:autoSpaceDE w:val="0"/>
        <w:autoSpaceDN w:val="0"/>
        <w:adjustRightInd w:val="0"/>
        <w:ind w:right="-9"/>
        <w:jc w:val="both"/>
        <w:rPr>
          <w:rFonts w:asciiTheme="majorBidi" w:hAnsiTheme="majorBidi" w:cstheme="majorBidi"/>
          <w:color w:val="000000"/>
          <w:sz w:val="24"/>
          <w:szCs w:val="24"/>
        </w:rPr>
      </w:pPr>
    </w:p>
    <w:p w:rsidR="00B879AC" w:rsidRPr="00A634F9" w:rsidRDefault="00B879AC" w:rsidP="00B879AC">
      <w:pPr>
        <w:autoSpaceDE w:val="0"/>
        <w:autoSpaceDN w:val="0"/>
        <w:adjustRightInd w:val="0"/>
        <w:ind w:right="-9"/>
        <w:jc w:val="both"/>
        <w:rPr>
          <w:rFonts w:asciiTheme="majorBidi" w:hAnsiTheme="majorBidi" w:cstheme="majorBidi"/>
          <w:color w:val="000000"/>
          <w:sz w:val="24"/>
          <w:szCs w:val="24"/>
        </w:rPr>
      </w:pPr>
    </w:p>
    <w:p w:rsidR="00B879AC" w:rsidRPr="00FC75A9" w:rsidRDefault="00B879AC" w:rsidP="00B879AC">
      <w:pPr>
        <w:pStyle w:val="ListParagraph"/>
        <w:autoSpaceDE w:val="0"/>
        <w:autoSpaceDN w:val="0"/>
        <w:adjustRightInd w:val="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Table 1.6</w:t>
      </w:r>
    </w:p>
    <w:p w:rsidR="00B879AC" w:rsidRPr="00FC75A9" w:rsidRDefault="00B879AC" w:rsidP="00B879AC">
      <w:pPr>
        <w:pStyle w:val="ListParagraph"/>
        <w:autoSpaceDE w:val="0"/>
        <w:autoSpaceDN w:val="0"/>
        <w:adjustRightInd w:val="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 xml:space="preserve">Karakteristik responden berdasarkan </w:t>
      </w:r>
      <w:proofErr w:type="gramStart"/>
      <w:r w:rsidRPr="00FC75A9">
        <w:rPr>
          <w:rFonts w:asciiTheme="majorBidi" w:hAnsiTheme="majorBidi" w:cstheme="majorBidi"/>
          <w:color w:val="000000"/>
          <w:sz w:val="24"/>
          <w:szCs w:val="24"/>
        </w:rPr>
        <w:t>usia</w:t>
      </w:r>
      <w:proofErr w:type="gramEnd"/>
    </w:p>
    <w:tbl>
      <w:tblPr>
        <w:tblStyle w:val="TableGrid"/>
        <w:tblW w:w="0" w:type="auto"/>
        <w:jc w:val="center"/>
        <w:tblInd w:w="108" w:type="dxa"/>
        <w:tblLook w:val="04A0"/>
      </w:tblPr>
      <w:tblGrid>
        <w:gridCol w:w="1985"/>
        <w:gridCol w:w="1983"/>
        <w:gridCol w:w="2038"/>
      </w:tblGrid>
      <w:tr w:rsidR="00B879AC" w:rsidRPr="00FC75A9" w:rsidTr="004E7AB8">
        <w:trPr>
          <w:jc w:val="center"/>
        </w:trPr>
        <w:tc>
          <w:tcPr>
            <w:tcW w:w="1985"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Kriteria (Tahun)</w:t>
            </w:r>
          </w:p>
        </w:tc>
        <w:tc>
          <w:tcPr>
            <w:tcW w:w="1983"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Frekuensi (orang)</w:t>
            </w:r>
          </w:p>
        </w:tc>
        <w:tc>
          <w:tcPr>
            <w:tcW w:w="2038"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Presentasi (%)</w:t>
            </w:r>
          </w:p>
        </w:tc>
      </w:tr>
      <w:tr w:rsidR="00B879AC" w:rsidRPr="00FC75A9" w:rsidTr="004E7AB8">
        <w:trPr>
          <w:jc w:val="center"/>
        </w:trPr>
        <w:tc>
          <w:tcPr>
            <w:tcW w:w="1985"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18-20</w:t>
            </w:r>
          </w:p>
        </w:tc>
        <w:tc>
          <w:tcPr>
            <w:tcW w:w="1983"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0</w:t>
            </w:r>
          </w:p>
        </w:tc>
        <w:tc>
          <w:tcPr>
            <w:tcW w:w="2038"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0</w:t>
            </w:r>
          </w:p>
        </w:tc>
      </w:tr>
      <w:tr w:rsidR="00B879AC" w:rsidRPr="00FC75A9" w:rsidTr="004E7AB8">
        <w:trPr>
          <w:jc w:val="center"/>
        </w:trPr>
        <w:tc>
          <w:tcPr>
            <w:tcW w:w="1985"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21-30</w:t>
            </w:r>
          </w:p>
        </w:tc>
        <w:tc>
          <w:tcPr>
            <w:tcW w:w="1983"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15</w:t>
            </w:r>
          </w:p>
        </w:tc>
        <w:tc>
          <w:tcPr>
            <w:tcW w:w="2038"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25</w:t>
            </w:r>
          </w:p>
        </w:tc>
      </w:tr>
      <w:tr w:rsidR="00B879AC" w:rsidRPr="00FC75A9" w:rsidTr="004E7AB8">
        <w:trPr>
          <w:jc w:val="center"/>
        </w:trPr>
        <w:tc>
          <w:tcPr>
            <w:tcW w:w="1985"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31-40</w:t>
            </w:r>
          </w:p>
        </w:tc>
        <w:tc>
          <w:tcPr>
            <w:tcW w:w="1983"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25</w:t>
            </w:r>
          </w:p>
        </w:tc>
        <w:tc>
          <w:tcPr>
            <w:tcW w:w="2038"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41.66</w:t>
            </w:r>
          </w:p>
        </w:tc>
      </w:tr>
      <w:tr w:rsidR="00B879AC" w:rsidRPr="00FC75A9" w:rsidTr="004E7AB8">
        <w:trPr>
          <w:jc w:val="center"/>
        </w:trPr>
        <w:tc>
          <w:tcPr>
            <w:tcW w:w="1985"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41-50</w:t>
            </w:r>
          </w:p>
        </w:tc>
        <w:tc>
          <w:tcPr>
            <w:tcW w:w="1983"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20</w:t>
            </w:r>
          </w:p>
        </w:tc>
        <w:tc>
          <w:tcPr>
            <w:tcW w:w="2038"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33.33</w:t>
            </w:r>
          </w:p>
        </w:tc>
      </w:tr>
      <w:tr w:rsidR="00B879AC" w:rsidRPr="00FC75A9" w:rsidTr="004E7AB8">
        <w:trPr>
          <w:trHeight w:val="357"/>
          <w:jc w:val="center"/>
        </w:trPr>
        <w:tc>
          <w:tcPr>
            <w:tcW w:w="1985"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Jumlah</w:t>
            </w:r>
          </w:p>
        </w:tc>
        <w:tc>
          <w:tcPr>
            <w:tcW w:w="1983"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60</w:t>
            </w:r>
          </w:p>
        </w:tc>
        <w:tc>
          <w:tcPr>
            <w:tcW w:w="2038"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100</w:t>
            </w:r>
          </w:p>
        </w:tc>
      </w:tr>
    </w:tbl>
    <w:p w:rsidR="00B879AC" w:rsidRPr="00FC75A9" w:rsidRDefault="00B879AC" w:rsidP="00B879AC">
      <w:pPr>
        <w:pStyle w:val="ListParagraph"/>
        <w:autoSpaceDE w:val="0"/>
        <w:autoSpaceDN w:val="0"/>
        <w:adjustRightInd w:val="0"/>
        <w:ind w:left="993" w:right="-9"/>
        <w:rPr>
          <w:rFonts w:asciiTheme="majorBidi" w:hAnsiTheme="majorBidi" w:cstheme="majorBidi"/>
          <w:color w:val="000000"/>
          <w:sz w:val="24"/>
          <w:szCs w:val="24"/>
        </w:rPr>
      </w:pPr>
      <w:r w:rsidRPr="00FC75A9">
        <w:rPr>
          <w:rFonts w:asciiTheme="majorBidi" w:hAnsiTheme="majorBidi" w:cstheme="majorBidi"/>
          <w:color w:val="000000"/>
          <w:sz w:val="24"/>
          <w:szCs w:val="24"/>
        </w:rPr>
        <w:t>Sumber: data primer yang diolah, 2015</w:t>
      </w:r>
    </w:p>
    <w:p w:rsidR="00B879AC" w:rsidRPr="00FC75A9" w:rsidRDefault="00B879AC" w:rsidP="00B879AC">
      <w:pPr>
        <w:autoSpaceDE w:val="0"/>
        <w:autoSpaceDN w:val="0"/>
        <w:adjustRightInd w:val="0"/>
        <w:ind w:right="-9" w:firstLine="720"/>
        <w:jc w:val="both"/>
        <w:rPr>
          <w:rFonts w:asciiTheme="majorBidi" w:hAnsiTheme="majorBidi" w:cstheme="majorBidi"/>
          <w:color w:val="000000"/>
          <w:sz w:val="24"/>
          <w:szCs w:val="24"/>
        </w:rPr>
      </w:pPr>
      <w:proofErr w:type="gramStart"/>
      <w:r w:rsidRPr="00FC75A9">
        <w:rPr>
          <w:rFonts w:asciiTheme="majorBidi" w:hAnsiTheme="majorBidi" w:cstheme="majorBidi"/>
          <w:color w:val="000000"/>
          <w:sz w:val="24"/>
          <w:szCs w:val="24"/>
        </w:rPr>
        <w:t>dapat</w:t>
      </w:r>
      <w:proofErr w:type="gramEnd"/>
      <w:r w:rsidRPr="00FC75A9">
        <w:rPr>
          <w:rFonts w:asciiTheme="majorBidi" w:hAnsiTheme="majorBidi" w:cstheme="majorBidi"/>
          <w:color w:val="000000"/>
          <w:sz w:val="24"/>
          <w:szCs w:val="24"/>
        </w:rPr>
        <w:t xml:space="preserve"> diketahui bahwa responden penelitian yaitu nasabah dengan usia produktif 21-40-an tahun sebanyak 40 orang (66.66%). </w:t>
      </w:r>
      <w:proofErr w:type="gramStart"/>
      <w:r w:rsidRPr="00FC75A9">
        <w:rPr>
          <w:rFonts w:asciiTheme="majorBidi" w:hAnsiTheme="majorBidi" w:cstheme="majorBidi"/>
          <w:color w:val="000000"/>
          <w:sz w:val="24"/>
          <w:szCs w:val="24"/>
        </w:rPr>
        <w:t>Hal ini menggambarkan bahwa nasabah yang berusia muda memiliki semangagat untuk menjadi nasabah bank.</w:t>
      </w:r>
      <w:proofErr w:type="gramEnd"/>
    </w:p>
    <w:p w:rsidR="00B879AC" w:rsidRPr="00FC75A9" w:rsidRDefault="00B879AC" w:rsidP="00B879AC">
      <w:pPr>
        <w:pStyle w:val="ListParagraph"/>
        <w:autoSpaceDE w:val="0"/>
        <w:autoSpaceDN w:val="0"/>
        <w:adjustRightInd w:val="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Table 1.7</w:t>
      </w:r>
    </w:p>
    <w:p w:rsidR="00B879AC" w:rsidRPr="00FC75A9" w:rsidRDefault="00B879AC" w:rsidP="00B879AC">
      <w:pPr>
        <w:pStyle w:val="ListParagraph"/>
        <w:autoSpaceDE w:val="0"/>
        <w:autoSpaceDN w:val="0"/>
        <w:adjustRightInd w:val="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Karakteristik responden berdasarkan lama menjadi nasabah BPRS</w:t>
      </w:r>
    </w:p>
    <w:tbl>
      <w:tblPr>
        <w:tblStyle w:val="TableGrid"/>
        <w:tblW w:w="0" w:type="auto"/>
        <w:jc w:val="center"/>
        <w:tblInd w:w="108" w:type="dxa"/>
        <w:tblLook w:val="04A0"/>
      </w:tblPr>
      <w:tblGrid>
        <w:gridCol w:w="1985"/>
        <w:gridCol w:w="1983"/>
        <w:gridCol w:w="2038"/>
      </w:tblGrid>
      <w:tr w:rsidR="00B879AC" w:rsidRPr="00FC75A9" w:rsidTr="004E7AB8">
        <w:trPr>
          <w:jc w:val="center"/>
        </w:trPr>
        <w:tc>
          <w:tcPr>
            <w:tcW w:w="1985"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Lama (Tahun)</w:t>
            </w:r>
          </w:p>
        </w:tc>
        <w:tc>
          <w:tcPr>
            <w:tcW w:w="1983"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Frekuensi (orang)</w:t>
            </w:r>
          </w:p>
        </w:tc>
        <w:tc>
          <w:tcPr>
            <w:tcW w:w="2038"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Presentasi (%)</w:t>
            </w:r>
          </w:p>
        </w:tc>
      </w:tr>
      <w:tr w:rsidR="00B879AC" w:rsidRPr="00FC75A9" w:rsidTr="004E7AB8">
        <w:trPr>
          <w:jc w:val="center"/>
        </w:trPr>
        <w:tc>
          <w:tcPr>
            <w:tcW w:w="1985"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&lt;1 th</w:t>
            </w:r>
          </w:p>
        </w:tc>
        <w:tc>
          <w:tcPr>
            <w:tcW w:w="1983"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10</w:t>
            </w:r>
          </w:p>
        </w:tc>
        <w:tc>
          <w:tcPr>
            <w:tcW w:w="2038"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16.66</w:t>
            </w:r>
          </w:p>
        </w:tc>
      </w:tr>
      <w:tr w:rsidR="00B879AC" w:rsidRPr="00FC75A9" w:rsidTr="004E7AB8">
        <w:trPr>
          <w:jc w:val="center"/>
        </w:trPr>
        <w:tc>
          <w:tcPr>
            <w:tcW w:w="1985"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lastRenderedPageBreak/>
              <w:t>1-2 th</w:t>
            </w:r>
          </w:p>
        </w:tc>
        <w:tc>
          <w:tcPr>
            <w:tcW w:w="1983"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25</w:t>
            </w:r>
          </w:p>
        </w:tc>
        <w:tc>
          <w:tcPr>
            <w:tcW w:w="2038"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41.66</w:t>
            </w:r>
          </w:p>
        </w:tc>
      </w:tr>
      <w:tr w:rsidR="00B879AC" w:rsidRPr="00FC75A9" w:rsidTr="004E7AB8">
        <w:trPr>
          <w:jc w:val="center"/>
        </w:trPr>
        <w:tc>
          <w:tcPr>
            <w:tcW w:w="1985"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&gt;2 th</w:t>
            </w:r>
          </w:p>
        </w:tc>
        <w:tc>
          <w:tcPr>
            <w:tcW w:w="1983"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25</w:t>
            </w:r>
          </w:p>
        </w:tc>
        <w:tc>
          <w:tcPr>
            <w:tcW w:w="2038"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41.66</w:t>
            </w:r>
          </w:p>
        </w:tc>
      </w:tr>
      <w:tr w:rsidR="00B879AC" w:rsidRPr="00FC75A9" w:rsidTr="004E7AB8">
        <w:trPr>
          <w:trHeight w:val="357"/>
          <w:jc w:val="center"/>
        </w:trPr>
        <w:tc>
          <w:tcPr>
            <w:tcW w:w="1985"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Jumlah</w:t>
            </w:r>
          </w:p>
        </w:tc>
        <w:tc>
          <w:tcPr>
            <w:tcW w:w="1983"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60</w:t>
            </w:r>
          </w:p>
        </w:tc>
        <w:tc>
          <w:tcPr>
            <w:tcW w:w="2038" w:type="dxa"/>
            <w:vAlign w:val="center"/>
          </w:tcPr>
          <w:p w:rsidR="00B879AC" w:rsidRPr="00FC75A9" w:rsidRDefault="00B879AC" w:rsidP="004E7AB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100</w:t>
            </w:r>
          </w:p>
        </w:tc>
      </w:tr>
    </w:tbl>
    <w:p w:rsidR="00B879AC" w:rsidRPr="00FC75A9" w:rsidRDefault="00B879AC" w:rsidP="00B879AC">
      <w:pPr>
        <w:pStyle w:val="ListParagraph"/>
        <w:autoSpaceDE w:val="0"/>
        <w:autoSpaceDN w:val="0"/>
        <w:adjustRightInd w:val="0"/>
        <w:ind w:left="426" w:right="-9" w:firstLine="567"/>
        <w:jc w:val="both"/>
        <w:rPr>
          <w:rFonts w:asciiTheme="majorBidi" w:hAnsiTheme="majorBidi" w:cstheme="majorBidi"/>
          <w:color w:val="000000"/>
          <w:sz w:val="24"/>
          <w:szCs w:val="24"/>
        </w:rPr>
      </w:pPr>
      <w:r w:rsidRPr="00FC75A9">
        <w:rPr>
          <w:rFonts w:asciiTheme="majorBidi" w:hAnsiTheme="majorBidi" w:cstheme="majorBidi"/>
          <w:color w:val="000000"/>
          <w:sz w:val="24"/>
          <w:szCs w:val="24"/>
        </w:rPr>
        <w:t>Sumber: data primer yang diolah, 2015</w:t>
      </w:r>
    </w:p>
    <w:p w:rsidR="00B879AC" w:rsidRPr="00FC75A9" w:rsidRDefault="00B879AC" w:rsidP="00B879AC">
      <w:pPr>
        <w:autoSpaceDE w:val="0"/>
        <w:autoSpaceDN w:val="0"/>
        <w:adjustRightInd w:val="0"/>
        <w:ind w:right="-9" w:firstLine="720"/>
        <w:jc w:val="both"/>
        <w:rPr>
          <w:rFonts w:ascii="Times New Roman" w:hAnsi="Times New Roman" w:cs="Times New Roman"/>
          <w:color w:val="000000"/>
          <w:sz w:val="24"/>
          <w:szCs w:val="24"/>
        </w:rPr>
      </w:pPr>
      <w:r w:rsidRPr="00FC75A9">
        <w:rPr>
          <w:rFonts w:ascii="Times New Roman" w:hAnsi="Times New Roman" w:cs="Times New Roman"/>
          <w:color w:val="000000"/>
          <w:sz w:val="24"/>
          <w:szCs w:val="24"/>
        </w:rPr>
        <w:t>dapat diketahui bahwa responden penelitian  yang telah menjadi nasabah selama kurang dari 1 tahun sebanyak 10 orang (16.66%), telah menjadi nasabah selama 1-2 tahun 25 orang (41.66%), telah menjadi nasabah selama &gt;2 thn sebanyak 25 orang (41.66%) Hal ini menggambarkan responden yang paling banyak dalam penelitian ini adalah responden yang telah menjadi nasabah selama 1-2 tahun</w:t>
      </w:r>
    </w:p>
    <w:p w:rsidR="00B879AC" w:rsidRPr="00FC75A9" w:rsidRDefault="00B879AC" w:rsidP="00B879AC">
      <w:pPr>
        <w:autoSpaceDE w:val="0"/>
        <w:autoSpaceDN w:val="0"/>
        <w:adjustRightInd w:val="0"/>
        <w:ind w:right="-9" w:firstLine="720"/>
        <w:jc w:val="both"/>
        <w:rPr>
          <w:rFonts w:ascii="Times New Roman" w:hAnsi="Times New Roman" w:cs="Times New Roman"/>
          <w:color w:val="000000"/>
          <w:sz w:val="24"/>
          <w:szCs w:val="24"/>
        </w:rPr>
      </w:pPr>
    </w:p>
    <w:p w:rsidR="00B879AC" w:rsidRPr="00FC75A9" w:rsidRDefault="00B879AC" w:rsidP="00B879AC">
      <w:pPr>
        <w:autoSpaceDE w:val="0"/>
        <w:autoSpaceDN w:val="0"/>
        <w:adjustRightInd w:val="0"/>
        <w:ind w:right="-9" w:firstLine="720"/>
        <w:jc w:val="both"/>
        <w:rPr>
          <w:rFonts w:ascii="Times New Roman" w:hAnsi="Times New Roman" w:cs="Times New Roman"/>
          <w:color w:val="000000"/>
          <w:sz w:val="24"/>
          <w:szCs w:val="24"/>
        </w:rPr>
      </w:pPr>
    </w:p>
    <w:p w:rsidR="00B879AC" w:rsidRPr="006E4D0B" w:rsidRDefault="00B879AC" w:rsidP="00B879AC">
      <w:pPr>
        <w:pStyle w:val="ListParagraph"/>
        <w:numPr>
          <w:ilvl w:val="0"/>
          <w:numId w:val="50"/>
        </w:numPr>
        <w:autoSpaceDE w:val="0"/>
        <w:autoSpaceDN w:val="0"/>
        <w:adjustRightInd w:val="0"/>
        <w:ind w:left="426" w:right="-9"/>
        <w:jc w:val="both"/>
        <w:rPr>
          <w:rFonts w:ascii="Times New Roman" w:hAnsi="Times New Roman" w:cs="Times New Roman"/>
          <w:b/>
          <w:bCs/>
          <w:color w:val="000000"/>
          <w:sz w:val="24"/>
          <w:szCs w:val="24"/>
        </w:rPr>
      </w:pPr>
      <w:r w:rsidRPr="006E4D0B">
        <w:rPr>
          <w:rFonts w:ascii="Times New Roman" w:hAnsi="Times New Roman" w:cs="Times New Roman"/>
          <w:b/>
          <w:bCs/>
          <w:color w:val="000000"/>
          <w:sz w:val="24"/>
          <w:szCs w:val="24"/>
        </w:rPr>
        <w:t>Deskripsi Variabel</w:t>
      </w:r>
    </w:p>
    <w:p w:rsidR="00B879AC" w:rsidRDefault="00B879AC" w:rsidP="00B879AC">
      <w:pPr>
        <w:pStyle w:val="ListParagraph"/>
        <w:autoSpaceDE w:val="0"/>
        <w:autoSpaceDN w:val="0"/>
        <w:adjustRightInd w:val="0"/>
        <w:ind w:left="851" w:right="-9"/>
        <w:jc w:val="both"/>
        <w:rPr>
          <w:rFonts w:asciiTheme="majorBidi" w:hAnsiTheme="majorBidi" w:cstheme="majorBidi"/>
          <w:color w:val="000000"/>
          <w:sz w:val="24"/>
          <w:szCs w:val="24"/>
        </w:rPr>
      </w:pPr>
      <w:r w:rsidRPr="00FC75A9">
        <w:rPr>
          <w:rFonts w:asciiTheme="majorBidi" w:hAnsiTheme="majorBidi" w:cstheme="majorBidi"/>
          <w:color w:val="000000"/>
          <w:sz w:val="24"/>
          <w:szCs w:val="24"/>
        </w:rPr>
        <w:t>Dari angket yang peneliti sebarkan kepada responden yang terdiri dari 27 item soal dan dibagi dalam 3 kategori yaitu:</w:t>
      </w:r>
    </w:p>
    <w:p w:rsidR="00B879AC" w:rsidRPr="00C2244F" w:rsidRDefault="00B879AC" w:rsidP="00B879AC">
      <w:pPr>
        <w:pStyle w:val="ListParagraph"/>
        <w:numPr>
          <w:ilvl w:val="3"/>
          <w:numId w:val="40"/>
        </w:numPr>
        <w:autoSpaceDE w:val="0"/>
        <w:autoSpaceDN w:val="0"/>
        <w:adjustRightInd w:val="0"/>
        <w:ind w:left="851" w:right="-9"/>
        <w:jc w:val="both"/>
        <w:rPr>
          <w:rFonts w:asciiTheme="majorBidi" w:hAnsiTheme="majorBidi" w:cstheme="majorBidi"/>
          <w:color w:val="000000"/>
          <w:sz w:val="24"/>
          <w:szCs w:val="24"/>
        </w:rPr>
      </w:pPr>
      <w:r w:rsidRPr="00FC75A9">
        <w:rPr>
          <w:rFonts w:asciiTheme="majorBidi" w:hAnsiTheme="majorBidi" w:cstheme="majorBidi"/>
          <w:color w:val="000000"/>
          <w:sz w:val="24"/>
          <w:szCs w:val="24"/>
        </w:rPr>
        <w:t>8 soal digunakan untuk mengetahui tentang loyalitas nasabah (Y).</w:t>
      </w:r>
    </w:p>
    <w:p w:rsidR="00B879AC" w:rsidRPr="00FC75A9" w:rsidRDefault="00B879AC" w:rsidP="00B879AC">
      <w:pPr>
        <w:pStyle w:val="ListParagraph"/>
        <w:numPr>
          <w:ilvl w:val="3"/>
          <w:numId w:val="40"/>
        </w:numPr>
        <w:autoSpaceDE w:val="0"/>
        <w:autoSpaceDN w:val="0"/>
        <w:adjustRightInd w:val="0"/>
        <w:ind w:left="851" w:right="-9"/>
        <w:jc w:val="both"/>
        <w:rPr>
          <w:rFonts w:asciiTheme="majorBidi" w:hAnsiTheme="majorBidi" w:cstheme="majorBidi"/>
          <w:color w:val="000000"/>
          <w:sz w:val="24"/>
          <w:szCs w:val="24"/>
        </w:rPr>
      </w:pPr>
      <w:r w:rsidRPr="00FC75A9">
        <w:rPr>
          <w:rFonts w:asciiTheme="majorBidi" w:hAnsiTheme="majorBidi" w:cstheme="majorBidi"/>
          <w:color w:val="000000"/>
          <w:sz w:val="24"/>
          <w:szCs w:val="24"/>
        </w:rPr>
        <w:t>9 soal digunakan untuk mengetahui tentang pengaruh penanganan keluhan (X</w:t>
      </w:r>
      <w:r w:rsidRPr="00FC75A9">
        <w:rPr>
          <w:rFonts w:asciiTheme="majorBidi" w:hAnsiTheme="majorBidi" w:cstheme="majorBidi"/>
          <w:color w:val="000000"/>
          <w:sz w:val="24"/>
          <w:szCs w:val="24"/>
          <w:vertAlign w:val="subscript"/>
        </w:rPr>
        <w:t>1</w:t>
      </w:r>
      <w:r w:rsidRPr="00FC75A9">
        <w:rPr>
          <w:rFonts w:asciiTheme="majorBidi" w:hAnsiTheme="majorBidi" w:cstheme="majorBidi"/>
          <w:color w:val="000000"/>
          <w:sz w:val="24"/>
          <w:szCs w:val="24"/>
        </w:rPr>
        <w:t>).</w:t>
      </w:r>
    </w:p>
    <w:p w:rsidR="00B879AC" w:rsidRPr="00FC75A9" w:rsidRDefault="00B879AC" w:rsidP="00B879AC">
      <w:pPr>
        <w:pStyle w:val="ListParagraph"/>
        <w:numPr>
          <w:ilvl w:val="3"/>
          <w:numId w:val="40"/>
        </w:numPr>
        <w:autoSpaceDE w:val="0"/>
        <w:autoSpaceDN w:val="0"/>
        <w:adjustRightInd w:val="0"/>
        <w:ind w:left="851" w:right="-9"/>
        <w:jc w:val="both"/>
        <w:rPr>
          <w:rFonts w:asciiTheme="majorBidi" w:hAnsiTheme="majorBidi" w:cstheme="majorBidi"/>
          <w:color w:val="000000"/>
          <w:sz w:val="24"/>
          <w:szCs w:val="24"/>
        </w:rPr>
      </w:pPr>
      <w:r w:rsidRPr="00FC75A9">
        <w:rPr>
          <w:rFonts w:asciiTheme="majorBidi" w:hAnsiTheme="majorBidi" w:cstheme="majorBidi"/>
          <w:color w:val="000000"/>
          <w:sz w:val="24"/>
          <w:szCs w:val="24"/>
        </w:rPr>
        <w:t>10 soal digunakan untuk mengetahui tentang pengaruh kualitas pelayanan (X</w:t>
      </w:r>
      <w:r w:rsidRPr="00FC75A9">
        <w:rPr>
          <w:rFonts w:asciiTheme="majorBidi" w:hAnsiTheme="majorBidi" w:cstheme="majorBidi"/>
          <w:color w:val="000000"/>
          <w:sz w:val="24"/>
          <w:szCs w:val="24"/>
          <w:vertAlign w:val="subscript"/>
        </w:rPr>
        <w:t>2</w:t>
      </w:r>
      <w:r w:rsidRPr="00FC75A9">
        <w:rPr>
          <w:rFonts w:asciiTheme="majorBidi" w:hAnsiTheme="majorBidi" w:cstheme="majorBidi"/>
          <w:color w:val="000000"/>
          <w:sz w:val="24"/>
          <w:szCs w:val="24"/>
        </w:rPr>
        <w:t>).</w:t>
      </w:r>
    </w:p>
    <w:p w:rsidR="00B879AC" w:rsidRDefault="00B879AC" w:rsidP="00B879AC">
      <w:pPr>
        <w:pStyle w:val="ListParagraph"/>
        <w:autoSpaceDE w:val="0"/>
        <w:autoSpaceDN w:val="0"/>
        <w:adjustRightInd w:val="0"/>
        <w:ind w:left="426" w:right="-9" w:firstLine="567"/>
        <w:jc w:val="both"/>
        <w:rPr>
          <w:rFonts w:asciiTheme="majorBidi" w:hAnsiTheme="majorBidi" w:cstheme="majorBidi"/>
          <w:sz w:val="24"/>
          <w:szCs w:val="24"/>
        </w:rPr>
      </w:pPr>
      <w:r w:rsidRPr="00FC75A9">
        <w:rPr>
          <w:rFonts w:asciiTheme="majorBidi" w:hAnsiTheme="majorBidi" w:cstheme="majorBidi"/>
          <w:color w:val="000000"/>
          <w:sz w:val="24"/>
          <w:szCs w:val="24"/>
        </w:rPr>
        <w:t>Sedangkan hasil dari jawaban yang peneliti peroleh dari responden sebagaimana dipaparkan pada tabel berikut:</w:t>
      </w:r>
    </w:p>
    <w:p w:rsidR="00B879AC" w:rsidRPr="006E4D0B" w:rsidRDefault="00B879AC" w:rsidP="00B879AC">
      <w:pPr>
        <w:pStyle w:val="ListParagraph"/>
        <w:numPr>
          <w:ilvl w:val="4"/>
          <w:numId w:val="40"/>
        </w:numPr>
        <w:autoSpaceDE w:val="0"/>
        <w:autoSpaceDN w:val="0"/>
        <w:adjustRightInd w:val="0"/>
        <w:spacing w:line="240" w:lineRule="auto"/>
        <w:ind w:left="1276" w:right="-9"/>
        <w:rPr>
          <w:rFonts w:asciiTheme="majorBidi" w:hAnsiTheme="majorBidi" w:cstheme="majorBidi"/>
          <w:b/>
          <w:bCs/>
          <w:color w:val="000000"/>
          <w:sz w:val="24"/>
          <w:szCs w:val="24"/>
        </w:rPr>
      </w:pPr>
      <w:r w:rsidRPr="006E4D0B">
        <w:rPr>
          <w:rFonts w:asciiTheme="majorBidi" w:hAnsiTheme="majorBidi" w:cstheme="majorBidi"/>
          <w:b/>
          <w:bCs/>
          <w:color w:val="000000"/>
          <w:sz w:val="24"/>
          <w:szCs w:val="24"/>
        </w:rPr>
        <w:t xml:space="preserve">Variabel Y </w:t>
      </w:r>
    </w:p>
    <w:p w:rsidR="00B879AC" w:rsidRDefault="00B879AC" w:rsidP="00B879AC">
      <w:pPr>
        <w:autoSpaceDE w:val="0"/>
        <w:autoSpaceDN w:val="0"/>
        <w:adjustRightInd w:val="0"/>
        <w:spacing w:line="240" w:lineRule="auto"/>
        <w:ind w:left="426" w:right="-9"/>
        <w:rPr>
          <w:rFonts w:asciiTheme="majorBidi" w:hAnsiTheme="majorBidi" w:cstheme="majorBidi"/>
          <w:color w:val="000000"/>
          <w:sz w:val="24"/>
          <w:szCs w:val="24"/>
        </w:rPr>
      </w:pPr>
    </w:p>
    <w:p w:rsidR="00B879AC" w:rsidRPr="00FC75A9" w:rsidRDefault="00B879AC" w:rsidP="00B879AC">
      <w:pPr>
        <w:pStyle w:val="ListParagraph"/>
        <w:autoSpaceDE w:val="0"/>
        <w:autoSpaceDN w:val="0"/>
        <w:adjustRightInd w:val="0"/>
        <w:ind w:left="426" w:right="-9" w:firstLine="567"/>
        <w:jc w:val="both"/>
        <w:rPr>
          <w:rFonts w:asciiTheme="majorBidi" w:hAnsiTheme="majorBidi" w:cstheme="majorBidi"/>
          <w:color w:val="000000"/>
          <w:sz w:val="24"/>
          <w:szCs w:val="24"/>
        </w:rPr>
      </w:pPr>
      <w:r w:rsidRPr="00FC75A9">
        <w:rPr>
          <w:rFonts w:asciiTheme="majorBidi" w:hAnsiTheme="majorBidi" w:cstheme="majorBidi"/>
          <w:color w:val="000000"/>
          <w:sz w:val="24"/>
          <w:szCs w:val="24"/>
        </w:rPr>
        <w:t xml:space="preserve">Dari </w:t>
      </w:r>
      <w:r>
        <w:rPr>
          <w:rFonts w:asciiTheme="majorBidi" w:hAnsiTheme="majorBidi" w:cstheme="majorBidi"/>
          <w:color w:val="000000"/>
          <w:sz w:val="24"/>
          <w:szCs w:val="24"/>
        </w:rPr>
        <w:t>Soal no 1 m</w:t>
      </w:r>
      <w:r w:rsidRPr="00FC75A9">
        <w:rPr>
          <w:rFonts w:asciiTheme="majorBidi" w:hAnsiTheme="majorBidi" w:cstheme="majorBidi"/>
          <w:color w:val="000000"/>
          <w:sz w:val="24"/>
          <w:szCs w:val="24"/>
        </w:rPr>
        <w:t>engatakan keunggulan BPRS Tanmiya Artha kepada orang lain</w:t>
      </w:r>
      <w:r w:rsidRPr="008347B2">
        <w:rPr>
          <w:rFonts w:asciiTheme="majorBidi" w:hAnsiTheme="majorBidi" w:cstheme="majorBidi"/>
          <w:color w:val="000000"/>
          <w:sz w:val="24"/>
          <w:szCs w:val="24"/>
        </w:rPr>
        <w:t>dapat diketahui bahwa dari 60 responden,</w:t>
      </w:r>
      <w:r>
        <w:rPr>
          <w:rFonts w:asciiTheme="majorBidi" w:hAnsiTheme="majorBidi" w:cstheme="majorBidi"/>
          <w:color w:val="000000"/>
          <w:sz w:val="24"/>
          <w:szCs w:val="24"/>
        </w:rPr>
        <w:t>yang memilih sangat setuju 23 (38.33%), setuju 27 orang (45%), netral 10 orang (16.66%).N</w:t>
      </w:r>
      <w:r w:rsidRPr="00FC75A9">
        <w:rPr>
          <w:rFonts w:asciiTheme="majorBidi" w:hAnsiTheme="majorBidi" w:cstheme="majorBidi"/>
          <w:color w:val="000000"/>
          <w:sz w:val="24"/>
          <w:szCs w:val="24"/>
        </w:rPr>
        <w:t>ilai tertinggi adalah menyatakan setuju sebanyak 27 responden atau 45%, sedangkan terendah ada</w:t>
      </w:r>
      <w:r>
        <w:rPr>
          <w:rFonts w:asciiTheme="majorBidi" w:hAnsiTheme="majorBidi" w:cstheme="majorBidi"/>
          <w:color w:val="000000"/>
          <w:sz w:val="24"/>
          <w:szCs w:val="24"/>
        </w:rPr>
        <w:t>lah menyatakan netral sebanyak 10 responden atau 16.66</w:t>
      </w:r>
      <w:r w:rsidRPr="00FC75A9">
        <w:rPr>
          <w:rFonts w:asciiTheme="majorBidi" w:hAnsiTheme="majorBidi" w:cstheme="majorBidi"/>
          <w:color w:val="000000"/>
          <w:sz w:val="24"/>
          <w:szCs w:val="24"/>
        </w:rPr>
        <w:t>%.Dari Soal no 2tidak mengatakan hal negative kepada orang lain tentang BPRS Tanmiya Artha</w:t>
      </w:r>
      <w:r>
        <w:rPr>
          <w:rFonts w:asciiTheme="majorBidi" w:hAnsiTheme="majorBidi" w:cstheme="majorBidi"/>
          <w:color w:val="000000"/>
          <w:sz w:val="24"/>
          <w:szCs w:val="24"/>
        </w:rPr>
        <w:t xml:space="preserve">, </w:t>
      </w:r>
      <w:r w:rsidRPr="008347B2">
        <w:rPr>
          <w:rFonts w:asciiTheme="majorBidi" w:hAnsiTheme="majorBidi" w:cstheme="majorBidi"/>
          <w:color w:val="000000"/>
          <w:sz w:val="24"/>
          <w:szCs w:val="24"/>
        </w:rPr>
        <w:t xml:space="preserve">dapat diketahui bahwa dari 60 responden, </w:t>
      </w:r>
      <w:r>
        <w:rPr>
          <w:rFonts w:asciiTheme="majorBidi" w:hAnsiTheme="majorBidi" w:cstheme="majorBidi"/>
          <w:color w:val="000000"/>
          <w:sz w:val="24"/>
          <w:szCs w:val="24"/>
        </w:rPr>
        <w:t xml:space="preserve">yang memilih sangat setuju 29 (48.33%), setuju 24 orang (40%), netral 7 orang (11.66%). </w:t>
      </w:r>
      <w:r w:rsidRPr="008347B2">
        <w:rPr>
          <w:rFonts w:asciiTheme="majorBidi" w:hAnsiTheme="majorBidi" w:cstheme="majorBidi"/>
          <w:color w:val="000000"/>
          <w:sz w:val="24"/>
          <w:szCs w:val="24"/>
        </w:rPr>
        <w:t>nilai tertinggi adalah menyatakan sangat setuju sebanyak 29 responden atau 48.33%, sedangkan terendah adalah menyatakan netral sebanyak 7 responden atau 11.66%.</w:t>
      </w:r>
      <w:r w:rsidRPr="00FC75A9">
        <w:rPr>
          <w:rFonts w:asciiTheme="majorBidi" w:hAnsiTheme="majorBidi" w:cstheme="majorBidi"/>
          <w:color w:val="000000"/>
          <w:sz w:val="24"/>
          <w:szCs w:val="24"/>
        </w:rPr>
        <w:t>Dari Soal no 3 memberi saran kepada orang lain untuk men</w:t>
      </w:r>
      <w:r>
        <w:rPr>
          <w:rFonts w:asciiTheme="majorBidi" w:hAnsiTheme="majorBidi" w:cstheme="majorBidi"/>
          <w:color w:val="000000"/>
          <w:sz w:val="24"/>
          <w:szCs w:val="24"/>
        </w:rPr>
        <w:t xml:space="preserve">jadi nasabah BPRS Tanmiya Artha, </w:t>
      </w:r>
      <w:r w:rsidRPr="008347B2">
        <w:rPr>
          <w:rFonts w:asciiTheme="majorBidi" w:hAnsiTheme="majorBidi" w:cstheme="majorBidi"/>
          <w:color w:val="000000"/>
          <w:sz w:val="24"/>
          <w:szCs w:val="24"/>
        </w:rPr>
        <w:t xml:space="preserve">dapat diketahui bahwa dari 60 responden, </w:t>
      </w:r>
      <w:r>
        <w:rPr>
          <w:rFonts w:asciiTheme="majorBidi" w:hAnsiTheme="majorBidi" w:cstheme="majorBidi"/>
          <w:color w:val="000000"/>
          <w:sz w:val="24"/>
          <w:szCs w:val="24"/>
        </w:rPr>
        <w:t xml:space="preserve">yang memilih sangat setuju 25 (41.66%), setuju 21 orang (35%), netral 14 orang (23.33%). </w:t>
      </w:r>
      <w:r w:rsidRPr="008347B2">
        <w:rPr>
          <w:rFonts w:asciiTheme="majorBidi" w:hAnsiTheme="majorBidi" w:cstheme="majorBidi"/>
          <w:color w:val="000000"/>
          <w:sz w:val="24"/>
          <w:szCs w:val="24"/>
        </w:rPr>
        <w:t>nilai tertinggi adalah menyatakan sangat setuju sebanyak 25 responden atau 41.66%, sedangkan terendah adalah menyatakan netral sebanyak 14 responden atau 23.33%.</w:t>
      </w:r>
      <w:r w:rsidRPr="00FC75A9">
        <w:rPr>
          <w:rFonts w:asciiTheme="majorBidi" w:hAnsiTheme="majorBidi" w:cstheme="majorBidi"/>
          <w:color w:val="000000"/>
          <w:sz w:val="24"/>
          <w:szCs w:val="24"/>
        </w:rPr>
        <w:t>Dari Soal no 4 mengajak orang lain untuk men</w:t>
      </w:r>
      <w:r>
        <w:rPr>
          <w:rFonts w:asciiTheme="majorBidi" w:hAnsiTheme="majorBidi" w:cstheme="majorBidi"/>
          <w:color w:val="000000"/>
          <w:sz w:val="24"/>
          <w:szCs w:val="24"/>
        </w:rPr>
        <w:t xml:space="preserve">jadi nasabah BPRS Tanmiya Artha, </w:t>
      </w:r>
      <w:r w:rsidRPr="008347B2">
        <w:rPr>
          <w:rFonts w:asciiTheme="majorBidi" w:hAnsiTheme="majorBidi" w:cstheme="majorBidi"/>
          <w:color w:val="000000"/>
          <w:sz w:val="24"/>
          <w:szCs w:val="24"/>
        </w:rPr>
        <w:t xml:space="preserve">dapat diketahui bahwa dari 60 responden, </w:t>
      </w:r>
      <w:r>
        <w:rPr>
          <w:rFonts w:asciiTheme="majorBidi" w:hAnsiTheme="majorBidi" w:cstheme="majorBidi"/>
          <w:color w:val="000000"/>
          <w:sz w:val="24"/>
          <w:szCs w:val="24"/>
        </w:rPr>
        <w:t xml:space="preserve">yang memilih sangat setuju 20 (33.33%), setuju 26 orang (43.33%), netral 14 orang (23.33%). </w:t>
      </w:r>
      <w:r w:rsidRPr="008347B2">
        <w:rPr>
          <w:rFonts w:asciiTheme="majorBidi" w:hAnsiTheme="majorBidi" w:cstheme="majorBidi"/>
          <w:color w:val="000000"/>
          <w:sz w:val="24"/>
          <w:szCs w:val="24"/>
        </w:rPr>
        <w:t>nilai tertinggi adalah menyatakan setuju sebanyak 26 responden atau 43.33%, sedangkan terendah adalah menyatakan netral sebanyak 14 responden atau 23.33%.</w:t>
      </w:r>
      <w:r w:rsidRPr="00FC75A9">
        <w:rPr>
          <w:rFonts w:asciiTheme="majorBidi" w:hAnsiTheme="majorBidi" w:cstheme="majorBidi"/>
          <w:color w:val="000000"/>
          <w:sz w:val="24"/>
          <w:szCs w:val="24"/>
        </w:rPr>
        <w:t xml:space="preserve">Dari Soal no 5tetap akan melakukan transaksi di BPRS Tanmiya Artha </w:t>
      </w:r>
      <w:r w:rsidRPr="008D251B">
        <w:rPr>
          <w:rFonts w:asciiTheme="majorBidi" w:hAnsiTheme="majorBidi" w:cstheme="majorBidi"/>
          <w:color w:val="000000"/>
          <w:sz w:val="24"/>
          <w:szCs w:val="24"/>
        </w:rPr>
        <w:t xml:space="preserve">dapat diketahui bahwa dari 60 responden, </w:t>
      </w:r>
      <w:r>
        <w:rPr>
          <w:rFonts w:asciiTheme="majorBidi" w:hAnsiTheme="majorBidi" w:cstheme="majorBidi"/>
          <w:color w:val="000000"/>
          <w:sz w:val="24"/>
          <w:szCs w:val="24"/>
        </w:rPr>
        <w:t xml:space="preserve">yang memilih sangat setuju 24 (40%), setuju 25 </w:t>
      </w:r>
      <w:r>
        <w:rPr>
          <w:rFonts w:asciiTheme="majorBidi" w:hAnsiTheme="majorBidi" w:cstheme="majorBidi"/>
          <w:color w:val="000000"/>
          <w:sz w:val="24"/>
          <w:szCs w:val="24"/>
        </w:rPr>
        <w:lastRenderedPageBreak/>
        <w:t xml:space="preserve">orang (41.66%), netral 11 orang (18.33%). </w:t>
      </w:r>
      <w:r w:rsidRPr="008D251B">
        <w:rPr>
          <w:rFonts w:asciiTheme="majorBidi" w:hAnsiTheme="majorBidi" w:cstheme="majorBidi"/>
          <w:color w:val="000000"/>
          <w:sz w:val="24"/>
          <w:szCs w:val="24"/>
        </w:rPr>
        <w:t>nilai tertinggi adalah menyatakan setuju sebanyak 25 responden atau 41.66%, sedangkan terendah adalah menyatakan netral sebanyak 11 responden atau 18.33%.</w:t>
      </w:r>
      <w:r w:rsidRPr="00FC75A9">
        <w:rPr>
          <w:rFonts w:asciiTheme="majorBidi" w:hAnsiTheme="majorBidi" w:cstheme="majorBidi"/>
          <w:color w:val="000000"/>
          <w:sz w:val="24"/>
          <w:szCs w:val="24"/>
        </w:rPr>
        <w:t xml:space="preserve">Dari Soal no 6 tidak berfikiran untuk beralih ke bank lain </w:t>
      </w:r>
      <w:r w:rsidRPr="008D251B">
        <w:rPr>
          <w:rFonts w:asciiTheme="majorBidi" w:hAnsiTheme="majorBidi" w:cstheme="majorBidi"/>
          <w:color w:val="000000"/>
          <w:sz w:val="24"/>
          <w:szCs w:val="24"/>
        </w:rPr>
        <w:t>dapat diketahui bahwa dari 60 responden,</w:t>
      </w:r>
      <w:r>
        <w:rPr>
          <w:rFonts w:asciiTheme="majorBidi" w:hAnsiTheme="majorBidi" w:cstheme="majorBidi"/>
          <w:color w:val="000000"/>
          <w:sz w:val="24"/>
          <w:szCs w:val="24"/>
        </w:rPr>
        <w:t>yang memilih sangat setuju 22 (36.66%), setuju 23 orang (38.33%), netral 15 orang (25%).</w:t>
      </w:r>
      <w:r w:rsidRPr="008D251B">
        <w:rPr>
          <w:rFonts w:asciiTheme="majorBidi" w:hAnsiTheme="majorBidi" w:cstheme="majorBidi"/>
          <w:color w:val="000000"/>
          <w:sz w:val="24"/>
          <w:szCs w:val="24"/>
        </w:rPr>
        <w:t>nilai tertinggi adalah menyatakan setuju sebanyak 23 responden atau 38.33%, sedangkan terendah adalah menyatakan netral sebanyak 15 responden atau 25%.</w:t>
      </w:r>
    </w:p>
    <w:p w:rsidR="00B879AC" w:rsidRPr="008D251B" w:rsidRDefault="00B879AC" w:rsidP="00B879AC">
      <w:pPr>
        <w:autoSpaceDE w:val="0"/>
        <w:autoSpaceDN w:val="0"/>
        <w:adjustRightInd w:val="0"/>
        <w:ind w:left="426" w:right="-9"/>
        <w:jc w:val="both"/>
        <w:rPr>
          <w:rFonts w:asciiTheme="majorBidi" w:hAnsiTheme="majorBidi" w:cstheme="majorBidi"/>
          <w:color w:val="000000"/>
          <w:sz w:val="24"/>
          <w:szCs w:val="24"/>
        </w:rPr>
      </w:pPr>
      <w:r w:rsidRPr="00FC75A9">
        <w:rPr>
          <w:rFonts w:asciiTheme="majorBidi" w:hAnsiTheme="majorBidi" w:cstheme="majorBidi"/>
          <w:color w:val="000000"/>
          <w:sz w:val="24"/>
          <w:szCs w:val="24"/>
        </w:rPr>
        <w:t>Dari Soal no 7meningkatkan ju</w:t>
      </w:r>
      <w:r>
        <w:rPr>
          <w:rFonts w:asciiTheme="majorBidi" w:hAnsiTheme="majorBidi" w:cstheme="majorBidi"/>
          <w:color w:val="000000"/>
          <w:sz w:val="24"/>
          <w:szCs w:val="24"/>
        </w:rPr>
        <w:t>mlah dana di BPRS Tanmiya Artha</w:t>
      </w:r>
      <w:r w:rsidRPr="008D251B">
        <w:rPr>
          <w:rFonts w:asciiTheme="majorBidi" w:hAnsiTheme="majorBidi" w:cstheme="majorBidi"/>
          <w:color w:val="000000"/>
          <w:sz w:val="24"/>
          <w:szCs w:val="24"/>
        </w:rPr>
        <w:t xml:space="preserve"> dapat diketahui bahwa dari 60 responden, </w:t>
      </w:r>
      <w:r>
        <w:rPr>
          <w:rFonts w:asciiTheme="majorBidi" w:hAnsiTheme="majorBidi" w:cstheme="majorBidi"/>
          <w:color w:val="000000"/>
          <w:sz w:val="24"/>
          <w:szCs w:val="24"/>
        </w:rPr>
        <w:t xml:space="preserve">yang memilih sangat setuju 25 (41.66%), setuju 22 orang (36.66%), netral 12 orang (20%) tidak setuju 1 orang (1.66%). </w:t>
      </w:r>
      <w:r w:rsidRPr="008D251B">
        <w:rPr>
          <w:rFonts w:asciiTheme="majorBidi" w:hAnsiTheme="majorBidi" w:cstheme="majorBidi"/>
          <w:color w:val="000000"/>
          <w:sz w:val="24"/>
          <w:szCs w:val="24"/>
        </w:rPr>
        <w:t>nilai tertinggi adalah menyatakan sangat setuju sebanyak 25 responden atau 41.66%, sedangkan terendah adalah menyatakan tidak setuju sebanyak 1 responden atau 1.66%</w:t>
      </w:r>
      <w:r>
        <w:rPr>
          <w:rFonts w:asciiTheme="majorBidi" w:hAnsiTheme="majorBidi" w:cstheme="majorBidi"/>
          <w:color w:val="000000"/>
          <w:sz w:val="24"/>
          <w:szCs w:val="24"/>
        </w:rPr>
        <w:t xml:space="preserve">. </w:t>
      </w:r>
      <w:r w:rsidRPr="00FC75A9">
        <w:rPr>
          <w:rFonts w:asciiTheme="majorBidi" w:hAnsiTheme="majorBidi" w:cstheme="majorBidi"/>
          <w:color w:val="000000"/>
          <w:sz w:val="24"/>
          <w:szCs w:val="24"/>
        </w:rPr>
        <w:t xml:space="preserve">Dari Soal no 8 memberikan ucapan terima kasih kepada BPRS Tanmiya Artha </w:t>
      </w:r>
      <w:r w:rsidRPr="008D251B">
        <w:rPr>
          <w:rFonts w:asciiTheme="majorBidi" w:hAnsiTheme="majorBidi" w:cstheme="majorBidi"/>
          <w:color w:val="000000"/>
          <w:sz w:val="24"/>
          <w:szCs w:val="24"/>
        </w:rPr>
        <w:t xml:space="preserve">dapat diketahui bahwa dari 60 responden, </w:t>
      </w:r>
      <w:r>
        <w:rPr>
          <w:rFonts w:asciiTheme="majorBidi" w:hAnsiTheme="majorBidi" w:cstheme="majorBidi"/>
          <w:color w:val="000000"/>
          <w:sz w:val="24"/>
          <w:szCs w:val="24"/>
        </w:rPr>
        <w:t xml:space="preserve">yang memilih sangat setuju 26 (43.33%), setuju 26 orang (43.33%), netral 8 orang (13.33%). </w:t>
      </w:r>
      <w:r w:rsidRPr="008D251B">
        <w:rPr>
          <w:rFonts w:asciiTheme="majorBidi" w:hAnsiTheme="majorBidi" w:cstheme="majorBidi"/>
          <w:color w:val="000000"/>
          <w:sz w:val="24"/>
          <w:szCs w:val="24"/>
        </w:rPr>
        <w:t>nilai tertinggi adalah menyatakan sangat setuju dan setuju sama-sama sebanyak 26 responden atau 43.33%, sedangkan terendah adalah menyatakan netral sebanyak 8 responden atau 13.33%.</w:t>
      </w:r>
    </w:p>
    <w:p w:rsidR="00B879AC" w:rsidRPr="006E4D0B" w:rsidRDefault="00B879AC" w:rsidP="00B879AC">
      <w:pPr>
        <w:pStyle w:val="ListParagraph"/>
        <w:numPr>
          <w:ilvl w:val="0"/>
          <w:numId w:val="40"/>
        </w:numPr>
        <w:autoSpaceDE w:val="0"/>
        <w:autoSpaceDN w:val="0"/>
        <w:adjustRightInd w:val="0"/>
        <w:ind w:right="-9"/>
        <w:jc w:val="both"/>
        <w:rPr>
          <w:rFonts w:asciiTheme="majorBidi" w:hAnsiTheme="majorBidi" w:cstheme="majorBidi"/>
          <w:b/>
          <w:bCs/>
          <w:color w:val="000000"/>
          <w:sz w:val="24"/>
          <w:szCs w:val="24"/>
        </w:rPr>
      </w:pPr>
      <w:r w:rsidRPr="006E4D0B">
        <w:rPr>
          <w:rFonts w:asciiTheme="majorBidi" w:hAnsiTheme="majorBidi" w:cstheme="majorBidi"/>
          <w:b/>
          <w:bCs/>
          <w:color w:val="000000"/>
          <w:sz w:val="24"/>
          <w:szCs w:val="24"/>
        </w:rPr>
        <w:t xml:space="preserve">   Variabel X1 </w:t>
      </w:r>
    </w:p>
    <w:p w:rsidR="00B879AC" w:rsidRPr="008D251B" w:rsidRDefault="00B879AC" w:rsidP="00B879AC">
      <w:pPr>
        <w:pStyle w:val="ListParagraph"/>
        <w:autoSpaceDE w:val="0"/>
        <w:autoSpaceDN w:val="0"/>
        <w:adjustRightInd w:val="0"/>
        <w:ind w:left="426" w:right="-9" w:firstLine="567"/>
        <w:jc w:val="both"/>
        <w:rPr>
          <w:rFonts w:asciiTheme="majorBidi" w:hAnsiTheme="majorBidi" w:cstheme="majorBidi"/>
          <w:color w:val="000000"/>
          <w:sz w:val="24"/>
          <w:szCs w:val="24"/>
        </w:rPr>
      </w:pPr>
      <w:r w:rsidRPr="00FC75A9">
        <w:rPr>
          <w:rFonts w:asciiTheme="majorBidi" w:hAnsiTheme="majorBidi" w:cstheme="majorBidi"/>
          <w:color w:val="000000"/>
          <w:sz w:val="24"/>
          <w:szCs w:val="24"/>
        </w:rPr>
        <w:t xml:space="preserve">Dari </w:t>
      </w:r>
      <w:r>
        <w:rPr>
          <w:rFonts w:asciiTheme="majorBidi" w:hAnsiTheme="majorBidi" w:cstheme="majorBidi"/>
          <w:color w:val="000000"/>
          <w:sz w:val="24"/>
          <w:szCs w:val="24"/>
        </w:rPr>
        <w:t xml:space="preserve">Soal no 1 </w:t>
      </w:r>
      <w:r w:rsidRPr="00FC75A9">
        <w:rPr>
          <w:rFonts w:asciiTheme="majorBidi" w:hAnsiTheme="majorBidi" w:cstheme="majorBidi"/>
          <w:sz w:val="24"/>
          <w:szCs w:val="24"/>
        </w:rPr>
        <w:t>nasabah berhak untuk mengatakan kepada perusahaan apabila menemukan pelayanan yang kurang baik</w:t>
      </w:r>
      <w:r>
        <w:rPr>
          <w:rFonts w:asciiTheme="majorBidi" w:hAnsiTheme="majorBidi" w:cstheme="majorBidi"/>
          <w:color w:val="000000"/>
          <w:sz w:val="24"/>
          <w:szCs w:val="24"/>
        </w:rPr>
        <w:t xml:space="preserve">, </w:t>
      </w:r>
      <w:r w:rsidRPr="00FC75A9">
        <w:rPr>
          <w:rFonts w:asciiTheme="majorBidi" w:hAnsiTheme="majorBidi" w:cstheme="majorBidi"/>
          <w:color w:val="000000"/>
          <w:sz w:val="24"/>
          <w:szCs w:val="24"/>
        </w:rPr>
        <w:t>dapat diketahui bahwa dari 60 responden,</w:t>
      </w:r>
      <w:r>
        <w:rPr>
          <w:rFonts w:asciiTheme="majorBidi" w:hAnsiTheme="majorBidi" w:cstheme="majorBidi"/>
          <w:color w:val="000000"/>
          <w:sz w:val="24"/>
          <w:szCs w:val="24"/>
        </w:rPr>
        <w:t xml:space="preserve"> yang memilih sangat setuju 24 (40%), setuju 27 orang (45%), </w:t>
      </w:r>
      <w:r>
        <w:rPr>
          <w:rFonts w:asciiTheme="majorBidi" w:hAnsiTheme="majorBidi" w:cstheme="majorBidi"/>
          <w:color w:val="000000"/>
          <w:sz w:val="24"/>
          <w:szCs w:val="24"/>
        </w:rPr>
        <w:lastRenderedPageBreak/>
        <w:t>netral 9 orang (15%).N</w:t>
      </w:r>
      <w:r w:rsidRPr="00FC75A9">
        <w:rPr>
          <w:rFonts w:asciiTheme="majorBidi" w:hAnsiTheme="majorBidi" w:cstheme="majorBidi"/>
          <w:color w:val="000000"/>
          <w:sz w:val="24"/>
          <w:szCs w:val="24"/>
        </w:rPr>
        <w:t>ilai tertinggi adalah menyatakan setuju sebanyak 27 responden atau 45%, sedangkan terendah adalah menyatakan netral sebanyak 9 responden atau 15%.</w:t>
      </w:r>
      <w:r w:rsidRPr="008D251B">
        <w:rPr>
          <w:rFonts w:asciiTheme="majorBidi" w:hAnsiTheme="majorBidi" w:cstheme="majorBidi"/>
          <w:color w:val="000000"/>
          <w:sz w:val="24"/>
          <w:szCs w:val="24"/>
        </w:rPr>
        <w:t xml:space="preserve">Dari Soal no 2 </w:t>
      </w:r>
      <w:r w:rsidRPr="008D251B">
        <w:rPr>
          <w:rFonts w:asciiTheme="majorBidi" w:hAnsiTheme="majorBidi" w:cstheme="majorBidi"/>
          <w:sz w:val="24"/>
          <w:szCs w:val="24"/>
        </w:rPr>
        <w:t>menyediakan sarana untuk menyampaikan keluhan.</w:t>
      </w:r>
      <w:r w:rsidRPr="008D251B">
        <w:rPr>
          <w:rFonts w:asciiTheme="majorBidi" w:hAnsiTheme="majorBidi" w:cstheme="majorBidi"/>
          <w:color w:val="000000"/>
          <w:sz w:val="24"/>
          <w:szCs w:val="24"/>
        </w:rPr>
        <w:t xml:space="preserve"> dapat diketahui bahwa dari 60 responden, yang memilih sangat setuju 2</w:t>
      </w:r>
      <w:r>
        <w:rPr>
          <w:rFonts w:asciiTheme="majorBidi" w:hAnsiTheme="majorBidi" w:cstheme="majorBidi"/>
          <w:color w:val="000000"/>
          <w:sz w:val="24"/>
          <w:szCs w:val="24"/>
        </w:rPr>
        <w:t>9</w:t>
      </w:r>
      <w:r w:rsidRPr="008D251B">
        <w:rPr>
          <w:rFonts w:asciiTheme="majorBidi" w:hAnsiTheme="majorBidi" w:cstheme="majorBidi"/>
          <w:color w:val="000000"/>
          <w:sz w:val="24"/>
          <w:szCs w:val="24"/>
        </w:rPr>
        <w:t xml:space="preserve"> (</w:t>
      </w:r>
      <w:r>
        <w:rPr>
          <w:rFonts w:asciiTheme="majorBidi" w:hAnsiTheme="majorBidi" w:cstheme="majorBidi"/>
          <w:color w:val="000000"/>
          <w:sz w:val="24"/>
          <w:szCs w:val="24"/>
        </w:rPr>
        <w:t>4</w:t>
      </w:r>
      <w:r w:rsidRPr="008D251B">
        <w:rPr>
          <w:rFonts w:asciiTheme="majorBidi" w:hAnsiTheme="majorBidi" w:cstheme="majorBidi"/>
          <w:color w:val="000000"/>
          <w:sz w:val="24"/>
          <w:szCs w:val="24"/>
        </w:rPr>
        <w:t>8.33%),</w:t>
      </w:r>
      <w:r>
        <w:rPr>
          <w:rFonts w:asciiTheme="majorBidi" w:hAnsiTheme="majorBidi" w:cstheme="majorBidi"/>
          <w:color w:val="000000"/>
          <w:sz w:val="24"/>
          <w:szCs w:val="24"/>
        </w:rPr>
        <w:t xml:space="preserve"> setuju 21 orang (35</w:t>
      </w:r>
      <w:r w:rsidRPr="008D251B">
        <w:rPr>
          <w:rFonts w:asciiTheme="majorBidi" w:hAnsiTheme="majorBidi" w:cstheme="majorBidi"/>
          <w:color w:val="000000"/>
          <w:sz w:val="24"/>
          <w:szCs w:val="24"/>
        </w:rPr>
        <w:t>%), netral 10 orang (16.66%). nilai tertinggi adalah menyatakan sangat setuju sebanyak 29 responden atau 48.33 %, sedangkan terendah adalah menyatakan netral sebanyak 10 responden atau 16.66 %</w:t>
      </w:r>
      <w:r>
        <w:rPr>
          <w:rFonts w:asciiTheme="majorBidi" w:hAnsiTheme="majorBidi" w:cstheme="majorBidi"/>
          <w:color w:val="000000"/>
          <w:sz w:val="24"/>
          <w:szCs w:val="24"/>
        </w:rPr>
        <w:t>.</w:t>
      </w:r>
    </w:p>
    <w:p w:rsidR="00B879AC" w:rsidRDefault="00B879AC" w:rsidP="00B879AC">
      <w:pPr>
        <w:autoSpaceDE w:val="0"/>
        <w:autoSpaceDN w:val="0"/>
        <w:adjustRightInd w:val="0"/>
        <w:ind w:left="426" w:right="-9"/>
        <w:jc w:val="both"/>
        <w:rPr>
          <w:rFonts w:asciiTheme="majorBidi" w:hAnsiTheme="majorBidi" w:cstheme="majorBidi"/>
          <w:sz w:val="24"/>
          <w:szCs w:val="24"/>
        </w:rPr>
      </w:pPr>
      <w:r w:rsidRPr="00F65C84">
        <w:rPr>
          <w:rFonts w:asciiTheme="majorBidi" w:hAnsiTheme="majorBidi" w:cstheme="majorBidi"/>
          <w:color w:val="000000"/>
          <w:sz w:val="24"/>
          <w:szCs w:val="24"/>
        </w:rPr>
        <w:t>Dari Soal no 3 karyawan mencatat setia</w:t>
      </w:r>
      <w:r>
        <w:rPr>
          <w:rFonts w:asciiTheme="majorBidi" w:hAnsiTheme="majorBidi" w:cstheme="majorBidi"/>
          <w:color w:val="000000"/>
          <w:sz w:val="24"/>
          <w:szCs w:val="24"/>
        </w:rPr>
        <w:t xml:space="preserve">p keluhan yang disampaikan </w:t>
      </w:r>
      <w:r w:rsidRPr="00F65C84">
        <w:rPr>
          <w:rFonts w:asciiTheme="majorBidi" w:hAnsiTheme="majorBidi" w:cstheme="majorBidi"/>
          <w:color w:val="000000"/>
          <w:sz w:val="24"/>
          <w:szCs w:val="24"/>
        </w:rPr>
        <w:t>oleh nasabah</w:t>
      </w:r>
      <w:r w:rsidRPr="00F65C84">
        <w:rPr>
          <w:rFonts w:asciiTheme="majorBidi" w:hAnsiTheme="majorBidi" w:cstheme="majorBidi"/>
          <w:sz w:val="24"/>
          <w:szCs w:val="24"/>
        </w:rPr>
        <w:t>.</w:t>
      </w:r>
      <w:r w:rsidRPr="00F65C84">
        <w:rPr>
          <w:rFonts w:asciiTheme="majorBidi" w:hAnsiTheme="majorBidi" w:cstheme="majorBidi"/>
          <w:color w:val="000000"/>
          <w:sz w:val="24"/>
          <w:szCs w:val="24"/>
        </w:rPr>
        <w:t xml:space="preserve">dapat diketahui bahwa dari 60 responden, </w:t>
      </w:r>
      <w:r>
        <w:rPr>
          <w:rFonts w:asciiTheme="majorBidi" w:hAnsiTheme="majorBidi" w:cstheme="majorBidi"/>
          <w:color w:val="000000"/>
          <w:sz w:val="24"/>
          <w:szCs w:val="24"/>
        </w:rPr>
        <w:t xml:space="preserve">yang memilih sangat setuju 21 (35%), setuju 25 orang (41.66%), netral 14 orang (23.33%). </w:t>
      </w:r>
      <w:r w:rsidRPr="00F65C84">
        <w:rPr>
          <w:rFonts w:asciiTheme="majorBidi" w:hAnsiTheme="majorBidi" w:cstheme="majorBidi"/>
          <w:color w:val="000000"/>
          <w:sz w:val="24"/>
          <w:szCs w:val="24"/>
        </w:rPr>
        <w:t>nilai tertinggi adalah menyatakan setuju sebanyak 25 responden atau 41.66%, sedangkan terendah adalah menyatakan netral sebanyak 14 responden atau 23.33%.</w:t>
      </w:r>
      <w:r w:rsidRPr="0068168D">
        <w:rPr>
          <w:rFonts w:asciiTheme="majorBidi" w:hAnsiTheme="majorBidi" w:cstheme="majorBidi"/>
          <w:color w:val="000000"/>
          <w:sz w:val="24"/>
          <w:szCs w:val="24"/>
        </w:rPr>
        <w:t>Dari Soal no 4 karyawan menerima dengan baik atas keluhan yang nasabah sampaikan</w:t>
      </w:r>
      <w:r w:rsidRPr="0068168D">
        <w:rPr>
          <w:rFonts w:asciiTheme="majorBidi" w:hAnsiTheme="majorBidi" w:cstheme="majorBidi"/>
          <w:sz w:val="24"/>
          <w:szCs w:val="24"/>
        </w:rPr>
        <w:t>.</w:t>
      </w:r>
      <w:r w:rsidRPr="0068168D">
        <w:rPr>
          <w:rFonts w:asciiTheme="majorBidi" w:hAnsiTheme="majorBidi" w:cstheme="majorBidi"/>
          <w:color w:val="000000"/>
          <w:sz w:val="24"/>
          <w:szCs w:val="24"/>
        </w:rPr>
        <w:t xml:space="preserve">dapat diketahui bahwa dari 60 responden, </w:t>
      </w:r>
      <w:r>
        <w:rPr>
          <w:rFonts w:asciiTheme="majorBidi" w:hAnsiTheme="majorBidi" w:cstheme="majorBidi"/>
          <w:color w:val="000000"/>
          <w:sz w:val="24"/>
          <w:szCs w:val="24"/>
        </w:rPr>
        <w:t xml:space="preserve">yang memilih sangat setuju 24 (40%), setuju 27 orang (45%), netral 9 orang (15%). </w:t>
      </w:r>
      <w:r w:rsidRPr="0068168D">
        <w:rPr>
          <w:rFonts w:asciiTheme="majorBidi" w:hAnsiTheme="majorBidi" w:cstheme="majorBidi"/>
          <w:color w:val="000000"/>
          <w:sz w:val="24"/>
          <w:szCs w:val="24"/>
        </w:rPr>
        <w:t>nilai tertinggi adalah menyatakan setuju sebanyak 27 responden atau 45%, sedangkan terendah adalah menyatakan netral sebanyak 9 responden atau 15%.</w:t>
      </w:r>
      <w:r w:rsidRPr="009B3CC0">
        <w:rPr>
          <w:rFonts w:asciiTheme="majorBidi" w:hAnsiTheme="majorBidi" w:cstheme="majorBidi"/>
          <w:color w:val="000000"/>
          <w:sz w:val="24"/>
          <w:szCs w:val="24"/>
        </w:rPr>
        <w:t>Dari Soal no 5 karyawan menyertakan manajer untuk menyelesaikan keluhan</w:t>
      </w:r>
      <w:r w:rsidRPr="009B3CC0">
        <w:rPr>
          <w:rFonts w:asciiTheme="majorBidi" w:hAnsiTheme="majorBidi" w:cstheme="majorBidi"/>
          <w:sz w:val="24"/>
          <w:szCs w:val="24"/>
        </w:rPr>
        <w:t>.</w:t>
      </w:r>
      <w:r w:rsidRPr="009B3CC0">
        <w:rPr>
          <w:rFonts w:asciiTheme="majorBidi" w:hAnsiTheme="majorBidi" w:cstheme="majorBidi"/>
          <w:color w:val="000000"/>
          <w:sz w:val="24"/>
          <w:szCs w:val="24"/>
        </w:rPr>
        <w:t>dapat diketahui bahwa dari 60 responden,</w:t>
      </w:r>
      <w:r>
        <w:rPr>
          <w:rFonts w:asciiTheme="majorBidi" w:hAnsiTheme="majorBidi" w:cstheme="majorBidi"/>
          <w:color w:val="000000"/>
          <w:sz w:val="24"/>
          <w:szCs w:val="24"/>
        </w:rPr>
        <w:t xml:space="preserve"> yang memilih sangat setuju 23 (38.33%), setuju 26 orang (43.33%), netral 10 orang (16.66%) serta kurang setuju 1 orang (1.66%). </w:t>
      </w:r>
      <w:r w:rsidRPr="009B3CC0">
        <w:rPr>
          <w:rFonts w:asciiTheme="majorBidi" w:hAnsiTheme="majorBidi" w:cstheme="majorBidi"/>
          <w:color w:val="000000"/>
          <w:sz w:val="24"/>
          <w:szCs w:val="24"/>
        </w:rPr>
        <w:t xml:space="preserve">nilai tertinggi adalah menyatakan setuju sebanyak 26 responden atau 43.33%, sedangkan terendah adalah menyatakan </w:t>
      </w:r>
      <w:r w:rsidRPr="009B3CC0">
        <w:rPr>
          <w:rFonts w:asciiTheme="majorBidi" w:hAnsiTheme="majorBidi" w:cstheme="majorBidi"/>
          <w:color w:val="000000"/>
          <w:sz w:val="24"/>
          <w:szCs w:val="24"/>
        </w:rPr>
        <w:lastRenderedPageBreak/>
        <w:t>tidak setuju sebanyak 1 responden atau 1.66%.</w:t>
      </w:r>
      <w:r w:rsidRPr="0068168D">
        <w:rPr>
          <w:rFonts w:asciiTheme="majorBidi" w:hAnsiTheme="majorBidi" w:cstheme="majorBidi"/>
          <w:color w:val="000000"/>
          <w:sz w:val="24"/>
          <w:szCs w:val="24"/>
        </w:rPr>
        <w:t xml:space="preserve">Dari </w:t>
      </w:r>
      <w:r>
        <w:rPr>
          <w:rFonts w:asciiTheme="majorBidi" w:hAnsiTheme="majorBidi" w:cstheme="majorBidi"/>
          <w:color w:val="000000"/>
          <w:sz w:val="24"/>
          <w:szCs w:val="24"/>
        </w:rPr>
        <w:t>Soal no</w:t>
      </w:r>
      <w:r w:rsidRPr="0068168D">
        <w:rPr>
          <w:rFonts w:asciiTheme="majorBidi" w:hAnsiTheme="majorBidi" w:cstheme="majorBidi"/>
          <w:color w:val="000000"/>
          <w:sz w:val="24"/>
          <w:szCs w:val="24"/>
        </w:rPr>
        <w:t xml:space="preserve"> 6 manajer menemui langsung nasabah saat terjadi keluhan</w:t>
      </w:r>
      <w:r w:rsidRPr="0068168D">
        <w:rPr>
          <w:rFonts w:asciiTheme="majorBidi" w:hAnsiTheme="majorBidi" w:cstheme="majorBidi"/>
          <w:sz w:val="24"/>
          <w:szCs w:val="24"/>
        </w:rPr>
        <w:t>.</w:t>
      </w:r>
      <w:r w:rsidRPr="0068168D">
        <w:rPr>
          <w:rFonts w:asciiTheme="majorBidi" w:hAnsiTheme="majorBidi" w:cstheme="majorBidi"/>
          <w:color w:val="000000"/>
          <w:sz w:val="24"/>
          <w:szCs w:val="24"/>
        </w:rPr>
        <w:t xml:space="preserve">dapat diketahui bahwa dari 60 responden, </w:t>
      </w:r>
      <w:r>
        <w:rPr>
          <w:rFonts w:asciiTheme="majorBidi" w:hAnsiTheme="majorBidi" w:cstheme="majorBidi"/>
          <w:color w:val="000000"/>
          <w:sz w:val="24"/>
          <w:szCs w:val="24"/>
        </w:rPr>
        <w:t xml:space="preserve">yang memilih sangat setuju 27 (45%), setuju 25 orang (41.66%), netral 8 orang (13.33%). </w:t>
      </w:r>
      <w:r w:rsidRPr="0068168D">
        <w:rPr>
          <w:rFonts w:asciiTheme="majorBidi" w:hAnsiTheme="majorBidi" w:cstheme="majorBidi"/>
          <w:color w:val="000000"/>
          <w:sz w:val="24"/>
          <w:szCs w:val="24"/>
        </w:rPr>
        <w:t>nilai tertinggi adalah menyatakan sangat setuju sebanyak 27 responden atau 45%, sedangkan terendah adalah menyatakan netral sebanyak 8 responden atau 13.33%.</w:t>
      </w:r>
    </w:p>
    <w:p w:rsidR="00B879AC" w:rsidRDefault="00B879AC" w:rsidP="00B879AC">
      <w:pPr>
        <w:autoSpaceDE w:val="0"/>
        <w:autoSpaceDN w:val="0"/>
        <w:adjustRightInd w:val="0"/>
        <w:ind w:left="426" w:right="-9"/>
        <w:jc w:val="both"/>
        <w:rPr>
          <w:rFonts w:asciiTheme="majorBidi" w:hAnsiTheme="majorBidi" w:cstheme="majorBidi"/>
          <w:color w:val="000000"/>
          <w:sz w:val="24"/>
          <w:szCs w:val="24"/>
        </w:rPr>
      </w:pPr>
      <w:r w:rsidRPr="0068168D">
        <w:rPr>
          <w:rFonts w:asciiTheme="majorBidi" w:hAnsiTheme="majorBidi" w:cstheme="majorBidi"/>
          <w:color w:val="000000"/>
          <w:sz w:val="24"/>
          <w:szCs w:val="24"/>
        </w:rPr>
        <w:t xml:space="preserve">Dari </w:t>
      </w:r>
      <w:r>
        <w:rPr>
          <w:rFonts w:asciiTheme="majorBidi" w:hAnsiTheme="majorBidi" w:cstheme="majorBidi"/>
          <w:color w:val="000000"/>
          <w:sz w:val="24"/>
          <w:szCs w:val="24"/>
        </w:rPr>
        <w:t>Soal no</w:t>
      </w:r>
      <w:r w:rsidRPr="0068168D">
        <w:rPr>
          <w:rFonts w:asciiTheme="majorBidi" w:hAnsiTheme="majorBidi" w:cstheme="majorBidi"/>
          <w:color w:val="000000"/>
          <w:sz w:val="24"/>
          <w:szCs w:val="24"/>
        </w:rPr>
        <w:t xml:space="preserve"> 7 karyawan meminta maaf atas keluhan yang terjadi</w:t>
      </w:r>
      <w:r w:rsidRPr="0068168D">
        <w:rPr>
          <w:rFonts w:asciiTheme="majorBidi" w:hAnsiTheme="majorBidi" w:cstheme="majorBidi"/>
          <w:sz w:val="24"/>
          <w:szCs w:val="24"/>
        </w:rPr>
        <w:t>.</w:t>
      </w:r>
      <w:r w:rsidRPr="0068168D">
        <w:rPr>
          <w:rFonts w:asciiTheme="majorBidi" w:hAnsiTheme="majorBidi" w:cstheme="majorBidi"/>
          <w:color w:val="000000"/>
          <w:sz w:val="24"/>
          <w:szCs w:val="24"/>
        </w:rPr>
        <w:t xml:space="preserve">dapat diketahui bahwa dari 60 responden, </w:t>
      </w:r>
      <w:r>
        <w:rPr>
          <w:rFonts w:asciiTheme="majorBidi" w:hAnsiTheme="majorBidi" w:cstheme="majorBidi"/>
          <w:color w:val="000000"/>
          <w:sz w:val="24"/>
          <w:szCs w:val="24"/>
        </w:rPr>
        <w:t xml:space="preserve">yang memilih sangat setuju 23 (38.33%), setuju 21 orang (35%), netral 16 orang (26.66%). </w:t>
      </w:r>
      <w:r w:rsidRPr="0068168D">
        <w:rPr>
          <w:rFonts w:asciiTheme="majorBidi" w:hAnsiTheme="majorBidi" w:cstheme="majorBidi"/>
          <w:color w:val="000000"/>
          <w:sz w:val="24"/>
          <w:szCs w:val="24"/>
        </w:rPr>
        <w:t>nilai tertinggi adalah menyatakan sangat setuju sebanyak 23 responden atau 38.33%, sedangkan terendah adalah menyatakan netral sebanyak 16 responden atau 26.66%.</w:t>
      </w:r>
    </w:p>
    <w:p w:rsidR="00B879AC" w:rsidRPr="0068168D" w:rsidRDefault="00B879AC" w:rsidP="00B879AC">
      <w:pPr>
        <w:autoSpaceDE w:val="0"/>
        <w:autoSpaceDN w:val="0"/>
        <w:adjustRightInd w:val="0"/>
        <w:ind w:left="426" w:right="-9"/>
        <w:jc w:val="both"/>
        <w:rPr>
          <w:rFonts w:asciiTheme="majorBidi" w:hAnsiTheme="majorBidi" w:cstheme="majorBidi"/>
          <w:sz w:val="24"/>
          <w:szCs w:val="24"/>
        </w:rPr>
      </w:pPr>
      <w:r w:rsidRPr="0068168D">
        <w:rPr>
          <w:rFonts w:asciiTheme="majorBidi" w:hAnsiTheme="majorBidi" w:cstheme="majorBidi"/>
          <w:color w:val="000000"/>
          <w:sz w:val="24"/>
          <w:szCs w:val="24"/>
        </w:rPr>
        <w:t xml:space="preserve">Dari </w:t>
      </w:r>
      <w:r>
        <w:rPr>
          <w:rFonts w:asciiTheme="majorBidi" w:hAnsiTheme="majorBidi" w:cstheme="majorBidi"/>
          <w:color w:val="000000"/>
          <w:sz w:val="24"/>
          <w:szCs w:val="24"/>
        </w:rPr>
        <w:t>Soal no</w:t>
      </w:r>
      <w:r w:rsidRPr="0068168D">
        <w:rPr>
          <w:rFonts w:asciiTheme="majorBidi" w:hAnsiTheme="majorBidi" w:cstheme="majorBidi"/>
          <w:color w:val="000000"/>
          <w:sz w:val="24"/>
          <w:szCs w:val="24"/>
        </w:rPr>
        <w:t xml:space="preserve"> 8 dengan menyampaikan keluhan kepada bank, orang lain tidak </w:t>
      </w:r>
      <w:proofErr w:type="gramStart"/>
      <w:r w:rsidRPr="0068168D">
        <w:rPr>
          <w:rFonts w:asciiTheme="majorBidi" w:hAnsiTheme="majorBidi" w:cstheme="majorBidi"/>
          <w:color w:val="000000"/>
          <w:sz w:val="24"/>
          <w:szCs w:val="24"/>
        </w:rPr>
        <w:t>akan</w:t>
      </w:r>
      <w:proofErr w:type="gramEnd"/>
      <w:r w:rsidRPr="0068168D">
        <w:rPr>
          <w:rFonts w:asciiTheme="majorBidi" w:hAnsiTheme="majorBidi" w:cstheme="majorBidi"/>
          <w:color w:val="000000"/>
          <w:sz w:val="24"/>
          <w:szCs w:val="24"/>
        </w:rPr>
        <w:t xml:space="preserve"> mengalami masalah keluhan</w:t>
      </w:r>
      <w:r w:rsidRPr="0068168D">
        <w:rPr>
          <w:rFonts w:asciiTheme="majorBidi" w:hAnsiTheme="majorBidi" w:cstheme="majorBidi"/>
          <w:sz w:val="24"/>
          <w:szCs w:val="24"/>
        </w:rPr>
        <w:t xml:space="preserve">. </w:t>
      </w:r>
      <w:r w:rsidRPr="0068168D">
        <w:rPr>
          <w:rFonts w:asciiTheme="majorBidi" w:hAnsiTheme="majorBidi" w:cstheme="majorBidi"/>
          <w:color w:val="000000"/>
          <w:sz w:val="24"/>
          <w:szCs w:val="24"/>
        </w:rPr>
        <w:t xml:space="preserve">dapat diketahui bahwa dari 60 responden, </w:t>
      </w:r>
      <w:r>
        <w:rPr>
          <w:rFonts w:asciiTheme="majorBidi" w:hAnsiTheme="majorBidi" w:cstheme="majorBidi"/>
          <w:color w:val="000000"/>
          <w:sz w:val="24"/>
          <w:szCs w:val="24"/>
        </w:rPr>
        <w:t xml:space="preserve">yang memilih sangat setuju 22 (36.66%), setuju 25 orang (41.66%), netral 13 orang (21.66%). </w:t>
      </w:r>
      <w:r w:rsidRPr="0068168D">
        <w:rPr>
          <w:rFonts w:asciiTheme="majorBidi" w:hAnsiTheme="majorBidi" w:cstheme="majorBidi"/>
          <w:color w:val="000000"/>
          <w:sz w:val="24"/>
          <w:szCs w:val="24"/>
        </w:rPr>
        <w:t xml:space="preserve">nilai tertinggi adalah menyatakan setuju sebanyak 25 responden atau 41.66%, sedangkan terendah adalah menyatakan netral sebanyak 13 responden atau 21.66%.Dari </w:t>
      </w:r>
      <w:r>
        <w:rPr>
          <w:rFonts w:asciiTheme="majorBidi" w:hAnsiTheme="majorBidi" w:cstheme="majorBidi"/>
          <w:color w:val="000000"/>
          <w:sz w:val="24"/>
          <w:szCs w:val="24"/>
        </w:rPr>
        <w:t>Soal no</w:t>
      </w:r>
      <w:r w:rsidRPr="0068168D">
        <w:rPr>
          <w:rFonts w:asciiTheme="majorBidi" w:hAnsiTheme="majorBidi" w:cstheme="majorBidi"/>
          <w:color w:val="000000"/>
          <w:sz w:val="24"/>
          <w:szCs w:val="24"/>
        </w:rPr>
        <w:t xml:space="preserve"> 9  dengan menyampaikan keluhan perusahaan akan menjadi semakin baik</w:t>
      </w:r>
      <w:r w:rsidRPr="0068168D">
        <w:rPr>
          <w:rFonts w:asciiTheme="majorBidi" w:hAnsiTheme="majorBidi" w:cstheme="majorBidi"/>
          <w:sz w:val="24"/>
          <w:szCs w:val="24"/>
        </w:rPr>
        <w:t>.</w:t>
      </w:r>
      <w:r w:rsidRPr="0068168D">
        <w:rPr>
          <w:rFonts w:asciiTheme="majorBidi" w:hAnsiTheme="majorBidi" w:cstheme="majorBidi"/>
          <w:color w:val="000000"/>
          <w:sz w:val="24"/>
          <w:szCs w:val="24"/>
        </w:rPr>
        <w:t xml:space="preserve">dapat diketahui bahwa dari 60 responden, </w:t>
      </w:r>
      <w:r>
        <w:rPr>
          <w:rFonts w:asciiTheme="majorBidi" w:hAnsiTheme="majorBidi" w:cstheme="majorBidi"/>
          <w:color w:val="000000"/>
          <w:sz w:val="24"/>
          <w:szCs w:val="24"/>
        </w:rPr>
        <w:t>yang memilih sangat setuju 18 (30%), setuju 21 orang (35%), netral 20 orang (33.33%) serta tidak setuju 1 orang (1.66%),</w:t>
      </w:r>
      <w:r w:rsidRPr="0068168D">
        <w:rPr>
          <w:rFonts w:asciiTheme="majorBidi" w:hAnsiTheme="majorBidi" w:cstheme="majorBidi"/>
          <w:color w:val="000000"/>
          <w:sz w:val="24"/>
          <w:szCs w:val="24"/>
        </w:rPr>
        <w:t>nilai tertinggi adalah menyatakan setuju sebanyak 21 responden atau 35%,sedangkan terendah adalah menyatakan netral sebanyak 1 responden atau 1.66%.</w:t>
      </w:r>
    </w:p>
    <w:p w:rsidR="00B879AC" w:rsidRPr="006E4D0B" w:rsidRDefault="00B879AC" w:rsidP="00B879AC">
      <w:pPr>
        <w:pStyle w:val="ListParagraph"/>
        <w:numPr>
          <w:ilvl w:val="0"/>
          <w:numId w:val="40"/>
        </w:numPr>
        <w:autoSpaceDE w:val="0"/>
        <w:autoSpaceDN w:val="0"/>
        <w:adjustRightInd w:val="0"/>
        <w:spacing w:line="240" w:lineRule="auto"/>
        <w:ind w:right="-9"/>
        <w:rPr>
          <w:rFonts w:asciiTheme="majorBidi" w:hAnsiTheme="majorBidi" w:cstheme="majorBidi"/>
          <w:b/>
          <w:bCs/>
          <w:color w:val="000000"/>
          <w:sz w:val="24"/>
          <w:szCs w:val="24"/>
        </w:rPr>
      </w:pPr>
      <w:r w:rsidRPr="006E4D0B">
        <w:rPr>
          <w:rFonts w:asciiTheme="majorBidi" w:hAnsiTheme="majorBidi" w:cstheme="majorBidi"/>
          <w:b/>
          <w:bCs/>
          <w:color w:val="000000"/>
          <w:sz w:val="24"/>
          <w:szCs w:val="24"/>
        </w:rPr>
        <w:t>Kualitas pelayanan (X2)</w:t>
      </w:r>
    </w:p>
    <w:p w:rsidR="00B879AC" w:rsidRPr="00FC75A9" w:rsidRDefault="00B879AC" w:rsidP="00B879AC">
      <w:pPr>
        <w:autoSpaceDE w:val="0"/>
        <w:autoSpaceDN w:val="0"/>
        <w:adjustRightInd w:val="0"/>
        <w:spacing w:line="240" w:lineRule="auto"/>
        <w:ind w:right="-9"/>
        <w:rPr>
          <w:rFonts w:asciiTheme="majorBidi" w:hAnsiTheme="majorBidi" w:cstheme="majorBidi"/>
          <w:color w:val="000000"/>
          <w:sz w:val="24"/>
          <w:szCs w:val="24"/>
        </w:rPr>
      </w:pPr>
    </w:p>
    <w:p w:rsidR="00B879AC" w:rsidRPr="00FC75A9" w:rsidRDefault="00B879AC" w:rsidP="00B879AC">
      <w:pPr>
        <w:autoSpaceDE w:val="0"/>
        <w:autoSpaceDN w:val="0"/>
        <w:adjustRightInd w:val="0"/>
        <w:ind w:left="426" w:right="-9" w:firstLine="567"/>
        <w:jc w:val="both"/>
        <w:rPr>
          <w:rFonts w:asciiTheme="majorBidi" w:hAnsiTheme="majorBidi" w:cstheme="majorBidi"/>
          <w:color w:val="000000"/>
          <w:sz w:val="24"/>
          <w:szCs w:val="24"/>
        </w:rPr>
      </w:pPr>
      <w:r w:rsidRPr="00FC75A9">
        <w:rPr>
          <w:rFonts w:asciiTheme="majorBidi" w:hAnsiTheme="majorBidi" w:cstheme="majorBidi"/>
          <w:color w:val="000000"/>
          <w:sz w:val="24"/>
          <w:szCs w:val="24"/>
        </w:rPr>
        <w:lastRenderedPageBreak/>
        <w:t xml:space="preserve">Dari </w:t>
      </w:r>
      <w:r>
        <w:rPr>
          <w:rFonts w:asciiTheme="majorBidi" w:hAnsiTheme="majorBidi" w:cstheme="majorBidi"/>
          <w:color w:val="000000"/>
          <w:sz w:val="24"/>
          <w:szCs w:val="24"/>
        </w:rPr>
        <w:t>Soal no 1</w:t>
      </w:r>
      <w:r w:rsidRPr="00FC75A9">
        <w:rPr>
          <w:rFonts w:asciiTheme="majorBidi" w:hAnsiTheme="majorBidi" w:cstheme="majorBidi"/>
          <w:color w:val="000000"/>
          <w:sz w:val="24"/>
          <w:szCs w:val="24"/>
        </w:rPr>
        <w:t xml:space="preserve"> Ruangan dan fasilitas BPRS Tanmiya Artha sangat memadai </w:t>
      </w:r>
      <w:r w:rsidRPr="00EB536F">
        <w:rPr>
          <w:rFonts w:asciiTheme="majorBidi" w:hAnsiTheme="majorBidi" w:cstheme="majorBidi"/>
          <w:color w:val="000000"/>
          <w:sz w:val="24"/>
          <w:szCs w:val="24"/>
        </w:rPr>
        <w:t xml:space="preserve">diketahui bahwa dari 60 responden, </w:t>
      </w:r>
      <w:r>
        <w:rPr>
          <w:rFonts w:asciiTheme="majorBidi" w:hAnsiTheme="majorBidi" w:cstheme="majorBidi"/>
          <w:color w:val="000000"/>
          <w:sz w:val="24"/>
          <w:szCs w:val="24"/>
        </w:rPr>
        <w:t xml:space="preserve">yang memilih sangat setuju 16 (26.66%), setuju 25 orang (41.66%), netral 19 orang (31.66%). </w:t>
      </w:r>
      <w:r w:rsidRPr="00EB536F">
        <w:rPr>
          <w:rFonts w:asciiTheme="majorBidi" w:hAnsiTheme="majorBidi" w:cstheme="majorBidi"/>
          <w:color w:val="000000"/>
          <w:sz w:val="24"/>
          <w:szCs w:val="24"/>
        </w:rPr>
        <w:t>nilai tertinggi adalah menyatakan setuju sebanyak 25 responden atau 41.66%, sedangkan terendah adalah menyatakan netral sebanyak 19 responden atau 31.66%.</w:t>
      </w:r>
    </w:p>
    <w:p w:rsidR="00B879AC" w:rsidRDefault="00B879AC" w:rsidP="00B879AC">
      <w:pPr>
        <w:pStyle w:val="ListParagraph"/>
        <w:autoSpaceDE w:val="0"/>
        <w:autoSpaceDN w:val="0"/>
        <w:adjustRightInd w:val="0"/>
        <w:ind w:left="426" w:right="-9"/>
        <w:jc w:val="both"/>
        <w:rPr>
          <w:rFonts w:asciiTheme="majorBidi" w:hAnsiTheme="majorBidi" w:cstheme="majorBidi"/>
          <w:color w:val="000000"/>
          <w:sz w:val="24"/>
          <w:szCs w:val="24"/>
        </w:rPr>
      </w:pPr>
      <w:r w:rsidRPr="00FC75A9">
        <w:rPr>
          <w:rFonts w:asciiTheme="majorBidi" w:hAnsiTheme="majorBidi" w:cstheme="majorBidi"/>
          <w:color w:val="000000"/>
          <w:sz w:val="24"/>
          <w:szCs w:val="24"/>
        </w:rPr>
        <w:t xml:space="preserve">Dari </w:t>
      </w:r>
      <w:r>
        <w:rPr>
          <w:rFonts w:asciiTheme="majorBidi" w:hAnsiTheme="majorBidi" w:cstheme="majorBidi"/>
          <w:color w:val="000000"/>
          <w:sz w:val="24"/>
          <w:szCs w:val="24"/>
        </w:rPr>
        <w:t xml:space="preserve">Soal no 2 </w:t>
      </w:r>
      <w:r w:rsidRPr="00FC75A9">
        <w:rPr>
          <w:rFonts w:asciiTheme="majorBidi" w:hAnsiTheme="majorBidi" w:cstheme="majorBidi"/>
          <w:color w:val="000000"/>
          <w:sz w:val="24"/>
          <w:szCs w:val="24"/>
        </w:rPr>
        <w:t xml:space="preserve">keramahan karyawan dalam melayani nasabah dapat diketahui bahwa dari 60 responden, </w:t>
      </w:r>
      <w:r>
        <w:rPr>
          <w:rFonts w:asciiTheme="majorBidi" w:hAnsiTheme="majorBidi" w:cstheme="majorBidi"/>
          <w:color w:val="000000"/>
          <w:sz w:val="24"/>
          <w:szCs w:val="24"/>
        </w:rPr>
        <w:t xml:space="preserve">yang memilih sangat setuju 34 orang (56.66%), setuju 22 orang (36.66%), netral 4 orang (6.66%). </w:t>
      </w:r>
      <w:r w:rsidRPr="00FC75A9">
        <w:rPr>
          <w:rFonts w:asciiTheme="majorBidi" w:hAnsiTheme="majorBidi" w:cstheme="majorBidi"/>
          <w:color w:val="000000"/>
          <w:sz w:val="24"/>
          <w:szCs w:val="24"/>
        </w:rPr>
        <w:t>nilai tertinggi adalah menyatakan sangat setuju sebanyak 34 responden atau 56.66%, sedangkan terendah adalah menyatakan netral sebanyak 4 responden atau 6.66%.</w:t>
      </w:r>
    </w:p>
    <w:p w:rsidR="00B879AC" w:rsidRPr="00706934" w:rsidRDefault="00B879AC" w:rsidP="00B879AC">
      <w:pPr>
        <w:pStyle w:val="ListParagraph"/>
        <w:autoSpaceDE w:val="0"/>
        <w:autoSpaceDN w:val="0"/>
        <w:adjustRightInd w:val="0"/>
        <w:ind w:left="426" w:right="-9"/>
        <w:jc w:val="both"/>
        <w:rPr>
          <w:rFonts w:asciiTheme="majorBidi" w:hAnsiTheme="majorBidi" w:cstheme="majorBidi"/>
          <w:color w:val="000000"/>
          <w:sz w:val="24"/>
          <w:szCs w:val="24"/>
        </w:rPr>
      </w:pPr>
      <w:r w:rsidRPr="00FC75A9">
        <w:rPr>
          <w:rFonts w:asciiTheme="majorBidi" w:hAnsiTheme="majorBidi" w:cstheme="majorBidi"/>
          <w:color w:val="000000"/>
          <w:sz w:val="24"/>
          <w:szCs w:val="24"/>
        </w:rPr>
        <w:t>Dari Soal no 3 : kesiapan karyawan dalam menangani nasabah</w:t>
      </w:r>
      <w:r w:rsidRPr="00EB536F">
        <w:rPr>
          <w:rFonts w:asciiTheme="majorBidi" w:hAnsiTheme="majorBidi" w:cstheme="majorBidi"/>
          <w:color w:val="000000"/>
          <w:sz w:val="24"/>
          <w:szCs w:val="24"/>
        </w:rPr>
        <w:t xml:space="preserve">tabel di atas dapat diketahui bahwa dari 60 responden, </w:t>
      </w:r>
      <w:r>
        <w:rPr>
          <w:rFonts w:asciiTheme="majorBidi" w:hAnsiTheme="majorBidi" w:cstheme="majorBidi"/>
          <w:color w:val="000000"/>
          <w:sz w:val="24"/>
          <w:szCs w:val="24"/>
        </w:rPr>
        <w:t xml:space="preserve">yang memilih sangat setuju 25 orang (41.66%), setuju 27 orang (45%), netral 8 orang (13.33%). </w:t>
      </w:r>
      <w:r w:rsidRPr="00EB536F">
        <w:rPr>
          <w:rFonts w:asciiTheme="majorBidi" w:hAnsiTheme="majorBidi" w:cstheme="majorBidi"/>
          <w:color w:val="000000"/>
          <w:sz w:val="24"/>
          <w:szCs w:val="24"/>
        </w:rPr>
        <w:t>nilai tertinggi adalah menyatakan setuju sebanyak 27 responden atau 45%, sedangkan terendah adalah menyatakan netral sebanyak 8 responden atau 13.33%.</w:t>
      </w:r>
      <w:r w:rsidRPr="00706934">
        <w:rPr>
          <w:rFonts w:asciiTheme="majorBidi" w:hAnsiTheme="majorBidi" w:cstheme="majorBidi"/>
          <w:color w:val="000000"/>
          <w:sz w:val="24"/>
          <w:szCs w:val="24"/>
        </w:rPr>
        <w:t xml:space="preserve">Dari Soal no 4  kecepatan karyawan dalam melayani nasabah dapat diketahui bahwa dari 60 responden, </w:t>
      </w:r>
      <w:r>
        <w:rPr>
          <w:rFonts w:asciiTheme="majorBidi" w:hAnsiTheme="majorBidi" w:cstheme="majorBidi"/>
          <w:color w:val="000000"/>
          <w:sz w:val="24"/>
          <w:szCs w:val="24"/>
        </w:rPr>
        <w:t xml:space="preserve">yang memilih sangat setuju 24 orang (40%), setuju 31 orang (51.66%), netral 5 orang (8.33%). </w:t>
      </w:r>
      <w:r w:rsidRPr="00706934">
        <w:rPr>
          <w:rFonts w:asciiTheme="majorBidi" w:hAnsiTheme="majorBidi" w:cstheme="majorBidi"/>
          <w:color w:val="000000"/>
          <w:sz w:val="24"/>
          <w:szCs w:val="24"/>
        </w:rPr>
        <w:t>nilai tertinggi adalah menyatakan setuju sebanyak 31 responden atau 51.66%, sedangkan terendah adalah menyatakan netral sebanyak 5 responden atau 8.33%.</w:t>
      </w:r>
    </w:p>
    <w:p w:rsidR="00B879AC" w:rsidRPr="00A634F9" w:rsidRDefault="00B879AC" w:rsidP="00B879AC">
      <w:pPr>
        <w:autoSpaceDE w:val="0"/>
        <w:autoSpaceDN w:val="0"/>
        <w:adjustRightInd w:val="0"/>
        <w:ind w:left="426" w:right="-9"/>
        <w:jc w:val="both"/>
        <w:rPr>
          <w:rFonts w:asciiTheme="majorBidi" w:hAnsiTheme="majorBidi" w:cstheme="majorBidi"/>
          <w:color w:val="000000"/>
          <w:sz w:val="24"/>
          <w:szCs w:val="24"/>
        </w:rPr>
      </w:pPr>
      <w:r w:rsidRPr="00FC75A9">
        <w:rPr>
          <w:rFonts w:asciiTheme="majorBidi" w:hAnsiTheme="majorBidi" w:cstheme="majorBidi"/>
          <w:color w:val="000000"/>
          <w:sz w:val="24"/>
          <w:szCs w:val="24"/>
        </w:rPr>
        <w:t xml:space="preserve">Dari </w:t>
      </w:r>
      <w:r>
        <w:rPr>
          <w:rFonts w:asciiTheme="majorBidi" w:hAnsiTheme="majorBidi" w:cstheme="majorBidi"/>
          <w:color w:val="000000"/>
          <w:sz w:val="24"/>
          <w:szCs w:val="24"/>
        </w:rPr>
        <w:t xml:space="preserve">Soal no 5 </w:t>
      </w:r>
      <w:r w:rsidRPr="00FC75A9">
        <w:rPr>
          <w:rFonts w:asciiTheme="majorBidi" w:hAnsiTheme="majorBidi" w:cstheme="majorBidi"/>
          <w:color w:val="000000"/>
          <w:sz w:val="24"/>
          <w:szCs w:val="24"/>
        </w:rPr>
        <w:t xml:space="preserve"> karyawan tidak pernah sibuk d</w:t>
      </w:r>
      <w:r>
        <w:rPr>
          <w:rFonts w:asciiTheme="majorBidi" w:hAnsiTheme="majorBidi" w:cstheme="majorBidi"/>
          <w:color w:val="000000"/>
          <w:sz w:val="24"/>
          <w:szCs w:val="24"/>
        </w:rPr>
        <w:t>alam merespon keinginan nasabah</w:t>
      </w:r>
      <w:r w:rsidRPr="00EB536F">
        <w:rPr>
          <w:rFonts w:asciiTheme="majorBidi" w:hAnsiTheme="majorBidi" w:cstheme="majorBidi"/>
          <w:color w:val="000000"/>
          <w:sz w:val="24"/>
          <w:szCs w:val="24"/>
        </w:rPr>
        <w:t xml:space="preserve">tabel di atas dapat diketahui bahwa dari 60 responden, </w:t>
      </w:r>
      <w:r>
        <w:rPr>
          <w:rFonts w:asciiTheme="majorBidi" w:hAnsiTheme="majorBidi" w:cstheme="majorBidi"/>
          <w:color w:val="000000"/>
          <w:sz w:val="24"/>
          <w:szCs w:val="24"/>
        </w:rPr>
        <w:t xml:space="preserve">yang memilih sangat setuju 19 orang (31.66%), setuju 30 orang (50%), netral 11 orang </w:t>
      </w:r>
      <w:r>
        <w:rPr>
          <w:rFonts w:asciiTheme="majorBidi" w:hAnsiTheme="majorBidi" w:cstheme="majorBidi"/>
          <w:color w:val="000000"/>
          <w:sz w:val="24"/>
          <w:szCs w:val="24"/>
        </w:rPr>
        <w:lastRenderedPageBreak/>
        <w:t xml:space="preserve">(18.33%). </w:t>
      </w:r>
      <w:r w:rsidRPr="00EB536F">
        <w:rPr>
          <w:rFonts w:asciiTheme="majorBidi" w:hAnsiTheme="majorBidi" w:cstheme="majorBidi"/>
          <w:color w:val="000000"/>
          <w:sz w:val="24"/>
          <w:szCs w:val="24"/>
        </w:rPr>
        <w:t>nilai tertinggi adalah menyatakan setuju sebanyak 30 responden atau 50%, sedangkan terendah adalah menyatakan netral sebanyak 11 responden atau 18.33%.</w:t>
      </w:r>
    </w:p>
    <w:p w:rsidR="00B879AC" w:rsidRPr="00FC75A9" w:rsidRDefault="00B879AC" w:rsidP="00B879AC">
      <w:pPr>
        <w:autoSpaceDE w:val="0"/>
        <w:autoSpaceDN w:val="0"/>
        <w:adjustRightInd w:val="0"/>
        <w:ind w:left="426" w:right="-9"/>
        <w:jc w:val="both"/>
        <w:rPr>
          <w:rFonts w:asciiTheme="majorBidi" w:hAnsiTheme="majorBidi" w:cstheme="majorBidi"/>
          <w:color w:val="000000"/>
          <w:sz w:val="24"/>
          <w:szCs w:val="24"/>
        </w:rPr>
      </w:pPr>
      <w:r w:rsidRPr="00FC75A9">
        <w:rPr>
          <w:rFonts w:asciiTheme="majorBidi" w:hAnsiTheme="majorBidi" w:cstheme="majorBidi"/>
          <w:color w:val="000000"/>
          <w:sz w:val="24"/>
          <w:szCs w:val="24"/>
        </w:rPr>
        <w:t xml:space="preserve">Dari </w:t>
      </w:r>
      <w:r>
        <w:rPr>
          <w:rFonts w:asciiTheme="majorBidi" w:hAnsiTheme="majorBidi" w:cstheme="majorBidi"/>
          <w:color w:val="000000"/>
          <w:sz w:val="24"/>
          <w:szCs w:val="24"/>
        </w:rPr>
        <w:t xml:space="preserve">Soal no 6 </w:t>
      </w:r>
      <w:r w:rsidRPr="00FC75A9">
        <w:rPr>
          <w:rFonts w:asciiTheme="majorBidi" w:hAnsiTheme="majorBidi" w:cstheme="majorBidi"/>
          <w:color w:val="000000"/>
          <w:sz w:val="24"/>
          <w:szCs w:val="24"/>
        </w:rPr>
        <w:t xml:space="preserve">karyawan memberikan panduan pengoperasian layanan </w:t>
      </w:r>
      <w:r w:rsidRPr="00706934">
        <w:rPr>
          <w:rFonts w:asciiTheme="majorBidi" w:hAnsiTheme="majorBidi" w:cstheme="majorBidi"/>
          <w:color w:val="000000"/>
          <w:sz w:val="24"/>
          <w:szCs w:val="24"/>
        </w:rPr>
        <w:t>dapat diketahui bahwa dari 60 responden,</w:t>
      </w:r>
      <w:r>
        <w:rPr>
          <w:rFonts w:asciiTheme="majorBidi" w:hAnsiTheme="majorBidi" w:cstheme="majorBidi"/>
          <w:color w:val="000000"/>
          <w:sz w:val="24"/>
          <w:szCs w:val="24"/>
        </w:rPr>
        <w:t xml:space="preserve"> yang memilih sangat setuju 16 orang (26.66%), setuju 26 orang (43.33%), netral 18 orang (30%). </w:t>
      </w:r>
      <w:r w:rsidRPr="00706934">
        <w:rPr>
          <w:rFonts w:asciiTheme="majorBidi" w:hAnsiTheme="majorBidi" w:cstheme="majorBidi"/>
          <w:color w:val="000000"/>
          <w:sz w:val="24"/>
          <w:szCs w:val="24"/>
        </w:rPr>
        <w:t>nilai tertinggi adalah menyatakan setuju sebanyak 26 responden atau 43.33%, sedangkan terendah adalah menyatakan sangat setuju sebanyak 16 responden atau 26.66%.</w:t>
      </w:r>
      <w:r w:rsidRPr="00FC75A9">
        <w:rPr>
          <w:rFonts w:asciiTheme="majorBidi" w:hAnsiTheme="majorBidi" w:cstheme="majorBidi"/>
          <w:color w:val="000000"/>
          <w:sz w:val="24"/>
          <w:szCs w:val="24"/>
        </w:rPr>
        <w:t xml:space="preserve">Dari </w:t>
      </w:r>
      <w:r>
        <w:rPr>
          <w:rFonts w:asciiTheme="majorBidi" w:hAnsiTheme="majorBidi" w:cstheme="majorBidi"/>
          <w:color w:val="000000"/>
          <w:sz w:val="24"/>
          <w:szCs w:val="24"/>
        </w:rPr>
        <w:t xml:space="preserve">Soal no 7 </w:t>
      </w:r>
      <w:r w:rsidRPr="00FC75A9">
        <w:rPr>
          <w:rFonts w:asciiTheme="majorBidi" w:hAnsiTheme="majorBidi" w:cstheme="majorBidi"/>
          <w:color w:val="000000"/>
          <w:sz w:val="24"/>
          <w:szCs w:val="24"/>
        </w:rPr>
        <w:t xml:space="preserve"> karyawan mempunyai keterampilan dan tanggung jawab dalam bekerja</w:t>
      </w:r>
      <w:r w:rsidRPr="00706934">
        <w:rPr>
          <w:rFonts w:asciiTheme="majorBidi" w:hAnsiTheme="majorBidi" w:cstheme="majorBidi"/>
          <w:color w:val="000000"/>
          <w:sz w:val="24"/>
          <w:szCs w:val="24"/>
        </w:rPr>
        <w:t xml:space="preserve">dapat diketahui bahwa dari 60 responden, </w:t>
      </w:r>
      <w:r>
        <w:rPr>
          <w:rFonts w:asciiTheme="majorBidi" w:hAnsiTheme="majorBidi" w:cstheme="majorBidi"/>
          <w:color w:val="000000"/>
          <w:sz w:val="24"/>
          <w:szCs w:val="24"/>
        </w:rPr>
        <w:t xml:space="preserve">yang memilih sangat setuju 15 orang (25%), setuju 25 orang (41.66%), netral 20 orang (43.33%). </w:t>
      </w:r>
      <w:r w:rsidRPr="00706934">
        <w:rPr>
          <w:rFonts w:asciiTheme="majorBidi" w:hAnsiTheme="majorBidi" w:cstheme="majorBidi"/>
          <w:color w:val="000000"/>
          <w:sz w:val="24"/>
          <w:szCs w:val="24"/>
        </w:rPr>
        <w:t>nilai tertinggi adalah menyatakan setuju sebanyak 25 responden atau 41.66%, sedangkan terendah adalah menyatakan sangat setuju sebanyak 15 responden atau 25%.</w:t>
      </w:r>
      <w:r w:rsidRPr="00FC75A9">
        <w:rPr>
          <w:rFonts w:asciiTheme="majorBidi" w:hAnsiTheme="majorBidi" w:cstheme="majorBidi"/>
          <w:color w:val="000000"/>
          <w:sz w:val="24"/>
          <w:szCs w:val="24"/>
        </w:rPr>
        <w:t xml:space="preserve">Dari tabel </w:t>
      </w:r>
      <w:r>
        <w:rPr>
          <w:rFonts w:asciiTheme="majorBidi" w:hAnsiTheme="majorBidi" w:cstheme="majorBidi"/>
          <w:color w:val="000000"/>
          <w:sz w:val="24"/>
          <w:szCs w:val="24"/>
        </w:rPr>
        <w:t xml:space="preserve">Soal no 8 </w:t>
      </w:r>
      <w:r w:rsidRPr="00FC75A9">
        <w:rPr>
          <w:rFonts w:asciiTheme="majorBidi" w:hAnsiTheme="majorBidi" w:cstheme="majorBidi"/>
          <w:color w:val="000000"/>
          <w:sz w:val="24"/>
          <w:szCs w:val="24"/>
        </w:rPr>
        <w:t xml:space="preserve"> karyawan mempunyai pengetahuan dalam menjawab pertanyaan nasabah </w:t>
      </w:r>
      <w:r w:rsidRPr="00706934">
        <w:rPr>
          <w:rFonts w:asciiTheme="majorBidi" w:hAnsiTheme="majorBidi" w:cstheme="majorBidi"/>
          <w:color w:val="000000"/>
          <w:sz w:val="24"/>
          <w:szCs w:val="24"/>
        </w:rPr>
        <w:t xml:space="preserve">diketahui bahwa dari 60 responden, </w:t>
      </w:r>
      <w:r>
        <w:rPr>
          <w:rFonts w:asciiTheme="majorBidi" w:hAnsiTheme="majorBidi" w:cstheme="majorBidi"/>
          <w:color w:val="000000"/>
          <w:sz w:val="24"/>
          <w:szCs w:val="24"/>
        </w:rPr>
        <w:t xml:space="preserve">yang memilih sangat setuju 23 orang (38.33%), setuju 22 orang (36.66%), netral 15 orang (25%). </w:t>
      </w:r>
      <w:r w:rsidRPr="00706934">
        <w:rPr>
          <w:rFonts w:asciiTheme="majorBidi" w:hAnsiTheme="majorBidi" w:cstheme="majorBidi"/>
          <w:color w:val="000000"/>
          <w:sz w:val="24"/>
          <w:szCs w:val="24"/>
        </w:rPr>
        <w:t>nilai tertinggi adalah menyatakan sangat setuju sebanyak 23 responden atau 38.33%, sedangkan terendah adalah menyatakan netral sebanyak 15 responden atau 25%.</w:t>
      </w:r>
      <w:r w:rsidRPr="00FC75A9">
        <w:rPr>
          <w:rFonts w:asciiTheme="majorBidi" w:hAnsiTheme="majorBidi" w:cstheme="majorBidi"/>
          <w:color w:val="000000"/>
          <w:sz w:val="24"/>
          <w:szCs w:val="24"/>
        </w:rPr>
        <w:t xml:space="preserve">Dari </w:t>
      </w:r>
      <w:r>
        <w:rPr>
          <w:rFonts w:asciiTheme="majorBidi" w:hAnsiTheme="majorBidi" w:cstheme="majorBidi"/>
          <w:color w:val="000000"/>
          <w:sz w:val="24"/>
          <w:szCs w:val="24"/>
        </w:rPr>
        <w:t>Soal no 9</w:t>
      </w:r>
      <w:r w:rsidRPr="00FC75A9">
        <w:rPr>
          <w:rFonts w:asciiTheme="majorBidi" w:hAnsiTheme="majorBidi" w:cstheme="majorBidi"/>
          <w:color w:val="000000"/>
          <w:sz w:val="24"/>
          <w:szCs w:val="24"/>
        </w:rPr>
        <w:t xml:space="preserve"> kemampuan karyawan berkomunikasi dengan baik</w:t>
      </w:r>
      <w:r w:rsidRPr="00706934">
        <w:rPr>
          <w:rFonts w:asciiTheme="majorBidi" w:hAnsiTheme="majorBidi" w:cstheme="majorBidi"/>
          <w:color w:val="000000"/>
          <w:sz w:val="24"/>
          <w:szCs w:val="24"/>
        </w:rPr>
        <w:t xml:space="preserve">dapat diketahui bahwa dari 60 responden, </w:t>
      </w:r>
      <w:r>
        <w:rPr>
          <w:rFonts w:asciiTheme="majorBidi" w:hAnsiTheme="majorBidi" w:cstheme="majorBidi"/>
          <w:color w:val="000000"/>
          <w:sz w:val="24"/>
          <w:szCs w:val="24"/>
        </w:rPr>
        <w:t xml:space="preserve">yang memilih sangat setuju 29 orang (48.33%), setuju 25 orang (41.66%), netral 6 orang (10%). </w:t>
      </w:r>
      <w:r w:rsidRPr="00706934">
        <w:rPr>
          <w:rFonts w:asciiTheme="majorBidi" w:hAnsiTheme="majorBidi" w:cstheme="majorBidi"/>
          <w:color w:val="000000"/>
          <w:sz w:val="24"/>
          <w:szCs w:val="24"/>
        </w:rPr>
        <w:t xml:space="preserve">nilai tertinggi adalah menyatakan sangat </w:t>
      </w:r>
      <w:r w:rsidRPr="00706934">
        <w:rPr>
          <w:rFonts w:asciiTheme="majorBidi" w:hAnsiTheme="majorBidi" w:cstheme="majorBidi"/>
          <w:color w:val="000000"/>
          <w:sz w:val="24"/>
          <w:szCs w:val="24"/>
        </w:rPr>
        <w:lastRenderedPageBreak/>
        <w:t>setuju sebanyak 29 responden atau 48.33%, sedangkan terendah adalah menyatakan netral sebanyak 6 responden atau 10%.</w:t>
      </w:r>
    </w:p>
    <w:p w:rsidR="00B879AC" w:rsidRDefault="00B879AC" w:rsidP="00B879AC">
      <w:pPr>
        <w:autoSpaceDE w:val="0"/>
        <w:autoSpaceDN w:val="0"/>
        <w:adjustRightInd w:val="0"/>
        <w:ind w:left="426" w:right="-9"/>
        <w:jc w:val="both"/>
        <w:rPr>
          <w:rFonts w:asciiTheme="majorBidi" w:hAnsiTheme="majorBidi" w:cstheme="majorBidi"/>
          <w:color w:val="000000"/>
          <w:sz w:val="24"/>
          <w:szCs w:val="24"/>
        </w:rPr>
      </w:pPr>
      <w:r w:rsidRPr="00FC75A9">
        <w:rPr>
          <w:rFonts w:asciiTheme="majorBidi" w:hAnsiTheme="majorBidi" w:cstheme="majorBidi"/>
          <w:color w:val="000000"/>
          <w:sz w:val="24"/>
          <w:szCs w:val="24"/>
        </w:rPr>
        <w:t>Dari Soal</w:t>
      </w:r>
      <w:r>
        <w:rPr>
          <w:rFonts w:asciiTheme="majorBidi" w:hAnsiTheme="majorBidi" w:cstheme="majorBidi"/>
          <w:color w:val="000000"/>
          <w:sz w:val="24"/>
          <w:szCs w:val="24"/>
        </w:rPr>
        <w:t xml:space="preserve"> no 10 </w:t>
      </w:r>
      <w:r w:rsidRPr="00FC75A9">
        <w:rPr>
          <w:rFonts w:asciiTheme="majorBidi" w:hAnsiTheme="majorBidi" w:cstheme="majorBidi"/>
          <w:color w:val="000000"/>
          <w:sz w:val="24"/>
          <w:szCs w:val="24"/>
        </w:rPr>
        <w:t xml:space="preserve"> karyawan cepat tanggap saat nasabah dalam kesulitan </w:t>
      </w:r>
      <w:r w:rsidRPr="00D250F7">
        <w:rPr>
          <w:rFonts w:asciiTheme="majorBidi" w:hAnsiTheme="majorBidi" w:cstheme="majorBidi"/>
          <w:color w:val="000000"/>
          <w:sz w:val="24"/>
          <w:szCs w:val="24"/>
        </w:rPr>
        <w:t xml:space="preserve">dapat diketahui bahwa dari 60 responden, </w:t>
      </w:r>
      <w:r>
        <w:rPr>
          <w:rFonts w:asciiTheme="majorBidi" w:hAnsiTheme="majorBidi" w:cstheme="majorBidi"/>
          <w:color w:val="000000"/>
          <w:sz w:val="24"/>
          <w:szCs w:val="24"/>
        </w:rPr>
        <w:t xml:space="preserve">yang memilih sangat setuju 35 orang (58.33%), setuju 21 orang (35%), netral 4 orang (6.66%). </w:t>
      </w:r>
      <w:r w:rsidRPr="00D250F7">
        <w:rPr>
          <w:rFonts w:asciiTheme="majorBidi" w:hAnsiTheme="majorBidi" w:cstheme="majorBidi"/>
          <w:color w:val="000000"/>
          <w:sz w:val="24"/>
          <w:szCs w:val="24"/>
        </w:rPr>
        <w:t>nilai tertinggi adalah menyatakan sangat setuju sebanyak 35 responden atau 58.33%, sedangkan terendah adalah menyatakan netral sebanyak 4 responden atau 6.66%.</w:t>
      </w:r>
    </w:p>
    <w:p w:rsidR="00B879AC" w:rsidRDefault="00B879AC" w:rsidP="00B879AC">
      <w:pPr>
        <w:autoSpaceDE w:val="0"/>
        <w:autoSpaceDN w:val="0"/>
        <w:adjustRightInd w:val="0"/>
        <w:ind w:left="426" w:right="-9"/>
        <w:jc w:val="both"/>
        <w:rPr>
          <w:rFonts w:asciiTheme="majorBidi" w:hAnsiTheme="majorBidi" w:cstheme="majorBidi"/>
          <w:color w:val="000000"/>
          <w:sz w:val="24"/>
          <w:szCs w:val="24"/>
        </w:rPr>
      </w:pPr>
    </w:p>
    <w:p w:rsidR="00B879AC" w:rsidRDefault="00B879AC" w:rsidP="00B879AC">
      <w:pPr>
        <w:autoSpaceDE w:val="0"/>
        <w:autoSpaceDN w:val="0"/>
        <w:adjustRightInd w:val="0"/>
        <w:ind w:left="426" w:right="-9"/>
        <w:jc w:val="both"/>
        <w:rPr>
          <w:rFonts w:asciiTheme="majorBidi" w:hAnsiTheme="majorBidi" w:cstheme="majorBidi"/>
          <w:color w:val="000000"/>
          <w:sz w:val="24"/>
          <w:szCs w:val="24"/>
        </w:rPr>
      </w:pPr>
    </w:p>
    <w:p w:rsidR="00B879AC" w:rsidRPr="00FC75A9" w:rsidRDefault="00B879AC" w:rsidP="00B879AC">
      <w:pPr>
        <w:autoSpaceDE w:val="0"/>
        <w:autoSpaceDN w:val="0"/>
        <w:adjustRightInd w:val="0"/>
        <w:ind w:left="426" w:right="-9"/>
        <w:jc w:val="both"/>
        <w:rPr>
          <w:rFonts w:asciiTheme="majorBidi" w:hAnsiTheme="majorBidi" w:cstheme="majorBidi"/>
          <w:color w:val="000000"/>
          <w:sz w:val="24"/>
          <w:szCs w:val="24"/>
        </w:rPr>
      </w:pPr>
    </w:p>
    <w:p w:rsidR="00B879AC" w:rsidRPr="00250208" w:rsidRDefault="00B879AC" w:rsidP="00B879AC">
      <w:pPr>
        <w:pStyle w:val="ListParagraph"/>
        <w:numPr>
          <w:ilvl w:val="0"/>
          <w:numId w:val="50"/>
        </w:numPr>
        <w:spacing w:after="160"/>
        <w:ind w:left="426"/>
        <w:rPr>
          <w:rFonts w:asciiTheme="majorBidi" w:hAnsiTheme="majorBidi" w:cstheme="majorBidi"/>
          <w:b/>
          <w:bCs/>
          <w:sz w:val="24"/>
          <w:szCs w:val="24"/>
        </w:rPr>
      </w:pPr>
      <w:r w:rsidRPr="00250208">
        <w:rPr>
          <w:rFonts w:asciiTheme="majorBidi" w:hAnsiTheme="majorBidi" w:cstheme="majorBidi"/>
          <w:b/>
          <w:bCs/>
          <w:sz w:val="24"/>
          <w:szCs w:val="24"/>
        </w:rPr>
        <w:t>Pengujian Hipotesis</w:t>
      </w:r>
    </w:p>
    <w:p w:rsidR="00B879AC" w:rsidRPr="00FC75A9" w:rsidRDefault="00B879AC" w:rsidP="00B879AC">
      <w:pPr>
        <w:autoSpaceDE w:val="0"/>
        <w:autoSpaceDN w:val="0"/>
        <w:adjustRightInd w:val="0"/>
        <w:ind w:right="-9" w:firstLine="720"/>
        <w:jc w:val="both"/>
        <w:rPr>
          <w:rFonts w:asciiTheme="majorBidi" w:hAnsiTheme="majorBidi" w:cstheme="majorBidi"/>
          <w:color w:val="000000"/>
          <w:sz w:val="24"/>
          <w:szCs w:val="24"/>
        </w:rPr>
      </w:pPr>
      <w:r w:rsidRPr="00FC75A9">
        <w:rPr>
          <w:rFonts w:asciiTheme="majorBidi" w:hAnsiTheme="majorBidi" w:cstheme="majorBidi"/>
          <w:color w:val="000000"/>
          <w:sz w:val="24"/>
          <w:szCs w:val="24"/>
        </w:rPr>
        <w:t>Setelah melakukan penelitian dilapangan, peneliti memperoleh data-data mengenai penanganan keluhan dan kualitas pelayanan pada BPRS Tanmiya Artha Kediri.Data ini diperoleh melalui penyebaran angket kepada responden yang merupakan nasabah aktif BPRS Tanmiya Artha Kediri yang berjumlah 60 nasabah atau sesuai dengan jumlah sampel yang ditetapkan.</w:t>
      </w:r>
    </w:p>
    <w:p w:rsidR="00B879AC" w:rsidRPr="00FC75A9" w:rsidRDefault="00B879AC" w:rsidP="00B879AC">
      <w:pPr>
        <w:spacing w:after="160"/>
        <w:rPr>
          <w:rFonts w:asciiTheme="majorBidi" w:hAnsiTheme="majorBidi" w:cstheme="majorBidi"/>
          <w:color w:val="000000"/>
          <w:sz w:val="24"/>
          <w:szCs w:val="24"/>
        </w:rPr>
      </w:pPr>
      <w:r w:rsidRPr="00FC75A9">
        <w:rPr>
          <w:rFonts w:asciiTheme="majorBidi" w:hAnsiTheme="majorBidi" w:cstheme="majorBidi"/>
          <w:color w:val="000000"/>
          <w:sz w:val="24"/>
          <w:szCs w:val="24"/>
        </w:rPr>
        <w:t>Berikut adalah hasil analisa terhadap jawaban responden pada pertanyaan angket yang disebarkan sebanyak 2 variabel (X) dengan jumlah soal 19 item dan variabel (Y) sebanyak 8 item. Dalam menganalisa kedua variabel tersebut dilalu</w:t>
      </w:r>
      <w:r>
        <w:rPr>
          <w:rFonts w:asciiTheme="majorBidi" w:hAnsiTheme="majorBidi" w:cstheme="majorBidi"/>
          <w:color w:val="000000"/>
          <w:sz w:val="24"/>
          <w:szCs w:val="24"/>
        </w:rPr>
        <w:t>i beberapa tahapan, diantaranya</w:t>
      </w:r>
    </w:p>
    <w:p w:rsidR="00B879AC" w:rsidRPr="00D250F7" w:rsidRDefault="00B879AC" w:rsidP="00B879AC">
      <w:pPr>
        <w:pStyle w:val="ListParagraph"/>
        <w:numPr>
          <w:ilvl w:val="0"/>
          <w:numId w:val="51"/>
        </w:numPr>
        <w:autoSpaceDE w:val="0"/>
        <w:autoSpaceDN w:val="0"/>
        <w:adjustRightInd w:val="0"/>
        <w:ind w:right="-9"/>
        <w:jc w:val="both"/>
        <w:rPr>
          <w:rFonts w:asciiTheme="majorBidi" w:hAnsiTheme="majorBidi" w:cstheme="majorBidi"/>
          <w:b/>
          <w:bCs/>
          <w:color w:val="000000"/>
          <w:sz w:val="24"/>
          <w:szCs w:val="24"/>
        </w:rPr>
      </w:pPr>
      <w:r w:rsidRPr="00D250F7">
        <w:rPr>
          <w:rFonts w:asciiTheme="majorBidi" w:hAnsiTheme="majorBidi" w:cstheme="majorBidi"/>
          <w:b/>
          <w:bCs/>
          <w:color w:val="000000"/>
          <w:sz w:val="24"/>
          <w:szCs w:val="24"/>
        </w:rPr>
        <w:t>Uji Validitas dan Reliabilitas Instrumen</w:t>
      </w:r>
    </w:p>
    <w:p w:rsidR="00B879AC" w:rsidRPr="00D250F7" w:rsidRDefault="00B879AC" w:rsidP="00B879AC">
      <w:pPr>
        <w:pStyle w:val="ListParagraph"/>
        <w:numPr>
          <w:ilvl w:val="0"/>
          <w:numId w:val="52"/>
        </w:numPr>
        <w:autoSpaceDE w:val="0"/>
        <w:autoSpaceDN w:val="0"/>
        <w:adjustRightInd w:val="0"/>
        <w:ind w:right="-9"/>
        <w:jc w:val="both"/>
        <w:rPr>
          <w:rFonts w:asciiTheme="majorBidi" w:hAnsiTheme="majorBidi" w:cstheme="majorBidi"/>
          <w:color w:val="000000"/>
          <w:sz w:val="24"/>
          <w:szCs w:val="24"/>
        </w:rPr>
      </w:pPr>
      <w:r w:rsidRPr="00FC75A9">
        <w:rPr>
          <w:rFonts w:asciiTheme="majorBidi" w:hAnsiTheme="majorBidi" w:cstheme="majorBidi"/>
          <w:color w:val="000000"/>
          <w:sz w:val="24"/>
          <w:szCs w:val="24"/>
        </w:rPr>
        <w:t>Uji Validitas Instrumen</w:t>
      </w:r>
    </w:p>
    <w:p w:rsidR="00B879AC" w:rsidRPr="00FC75A9" w:rsidRDefault="00B879AC" w:rsidP="00B879AC">
      <w:pPr>
        <w:spacing w:after="160"/>
        <w:ind w:firstLine="426"/>
        <w:jc w:val="center"/>
        <w:rPr>
          <w:rFonts w:asciiTheme="majorBidi" w:hAnsiTheme="majorBidi" w:cstheme="majorBidi"/>
          <w:sz w:val="24"/>
          <w:szCs w:val="24"/>
        </w:rPr>
      </w:pPr>
      <w:r w:rsidRPr="00FC75A9">
        <w:rPr>
          <w:rFonts w:asciiTheme="majorBidi" w:hAnsiTheme="majorBidi" w:cstheme="majorBidi"/>
          <w:sz w:val="24"/>
          <w:szCs w:val="24"/>
        </w:rPr>
        <w:lastRenderedPageBreak/>
        <w:t>Table1</w:t>
      </w:r>
      <w:r>
        <w:rPr>
          <w:rFonts w:asciiTheme="majorBidi" w:hAnsiTheme="majorBidi" w:cstheme="majorBidi"/>
          <w:sz w:val="24"/>
          <w:szCs w:val="24"/>
        </w:rPr>
        <w:t>.8</w:t>
      </w:r>
    </w:p>
    <w:p w:rsidR="00B879AC" w:rsidRPr="00FC75A9" w:rsidRDefault="00B879AC" w:rsidP="00B879AC">
      <w:pPr>
        <w:spacing w:after="160"/>
        <w:jc w:val="center"/>
        <w:rPr>
          <w:rFonts w:asciiTheme="majorBidi" w:hAnsiTheme="majorBidi" w:cstheme="majorBidi"/>
          <w:sz w:val="24"/>
          <w:szCs w:val="24"/>
        </w:rPr>
      </w:pPr>
      <w:r w:rsidRPr="00FC75A9">
        <w:rPr>
          <w:rFonts w:asciiTheme="majorBidi" w:hAnsiTheme="majorBidi" w:cstheme="majorBidi"/>
          <w:sz w:val="24"/>
          <w:szCs w:val="24"/>
        </w:rPr>
        <w:t>Uji Validitas Instrumen X1 Penanganan Keluhan</w:t>
      </w:r>
    </w:p>
    <w:p w:rsidR="00B879AC" w:rsidRPr="00FC75A9" w:rsidRDefault="00B879AC" w:rsidP="00B879AC">
      <w:pPr>
        <w:autoSpaceDE w:val="0"/>
        <w:autoSpaceDN w:val="0"/>
        <w:adjustRightInd w:val="0"/>
        <w:spacing w:line="240" w:lineRule="auto"/>
        <w:rPr>
          <w:rFonts w:ascii="Times New Roman" w:hAnsi="Times New Roman" w:cs="Times New Roman"/>
          <w:sz w:val="24"/>
          <w:szCs w:val="24"/>
        </w:rPr>
      </w:pPr>
    </w:p>
    <w:tbl>
      <w:tblPr>
        <w:tblW w:w="75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688"/>
        <w:gridCol w:w="1373"/>
        <w:gridCol w:w="1824"/>
        <w:gridCol w:w="1876"/>
        <w:gridCol w:w="1742"/>
      </w:tblGrid>
      <w:tr w:rsidR="00B879AC" w:rsidRPr="00FC75A9" w:rsidTr="004E7AB8">
        <w:trPr>
          <w:cantSplit/>
          <w:trHeight w:val="196"/>
          <w:tblHeader/>
        </w:trPr>
        <w:tc>
          <w:tcPr>
            <w:tcW w:w="7503" w:type="dxa"/>
            <w:gridSpan w:val="5"/>
            <w:tcBorders>
              <w:top w:val="nil"/>
              <w:left w:val="nil"/>
              <w:bottom w:val="nil"/>
              <w:right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20" w:lineRule="atLeast"/>
              <w:jc w:val="center"/>
              <w:rPr>
                <w:rFonts w:ascii="Arial" w:hAnsi="Arial" w:cs="Arial"/>
                <w:color w:val="000000"/>
                <w:sz w:val="16"/>
                <w:szCs w:val="16"/>
              </w:rPr>
            </w:pPr>
            <w:r w:rsidRPr="00FC75A9">
              <w:rPr>
                <w:rFonts w:ascii="Arial" w:hAnsi="Arial" w:cs="Arial"/>
                <w:color w:val="000000"/>
                <w:sz w:val="16"/>
                <w:szCs w:val="16"/>
              </w:rPr>
              <w:t>Item-Total Statistics</w:t>
            </w:r>
          </w:p>
        </w:tc>
      </w:tr>
      <w:tr w:rsidR="00B879AC" w:rsidRPr="00FC75A9" w:rsidTr="004E7AB8">
        <w:trPr>
          <w:cantSplit/>
          <w:trHeight w:val="596"/>
          <w:tblHeader/>
        </w:trPr>
        <w:tc>
          <w:tcPr>
            <w:tcW w:w="68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360" w:lineRule="auto"/>
              <w:rPr>
                <w:rFonts w:ascii="Times New Roman" w:hAnsi="Times New Roman" w:cs="Times New Roman"/>
                <w:sz w:val="16"/>
                <w:szCs w:val="16"/>
              </w:rPr>
            </w:pPr>
          </w:p>
        </w:tc>
        <w:tc>
          <w:tcPr>
            <w:tcW w:w="137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spacing w:line="360" w:lineRule="auto"/>
              <w:jc w:val="center"/>
              <w:rPr>
                <w:rFonts w:ascii="Arial" w:hAnsi="Arial" w:cs="Arial"/>
                <w:color w:val="000000"/>
                <w:sz w:val="16"/>
                <w:szCs w:val="16"/>
              </w:rPr>
            </w:pPr>
            <w:r w:rsidRPr="00FC75A9">
              <w:rPr>
                <w:rFonts w:ascii="Arial" w:hAnsi="Arial" w:cs="Arial"/>
                <w:color w:val="000000"/>
                <w:sz w:val="16"/>
                <w:szCs w:val="16"/>
              </w:rPr>
              <w:t>Scale Mean if Item Deleted</w:t>
            </w:r>
          </w:p>
        </w:tc>
        <w:tc>
          <w:tcPr>
            <w:tcW w:w="182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spacing w:line="360" w:lineRule="auto"/>
              <w:jc w:val="center"/>
              <w:rPr>
                <w:rFonts w:ascii="Arial" w:hAnsi="Arial" w:cs="Arial"/>
                <w:color w:val="000000"/>
                <w:sz w:val="16"/>
                <w:szCs w:val="16"/>
              </w:rPr>
            </w:pPr>
            <w:r w:rsidRPr="00FC75A9">
              <w:rPr>
                <w:rFonts w:ascii="Arial" w:hAnsi="Arial" w:cs="Arial"/>
                <w:color w:val="000000"/>
                <w:sz w:val="16"/>
                <w:szCs w:val="16"/>
              </w:rPr>
              <w:t>Scale Variance if Item Deleted</w:t>
            </w:r>
          </w:p>
        </w:tc>
        <w:tc>
          <w:tcPr>
            <w:tcW w:w="187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spacing w:line="360" w:lineRule="auto"/>
              <w:jc w:val="center"/>
              <w:rPr>
                <w:rFonts w:ascii="Arial" w:hAnsi="Arial" w:cs="Arial"/>
                <w:color w:val="000000"/>
                <w:sz w:val="16"/>
                <w:szCs w:val="16"/>
              </w:rPr>
            </w:pPr>
            <w:r w:rsidRPr="00FC75A9">
              <w:rPr>
                <w:rFonts w:ascii="Arial" w:hAnsi="Arial" w:cs="Arial"/>
                <w:color w:val="000000"/>
                <w:sz w:val="16"/>
                <w:szCs w:val="16"/>
              </w:rPr>
              <w:t>Corrected Item-Total Correlation</w:t>
            </w:r>
          </w:p>
        </w:tc>
        <w:tc>
          <w:tcPr>
            <w:tcW w:w="174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spacing w:line="360" w:lineRule="auto"/>
              <w:jc w:val="center"/>
              <w:rPr>
                <w:rFonts w:ascii="Arial" w:hAnsi="Arial" w:cs="Arial"/>
                <w:color w:val="000000"/>
                <w:sz w:val="16"/>
                <w:szCs w:val="16"/>
              </w:rPr>
            </w:pPr>
            <w:r w:rsidRPr="00FC75A9">
              <w:rPr>
                <w:rFonts w:ascii="Arial" w:hAnsi="Arial" w:cs="Arial"/>
                <w:color w:val="000000"/>
                <w:sz w:val="16"/>
                <w:szCs w:val="16"/>
              </w:rPr>
              <w:t>Cronbach's Alpha if Item Deleted</w:t>
            </w:r>
          </w:p>
        </w:tc>
      </w:tr>
      <w:tr w:rsidR="00B879AC" w:rsidRPr="00FC75A9" w:rsidTr="004E7AB8">
        <w:trPr>
          <w:cantSplit/>
          <w:trHeight w:val="196"/>
          <w:tblHeader/>
        </w:trPr>
        <w:tc>
          <w:tcPr>
            <w:tcW w:w="68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360" w:lineRule="auto"/>
              <w:rPr>
                <w:rFonts w:ascii="Arial" w:hAnsi="Arial" w:cs="Arial"/>
                <w:color w:val="000000"/>
                <w:sz w:val="16"/>
                <w:szCs w:val="16"/>
              </w:rPr>
            </w:pPr>
            <w:r w:rsidRPr="00FC75A9">
              <w:rPr>
                <w:rFonts w:ascii="Arial" w:hAnsi="Arial" w:cs="Arial"/>
                <w:color w:val="000000"/>
                <w:sz w:val="16"/>
                <w:szCs w:val="16"/>
              </w:rPr>
              <w:t>X1.1</w:t>
            </w:r>
          </w:p>
        </w:tc>
        <w:tc>
          <w:tcPr>
            <w:tcW w:w="137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33.5167</w:t>
            </w:r>
          </w:p>
        </w:tc>
        <w:tc>
          <w:tcPr>
            <w:tcW w:w="1824" w:type="dxa"/>
            <w:tcBorders>
              <w:top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12.322</w:t>
            </w:r>
          </w:p>
        </w:tc>
        <w:tc>
          <w:tcPr>
            <w:tcW w:w="1876" w:type="dxa"/>
            <w:tcBorders>
              <w:top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.502</w:t>
            </w:r>
          </w:p>
        </w:tc>
        <w:tc>
          <w:tcPr>
            <w:tcW w:w="174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.723</w:t>
            </w:r>
          </w:p>
        </w:tc>
      </w:tr>
      <w:tr w:rsidR="00B879AC" w:rsidRPr="00FC75A9" w:rsidTr="004E7AB8">
        <w:trPr>
          <w:cantSplit/>
          <w:trHeight w:val="196"/>
          <w:tblHeader/>
        </w:trPr>
        <w:tc>
          <w:tcPr>
            <w:tcW w:w="68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360" w:lineRule="auto"/>
              <w:rPr>
                <w:rFonts w:ascii="Arial" w:hAnsi="Arial" w:cs="Arial"/>
                <w:color w:val="000000"/>
                <w:sz w:val="16"/>
                <w:szCs w:val="16"/>
              </w:rPr>
            </w:pPr>
            <w:r w:rsidRPr="00FC75A9">
              <w:rPr>
                <w:rFonts w:ascii="Arial" w:hAnsi="Arial" w:cs="Arial"/>
                <w:color w:val="000000"/>
                <w:sz w:val="16"/>
                <w:szCs w:val="16"/>
              </w:rPr>
              <w:t>X1.2</w:t>
            </w:r>
          </w:p>
        </w:tc>
        <w:tc>
          <w:tcPr>
            <w:tcW w:w="1373"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33.4333</w:t>
            </w:r>
          </w:p>
        </w:tc>
        <w:tc>
          <w:tcPr>
            <w:tcW w:w="1824"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11.979</w:t>
            </w:r>
          </w:p>
        </w:tc>
        <w:tc>
          <w:tcPr>
            <w:tcW w:w="1876"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.553</w:t>
            </w:r>
          </w:p>
        </w:tc>
        <w:tc>
          <w:tcPr>
            <w:tcW w:w="1742"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.715</w:t>
            </w:r>
          </w:p>
        </w:tc>
      </w:tr>
      <w:tr w:rsidR="00B879AC" w:rsidRPr="00FC75A9" w:rsidTr="004E7AB8">
        <w:trPr>
          <w:cantSplit/>
          <w:trHeight w:val="196"/>
          <w:tblHeader/>
        </w:trPr>
        <w:tc>
          <w:tcPr>
            <w:tcW w:w="68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360" w:lineRule="auto"/>
              <w:rPr>
                <w:rFonts w:ascii="Arial" w:hAnsi="Arial" w:cs="Arial"/>
                <w:color w:val="000000"/>
                <w:sz w:val="16"/>
                <w:szCs w:val="16"/>
              </w:rPr>
            </w:pPr>
            <w:r w:rsidRPr="00FC75A9">
              <w:rPr>
                <w:rFonts w:ascii="Arial" w:hAnsi="Arial" w:cs="Arial"/>
                <w:color w:val="000000"/>
                <w:sz w:val="16"/>
                <w:szCs w:val="16"/>
              </w:rPr>
              <w:t>X1.3</w:t>
            </w:r>
          </w:p>
        </w:tc>
        <w:tc>
          <w:tcPr>
            <w:tcW w:w="1373"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33.6167</w:t>
            </w:r>
          </w:p>
        </w:tc>
        <w:tc>
          <w:tcPr>
            <w:tcW w:w="1824"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12.783</w:t>
            </w:r>
          </w:p>
        </w:tc>
        <w:tc>
          <w:tcPr>
            <w:tcW w:w="1876"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.361</w:t>
            </w:r>
          </w:p>
        </w:tc>
        <w:tc>
          <w:tcPr>
            <w:tcW w:w="1742"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.745</w:t>
            </w:r>
          </w:p>
        </w:tc>
      </w:tr>
      <w:tr w:rsidR="00B879AC" w:rsidRPr="00FC75A9" w:rsidTr="004E7AB8">
        <w:trPr>
          <w:cantSplit/>
          <w:trHeight w:val="205"/>
          <w:tblHeader/>
        </w:trPr>
        <w:tc>
          <w:tcPr>
            <w:tcW w:w="68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360" w:lineRule="auto"/>
              <w:rPr>
                <w:rFonts w:ascii="Arial" w:hAnsi="Arial" w:cs="Arial"/>
                <w:color w:val="000000"/>
                <w:sz w:val="16"/>
                <w:szCs w:val="16"/>
              </w:rPr>
            </w:pPr>
            <w:r w:rsidRPr="00FC75A9">
              <w:rPr>
                <w:rFonts w:ascii="Arial" w:hAnsi="Arial" w:cs="Arial"/>
                <w:color w:val="000000"/>
                <w:sz w:val="16"/>
                <w:szCs w:val="16"/>
              </w:rPr>
              <w:t>X1.4</w:t>
            </w:r>
          </w:p>
        </w:tc>
        <w:tc>
          <w:tcPr>
            <w:tcW w:w="1373"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33.4833</w:t>
            </w:r>
          </w:p>
        </w:tc>
        <w:tc>
          <w:tcPr>
            <w:tcW w:w="1824"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12.932</w:t>
            </w:r>
          </w:p>
        </w:tc>
        <w:tc>
          <w:tcPr>
            <w:tcW w:w="1876"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.380</w:t>
            </w:r>
          </w:p>
        </w:tc>
        <w:tc>
          <w:tcPr>
            <w:tcW w:w="1742"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.742</w:t>
            </w:r>
          </w:p>
        </w:tc>
      </w:tr>
      <w:tr w:rsidR="00B879AC" w:rsidRPr="00FC75A9" w:rsidTr="004E7AB8">
        <w:trPr>
          <w:cantSplit/>
          <w:trHeight w:val="196"/>
          <w:tblHeader/>
        </w:trPr>
        <w:tc>
          <w:tcPr>
            <w:tcW w:w="68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360" w:lineRule="auto"/>
              <w:rPr>
                <w:rFonts w:ascii="Arial" w:hAnsi="Arial" w:cs="Arial"/>
                <w:color w:val="000000"/>
                <w:sz w:val="16"/>
                <w:szCs w:val="16"/>
              </w:rPr>
            </w:pPr>
            <w:r w:rsidRPr="00FC75A9">
              <w:rPr>
                <w:rFonts w:ascii="Arial" w:hAnsi="Arial" w:cs="Arial"/>
                <w:color w:val="000000"/>
                <w:sz w:val="16"/>
                <w:szCs w:val="16"/>
              </w:rPr>
              <w:t>X1.5</w:t>
            </w:r>
          </w:p>
        </w:tc>
        <w:tc>
          <w:tcPr>
            <w:tcW w:w="1373"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33.5833</w:t>
            </w:r>
          </w:p>
        </w:tc>
        <w:tc>
          <w:tcPr>
            <w:tcW w:w="1824"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11.942</w:t>
            </w:r>
          </w:p>
        </w:tc>
        <w:tc>
          <w:tcPr>
            <w:tcW w:w="1876"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.520</w:t>
            </w:r>
          </w:p>
        </w:tc>
        <w:tc>
          <w:tcPr>
            <w:tcW w:w="1742"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.719</w:t>
            </w:r>
          </w:p>
        </w:tc>
      </w:tr>
      <w:tr w:rsidR="00B879AC" w:rsidRPr="00FC75A9" w:rsidTr="004E7AB8">
        <w:trPr>
          <w:cantSplit/>
          <w:trHeight w:val="196"/>
          <w:tblHeader/>
        </w:trPr>
        <w:tc>
          <w:tcPr>
            <w:tcW w:w="68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360" w:lineRule="auto"/>
              <w:rPr>
                <w:rFonts w:ascii="Arial" w:hAnsi="Arial" w:cs="Arial"/>
                <w:color w:val="000000"/>
                <w:sz w:val="16"/>
                <w:szCs w:val="16"/>
              </w:rPr>
            </w:pPr>
            <w:r w:rsidRPr="00FC75A9">
              <w:rPr>
                <w:rFonts w:ascii="Arial" w:hAnsi="Arial" w:cs="Arial"/>
                <w:color w:val="000000"/>
                <w:sz w:val="16"/>
                <w:szCs w:val="16"/>
              </w:rPr>
              <w:t>X1.6</w:t>
            </w:r>
          </w:p>
        </w:tc>
        <w:tc>
          <w:tcPr>
            <w:tcW w:w="1373"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33.4500</w:t>
            </w:r>
          </w:p>
        </w:tc>
        <w:tc>
          <w:tcPr>
            <w:tcW w:w="1824"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11.845</w:t>
            </w:r>
          </w:p>
        </w:tc>
        <w:tc>
          <w:tcPr>
            <w:tcW w:w="1876"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.614</w:t>
            </w:r>
          </w:p>
        </w:tc>
        <w:tc>
          <w:tcPr>
            <w:tcW w:w="1742"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.706</w:t>
            </w:r>
          </w:p>
        </w:tc>
      </w:tr>
      <w:tr w:rsidR="00B879AC" w:rsidRPr="00FC75A9" w:rsidTr="004E7AB8">
        <w:trPr>
          <w:cantSplit/>
          <w:trHeight w:val="205"/>
          <w:tblHeader/>
        </w:trPr>
        <w:tc>
          <w:tcPr>
            <w:tcW w:w="68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360" w:lineRule="auto"/>
              <w:rPr>
                <w:rFonts w:ascii="Arial" w:hAnsi="Arial" w:cs="Arial"/>
                <w:color w:val="000000"/>
                <w:sz w:val="16"/>
                <w:szCs w:val="16"/>
              </w:rPr>
            </w:pPr>
            <w:r w:rsidRPr="00FC75A9">
              <w:rPr>
                <w:rFonts w:ascii="Arial" w:hAnsi="Arial" w:cs="Arial"/>
                <w:color w:val="000000"/>
                <w:sz w:val="16"/>
                <w:szCs w:val="16"/>
              </w:rPr>
              <w:t>X1.7</w:t>
            </w:r>
          </w:p>
        </w:tc>
        <w:tc>
          <w:tcPr>
            <w:tcW w:w="1373"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33.6333</w:t>
            </w:r>
          </w:p>
        </w:tc>
        <w:tc>
          <w:tcPr>
            <w:tcW w:w="1824"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12.880</w:t>
            </w:r>
          </w:p>
        </w:tc>
        <w:tc>
          <w:tcPr>
            <w:tcW w:w="1876"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.316</w:t>
            </w:r>
          </w:p>
        </w:tc>
        <w:tc>
          <w:tcPr>
            <w:tcW w:w="1742"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.753</w:t>
            </w:r>
          </w:p>
        </w:tc>
      </w:tr>
      <w:tr w:rsidR="00B879AC" w:rsidRPr="00FC75A9" w:rsidTr="004E7AB8">
        <w:trPr>
          <w:cantSplit/>
          <w:trHeight w:val="205"/>
          <w:tblHeader/>
        </w:trPr>
        <w:tc>
          <w:tcPr>
            <w:tcW w:w="68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360" w:lineRule="auto"/>
              <w:rPr>
                <w:rFonts w:ascii="Arial" w:hAnsi="Arial" w:cs="Arial"/>
                <w:color w:val="000000"/>
                <w:sz w:val="16"/>
                <w:szCs w:val="16"/>
              </w:rPr>
            </w:pPr>
            <w:r w:rsidRPr="00FC75A9">
              <w:rPr>
                <w:rFonts w:ascii="Arial" w:hAnsi="Arial" w:cs="Arial"/>
                <w:color w:val="000000"/>
                <w:sz w:val="16"/>
                <w:szCs w:val="16"/>
              </w:rPr>
              <w:t>X1.8</w:t>
            </w:r>
          </w:p>
        </w:tc>
        <w:tc>
          <w:tcPr>
            <w:tcW w:w="1373"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33.5833</w:t>
            </w:r>
          </w:p>
        </w:tc>
        <w:tc>
          <w:tcPr>
            <w:tcW w:w="1824"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12.790</w:t>
            </w:r>
          </w:p>
        </w:tc>
        <w:tc>
          <w:tcPr>
            <w:tcW w:w="1876"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.383</w:t>
            </w:r>
          </w:p>
        </w:tc>
        <w:tc>
          <w:tcPr>
            <w:tcW w:w="1742"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.741</w:t>
            </w:r>
          </w:p>
        </w:tc>
      </w:tr>
      <w:tr w:rsidR="00B879AC" w:rsidRPr="00FC75A9" w:rsidTr="004E7AB8">
        <w:trPr>
          <w:cantSplit/>
          <w:trHeight w:val="205"/>
        </w:trPr>
        <w:tc>
          <w:tcPr>
            <w:tcW w:w="68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360" w:lineRule="auto"/>
              <w:rPr>
                <w:rFonts w:ascii="Arial" w:hAnsi="Arial" w:cs="Arial"/>
                <w:color w:val="000000"/>
                <w:sz w:val="16"/>
                <w:szCs w:val="16"/>
              </w:rPr>
            </w:pPr>
            <w:r w:rsidRPr="00FC75A9">
              <w:rPr>
                <w:rFonts w:ascii="Arial" w:hAnsi="Arial" w:cs="Arial"/>
                <w:color w:val="000000"/>
                <w:sz w:val="16"/>
                <w:szCs w:val="16"/>
              </w:rPr>
              <w:t>X1.9</w:t>
            </w:r>
          </w:p>
        </w:tc>
        <w:tc>
          <w:tcPr>
            <w:tcW w:w="137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33.8333</w:t>
            </w:r>
          </w:p>
        </w:tc>
        <w:tc>
          <w:tcPr>
            <w:tcW w:w="1824" w:type="dxa"/>
            <w:tcBorders>
              <w:top w:val="nil"/>
              <w:bottom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12.650</w:t>
            </w:r>
          </w:p>
        </w:tc>
        <w:tc>
          <w:tcPr>
            <w:tcW w:w="1876" w:type="dxa"/>
            <w:tcBorders>
              <w:top w:val="nil"/>
              <w:bottom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.325</w:t>
            </w:r>
          </w:p>
        </w:tc>
        <w:tc>
          <w:tcPr>
            <w:tcW w:w="174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right"/>
              <w:rPr>
                <w:rFonts w:ascii="Arial" w:hAnsi="Arial" w:cs="Arial"/>
                <w:color w:val="000000"/>
                <w:sz w:val="16"/>
                <w:szCs w:val="16"/>
              </w:rPr>
            </w:pPr>
            <w:r w:rsidRPr="00FC75A9">
              <w:rPr>
                <w:rFonts w:ascii="Arial" w:hAnsi="Arial" w:cs="Arial"/>
                <w:color w:val="000000"/>
                <w:sz w:val="16"/>
                <w:szCs w:val="16"/>
              </w:rPr>
              <w:t>.753</w:t>
            </w:r>
          </w:p>
        </w:tc>
      </w:tr>
    </w:tbl>
    <w:p w:rsidR="00B879AC" w:rsidRPr="00FC75A9" w:rsidRDefault="00B879AC" w:rsidP="00B879AC">
      <w:pPr>
        <w:autoSpaceDE w:val="0"/>
        <w:autoSpaceDN w:val="0"/>
        <w:adjustRightInd w:val="0"/>
        <w:spacing w:line="400" w:lineRule="atLeast"/>
        <w:rPr>
          <w:rFonts w:ascii="Times New Roman" w:hAnsi="Times New Roman" w:cs="Times New Roman"/>
          <w:sz w:val="24"/>
          <w:szCs w:val="24"/>
        </w:rPr>
      </w:pPr>
    </w:p>
    <w:p w:rsidR="00B879AC" w:rsidRPr="00FC75A9" w:rsidRDefault="00B879AC" w:rsidP="00B879AC">
      <w:pPr>
        <w:spacing w:after="160"/>
        <w:jc w:val="center"/>
        <w:rPr>
          <w:rFonts w:asciiTheme="majorBidi" w:hAnsiTheme="majorBidi" w:cstheme="majorBidi"/>
          <w:sz w:val="24"/>
          <w:szCs w:val="24"/>
        </w:rPr>
      </w:pPr>
      <w:r w:rsidRPr="00FC75A9">
        <w:rPr>
          <w:rFonts w:asciiTheme="majorBidi" w:hAnsiTheme="majorBidi" w:cstheme="majorBidi"/>
          <w:sz w:val="24"/>
          <w:szCs w:val="24"/>
        </w:rPr>
        <w:t xml:space="preserve">Tabel </w:t>
      </w:r>
      <w:r>
        <w:rPr>
          <w:rFonts w:asciiTheme="majorBidi" w:hAnsiTheme="majorBidi" w:cstheme="majorBidi"/>
          <w:sz w:val="24"/>
          <w:szCs w:val="24"/>
        </w:rPr>
        <w:t>1.9</w:t>
      </w:r>
    </w:p>
    <w:p w:rsidR="00B879AC" w:rsidRPr="00FC75A9" w:rsidRDefault="00B879AC" w:rsidP="00B879AC">
      <w:pPr>
        <w:spacing w:after="160"/>
        <w:jc w:val="center"/>
        <w:rPr>
          <w:rFonts w:asciiTheme="majorBidi" w:hAnsiTheme="majorBidi" w:cstheme="majorBidi"/>
          <w:sz w:val="24"/>
          <w:szCs w:val="24"/>
        </w:rPr>
      </w:pPr>
      <w:r w:rsidRPr="00FC75A9">
        <w:rPr>
          <w:rFonts w:asciiTheme="majorBidi" w:hAnsiTheme="majorBidi" w:cstheme="majorBidi"/>
          <w:sz w:val="24"/>
          <w:szCs w:val="24"/>
        </w:rPr>
        <w:t>Uji Validitas Instrumen X2 Kualitas pelayanan</w:t>
      </w:r>
    </w:p>
    <w:tbl>
      <w:tblPr>
        <w:tblpPr w:leftFromText="180" w:rightFromText="180" w:vertAnchor="text" w:horzAnchor="page" w:tblpX="3136" w:tblpY="181"/>
        <w:tblW w:w="6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440"/>
        <w:gridCol w:w="1438"/>
        <w:gridCol w:w="1440"/>
        <w:gridCol w:w="1440"/>
      </w:tblGrid>
      <w:tr w:rsidR="00B879AC" w:rsidRPr="00FC75A9" w:rsidTr="004E7AB8">
        <w:trPr>
          <w:cantSplit/>
          <w:tblHeader/>
        </w:trPr>
        <w:tc>
          <w:tcPr>
            <w:tcW w:w="6479" w:type="dxa"/>
            <w:gridSpan w:val="5"/>
            <w:tcBorders>
              <w:top w:val="nil"/>
              <w:left w:val="nil"/>
              <w:bottom w:val="nil"/>
              <w:right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Item-Total Statistics</w:t>
            </w:r>
          </w:p>
        </w:tc>
      </w:tr>
      <w:tr w:rsidR="00B879AC" w:rsidRPr="00FC75A9" w:rsidTr="004E7AB8">
        <w:trPr>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360" w:lineRule="auto"/>
              <w:jc w:val="center"/>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Scale Mean if Item Deleted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Scale Variance if Item Deleted</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Corrected Item-Total Correlation</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Cronbach's Alpha if Item Deleted</w:t>
            </w:r>
          </w:p>
        </w:tc>
      </w:tr>
      <w:tr w:rsidR="00B879AC" w:rsidRPr="00FC75A9" w:rsidTr="004E7AB8">
        <w:trPr>
          <w:cantSplit/>
          <w:tblHeader/>
        </w:trPr>
        <w:tc>
          <w:tcPr>
            <w:tcW w:w="72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X1.1</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33.5167</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12.322</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.502</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.723</w:t>
            </w:r>
          </w:p>
        </w:tc>
      </w:tr>
      <w:tr w:rsidR="00B879AC" w:rsidRPr="00FC75A9" w:rsidTr="004E7AB8">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X1.2</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33.4333</w:t>
            </w:r>
          </w:p>
        </w:tc>
        <w:tc>
          <w:tcPr>
            <w:tcW w:w="1438"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11.979</w:t>
            </w:r>
          </w:p>
        </w:tc>
        <w:tc>
          <w:tcPr>
            <w:tcW w:w="1440"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.553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.715</w:t>
            </w:r>
          </w:p>
        </w:tc>
      </w:tr>
      <w:tr w:rsidR="00B879AC" w:rsidRPr="00FC75A9" w:rsidTr="004E7AB8">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X1.3</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33.6167</w:t>
            </w:r>
          </w:p>
        </w:tc>
        <w:tc>
          <w:tcPr>
            <w:tcW w:w="1438"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12.783</w:t>
            </w:r>
          </w:p>
        </w:tc>
        <w:tc>
          <w:tcPr>
            <w:tcW w:w="1440"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.361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.745</w:t>
            </w:r>
          </w:p>
        </w:tc>
      </w:tr>
      <w:tr w:rsidR="00B879AC" w:rsidRPr="00FC75A9" w:rsidTr="004E7AB8">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X1.4</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33.4833</w:t>
            </w:r>
          </w:p>
        </w:tc>
        <w:tc>
          <w:tcPr>
            <w:tcW w:w="1438"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12.932</w:t>
            </w:r>
          </w:p>
        </w:tc>
        <w:tc>
          <w:tcPr>
            <w:tcW w:w="1440"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.380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.742</w:t>
            </w:r>
          </w:p>
        </w:tc>
      </w:tr>
      <w:tr w:rsidR="00B879AC" w:rsidRPr="00FC75A9" w:rsidTr="004E7AB8">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X1.5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33.5833</w:t>
            </w:r>
          </w:p>
        </w:tc>
        <w:tc>
          <w:tcPr>
            <w:tcW w:w="1438"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11.942</w:t>
            </w:r>
          </w:p>
        </w:tc>
        <w:tc>
          <w:tcPr>
            <w:tcW w:w="1440"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.520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.719</w:t>
            </w:r>
          </w:p>
        </w:tc>
      </w:tr>
      <w:tr w:rsidR="00B879AC" w:rsidRPr="00FC75A9" w:rsidTr="004E7AB8">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X1.6</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33.4500</w:t>
            </w:r>
          </w:p>
        </w:tc>
        <w:tc>
          <w:tcPr>
            <w:tcW w:w="1438"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11.845</w:t>
            </w:r>
          </w:p>
        </w:tc>
        <w:tc>
          <w:tcPr>
            <w:tcW w:w="1440"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.614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.706</w:t>
            </w:r>
          </w:p>
        </w:tc>
      </w:tr>
      <w:tr w:rsidR="00B879AC" w:rsidRPr="00FC75A9" w:rsidTr="004E7AB8">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X1.7</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33.6333</w:t>
            </w:r>
          </w:p>
        </w:tc>
        <w:tc>
          <w:tcPr>
            <w:tcW w:w="1438"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12.880</w:t>
            </w:r>
          </w:p>
        </w:tc>
        <w:tc>
          <w:tcPr>
            <w:tcW w:w="1440"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.316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.753</w:t>
            </w:r>
          </w:p>
        </w:tc>
      </w:tr>
      <w:tr w:rsidR="00B879AC" w:rsidRPr="00FC75A9" w:rsidTr="004E7AB8">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X1.8</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33.5833</w:t>
            </w:r>
          </w:p>
        </w:tc>
        <w:tc>
          <w:tcPr>
            <w:tcW w:w="1438"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12.790</w:t>
            </w:r>
          </w:p>
        </w:tc>
        <w:tc>
          <w:tcPr>
            <w:tcW w:w="1440"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.383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.741</w:t>
            </w:r>
          </w:p>
        </w:tc>
      </w:tr>
      <w:tr w:rsidR="00B879AC" w:rsidRPr="00FC75A9" w:rsidTr="004E7AB8">
        <w:trPr>
          <w:cantSplit/>
        </w:trPr>
        <w:tc>
          <w:tcPr>
            <w:tcW w:w="721"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X1.9</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33.8333</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12.650</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.325</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60" w:lineRule="auto"/>
              <w:jc w:val="center"/>
              <w:rPr>
                <w:rFonts w:ascii="Arial" w:hAnsi="Arial" w:cs="Arial"/>
                <w:color w:val="000000"/>
                <w:sz w:val="18"/>
                <w:szCs w:val="18"/>
              </w:rPr>
            </w:pPr>
            <w:r w:rsidRPr="00FC75A9">
              <w:rPr>
                <w:rFonts w:ascii="Arial" w:hAnsi="Arial" w:cs="Arial"/>
                <w:color w:val="000000"/>
                <w:sz w:val="18"/>
                <w:szCs w:val="18"/>
              </w:rPr>
              <w:t>.753</w:t>
            </w:r>
          </w:p>
        </w:tc>
      </w:tr>
    </w:tbl>
    <w:p w:rsidR="00B879AC" w:rsidRPr="00FC75A9" w:rsidRDefault="00B879AC" w:rsidP="00B879AC">
      <w:pPr>
        <w:autoSpaceDE w:val="0"/>
        <w:autoSpaceDN w:val="0"/>
        <w:adjustRightInd w:val="0"/>
        <w:spacing w:line="240" w:lineRule="auto"/>
        <w:jc w:val="center"/>
        <w:rPr>
          <w:rFonts w:ascii="Times New Roman" w:hAnsi="Times New Roman" w:cs="Times New Roman"/>
          <w:sz w:val="24"/>
          <w:szCs w:val="24"/>
        </w:rPr>
      </w:pPr>
    </w:p>
    <w:p w:rsidR="00B879AC" w:rsidRPr="00FC75A9" w:rsidRDefault="00B879AC" w:rsidP="00B879AC">
      <w:pPr>
        <w:autoSpaceDE w:val="0"/>
        <w:autoSpaceDN w:val="0"/>
        <w:adjustRightInd w:val="0"/>
        <w:spacing w:line="400" w:lineRule="atLeast"/>
        <w:jc w:val="center"/>
        <w:rPr>
          <w:rFonts w:ascii="Times New Roman" w:hAnsi="Times New Roman" w:cs="Times New Roman"/>
          <w:sz w:val="24"/>
          <w:szCs w:val="24"/>
        </w:rPr>
      </w:pPr>
    </w:p>
    <w:p w:rsidR="00B879AC" w:rsidRPr="00FC75A9" w:rsidRDefault="00B879AC" w:rsidP="00B879AC">
      <w:pPr>
        <w:spacing w:after="160"/>
        <w:rPr>
          <w:rFonts w:asciiTheme="majorBidi" w:hAnsiTheme="majorBidi" w:cstheme="majorBidi"/>
          <w:sz w:val="24"/>
          <w:szCs w:val="24"/>
        </w:rPr>
      </w:pPr>
    </w:p>
    <w:p w:rsidR="00B879AC" w:rsidRPr="00FC75A9" w:rsidRDefault="00B879AC" w:rsidP="00B879AC">
      <w:pPr>
        <w:spacing w:after="160"/>
        <w:rPr>
          <w:rFonts w:asciiTheme="majorBidi" w:hAnsiTheme="majorBidi" w:cstheme="majorBidi"/>
          <w:sz w:val="24"/>
          <w:szCs w:val="24"/>
        </w:rPr>
      </w:pPr>
    </w:p>
    <w:p w:rsidR="00B879AC" w:rsidRPr="00FC75A9" w:rsidRDefault="00B879AC" w:rsidP="00B879AC">
      <w:pPr>
        <w:spacing w:after="160"/>
        <w:rPr>
          <w:rFonts w:asciiTheme="majorBidi" w:hAnsiTheme="majorBidi" w:cstheme="majorBidi"/>
          <w:sz w:val="24"/>
          <w:szCs w:val="24"/>
        </w:rPr>
      </w:pPr>
    </w:p>
    <w:p w:rsidR="00B879AC" w:rsidRPr="00FC75A9" w:rsidRDefault="00B879AC" w:rsidP="00B879AC">
      <w:pPr>
        <w:spacing w:after="160"/>
        <w:rPr>
          <w:rFonts w:asciiTheme="majorBidi" w:hAnsiTheme="majorBidi" w:cstheme="majorBidi"/>
          <w:sz w:val="24"/>
          <w:szCs w:val="24"/>
        </w:rPr>
      </w:pPr>
    </w:p>
    <w:p w:rsidR="00B879AC" w:rsidRPr="00FC75A9" w:rsidRDefault="00B879AC" w:rsidP="00B879AC">
      <w:pPr>
        <w:spacing w:after="160"/>
        <w:rPr>
          <w:rFonts w:asciiTheme="majorBidi" w:hAnsiTheme="majorBidi" w:cstheme="majorBidi"/>
          <w:sz w:val="24"/>
          <w:szCs w:val="24"/>
        </w:rPr>
      </w:pPr>
    </w:p>
    <w:p w:rsidR="00B879AC" w:rsidRPr="00FC75A9" w:rsidRDefault="00B879AC" w:rsidP="00B879AC">
      <w:pPr>
        <w:spacing w:after="160"/>
        <w:rPr>
          <w:rFonts w:asciiTheme="majorBidi" w:hAnsiTheme="majorBidi" w:cstheme="majorBidi"/>
          <w:sz w:val="24"/>
          <w:szCs w:val="24"/>
        </w:rPr>
      </w:pPr>
    </w:p>
    <w:p w:rsidR="00B879AC" w:rsidRPr="00FC75A9" w:rsidRDefault="00B879AC" w:rsidP="00B879AC">
      <w:pPr>
        <w:spacing w:after="160"/>
        <w:rPr>
          <w:rFonts w:asciiTheme="majorBidi" w:hAnsiTheme="majorBidi" w:cstheme="majorBidi"/>
          <w:sz w:val="24"/>
          <w:szCs w:val="24"/>
        </w:rPr>
      </w:pPr>
    </w:p>
    <w:p w:rsidR="00B879AC" w:rsidRPr="00FC75A9" w:rsidRDefault="00B879AC" w:rsidP="00B879AC">
      <w:pPr>
        <w:spacing w:after="160"/>
        <w:rPr>
          <w:rFonts w:asciiTheme="majorBidi" w:hAnsiTheme="majorBidi" w:cstheme="majorBidi"/>
          <w:sz w:val="24"/>
          <w:szCs w:val="24"/>
        </w:rPr>
      </w:pPr>
    </w:p>
    <w:p w:rsidR="00B879AC" w:rsidRPr="00FC75A9" w:rsidRDefault="00B879AC" w:rsidP="00B879AC">
      <w:pPr>
        <w:spacing w:after="160"/>
        <w:rPr>
          <w:rFonts w:asciiTheme="majorBidi" w:hAnsiTheme="majorBidi" w:cstheme="majorBidi"/>
          <w:sz w:val="24"/>
          <w:szCs w:val="24"/>
        </w:rPr>
      </w:pPr>
    </w:p>
    <w:p w:rsidR="00B879AC" w:rsidRPr="00FC75A9" w:rsidRDefault="00B879AC" w:rsidP="00B879AC">
      <w:pPr>
        <w:spacing w:after="160" w:line="240" w:lineRule="auto"/>
        <w:jc w:val="center"/>
        <w:rPr>
          <w:rFonts w:asciiTheme="majorBidi" w:hAnsiTheme="majorBidi" w:cstheme="majorBidi"/>
          <w:sz w:val="24"/>
          <w:szCs w:val="24"/>
        </w:rPr>
      </w:pPr>
      <w:r w:rsidRPr="00FC75A9">
        <w:rPr>
          <w:rFonts w:asciiTheme="majorBidi" w:hAnsiTheme="majorBidi" w:cstheme="majorBidi"/>
          <w:sz w:val="24"/>
          <w:szCs w:val="24"/>
        </w:rPr>
        <w:t>Table</w:t>
      </w:r>
      <w:r>
        <w:rPr>
          <w:rFonts w:asciiTheme="majorBidi" w:hAnsiTheme="majorBidi" w:cstheme="majorBidi"/>
          <w:sz w:val="24"/>
          <w:szCs w:val="24"/>
        </w:rPr>
        <w:t xml:space="preserve"> 2.0</w:t>
      </w:r>
    </w:p>
    <w:p w:rsidR="00B879AC" w:rsidRPr="00FC75A9" w:rsidRDefault="00B879AC" w:rsidP="00B879AC">
      <w:pPr>
        <w:spacing w:after="160" w:line="240" w:lineRule="auto"/>
        <w:jc w:val="center"/>
        <w:rPr>
          <w:rFonts w:asciiTheme="majorBidi" w:hAnsiTheme="majorBidi" w:cstheme="majorBidi"/>
          <w:sz w:val="24"/>
          <w:szCs w:val="24"/>
        </w:rPr>
      </w:pPr>
      <w:r w:rsidRPr="00FC75A9">
        <w:rPr>
          <w:rFonts w:asciiTheme="majorBidi" w:hAnsiTheme="majorBidi" w:cstheme="majorBidi"/>
          <w:sz w:val="24"/>
          <w:szCs w:val="24"/>
        </w:rPr>
        <w:t>Uji Validitas Instrumen Y Loyalitas Nasabah</w:t>
      </w:r>
    </w:p>
    <w:p w:rsidR="00B879AC" w:rsidRPr="00FC75A9" w:rsidRDefault="00B879AC" w:rsidP="00B879AC">
      <w:pPr>
        <w:autoSpaceDE w:val="0"/>
        <w:autoSpaceDN w:val="0"/>
        <w:adjustRightInd w:val="0"/>
        <w:spacing w:line="240" w:lineRule="auto"/>
        <w:rPr>
          <w:rFonts w:ascii="Times New Roman" w:hAnsi="Times New Roman" w:cs="Times New Roman"/>
          <w:sz w:val="24"/>
          <w:szCs w:val="24"/>
        </w:rPr>
      </w:pPr>
    </w:p>
    <w:tbl>
      <w:tblPr>
        <w:tblW w:w="749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739"/>
        <w:gridCol w:w="1441"/>
        <w:gridCol w:w="1438"/>
        <w:gridCol w:w="1440"/>
        <w:gridCol w:w="1440"/>
      </w:tblGrid>
      <w:tr w:rsidR="00B879AC" w:rsidRPr="00FC75A9" w:rsidTr="004E7AB8">
        <w:trPr>
          <w:cantSplit/>
          <w:tblHeader/>
        </w:trPr>
        <w:tc>
          <w:tcPr>
            <w:tcW w:w="7496" w:type="dxa"/>
            <w:gridSpan w:val="5"/>
            <w:tcBorders>
              <w:top w:val="nil"/>
              <w:left w:val="nil"/>
              <w:bottom w:val="nil"/>
              <w:right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20" w:lineRule="atLeast"/>
              <w:jc w:val="center"/>
              <w:rPr>
                <w:rFonts w:ascii="Arial" w:hAnsi="Arial" w:cs="Arial"/>
                <w:color w:val="000000"/>
                <w:sz w:val="18"/>
                <w:szCs w:val="18"/>
              </w:rPr>
            </w:pPr>
            <w:r w:rsidRPr="00FC75A9">
              <w:rPr>
                <w:rFonts w:ascii="Arial" w:hAnsi="Arial" w:cs="Arial"/>
                <w:color w:val="000000"/>
                <w:sz w:val="18"/>
                <w:szCs w:val="18"/>
              </w:rPr>
              <w:t>Item-Total Statistics</w:t>
            </w:r>
          </w:p>
        </w:tc>
      </w:tr>
      <w:tr w:rsidR="00B879AC" w:rsidRPr="00FC75A9" w:rsidTr="004E7AB8">
        <w:trPr>
          <w:cantSplit/>
          <w:tblHeader/>
        </w:trPr>
        <w:tc>
          <w:tcPr>
            <w:tcW w:w="173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jc w:val="center"/>
              <w:rPr>
                <w:rFonts w:ascii="Arial" w:hAnsi="Arial" w:cs="Arial"/>
                <w:color w:val="000000"/>
                <w:sz w:val="18"/>
                <w:szCs w:val="18"/>
              </w:rPr>
            </w:pPr>
            <w:r w:rsidRPr="00FC75A9">
              <w:rPr>
                <w:rFonts w:ascii="Arial" w:hAnsi="Arial" w:cs="Arial"/>
                <w:color w:val="000000"/>
                <w:sz w:val="18"/>
                <w:szCs w:val="18"/>
              </w:rPr>
              <w:t>Scale Mean if Item Deleted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jc w:val="center"/>
              <w:rPr>
                <w:rFonts w:ascii="Arial" w:hAnsi="Arial" w:cs="Arial"/>
                <w:color w:val="000000"/>
                <w:sz w:val="18"/>
                <w:szCs w:val="18"/>
              </w:rPr>
            </w:pPr>
            <w:r w:rsidRPr="00FC75A9">
              <w:rPr>
                <w:rFonts w:ascii="Arial" w:hAnsi="Arial" w:cs="Arial"/>
                <w:color w:val="000000"/>
                <w:sz w:val="18"/>
                <w:szCs w:val="18"/>
              </w:rPr>
              <w:t>Scale Variance if Item Deleted</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jc w:val="center"/>
              <w:rPr>
                <w:rFonts w:ascii="Arial" w:hAnsi="Arial" w:cs="Arial"/>
                <w:color w:val="000000"/>
                <w:sz w:val="18"/>
                <w:szCs w:val="18"/>
              </w:rPr>
            </w:pPr>
            <w:r w:rsidRPr="00FC75A9">
              <w:rPr>
                <w:rFonts w:ascii="Arial" w:hAnsi="Arial" w:cs="Arial"/>
                <w:color w:val="000000"/>
                <w:sz w:val="18"/>
                <w:szCs w:val="18"/>
              </w:rPr>
              <w:t>Corrected Item-Total Correlation</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jc w:val="center"/>
              <w:rPr>
                <w:rFonts w:ascii="Arial" w:hAnsi="Arial" w:cs="Arial"/>
                <w:color w:val="000000"/>
                <w:sz w:val="18"/>
                <w:szCs w:val="18"/>
              </w:rPr>
            </w:pPr>
            <w:r w:rsidRPr="00FC75A9">
              <w:rPr>
                <w:rFonts w:ascii="Arial" w:hAnsi="Arial" w:cs="Arial"/>
                <w:color w:val="000000"/>
                <w:sz w:val="18"/>
                <w:szCs w:val="18"/>
              </w:rPr>
              <w:t>Cronbach's Alpha if Item Deleted</w:t>
            </w:r>
          </w:p>
        </w:tc>
      </w:tr>
      <w:tr w:rsidR="00B879AC" w:rsidRPr="00FC75A9" w:rsidTr="004E7AB8">
        <w:trPr>
          <w:cantSplit/>
          <w:tblHeader/>
        </w:trPr>
        <w:tc>
          <w:tcPr>
            <w:tcW w:w="173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rPr>
                <w:rFonts w:ascii="Arial" w:hAnsi="Arial" w:cs="Arial"/>
                <w:color w:val="000000"/>
                <w:sz w:val="18"/>
                <w:szCs w:val="18"/>
              </w:rPr>
            </w:pPr>
            <w:r w:rsidRPr="00FC75A9">
              <w:rPr>
                <w:rFonts w:ascii="Arial" w:hAnsi="Arial" w:cs="Arial"/>
                <w:color w:val="000000"/>
                <w:sz w:val="18"/>
                <w:szCs w:val="18"/>
              </w:rPr>
              <w:t>loyalitas nasabah</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29.4667</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10.016</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.533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.704</w:t>
            </w:r>
          </w:p>
        </w:tc>
      </w:tr>
      <w:tr w:rsidR="00B879AC" w:rsidRPr="00FC75A9" w:rsidTr="004E7AB8">
        <w:trPr>
          <w:cantSplit/>
          <w:tblHeader/>
        </w:trPr>
        <w:tc>
          <w:tcPr>
            <w:tcW w:w="173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rPr>
                <w:rFonts w:ascii="Arial" w:hAnsi="Arial" w:cs="Arial"/>
                <w:color w:val="000000"/>
                <w:sz w:val="18"/>
                <w:szCs w:val="18"/>
              </w:rPr>
            </w:pPr>
            <w:r w:rsidRPr="00FC75A9">
              <w:rPr>
                <w:rFonts w:ascii="Arial" w:hAnsi="Arial" w:cs="Arial"/>
                <w:color w:val="000000"/>
                <w:sz w:val="18"/>
                <w:szCs w:val="18"/>
              </w:rPr>
              <w:t>loyalitas nasabah</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29.3333</w:t>
            </w:r>
          </w:p>
        </w:tc>
        <w:tc>
          <w:tcPr>
            <w:tcW w:w="1438"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10.023</w:t>
            </w:r>
          </w:p>
        </w:tc>
        <w:tc>
          <w:tcPr>
            <w:tcW w:w="1440"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.542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.703</w:t>
            </w:r>
          </w:p>
        </w:tc>
      </w:tr>
      <w:tr w:rsidR="00B879AC" w:rsidRPr="00FC75A9" w:rsidTr="004E7AB8">
        <w:trPr>
          <w:cantSplit/>
          <w:tblHeader/>
        </w:trPr>
        <w:tc>
          <w:tcPr>
            <w:tcW w:w="173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rPr>
                <w:rFonts w:ascii="Arial" w:hAnsi="Arial" w:cs="Arial"/>
                <w:color w:val="000000"/>
                <w:sz w:val="18"/>
                <w:szCs w:val="18"/>
              </w:rPr>
            </w:pPr>
            <w:r w:rsidRPr="00FC75A9">
              <w:rPr>
                <w:rFonts w:ascii="Arial" w:hAnsi="Arial" w:cs="Arial"/>
                <w:color w:val="000000"/>
                <w:sz w:val="18"/>
                <w:szCs w:val="18"/>
              </w:rPr>
              <w:t>loyalitas nasabah</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29.5167</w:t>
            </w:r>
          </w:p>
        </w:tc>
        <w:tc>
          <w:tcPr>
            <w:tcW w:w="1438"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10.627</w:t>
            </w:r>
          </w:p>
        </w:tc>
        <w:tc>
          <w:tcPr>
            <w:tcW w:w="1440"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.311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.746</w:t>
            </w:r>
          </w:p>
        </w:tc>
      </w:tr>
      <w:tr w:rsidR="00B879AC" w:rsidRPr="00FC75A9" w:rsidTr="004E7AB8">
        <w:trPr>
          <w:cantSplit/>
          <w:tblHeader/>
        </w:trPr>
        <w:tc>
          <w:tcPr>
            <w:tcW w:w="173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rPr>
                <w:rFonts w:ascii="Arial" w:hAnsi="Arial" w:cs="Arial"/>
                <w:color w:val="000000"/>
                <w:sz w:val="18"/>
                <w:szCs w:val="18"/>
              </w:rPr>
            </w:pPr>
            <w:r w:rsidRPr="00FC75A9">
              <w:rPr>
                <w:rFonts w:ascii="Arial" w:hAnsi="Arial" w:cs="Arial"/>
                <w:color w:val="000000"/>
                <w:sz w:val="18"/>
                <w:szCs w:val="18"/>
              </w:rPr>
              <w:t>loyalitas nasabah</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29.6167</w:t>
            </w:r>
          </w:p>
        </w:tc>
        <w:tc>
          <w:tcPr>
            <w:tcW w:w="1438"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10.512</w:t>
            </w:r>
          </w:p>
        </w:tc>
        <w:tc>
          <w:tcPr>
            <w:tcW w:w="1440"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.354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.737</w:t>
            </w:r>
          </w:p>
        </w:tc>
      </w:tr>
      <w:tr w:rsidR="00B879AC" w:rsidRPr="00FC75A9" w:rsidTr="004E7AB8">
        <w:trPr>
          <w:cantSplit/>
          <w:tblHeader/>
        </w:trPr>
        <w:tc>
          <w:tcPr>
            <w:tcW w:w="173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rPr>
                <w:rFonts w:ascii="Arial" w:hAnsi="Arial" w:cs="Arial"/>
                <w:color w:val="000000"/>
                <w:sz w:val="18"/>
                <w:szCs w:val="18"/>
              </w:rPr>
            </w:pPr>
            <w:r w:rsidRPr="00FC75A9">
              <w:rPr>
                <w:rFonts w:ascii="Arial" w:hAnsi="Arial" w:cs="Arial"/>
                <w:color w:val="000000"/>
                <w:sz w:val="18"/>
                <w:szCs w:val="18"/>
              </w:rPr>
              <w:t>loyalitas nasabah</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29.4833</w:t>
            </w:r>
          </w:p>
        </w:tc>
        <w:tc>
          <w:tcPr>
            <w:tcW w:w="1438"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10.830</w:t>
            </w:r>
          </w:p>
        </w:tc>
        <w:tc>
          <w:tcPr>
            <w:tcW w:w="1440"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.305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.745</w:t>
            </w:r>
          </w:p>
        </w:tc>
      </w:tr>
      <w:tr w:rsidR="00B879AC" w:rsidRPr="00FC75A9" w:rsidTr="004E7AB8">
        <w:trPr>
          <w:cantSplit/>
          <w:tblHeader/>
        </w:trPr>
        <w:tc>
          <w:tcPr>
            <w:tcW w:w="173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rPr>
                <w:rFonts w:ascii="Arial" w:hAnsi="Arial" w:cs="Arial"/>
                <w:color w:val="000000"/>
                <w:sz w:val="18"/>
                <w:szCs w:val="18"/>
              </w:rPr>
            </w:pPr>
            <w:r w:rsidRPr="00FC75A9">
              <w:rPr>
                <w:rFonts w:ascii="Arial" w:hAnsi="Arial" w:cs="Arial"/>
                <w:color w:val="000000"/>
                <w:sz w:val="18"/>
                <w:szCs w:val="18"/>
              </w:rPr>
              <w:t>loyalitas nasabah</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29.5667</w:t>
            </w:r>
          </w:p>
        </w:tc>
        <w:tc>
          <w:tcPr>
            <w:tcW w:w="1438"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10.385</w:t>
            </w:r>
          </w:p>
        </w:tc>
        <w:tc>
          <w:tcPr>
            <w:tcW w:w="1440"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.379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.733</w:t>
            </w:r>
          </w:p>
        </w:tc>
      </w:tr>
      <w:tr w:rsidR="00B879AC" w:rsidRPr="00FC75A9" w:rsidTr="004E7AB8">
        <w:trPr>
          <w:cantSplit/>
          <w:tblHeader/>
        </w:trPr>
        <w:tc>
          <w:tcPr>
            <w:tcW w:w="173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rPr>
                <w:rFonts w:ascii="Arial" w:hAnsi="Arial" w:cs="Arial"/>
                <w:color w:val="000000"/>
                <w:sz w:val="18"/>
                <w:szCs w:val="18"/>
              </w:rPr>
            </w:pPr>
            <w:r w:rsidRPr="00FC75A9">
              <w:rPr>
                <w:rFonts w:ascii="Arial" w:hAnsi="Arial" w:cs="Arial"/>
                <w:color w:val="000000"/>
                <w:sz w:val="18"/>
                <w:szCs w:val="18"/>
              </w:rPr>
              <w:t>loyalitas nasabah</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29.5167</w:t>
            </w:r>
          </w:p>
        </w:tc>
        <w:tc>
          <w:tcPr>
            <w:tcW w:w="1438"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9.678</w:t>
            </w:r>
          </w:p>
        </w:tc>
        <w:tc>
          <w:tcPr>
            <w:tcW w:w="1440"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.498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.709</w:t>
            </w:r>
          </w:p>
        </w:tc>
      </w:tr>
      <w:tr w:rsidR="00B879AC" w:rsidRPr="00FC75A9" w:rsidTr="004E7AB8">
        <w:trPr>
          <w:cantSplit/>
        </w:trPr>
        <w:tc>
          <w:tcPr>
            <w:tcW w:w="173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rPr>
                <w:rFonts w:ascii="Arial" w:hAnsi="Arial" w:cs="Arial"/>
                <w:color w:val="000000"/>
                <w:sz w:val="18"/>
                <w:szCs w:val="18"/>
              </w:rPr>
            </w:pPr>
            <w:r w:rsidRPr="00FC75A9">
              <w:rPr>
                <w:rFonts w:ascii="Arial" w:hAnsi="Arial" w:cs="Arial"/>
                <w:color w:val="000000"/>
                <w:sz w:val="18"/>
                <w:szCs w:val="18"/>
              </w:rPr>
              <w:t>loyalitas nasabah</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29.4000</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9.532</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.661</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.681</w:t>
            </w:r>
          </w:p>
        </w:tc>
      </w:tr>
    </w:tbl>
    <w:p w:rsidR="00B879AC" w:rsidRPr="00FC75A9" w:rsidRDefault="00B879AC" w:rsidP="00B879AC">
      <w:pPr>
        <w:spacing w:after="160"/>
        <w:rPr>
          <w:rFonts w:ascii="Times New Roman" w:hAnsi="Times New Roman" w:cs="Times New Roman"/>
          <w:sz w:val="24"/>
          <w:szCs w:val="24"/>
        </w:rPr>
      </w:pPr>
    </w:p>
    <w:p w:rsidR="00B879AC" w:rsidRPr="00FC75A9" w:rsidRDefault="00B879AC" w:rsidP="00B879AC">
      <w:pPr>
        <w:spacing w:after="160"/>
        <w:jc w:val="both"/>
        <w:rPr>
          <w:rFonts w:asciiTheme="majorBidi" w:hAnsiTheme="majorBidi" w:cstheme="majorBidi"/>
          <w:color w:val="000000"/>
          <w:sz w:val="24"/>
          <w:szCs w:val="24"/>
        </w:rPr>
      </w:pPr>
      <w:r w:rsidRPr="00FC75A9">
        <w:rPr>
          <w:rFonts w:asciiTheme="majorBidi" w:hAnsiTheme="majorBidi" w:cstheme="majorBidi"/>
          <w:color w:val="000000"/>
          <w:sz w:val="24"/>
          <w:szCs w:val="24"/>
        </w:rPr>
        <w:t>Berdasarkan table 2.1, 2.2 dan 2.3 diatas seluruh item pertanyaan atau pernyataan dari variabel X</w:t>
      </w:r>
      <w:r w:rsidRPr="00FC75A9">
        <w:rPr>
          <w:rFonts w:asciiTheme="majorBidi" w:hAnsiTheme="majorBidi" w:cstheme="majorBidi"/>
          <w:color w:val="000000"/>
          <w:sz w:val="24"/>
          <w:szCs w:val="24"/>
          <w:vertAlign w:val="subscript"/>
        </w:rPr>
        <w:t xml:space="preserve">1 </w:t>
      </w:r>
      <w:r w:rsidRPr="00FC75A9">
        <w:rPr>
          <w:rFonts w:asciiTheme="majorBidi" w:hAnsiTheme="majorBidi" w:cstheme="majorBidi"/>
          <w:color w:val="000000"/>
          <w:sz w:val="24"/>
          <w:szCs w:val="24"/>
        </w:rPr>
        <w:t>(budaya), variabel X</w:t>
      </w:r>
      <w:r w:rsidRPr="00FC75A9">
        <w:rPr>
          <w:rFonts w:asciiTheme="majorBidi" w:hAnsiTheme="majorBidi" w:cstheme="majorBidi"/>
          <w:color w:val="000000"/>
          <w:sz w:val="24"/>
          <w:szCs w:val="24"/>
          <w:vertAlign w:val="subscript"/>
        </w:rPr>
        <w:t xml:space="preserve">2 </w:t>
      </w:r>
      <w:r w:rsidRPr="00FC75A9">
        <w:rPr>
          <w:rFonts w:asciiTheme="majorBidi" w:hAnsiTheme="majorBidi" w:cstheme="majorBidi"/>
          <w:color w:val="000000"/>
          <w:sz w:val="24"/>
          <w:szCs w:val="24"/>
        </w:rPr>
        <w:t xml:space="preserve">(persepsi masyarakat) dan variabel Y (keputusan menjadi nasabah) adalah valid karena nilai </w:t>
      </w:r>
      <w:r w:rsidRPr="00FC75A9">
        <w:rPr>
          <w:rFonts w:asciiTheme="majorBidi" w:hAnsiTheme="majorBidi" w:cstheme="majorBidi"/>
          <w:i/>
          <w:iCs/>
          <w:color w:val="000000"/>
          <w:sz w:val="24"/>
          <w:szCs w:val="24"/>
        </w:rPr>
        <w:t xml:space="preserve">Corrected Item-Total Correlation </w:t>
      </w:r>
      <w:r w:rsidRPr="00FC75A9">
        <w:rPr>
          <w:rFonts w:asciiTheme="majorBidi" w:hAnsiTheme="majorBidi" w:cstheme="majorBidi"/>
          <w:color w:val="000000"/>
          <w:sz w:val="24"/>
          <w:szCs w:val="24"/>
        </w:rPr>
        <w:t>lebih besar dibanding 0</w:t>
      </w:r>
      <w:proofErr w:type="gramStart"/>
      <w:r w:rsidRPr="00FC75A9">
        <w:rPr>
          <w:rFonts w:asciiTheme="majorBidi" w:hAnsiTheme="majorBidi" w:cstheme="majorBidi"/>
          <w:color w:val="000000"/>
          <w:sz w:val="24"/>
          <w:szCs w:val="24"/>
        </w:rPr>
        <w:t>,3</w:t>
      </w:r>
      <w:proofErr w:type="gramEnd"/>
      <w:r w:rsidRPr="00FC75A9">
        <w:rPr>
          <w:rFonts w:asciiTheme="majorBidi" w:hAnsiTheme="majorBidi" w:cstheme="majorBidi"/>
          <w:color w:val="000000"/>
          <w:sz w:val="24"/>
          <w:szCs w:val="24"/>
        </w:rPr>
        <w:t xml:space="preserve"> seperti yang dijelaskan oleh Sugiyono dan </w:t>
      </w:r>
      <w:r w:rsidRPr="00FC75A9">
        <w:rPr>
          <w:rFonts w:asciiTheme="majorBidi" w:hAnsiTheme="majorBidi" w:cstheme="majorBidi"/>
          <w:color w:val="000000"/>
          <w:sz w:val="24"/>
          <w:szCs w:val="24"/>
        </w:rPr>
        <w:lastRenderedPageBreak/>
        <w:t xml:space="preserve">Wibowo Suyuti dan Sugiyono yang mengatakan bila korelasi tiap faktor positif dan besarnya 0,3 ke atas maka faktor tersebut merupakan </w:t>
      </w:r>
      <w:r w:rsidRPr="00FC75A9">
        <w:rPr>
          <w:rFonts w:asciiTheme="majorBidi" w:hAnsiTheme="majorBidi" w:cstheme="majorBidi"/>
          <w:i/>
          <w:iCs/>
          <w:color w:val="000000"/>
          <w:sz w:val="24"/>
          <w:szCs w:val="24"/>
        </w:rPr>
        <w:t xml:space="preserve">construct </w:t>
      </w:r>
      <w:r w:rsidRPr="00FC75A9">
        <w:rPr>
          <w:rFonts w:asciiTheme="majorBidi" w:hAnsiTheme="majorBidi" w:cstheme="majorBidi"/>
          <w:color w:val="000000"/>
          <w:sz w:val="24"/>
          <w:szCs w:val="24"/>
        </w:rPr>
        <w:t>yang kuat.</w:t>
      </w:r>
      <w:r w:rsidRPr="00FC75A9">
        <w:rPr>
          <w:rStyle w:val="FootnoteReference"/>
          <w:rFonts w:asciiTheme="majorBidi" w:hAnsiTheme="majorBidi" w:cstheme="majorBidi"/>
          <w:sz w:val="24"/>
          <w:szCs w:val="24"/>
        </w:rPr>
        <w:footnoteReference w:id="38"/>
      </w:r>
    </w:p>
    <w:p w:rsidR="00B879AC" w:rsidRPr="00250208" w:rsidRDefault="00B879AC" w:rsidP="00B879AC">
      <w:pPr>
        <w:pStyle w:val="ListParagraph"/>
        <w:numPr>
          <w:ilvl w:val="0"/>
          <w:numId w:val="52"/>
        </w:numPr>
        <w:autoSpaceDE w:val="0"/>
        <w:autoSpaceDN w:val="0"/>
        <w:adjustRightInd w:val="0"/>
        <w:ind w:left="1276" w:right="-9"/>
        <w:jc w:val="both"/>
        <w:rPr>
          <w:rFonts w:asciiTheme="majorBidi" w:hAnsiTheme="majorBidi" w:cstheme="majorBidi"/>
          <w:color w:val="000000"/>
          <w:sz w:val="24"/>
          <w:szCs w:val="24"/>
        </w:rPr>
      </w:pPr>
      <w:r w:rsidRPr="00250208">
        <w:rPr>
          <w:rFonts w:asciiTheme="majorBidi" w:hAnsiTheme="majorBidi" w:cstheme="majorBidi"/>
          <w:color w:val="000000"/>
          <w:sz w:val="24"/>
          <w:szCs w:val="24"/>
        </w:rPr>
        <w:t>Uji Reliabilitas Instrumen</w:t>
      </w:r>
    </w:p>
    <w:p w:rsidR="00B879AC" w:rsidRPr="00FC75A9" w:rsidRDefault="00B879AC" w:rsidP="00B879AC">
      <w:pPr>
        <w:autoSpaceDE w:val="0"/>
        <w:autoSpaceDN w:val="0"/>
        <w:adjustRightInd w:val="0"/>
        <w:ind w:right="-9" w:firstLine="709"/>
        <w:jc w:val="both"/>
        <w:rPr>
          <w:rFonts w:asciiTheme="majorBidi" w:hAnsiTheme="majorBidi" w:cstheme="majorBidi"/>
          <w:color w:val="000000"/>
          <w:sz w:val="24"/>
          <w:szCs w:val="24"/>
        </w:rPr>
      </w:pPr>
      <w:proofErr w:type="gramStart"/>
      <w:r w:rsidRPr="00FC75A9">
        <w:rPr>
          <w:rFonts w:asciiTheme="majorBidi" w:hAnsiTheme="majorBidi" w:cstheme="majorBidi"/>
          <w:color w:val="000000"/>
          <w:sz w:val="24"/>
          <w:szCs w:val="24"/>
        </w:rPr>
        <w:t xml:space="preserve">Nilai validitas masing-masing butir pertanyaan atau pernyataan dapat dilihat pada nilai </w:t>
      </w:r>
      <w:r w:rsidRPr="00FC75A9">
        <w:rPr>
          <w:rFonts w:asciiTheme="majorBidi" w:hAnsiTheme="majorBidi" w:cstheme="majorBidi"/>
          <w:i/>
          <w:iCs/>
          <w:color w:val="000000"/>
          <w:sz w:val="24"/>
          <w:szCs w:val="24"/>
        </w:rPr>
        <w:t xml:space="preserve">Corrected Item-Total Correlation </w:t>
      </w:r>
      <w:r w:rsidRPr="00FC75A9">
        <w:rPr>
          <w:rFonts w:asciiTheme="majorBidi" w:hAnsiTheme="majorBidi" w:cstheme="majorBidi"/>
          <w:color w:val="000000"/>
          <w:sz w:val="24"/>
          <w:szCs w:val="24"/>
        </w:rPr>
        <w:t>masing-masing butir pertanyaan atau pernyataan.</w:t>
      </w:r>
      <w:proofErr w:type="gramEnd"/>
      <w:r w:rsidRPr="00FC75A9">
        <w:rPr>
          <w:rFonts w:asciiTheme="majorBidi" w:hAnsiTheme="majorBidi" w:cstheme="majorBidi"/>
          <w:color w:val="000000"/>
          <w:sz w:val="24"/>
          <w:szCs w:val="24"/>
        </w:rPr>
        <w:t xml:space="preserve"> Berdasarkan jendela </w:t>
      </w:r>
      <w:r w:rsidRPr="00FC75A9">
        <w:rPr>
          <w:rFonts w:asciiTheme="majorBidi" w:hAnsiTheme="majorBidi" w:cstheme="majorBidi"/>
          <w:i/>
          <w:iCs/>
          <w:color w:val="000000"/>
          <w:sz w:val="24"/>
          <w:szCs w:val="24"/>
        </w:rPr>
        <w:t>Item-</w:t>
      </w:r>
      <w:proofErr w:type="gramStart"/>
      <w:r w:rsidRPr="00FC75A9">
        <w:rPr>
          <w:rFonts w:asciiTheme="majorBidi" w:hAnsiTheme="majorBidi" w:cstheme="majorBidi"/>
          <w:i/>
          <w:iCs/>
          <w:color w:val="000000"/>
          <w:sz w:val="24"/>
          <w:szCs w:val="24"/>
        </w:rPr>
        <w:t>Total  Statistic</w:t>
      </w:r>
      <w:proofErr w:type="gramEnd"/>
      <w:r w:rsidRPr="00FC75A9">
        <w:rPr>
          <w:rFonts w:asciiTheme="majorBidi" w:hAnsiTheme="majorBidi" w:cstheme="majorBidi"/>
          <w:color w:val="000000"/>
          <w:sz w:val="24"/>
          <w:szCs w:val="24"/>
        </w:rPr>
        <w:t xml:space="preserve"> nilai </w:t>
      </w:r>
      <w:r w:rsidRPr="00FC75A9">
        <w:rPr>
          <w:rFonts w:asciiTheme="majorBidi" w:hAnsiTheme="majorBidi" w:cstheme="majorBidi"/>
          <w:i/>
          <w:iCs/>
          <w:color w:val="000000"/>
          <w:sz w:val="24"/>
          <w:szCs w:val="24"/>
        </w:rPr>
        <w:t xml:space="preserve">Corrected Item-Total Correlation </w:t>
      </w:r>
      <w:r w:rsidRPr="00FC75A9">
        <w:rPr>
          <w:rFonts w:asciiTheme="majorBidi" w:hAnsiTheme="majorBidi" w:cstheme="majorBidi"/>
          <w:color w:val="000000"/>
          <w:sz w:val="24"/>
          <w:szCs w:val="24"/>
        </w:rPr>
        <w:t>untuk masing-masing butir adalah:</w:t>
      </w:r>
    </w:p>
    <w:p w:rsidR="00B879AC" w:rsidRPr="00FC75A9" w:rsidRDefault="00B879AC" w:rsidP="00B879AC">
      <w:pPr>
        <w:autoSpaceDE w:val="0"/>
        <w:autoSpaceDN w:val="0"/>
        <w:adjustRightInd w:val="0"/>
        <w:ind w:right="-9" w:firstLine="709"/>
        <w:jc w:val="both"/>
        <w:rPr>
          <w:rFonts w:asciiTheme="majorBidi" w:hAnsiTheme="majorBidi" w:cstheme="majorBidi"/>
          <w:color w:val="000000"/>
          <w:sz w:val="24"/>
          <w:szCs w:val="24"/>
        </w:rPr>
      </w:pPr>
      <w:proofErr w:type="gramStart"/>
      <w:r w:rsidRPr="00FC75A9">
        <w:rPr>
          <w:rFonts w:asciiTheme="majorBidi" w:hAnsiTheme="majorBidi" w:cstheme="majorBidi"/>
          <w:color w:val="000000"/>
          <w:sz w:val="24"/>
          <w:szCs w:val="24"/>
        </w:rPr>
        <w:t xml:space="preserve">Dalam suatu penelitian, pengujian reliabilitas instrument dilakukan karena keterandalan instrumen berkaitan dengan keajekan dan taraf kepercayaan terhadap instrumen penelitian tersebut.Untuk mencapai hal tersebut, dilakukan uji reliabilitas dengan menggunakan metode </w:t>
      </w:r>
      <w:r w:rsidRPr="00FC75A9">
        <w:rPr>
          <w:rFonts w:asciiTheme="majorBidi" w:hAnsiTheme="majorBidi" w:cstheme="majorBidi"/>
          <w:i/>
          <w:iCs/>
          <w:color w:val="000000"/>
          <w:sz w:val="24"/>
          <w:szCs w:val="24"/>
        </w:rPr>
        <w:t xml:space="preserve">Cronbach’s Alpha </w:t>
      </w:r>
      <w:r w:rsidRPr="00FC75A9">
        <w:rPr>
          <w:rFonts w:asciiTheme="majorBidi" w:hAnsiTheme="majorBidi" w:cstheme="majorBidi"/>
          <w:color w:val="000000"/>
          <w:sz w:val="24"/>
          <w:szCs w:val="24"/>
        </w:rPr>
        <w:t>diukur berdasarkan skala 0 sampai 1.</w:t>
      </w:r>
      <w:proofErr w:type="gramEnd"/>
    </w:p>
    <w:p w:rsidR="00B879AC" w:rsidRPr="00FC75A9" w:rsidRDefault="00B879AC" w:rsidP="00B879AC">
      <w:pPr>
        <w:autoSpaceDE w:val="0"/>
        <w:autoSpaceDN w:val="0"/>
        <w:adjustRightInd w:val="0"/>
        <w:ind w:right="-9"/>
        <w:jc w:val="both"/>
        <w:rPr>
          <w:rFonts w:asciiTheme="majorBidi" w:hAnsiTheme="majorBidi" w:cstheme="majorBidi"/>
          <w:color w:val="000000"/>
          <w:sz w:val="24"/>
          <w:szCs w:val="24"/>
        </w:rPr>
      </w:pPr>
      <w:r w:rsidRPr="00FC75A9">
        <w:rPr>
          <w:rFonts w:asciiTheme="majorBidi" w:hAnsiTheme="majorBidi" w:cstheme="majorBidi"/>
          <w:color w:val="000000"/>
          <w:sz w:val="24"/>
          <w:szCs w:val="24"/>
        </w:rPr>
        <w:t>Berikut hasil uji reliabilitas instrumen penanganan keluhan (X</w:t>
      </w:r>
      <w:r w:rsidRPr="00FC75A9">
        <w:rPr>
          <w:rFonts w:asciiTheme="majorBidi" w:hAnsiTheme="majorBidi" w:cstheme="majorBidi"/>
          <w:color w:val="000000"/>
          <w:sz w:val="24"/>
          <w:szCs w:val="24"/>
          <w:vertAlign w:val="subscript"/>
        </w:rPr>
        <w:t>1</w:t>
      </w:r>
      <w:r w:rsidRPr="00FC75A9">
        <w:rPr>
          <w:rFonts w:asciiTheme="majorBidi" w:hAnsiTheme="majorBidi" w:cstheme="majorBidi"/>
          <w:color w:val="000000"/>
          <w:sz w:val="24"/>
          <w:szCs w:val="24"/>
        </w:rPr>
        <w:t>), kualitas pelayanan (X</w:t>
      </w:r>
      <w:r w:rsidRPr="00FC75A9">
        <w:rPr>
          <w:rFonts w:asciiTheme="majorBidi" w:hAnsiTheme="majorBidi" w:cstheme="majorBidi"/>
          <w:color w:val="000000"/>
          <w:sz w:val="24"/>
          <w:szCs w:val="24"/>
          <w:vertAlign w:val="subscript"/>
        </w:rPr>
        <w:t>2</w:t>
      </w:r>
      <w:r w:rsidRPr="00FC75A9">
        <w:rPr>
          <w:rFonts w:asciiTheme="majorBidi" w:hAnsiTheme="majorBidi" w:cstheme="majorBidi"/>
          <w:color w:val="000000"/>
          <w:sz w:val="24"/>
          <w:szCs w:val="24"/>
        </w:rPr>
        <w:t>), dan loyalitas nasabah (Y):</w:t>
      </w:r>
    </w:p>
    <w:p w:rsidR="00B879AC" w:rsidRPr="00FC75A9" w:rsidRDefault="00B879AC" w:rsidP="00B879AC">
      <w:pPr>
        <w:autoSpaceDE w:val="0"/>
        <w:autoSpaceDN w:val="0"/>
        <w:adjustRightInd w:val="0"/>
        <w:spacing w:line="360" w:lineRule="auto"/>
        <w:ind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Table 2.</w:t>
      </w:r>
      <w:r>
        <w:rPr>
          <w:rFonts w:asciiTheme="majorBidi" w:hAnsiTheme="majorBidi" w:cstheme="majorBidi"/>
          <w:color w:val="000000"/>
          <w:sz w:val="24"/>
          <w:szCs w:val="24"/>
        </w:rPr>
        <w:t>1</w:t>
      </w:r>
    </w:p>
    <w:p w:rsidR="00B879AC" w:rsidRPr="00FC75A9" w:rsidRDefault="00B879AC" w:rsidP="00B879AC">
      <w:pPr>
        <w:autoSpaceDE w:val="0"/>
        <w:autoSpaceDN w:val="0"/>
        <w:adjustRightInd w:val="0"/>
        <w:spacing w:line="360" w:lineRule="auto"/>
        <w:ind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Uji reabilitas X1</w:t>
      </w:r>
    </w:p>
    <w:tbl>
      <w:tblPr>
        <w:tblpPr w:leftFromText="180" w:rightFromText="180" w:vertAnchor="text" w:horzAnchor="margin" w:tblpXSpec="center" w:tblpY="182"/>
        <w:tblW w:w="25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0"/>
        <w:gridCol w:w="1126"/>
      </w:tblGrid>
      <w:tr w:rsidR="00B879AC" w:rsidRPr="00FC75A9" w:rsidTr="004E7AB8">
        <w:trPr>
          <w:cantSplit/>
          <w:tblHead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20" w:lineRule="atLeast"/>
              <w:jc w:val="center"/>
              <w:rPr>
                <w:rFonts w:ascii="Arial" w:hAnsi="Arial" w:cs="Arial"/>
                <w:color w:val="000000"/>
                <w:sz w:val="18"/>
                <w:szCs w:val="18"/>
              </w:rPr>
            </w:pPr>
            <w:r w:rsidRPr="00FC75A9">
              <w:rPr>
                <w:rFonts w:ascii="Arial" w:hAnsi="Arial" w:cs="Arial"/>
                <w:color w:val="000000"/>
                <w:sz w:val="18"/>
                <w:szCs w:val="18"/>
              </w:rPr>
              <w:t>Reliability Statistics</w:t>
            </w:r>
          </w:p>
        </w:tc>
      </w:tr>
      <w:tr w:rsidR="00B879AC" w:rsidRPr="00FC75A9" w:rsidTr="004E7AB8">
        <w:trPr>
          <w:cantSplit/>
          <w:tblHead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spacing w:line="240" w:lineRule="auto"/>
              <w:jc w:val="center"/>
              <w:rPr>
                <w:rFonts w:ascii="Arial" w:hAnsi="Arial" w:cs="Arial"/>
                <w:color w:val="000000"/>
                <w:sz w:val="18"/>
                <w:szCs w:val="18"/>
              </w:rPr>
            </w:pPr>
            <w:r w:rsidRPr="00FC75A9">
              <w:rPr>
                <w:rFonts w:ascii="Arial" w:hAnsi="Arial" w:cs="Arial"/>
                <w:color w:val="000000"/>
                <w:sz w:val="18"/>
                <w:szCs w:val="18"/>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spacing w:line="240" w:lineRule="auto"/>
              <w:jc w:val="center"/>
              <w:rPr>
                <w:rFonts w:ascii="Arial" w:hAnsi="Arial" w:cs="Arial"/>
                <w:color w:val="000000"/>
                <w:sz w:val="18"/>
                <w:szCs w:val="18"/>
              </w:rPr>
            </w:pPr>
            <w:r w:rsidRPr="00FC75A9">
              <w:rPr>
                <w:rFonts w:ascii="Arial" w:hAnsi="Arial" w:cs="Arial"/>
                <w:color w:val="000000"/>
                <w:sz w:val="18"/>
                <w:szCs w:val="18"/>
              </w:rPr>
              <w:t>N of Items</w:t>
            </w:r>
          </w:p>
        </w:tc>
      </w:tr>
      <w:tr w:rsidR="00B879AC" w:rsidRPr="00FC75A9" w:rsidTr="004E7AB8">
        <w:trPr>
          <w:cantSplit/>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240" w:lineRule="auto"/>
              <w:jc w:val="right"/>
              <w:rPr>
                <w:rFonts w:ascii="Arial" w:hAnsi="Arial" w:cs="Arial"/>
                <w:color w:val="000000"/>
                <w:sz w:val="18"/>
                <w:szCs w:val="18"/>
              </w:rPr>
            </w:pPr>
            <w:r w:rsidRPr="00FC75A9">
              <w:rPr>
                <w:rFonts w:ascii="Arial" w:hAnsi="Arial" w:cs="Arial"/>
                <w:color w:val="000000"/>
                <w:sz w:val="18"/>
                <w:szCs w:val="18"/>
              </w:rPr>
              <w:t>.756</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240" w:lineRule="auto"/>
              <w:jc w:val="right"/>
              <w:rPr>
                <w:rFonts w:ascii="Arial" w:hAnsi="Arial" w:cs="Arial"/>
                <w:color w:val="000000"/>
                <w:sz w:val="18"/>
                <w:szCs w:val="18"/>
              </w:rPr>
            </w:pPr>
            <w:r w:rsidRPr="00FC75A9">
              <w:rPr>
                <w:rFonts w:ascii="Arial" w:hAnsi="Arial" w:cs="Arial"/>
                <w:color w:val="000000"/>
                <w:sz w:val="18"/>
                <w:szCs w:val="18"/>
              </w:rPr>
              <w:t>9</w:t>
            </w:r>
          </w:p>
        </w:tc>
      </w:tr>
    </w:tbl>
    <w:p w:rsidR="00B879AC" w:rsidRPr="00FC75A9" w:rsidRDefault="00B879AC" w:rsidP="00B879AC">
      <w:pPr>
        <w:autoSpaceDE w:val="0"/>
        <w:autoSpaceDN w:val="0"/>
        <w:adjustRightInd w:val="0"/>
        <w:spacing w:line="240" w:lineRule="auto"/>
        <w:rPr>
          <w:rFonts w:ascii="Times New Roman" w:hAnsi="Times New Roman" w:cs="Times New Roman"/>
          <w:sz w:val="24"/>
          <w:szCs w:val="24"/>
        </w:rPr>
      </w:pPr>
    </w:p>
    <w:p w:rsidR="00B879AC" w:rsidRPr="00FC75A9" w:rsidRDefault="00B879AC" w:rsidP="00B879AC">
      <w:pPr>
        <w:autoSpaceDE w:val="0"/>
        <w:autoSpaceDN w:val="0"/>
        <w:adjustRightInd w:val="0"/>
        <w:spacing w:line="400" w:lineRule="atLeast"/>
        <w:rPr>
          <w:rFonts w:ascii="Times New Roman" w:hAnsi="Times New Roman" w:cs="Times New Roman"/>
          <w:sz w:val="24"/>
          <w:szCs w:val="24"/>
        </w:rPr>
      </w:pPr>
    </w:p>
    <w:p w:rsidR="00B879AC" w:rsidRPr="00FC75A9" w:rsidRDefault="00B879AC" w:rsidP="00B879AC">
      <w:pPr>
        <w:spacing w:after="160"/>
        <w:jc w:val="both"/>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Pr="00FC75A9" w:rsidRDefault="00B879AC" w:rsidP="00B879AC">
      <w:pPr>
        <w:spacing w:line="240" w:lineRule="auto"/>
        <w:jc w:val="center"/>
        <w:rPr>
          <w:rFonts w:asciiTheme="majorBidi" w:hAnsiTheme="majorBidi" w:cstheme="majorBidi"/>
          <w:sz w:val="24"/>
          <w:szCs w:val="24"/>
        </w:rPr>
      </w:pPr>
      <w:r w:rsidRPr="00FC75A9">
        <w:rPr>
          <w:rFonts w:asciiTheme="majorBidi" w:hAnsiTheme="majorBidi" w:cstheme="majorBidi"/>
          <w:sz w:val="24"/>
          <w:szCs w:val="24"/>
        </w:rPr>
        <w:t>Tabel 2.</w:t>
      </w:r>
      <w:r>
        <w:rPr>
          <w:rFonts w:asciiTheme="majorBidi" w:hAnsiTheme="majorBidi" w:cstheme="majorBidi"/>
          <w:sz w:val="24"/>
          <w:szCs w:val="24"/>
        </w:rPr>
        <w:t>2</w:t>
      </w:r>
    </w:p>
    <w:p w:rsidR="00B879AC" w:rsidRPr="00FC75A9" w:rsidRDefault="00B879AC" w:rsidP="00B879AC">
      <w:pPr>
        <w:spacing w:line="240" w:lineRule="auto"/>
        <w:jc w:val="center"/>
        <w:rPr>
          <w:rFonts w:asciiTheme="majorBidi" w:hAnsiTheme="majorBidi" w:cstheme="majorBidi"/>
          <w:sz w:val="24"/>
          <w:szCs w:val="24"/>
        </w:rPr>
      </w:pPr>
      <w:r w:rsidRPr="00FC75A9">
        <w:rPr>
          <w:rFonts w:asciiTheme="majorBidi" w:hAnsiTheme="majorBidi" w:cstheme="majorBidi"/>
          <w:sz w:val="24"/>
          <w:szCs w:val="24"/>
        </w:rPr>
        <w:t>Uji reabilitas X2</w:t>
      </w:r>
    </w:p>
    <w:p w:rsidR="00B879AC" w:rsidRPr="00FC75A9" w:rsidRDefault="00B879AC" w:rsidP="00B879AC">
      <w:pPr>
        <w:autoSpaceDE w:val="0"/>
        <w:autoSpaceDN w:val="0"/>
        <w:adjustRightInd w:val="0"/>
        <w:spacing w:line="240" w:lineRule="auto"/>
        <w:rPr>
          <w:rFonts w:ascii="Times New Roman" w:hAnsi="Times New Roman" w:cs="Times New Roman"/>
          <w:sz w:val="24"/>
          <w:szCs w:val="24"/>
        </w:rPr>
      </w:pPr>
    </w:p>
    <w:tbl>
      <w:tblPr>
        <w:tblpPr w:leftFromText="180" w:rightFromText="180" w:vertAnchor="text" w:tblpY="1"/>
        <w:tblOverlap w:val="never"/>
        <w:tblW w:w="2566" w:type="dxa"/>
        <w:tblInd w:w="28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0"/>
        <w:gridCol w:w="1126"/>
      </w:tblGrid>
      <w:tr w:rsidR="00B879AC" w:rsidRPr="00FC75A9" w:rsidTr="004E7AB8">
        <w:trPr>
          <w:cantSplit/>
          <w:tblHead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20" w:lineRule="atLeast"/>
              <w:jc w:val="center"/>
              <w:rPr>
                <w:rFonts w:ascii="Arial" w:hAnsi="Arial" w:cs="Arial"/>
                <w:color w:val="000000"/>
                <w:sz w:val="18"/>
                <w:szCs w:val="18"/>
              </w:rPr>
            </w:pPr>
            <w:r w:rsidRPr="00FC75A9">
              <w:rPr>
                <w:rFonts w:ascii="Arial" w:hAnsi="Arial" w:cs="Arial"/>
                <w:color w:val="000000"/>
                <w:sz w:val="18"/>
                <w:szCs w:val="18"/>
              </w:rPr>
              <w:lastRenderedPageBreak/>
              <w:t>Reliability Statistics</w:t>
            </w:r>
          </w:p>
        </w:tc>
      </w:tr>
      <w:tr w:rsidR="00B879AC" w:rsidRPr="00FC75A9" w:rsidTr="004E7AB8">
        <w:trPr>
          <w:cantSplit/>
          <w:tblHead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jc w:val="center"/>
              <w:rPr>
                <w:rFonts w:ascii="Arial" w:hAnsi="Arial" w:cs="Arial"/>
                <w:color w:val="000000"/>
                <w:sz w:val="18"/>
                <w:szCs w:val="18"/>
              </w:rPr>
            </w:pPr>
            <w:r w:rsidRPr="00FC75A9">
              <w:rPr>
                <w:rFonts w:ascii="Arial" w:hAnsi="Arial" w:cs="Arial"/>
                <w:color w:val="000000"/>
                <w:sz w:val="18"/>
                <w:szCs w:val="18"/>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jc w:val="center"/>
              <w:rPr>
                <w:rFonts w:ascii="Arial" w:hAnsi="Arial" w:cs="Arial"/>
                <w:color w:val="000000"/>
                <w:sz w:val="18"/>
                <w:szCs w:val="18"/>
              </w:rPr>
            </w:pPr>
            <w:r w:rsidRPr="00FC75A9">
              <w:rPr>
                <w:rFonts w:ascii="Arial" w:hAnsi="Arial" w:cs="Arial"/>
                <w:color w:val="000000"/>
                <w:sz w:val="18"/>
                <w:szCs w:val="18"/>
              </w:rPr>
              <w:t>N of Items</w:t>
            </w:r>
          </w:p>
        </w:tc>
      </w:tr>
      <w:tr w:rsidR="00B879AC" w:rsidRPr="00FC75A9" w:rsidTr="004E7AB8">
        <w:trPr>
          <w:cantSplit/>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.843</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10</w:t>
            </w:r>
          </w:p>
        </w:tc>
      </w:tr>
    </w:tbl>
    <w:p w:rsidR="00B879AC" w:rsidRPr="00FC75A9" w:rsidRDefault="00B879AC" w:rsidP="00B879AC">
      <w:pPr>
        <w:autoSpaceDE w:val="0"/>
        <w:autoSpaceDN w:val="0"/>
        <w:adjustRightInd w:val="0"/>
        <w:jc w:val="center"/>
        <w:rPr>
          <w:rFonts w:ascii="Times New Roman" w:hAnsi="Times New Roman" w:cs="Times New Roman"/>
          <w:sz w:val="24"/>
          <w:szCs w:val="24"/>
        </w:rPr>
      </w:pPr>
      <w:r w:rsidRPr="00FC75A9">
        <w:rPr>
          <w:rFonts w:ascii="Times New Roman" w:hAnsi="Times New Roman" w:cs="Times New Roman"/>
          <w:sz w:val="24"/>
          <w:szCs w:val="24"/>
        </w:rPr>
        <w:br w:type="textWrapping" w:clear="all"/>
      </w:r>
    </w:p>
    <w:p w:rsidR="00B879AC" w:rsidRPr="00FC75A9" w:rsidRDefault="00B879AC" w:rsidP="00B879AC">
      <w:pPr>
        <w:autoSpaceDE w:val="0"/>
        <w:autoSpaceDN w:val="0"/>
        <w:adjustRightInd w:val="0"/>
        <w:jc w:val="center"/>
        <w:rPr>
          <w:rFonts w:ascii="Times New Roman" w:hAnsi="Times New Roman" w:cs="Times New Roman"/>
          <w:sz w:val="24"/>
          <w:szCs w:val="24"/>
        </w:rPr>
      </w:pPr>
      <w:r w:rsidRPr="00FC75A9">
        <w:rPr>
          <w:rFonts w:ascii="Times New Roman" w:hAnsi="Times New Roman" w:cs="Times New Roman"/>
          <w:sz w:val="24"/>
          <w:szCs w:val="24"/>
        </w:rPr>
        <w:t>Tabel 2.</w:t>
      </w:r>
      <w:r>
        <w:rPr>
          <w:rFonts w:ascii="Times New Roman" w:hAnsi="Times New Roman" w:cs="Times New Roman"/>
          <w:sz w:val="24"/>
          <w:szCs w:val="24"/>
        </w:rPr>
        <w:t>3</w:t>
      </w:r>
    </w:p>
    <w:p w:rsidR="00B879AC" w:rsidRPr="00FC75A9" w:rsidRDefault="00B879AC" w:rsidP="00B879AC">
      <w:pPr>
        <w:autoSpaceDE w:val="0"/>
        <w:autoSpaceDN w:val="0"/>
        <w:adjustRightInd w:val="0"/>
        <w:jc w:val="center"/>
        <w:rPr>
          <w:rFonts w:ascii="Times New Roman" w:hAnsi="Times New Roman" w:cs="Times New Roman"/>
          <w:sz w:val="24"/>
          <w:szCs w:val="24"/>
        </w:rPr>
      </w:pPr>
      <w:r w:rsidRPr="00FC75A9">
        <w:rPr>
          <w:rFonts w:ascii="Times New Roman" w:hAnsi="Times New Roman" w:cs="Times New Roman"/>
          <w:sz w:val="24"/>
          <w:szCs w:val="24"/>
        </w:rPr>
        <w:t>Uji reabilitas Y</w:t>
      </w:r>
    </w:p>
    <w:p w:rsidR="00B879AC" w:rsidRPr="00FC75A9" w:rsidRDefault="00B879AC" w:rsidP="00B879AC">
      <w:pPr>
        <w:autoSpaceDE w:val="0"/>
        <w:autoSpaceDN w:val="0"/>
        <w:adjustRightInd w:val="0"/>
        <w:spacing w:line="240" w:lineRule="auto"/>
        <w:rPr>
          <w:rFonts w:ascii="Times New Roman" w:hAnsi="Times New Roman" w:cs="Times New Roman"/>
          <w:sz w:val="24"/>
          <w:szCs w:val="24"/>
        </w:rPr>
      </w:pPr>
    </w:p>
    <w:tbl>
      <w:tblPr>
        <w:tblW w:w="2566" w:type="dxa"/>
        <w:tblInd w:w="2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0"/>
        <w:gridCol w:w="1126"/>
      </w:tblGrid>
      <w:tr w:rsidR="00B879AC" w:rsidRPr="00FC75A9" w:rsidTr="004E7AB8">
        <w:trPr>
          <w:cantSplit/>
          <w:tblHead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center"/>
              <w:rPr>
                <w:rFonts w:ascii="Arial" w:hAnsi="Arial" w:cs="Arial"/>
                <w:color w:val="000000"/>
                <w:sz w:val="18"/>
                <w:szCs w:val="18"/>
              </w:rPr>
            </w:pPr>
            <w:r w:rsidRPr="00FC75A9">
              <w:rPr>
                <w:rFonts w:ascii="Arial" w:hAnsi="Arial" w:cs="Arial"/>
                <w:color w:val="000000"/>
                <w:sz w:val="18"/>
                <w:szCs w:val="18"/>
              </w:rPr>
              <w:t>Reliability Statistics</w:t>
            </w:r>
          </w:p>
        </w:tc>
      </w:tr>
      <w:tr w:rsidR="00B879AC" w:rsidRPr="00FC75A9" w:rsidTr="004E7AB8">
        <w:trPr>
          <w:cantSplit/>
          <w:tblHead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jc w:val="center"/>
              <w:rPr>
                <w:rFonts w:ascii="Arial" w:hAnsi="Arial" w:cs="Arial"/>
                <w:color w:val="000000"/>
                <w:sz w:val="18"/>
                <w:szCs w:val="18"/>
              </w:rPr>
            </w:pPr>
            <w:r w:rsidRPr="00FC75A9">
              <w:rPr>
                <w:rFonts w:ascii="Arial" w:hAnsi="Arial" w:cs="Arial"/>
                <w:color w:val="000000"/>
                <w:sz w:val="18"/>
                <w:szCs w:val="18"/>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jc w:val="center"/>
              <w:rPr>
                <w:rFonts w:ascii="Arial" w:hAnsi="Arial" w:cs="Arial"/>
                <w:color w:val="000000"/>
                <w:sz w:val="18"/>
                <w:szCs w:val="18"/>
              </w:rPr>
            </w:pPr>
            <w:r w:rsidRPr="00FC75A9">
              <w:rPr>
                <w:rFonts w:ascii="Arial" w:hAnsi="Arial" w:cs="Arial"/>
                <w:color w:val="000000"/>
                <w:sz w:val="18"/>
                <w:szCs w:val="18"/>
              </w:rPr>
              <w:t>N of Items</w:t>
            </w:r>
          </w:p>
        </w:tc>
      </w:tr>
      <w:tr w:rsidR="00B879AC" w:rsidRPr="00FC75A9" w:rsidTr="004E7AB8">
        <w:trPr>
          <w:cantSplit/>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.747</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jc w:val="right"/>
              <w:rPr>
                <w:rFonts w:ascii="Arial" w:hAnsi="Arial" w:cs="Arial"/>
                <w:color w:val="000000"/>
                <w:sz w:val="18"/>
                <w:szCs w:val="18"/>
              </w:rPr>
            </w:pPr>
            <w:r w:rsidRPr="00FC75A9">
              <w:rPr>
                <w:rFonts w:ascii="Arial" w:hAnsi="Arial" w:cs="Arial"/>
                <w:color w:val="000000"/>
                <w:sz w:val="18"/>
                <w:szCs w:val="18"/>
              </w:rPr>
              <w:t>8</w:t>
            </w:r>
          </w:p>
        </w:tc>
      </w:tr>
    </w:tbl>
    <w:p w:rsidR="00B879AC" w:rsidRPr="00FC75A9" w:rsidRDefault="00B879AC" w:rsidP="00B879AC">
      <w:pPr>
        <w:autoSpaceDE w:val="0"/>
        <w:autoSpaceDN w:val="0"/>
        <w:adjustRightInd w:val="0"/>
        <w:spacing w:line="400" w:lineRule="atLeast"/>
        <w:rPr>
          <w:rFonts w:ascii="Times New Roman" w:hAnsi="Times New Roman" w:cs="Times New Roman"/>
          <w:sz w:val="24"/>
          <w:szCs w:val="24"/>
        </w:rPr>
      </w:pPr>
    </w:p>
    <w:p w:rsidR="00B879AC" w:rsidRPr="009B3CC0" w:rsidRDefault="00B879AC" w:rsidP="00B879AC">
      <w:pPr>
        <w:autoSpaceDE w:val="0"/>
        <w:autoSpaceDN w:val="0"/>
        <w:adjustRightInd w:val="0"/>
        <w:ind w:right="-9" w:firstLine="720"/>
        <w:jc w:val="both"/>
        <w:rPr>
          <w:rFonts w:asciiTheme="majorBidi" w:hAnsiTheme="majorBidi" w:cstheme="majorBidi"/>
          <w:color w:val="000000"/>
          <w:sz w:val="24"/>
          <w:szCs w:val="24"/>
        </w:rPr>
      </w:pPr>
      <w:r w:rsidRPr="00FC75A9">
        <w:rPr>
          <w:rFonts w:asciiTheme="majorBidi" w:hAnsiTheme="majorBidi" w:cstheme="majorBidi"/>
          <w:color w:val="000000"/>
          <w:sz w:val="24"/>
          <w:szCs w:val="24"/>
        </w:rPr>
        <w:t xml:space="preserve">Seperti yang dikemukakan Triton, berdasarkan </w:t>
      </w:r>
      <w:r w:rsidRPr="00FC75A9">
        <w:rPr>
          <w:rFonts w:asciiTheme="majorBidi" w:hAnsiTheme="majorBidi" w:cstheme="majorBidi"/>
          <w:i/>
          <w:iCs/>
          <w:color w:val="000000"/>
          <w:sz w:val="24"/>
          <w:szCs w:val="24"/>
        </w:rPr>
        <w:t>Reliability Statistic</w:t>
      </w:r>
      <w:r w:rsidRPr="00FC75A9">
        <w:rPr>
          <w:rFonts w:asciiTheme="majorBidi" w:hAnsiTheme="majorBidi" w:cstheme="majorBidi"/>
          <w:color w:val="000000"/>
          <w:sz w:val="24"/>
          <w:szCs w:val="24"/>
        </w:rPr>
        <w:t xml:space="preserve"> di atas, nilai </w:t>
      </w:r>
      <w:r w:rsidRPr="00FC75A9">
        <w:rPr>
          <w:rFonts w:asciiTheme="majorBidi" w:hAnsiTheme="majorBidi" w:cstheme="majorBidi"/>
          <w:i/>
          <w:iCs/>
          <w:color w:val="000000"/>
          <w:sz w:val="24"/>
          <w:szCs w:val="24"/>
        </w:rPr>
        <w:t>Cronbach’s Alpha</w:t>
      </w:r>
      <w:r w:rsidRPr="00FC75A9">
        <w:rPr>
          <w:rFonts w:asciiTheme="majorBidi" w:hAnsiTheme="majorBidi" w:cstheme="majorBidi"/>
          <w:color w:val="000000"/>
          <w:sz w:val="24"/>
          <w:szCs w:val="24"/>
        </w:rPr>
        <w:t xml:space="preserve"> sebesar 0,756 untuk dimensi faktor penanganan keluhan (X</w:t>
      </w:r>
      <w:r w:rsidRPr="00FC75A9">
        <w:rPr>
          <w:rFonts w:asciiTheme="majorBidi" w:hAnsiTheme="majorBidi" w:cstheme="majorBidi"/>
          <w:color w:val="000000"/>
          <w:sz w:val="24"/>
          <w:szCs w:val="24"/>
          <w:vertAlign w:val="subscript"/>
        </w:rPr>
        <w:t>1</w:t>
      </w:r>
      <w:r w:rsidRPr="00FC75A9">
        <w:rPr>
          <w:rFonts w:asciiTheme="majorBidi" w:hAnsiTheme="majorBidi" w:cstheme="majorBidi"/>
          <w:color w:val="000000"/>
          <w:sz w:val="24"/>
          <w:szCs w:val="24"/>
        </w:rPr>
        <w:t xml:space="preserve">), nilai </w:t>
      </w:r>
      <w:r w:rsidRPr="00FC75A9">
        <w:rPr>
          <w:rFonts w:asciiTheme="majorBidi" w:hAnsiTheme="majorBidi" w:cstheme="majorBidi"/>
          <w:i/>
          <w:iCs/>
          <w:color w:val="000000"/>
          <w:sz w:val="24"/>
          <w:szCs w:val="24"/>
        </w:rPr>
        <w:t>Cronbach’s Alpha</w:t>
      </w:r>
      <w:r w:rsidRPr="00FC75A9">
        <w:rPr>
          <w:rFonts w:asciiTheme="majorBidi" w:hAnsiTheme="majorBidi" w:cstheme="majorBidi"/>
          <w:color w:val="000000"/>
          <w:sz w:val="24"/>
          <w:szCs w:val="24"/>
        </w:rPr>
        <w:t xml:space="preserve"> sebesar 0,843 untuk dimensi faktor kualitas pelayanan (X</w:t>
      </w:r>
      <w:r w:rsidRPr="00FC75A9">
        <w:rPr>
          <w:rFonts w:asciiTheme="majorBidi" w:hAnsiTheme="majorBidi" w:cstheme="majorBidi"/>
          <w:color w:val="000000"/>
          <w:sz w:val="24"/>
          <w:szCs w:val="24"/>
          <w:vertAlign w:val="subscript"/>
        </w:rPr>
        <w:t>2</w:t>
      </w:r>
      <w:r w:rsidRPr="00FC75A9">
        <w:rPr>
          <w:rFonts w:asciiTheme="majorBidi" w:hAnsiTheme="majorBidi" w:cstheme="majorBidi"/>
          <w:color w:val="000000"/>
          <w:sz w:val="24"/>
          <w:szCs w:val="24"/>
        </w:rPr>
        <w:t xml:space="preserve">), dan nilai </w:t>
      </w:r>
      <w:r w:rsidRPr="00FC75A9">
        <w:rPr>
          <w:rFonts w:asciiTheme="majorBidi" w:hAnsiTheme="majorBidi" w:cstheme="majorBidi"/>
          <w:i/>
          <w:iCs/>
          <w:color w:val="000000"/>
          <w:sz w:val="24"/>
          <w:szCs w:val="24"/>
        </w:rPr>
        <w:t>Cronbach’s Alpha</w:t>
      </w:r>
      <w:r w:rsidRPr="00FC75A9">
        <w:rPr>
          <w:rFonts w:asciiTheme="majorBidi" w:hAnsiTheme="majorBidi" w:cstheme="majorBidi"/>
          <w:color w:val="000000"/>
          <w:sz w:val="24"/>
          <w:szCs w:val="24"/>
        </w:rPr>
        <w:t xml:space="preserve"> sebesar 0,747 untuk dimensi faktor loyalitas nasabah (Y), adalah sangat reliabel.</w:t>
      </w:r>
    </w:p>
    <w:p w:rsidR="00B879AC" w:rsidRPr="00250208" w:rsidRDefault="00B879AC" w:rsidP="00B879AC">
      <w:pPr>
        <w:pStyle w:val="ListParagraph"/>
        <w:numPr>
          <w:ilvl w:val="0"/>
          <w:numId w:val="51"/>
        </w:numPr>
        <w:autoSpaceDE w:val="0"/>
        <w:autoSpaceDN w:val="0"/>
        <w:adjustRightInd w:val="0"/>
        <w:ind w:right="-9"/>
        <w:jc w:val="both"/>
        <w:rPr>
          <w:rFonts w:asciiTheme="majorBidi" w:hAnsiTheme="majorBidi" w:cstheme="majorBidi"/>
          <w:b/>
          <w:bCs/>
          <w:color w:val="000000"/>
          <w:sz w:val="24"/>
          <w:szCs w:val="24"/>
        </w:rPr>
      </w:pPr>
      <w:r w:rsidRPr="00250208">
        <w:rPr>
          <w:rFonts w:asciiTheme="majorBidi" w:hAnsiTheme="majorBidi" w:cstheme="majorBidi"/>
          <w:b/>
          <w:bCs/>
          <w:color w:val="000000"/>
          <w:sz w:val="24"/>
          <w:szCs w:val="24"/>
        </w:rPr>
        <w:t>Uji Normalitas Data</w:t>
      </w:r>
    </w:p>
    <w:p w:rsidR="00B879AC" w:rsidRPr="009B3CC0" w:rsidRDefault="00B879AC" w:rsidP="00B879AC">
      <w:pPr>
        <w:autoSpaceDE w:val="0"/>
        <w:autoSpaceDN w:val="0"/>
        <w:adjustRightInd w:val="0"/>
        <w:ind w:right="-9" w:firstLine="720"/>
        <w:jc w:val="both"/>
        <w:rPr>
          <w:rFonts w:asciiTheme="majorBidi" w:hAnsiTheme="majorBidi" w:cstheme="majorBidi"/>
          <w:color w:val="000000"/>
          <w:sz w:val="24"/>
          <w:szCs w:val="24"/>
        </w:rPr>
      </w:pPr>
      <w:r w:rsidRPr="00FC75A9">
        <w:rPr>
          <w:rFonts w:asciiTheme="majorBidi" w:hAnsiTheme="majorBidi" w:cstheme="majorBidi"/>
          <w:color w:val="000000"/>
          <w:sz w:val="24"/>
          <w:szCs w:val="24"/>
        </w:rPr>
        <w:t xml:space="preserve">Pada uji normalitas data ini digunakan uji normalitas data </w:t>
      </w:r>
      <w:r w:rsidRPr="00FC75A9">
        <w:rPr>
          <w:rFonts w:asciiTheme="majorBidi" w:hAnsiTheme="majorBidi" w:cstheme="majorBidi"/>
          <w:i/>
          <w:iCs/>
          <w:color w:val="000000"/>
          <w:sz w:val="24"/>
          <w:szCs w:val="24"/>
        </w:rPr>
        <w:t>P-P Plots</w:t>
      </w:r>
      <w:r>
        <w:rPr>
          <w:rFonts w:asciiTheme="majorBidi" w:hAnsiTheme="majorBidi" w:cstheme="majorBidi"/>
          <w:color w:val="000000"/>
          <w:sz w:val="24"/>
          <w:szCs w:val="24"/>
        </w:rPr>
        <w:t xml:space="preserve">dan uji kolmogrov sminorv test </w:t>
      </w:r>
      <w:r w:rsidRPr="00FC75A9">
        <w:rPr>
          <w:rFonts w:asciiTheme="majorBidi" w:hAnsiTheme="majorBidi" w:cstheme="majorBidi"/>
          <w:color w:val="000000"/>
          <w:sz w:val="24"/>
          <w:szCs w:val="24"/>
        </w:rPr>
        <w:t>dengan asumsi data variabel dinyatakan terdistribusi normal, jika pada gambar distribusi dengan titik-titik data yang menyebar disekitar garis diagonal dan penyebaran titik-titik s</w:t>
      </w:r>
      <w:r>
        <w:rPr>
          <w:rFonts w:asciiTheme="majorBidi" w:hAnsiTheme="majorBidi" w:cstheme="majorBidi"/>
          <w:color w:val="000000"/>
          <w:sz w:val="24"/>
          <w:szCs w:val="24"/>
        </w:rPr>
        <w:t>earah mengikuti garis diagonal.</w:t>
      </w:r>
    </w:p>
    <w:p w:rsidR="00B879AC" w:rsidRDefault="00B879AC" w:rsidP="00B879AC">
      <w:pPr>
        <w:pStyle w:val="ListParagraph"/>
        <w:autoSpaceDE w:val="0"/>
        <w:autoSpaceDN w:val="0"/>
        <w:adjustRightInd w:val="0"/>
        <w:ind w:left="851" w:right="-9"/>
        <w:jc w:val="both"/>
        <w:rPr>
          <w:rFonts w:asciiTheme="majorBidi" w:hAnsiTheme="majorBidi" w:cstheme="majorBidi"/>
          <w:color w:val="000000"/>
          <w:sz w:val="24"/>
          <w:szCs w:val="24"/>
        </w:rPr>
      </w:pPr>
      <w:r w:rsidRPr="00FC75A9">
        <w:rPr>
          <w:rFonts w:asciiTheme="majorBidi" w:hAnsiTheme="majorBidi" w:cstheme="majorBidi"/>
          <w:color w:val="000000"/>
          <w:sz w:val="24"/>
          <w:szCs w:val="24"/>
        </w:rPr>
        <w:t>Dengan hasil berikut:</w:t>
      </w:r>
    </w:p>
    <w:p w:rsidR="00B879AC" w:rsidRDefault="00B879AC" w:rsidP="00B879AC">
      <w:pPr>
        <w:pStyle w:val="ListParagraph"/>
        <w:autoSpaceDE w:val="0"/>
        <w:autoSpaceDN w:val="0"/>
        <w:adjustRightInd w:val="0"/>
        <w:ind w:left="851" w:right="-9"/>
        <w:jc w:val="both"/>
        <w:rPr>
          <w:rFonts w:asciiTheme="majorBidi" w:hAnsiTheme="majorBidi" w:cstheme="majorBidi"/>
          <w:color w:val="000000"/>
          <w:sz w:val="24"/>
          <w:szCs w:val="24"/>
        </w:rPr>
      </w:pPr>
    </w:p>
    <w:p w:rsidR="00B879AC" w:rsidRPr="00FC75A9" w:rsidRDefault="00B879AC" w:rsidP="00B879AC">
      <w:pPr>
        <w:pStyle w:val="ListParagraph"/>
        <w:autoSpaceDE w:val="0"/>
        <w:autoSpaceDN w:val="0"/>
        <w:adjustRightInd w:val="0"/>
        <w:ind w:left="851" w:right="-9"/>
        <w:jc w:val="both"/>
        <w:rPr>
          <w:rFonts w:asciiTheme="majorBidi" w:hAnsiTheme="majorBidi" w:cstheme="majorBidi"/>
          <w:color w:val="000000"/>
          <w:sz w:val="24"/>
          <w:szCs w:val="24"/>
        </w:rPr>
      </w:pPr>
    </w:p>
    <w:p w:rsidR="00B879AC" w:rsidRPr="00FC75A9" w:rsidRDefault="00B879AC" w:rsidP="00B879AC">
      <w:pPr>
        <w:spacing w:line="240" w:lineRule="auto"/>
        <w:jc w:val="center"/>
        <w:rPr>
          <w:rFonts w:asciiTheme="majorBidi" w:hAnsiTheme="majorBidi" w:cstheme="majorBidi"/>
          <w:sz w:val="24"/>
          <w:szCs w:val="24"/>
        </w:rPr>
      </w:pPr>
      <w:r w:rsidRPr="00FC75A9">
        <w:rPr>
          <w:rFonts w:asciiTheme="majorBidi" w:hAnsiTheme="majorBidi" w:cstheme="majorBidi"/>
          <w:sz w:val="24"/>
          <w:szCs w:val="24"/>
        </w:rPr>
        <w:t>Gambar 1.1</w:t>
      </w:r>
    </w:p>
    <w:p w:rsidR="00B879AC" w:rsidRPr="00FC75A9" w:rsidRDefault="00B879AC" w:rsidP="00B879AC">
      <w:pPr>
        <w:spacing w:line="240" w:lineRule="auto"/>
        <w:jc w:val="center"/>
        <w:rPr>
          <w:rFonts w:asciiTheme="majorBidi" w:hAnsiTheme="majorBidi" w:cstheme="majorBidi"/>
          <w:sz w:val="24"/>
          <w:szCs w:val="24"/>
        </w:rPr>
      </w:pPr>
      <w:r w:rsidRPr="00FC75A9">
        <w:rPr>
          <w:rFonts w:asciiTheme="majorBidi" w:hAnsiTheme="majorBidi" w:cstheme="majorBidi"/>
          <w:sz w:val="24"/>
          <w:szCs w:val="24"/>
        </w:rPr>
        <w:t>Uji normalitas data X1</w:t>
      </w:r>
    </w:p>
    <w:p w:rsidR="00B879AC" w:rsidRDefault="00B879AC" w:rsidP="00B879AC">
      <w:pPr>
        <w:autoSpaceDE w:val="0"/>
        <w:autoSpaceDN w:val="0"/>
        <w:adjustRightInd w:val="0"/>
        <w:spacing w:line="240" w:lineRule="auto"/>
        <w:jc w:val="center"/>
        <w:rPr>
          <w:rFonts w:ascii="Times New Roman" w:hAnsi="Times New Roman" w:cs="Times New Roman"/>
          <w:sz w:val="24"/>
          <w:szCs w:val="24"/>
        </w:rPr>
      </w:pPr>
      <w:r w:rsidRPr="00FC75A9">
        <w:rPr>
          <w:rFonts w:ascii="Times New Roman" w:hAnsi="Times New Roman" w:cs="Times New Roman"/>
          <w:noProof/>
          <w:sz w:val="24"/>
          <w:szCs w:val="24"/>
          <w:lang w:val="id-ID" w:eastAsia="id-ID"/>
        </w:rPr>
        <w:drawing>
          <wp:inline distT="0" distB="0" distL="0" distR="0">
            <wp:extent cx="3590924" cy="2676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419" cy="2683602"/>
                    </a:xfrm>
                    <a:prstGeom prst="rect">
                      <a:avLst/>
                    </a:prstGeom>
                    <a:noFill/>
                    <a:ln>
                      <a:noFill/>
                    </a:ln>
                  </pic:spPr>
                </pic:pic>
              </a:graphicData>
            </a:graphic>
          </wp:inline>
        </w:drawing>
      </w:r>
    </w:p>
    <w:p w:rsidR="00B879AC" w:rsidRDefault="00B879AC" w:rsidP="00B879AC">
      <w:pPr>
        <w:autoSpaceDE w:val="0"/>
        <w:autoSpaceDN w:val="0"/>
        <w:adjustRightInd w:val="0"/>
        <w:spacing w:line="240" w:lineRule="auto"/>
        <w:rPr>
          <w:rFonts w:ascii="Times New Roman" w:hAnsi="Times New Roman" w:cs="Times New Roman"/>
          <w:sz w:val="24"/>
          <w:szCs w:val="24"/>
        </w:rPr>
      </w:pPr>
    </w:p>
    <w:p w:rsidR="00B879AC" w:rsidRPr="00FC75A9" w:rsidRDefault="00B879AC" w:rsidP="00B879AC">
      <w:pPr>
        <w:autoSpaceDE w:val="0"/>
        <w:autoSpaceDN w:val="0"/>
        <w:adjustRightInd w:val="0"/>
        <w:spacing w:line="400" w:lineRule="atLeast"/>
        <w:jc w:val="center"/>
        <w:rPr>
          <w:rFonts w:ascii="Times New Roman" w:hAnsi="Times New Roman" w:cs="Times New Roman"/>
          <w:sz w:val="24"/>
          <w:szCs w:val="24"/>
        </w:rPr>
      </w:pPr>
      <w:r w:rsidRPr="00FC75A9">
        <w:rPr>
          <w:rFonts w:ascii="Times New Roman" w:hAnsi="Times New Roman" w:cs="Times New Roman"/>
          <w:sz w:val="24"/>
          <w:szCs w:val="24"/>
        </w:rPr>
        <w:t>Gambar 1.2</w:t>
      </w:r>
    </w:p>
    <w:p w:rsidR="00B879AC" w:rsidRPr="00FC75A9" w:rsidRDefault="00B879AC" w:rsidP="00B879AC">
      <w:pPr>
        <w:autoSpaceDE w:val="0"/>
        <w:autoSpaceDN w:val="0"/>
        <w:adjustRightInd w:val="0"/>
        <w:spacing w:line="400" w:lineRule="atLeast"/>
        <w:jc w:val="center"/>
        <w:rPr>
          <w:rFonts w:ascii="Times New Roman" w:hAnsi="Times New Roman" w:cs="Times New Roman"/>
          <w:sz w:val="24"/>
          <w:szCs w:val="24"/>
        </w:rPr>
      </w:pPr>
      <w:r w:rsidRPr="00FC75A9">
        <w:rPr>
          <w:rFonts w:ascii="Times New Roman" w:hAnsi="Times New Roman" w:cs="Times New Roman"/>
          <w:sz w:val="24"/>
          <w:szCs w:val="24"/>
        </w:rPr>
        <w:t>Uji normalitas X2</w:t>
      </w:r>
    </w:p>
    <w:p w:rsidR="00B879AC" w:rsidRPr="00FC75A9" w:rsidRDefault="00B879AC" w:rsidP="00B879AC">
      <w:pPr>
        <w:autoSpaceDE w:val="0"/>
        <w:autoSpaceDN w:val="0"/>
        <w:adjustRightInd w:val="0"/>
        <w:spacing w:line="400" w:lineRule="atLeast"/>
        <w:jc w:val="center"/>
        <w:rPr>
          <w:rFonts w:ascii="Times New Roman" w:hAnsi="Times New Roman" w:cs="Times New Roman"/>
          <w:sz w:val="24"/>
          <w:szCs w:val="24"/>
        </w:rPr>
      </w:pPr>
      <w:r w:rsidRPr="00FC75A9">
        <w:rPr>
          <w:rFonts w:ascii="Times New Roman" w:hAnsi="Times New Roman" w:cs="Times New Roman"/>
          <w:noProof/>
          <w:sz w:val="24"/>
          <w:szCs w:val="24"/>
          <w:lang w:val="id-ID" w:eastAsia="id-ID"/>
        </w:rPr>
        <w:drawing>
          <wp:inline distT="0" distB="0" distL="0" distR="0">
            <wp:extent cx="3819525" cy="2676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0965" cy="2677534"/>
                    </a:xfrm>
                    <a:prstGeom prst="rect">
                      <a:avLst/>
                    </a:prstGeom>
                    <a:noFill/>
                    <a:ln>
                      <a:noFill/>
                    </a:ln>
                  </pic:spPr>
                </pic:pic>
              </a:graphicData>
            </a:graphic>
          </wp:inline>
        </w:drawing>
      </w:r>
    </w:p>
    <w:p w:rsidR="00B879AC" w:rsidRDefault="00B879AC" w:rsidP="00B879AC">
      <w:pPr>
        <w:autoSpaceDE w:val="0"/>
        <w:autoSpaceDN w:val="0"/>
        <w:adjustRightInd w:val="0"/>
        <w:spacing w:line="400" w:lineRule="atLeast"/>
        <w:jc w:val="center"/>
        <w:rPr>
          <w:rFonts w:ascii="Times New Roman" w:hAnsi="Times New Roman" w:cs="Times New Roman"/>
          <w:sz w:val="24"/>
          <w:szCs w:val="24"/>
        </w:rPr>
      </w:pPr>
    </w:p>
    <w:p w:rsidR="00B879AC" w:rsidRDefault="00B879AC" w:rsidP="00B879AC">
      <w:pPr>
        <w:autoSpaceDE w:val="0"/>
        <w:autoSpaceDN w:val="0"/>
        <w:adjustRightInd w:val="0"/>
        <w:spacing w:line="400" w:lineRule="atLeast"/>
        <w:jc w:val="center"/>
        <w:rPr>
          <w:rFonts w:ascii="Times New Roman" w:hAnsi="Times New Roman" w:cs="Times New Roman"/>
          <w:sz w:val="24"/>
          <w:szCs w:val="24"/>
        </w:rPr>
      </w:pPr>
    </w:p>
    <w:p w:rsidR="00B879AC" w:rsidRDefault="00B879AC" w:rsidP="00B879AC">
      <w:pPr>
        <w:autoSpaceDE w:val="0"/>
        <w:autoSpaceDN w:val="0"/>
        <w:adjustRightInd w:val="0"/>
        <w:spacing w:line="400" w:lineRule="atLeast"/>
        <w:jc w:val="center"/>
        <w:rPr>
          <w:rFonts w:ascii="Times New Roman" w:hAnsi="Times New Roman" w:cs="Times New Roman"/>
          <w:sz w:val="24"/>
          <w:szCs w:val="24"/>
        </w:rPr>
      </w:pPr>
    </w:p>
    <w:p w:rsidR="00B879AC" w:rsidRDefault="00B879AC" w:rsidP="00B879AC">
      <w:pPr>
        <w:autoSpaceDE w:val="0"/>
        <w:autoSpaceDN w:val="0"/>
        <w:adjustRightInd w:val="0"/>
        <w:spacing w:line="400" w:lineRule="atLeast"/>
        <w:jc w:val="center"/>
        <w:rPr>
          <w:rFonts w:ascii="Times New Roman" w:hAnsi="Times New Roman" w:cs="Times New Roman"/>
          <w:sz w:val="24"/>
          <w:szCs w:val="24"/>
        </w:rPr>
      </w:pPr>
    </w:p>
    <w:p w:rsidR="00B879AC" w:rsidRDefault="00B879AC" w:rsidP="00B879AC">
      <w:pPr>
        <w:autoSpaceDE w:val="0"/>
        <w:autoSpaceDN w:val="0"/>
        <w:adjustRightInd w:val="0"/>
        <w:spacing w:line="400" w:lineRule="atLeast"/>
        <w:jc w:val="center"/>
        <w:rPr>
          <w:rFonts w:ascii="Times New Roman" w:hAnsi="Times New Roman" w:cs="Times New Roman"/>
          <w:sz w:val="24"/>
          <w:szCs w:val="24"/>
        </w:rPr>
      </w:pPr>
    </w:p>
    <w:p w:rsidR="00B879AC" w:rsidRPr="00FC75A9" w:rsidRDefault="00B879AC" w:rsidP="00B879AC">
      <w:pPr>
        <w:autoSpaceDE w:val="0"/>
        <w:autoSpaceDN w:val="0"/>
        <w:adjustRightInd w:val="0"/>
        <w:spacing w:line="400" w:lineRule="atLeast"/>
        <w:jc w:val="center"/>
        <w:rPr>
          <w:rFonts w:ascii="Times New Roman" w:hAnsi="Times New Roman" w:cs="Times New Roman"/>
          <w:sz w:val="24"/>
          <w:szCs w:val="24"/>
        </w:rPr>
      </w:pPr>
      <w:r w:rsidRPr="00FC75A9">
        <w:rPr>
          <w:rFonts w:ascii="Times New Roman" w:hAnsi="Times New Roman" w:cs="Times New Roman"/>
          <w:sz w:val="24"/>
          <w:szCs w:val="24"/>
        </w:rPr>
        <w:lastRenderedPageBreak/>
        <w:t>Gambar 1.3</w:t>
      </w:r>
    </w:p>
    <w:p w:rsidR="00B879AC" w:rsidRPr="00FC75A9" w:rsidRDefault="00B879AC" w:rsidP="00B879AC">
      <w:pPr>
        <w:autoSpaceDE w:val="0"/>
        <w:autoSpaceDN w:val="0"/>
        <w:adjustRightInd w:val="0"/>
        <w:spacing w:line="400" w:lineRule="atLeast"/>
        <w:jc w:val="center"/>
        <w:rPr>
          <w:rFonts w:ascii="Times New Roman" w:hAnsi="Times New Roman" w:cs="Times New Roman"/>
          <w:sz w:val="24"/>
          <w:szCs w:val="24"/>
        </w:rPr>
      </w:pPr>
      <w:r w:rsidRPr="00FC75A9">
        <w:rPr>
          <w:rFonts w:ascii="Times New Roman" w:hAnsi="Times New Roman" w:cs="Times New Roman"/>
          <w:sz w:val="24"/>
          <w:szCs w:val="24"/>
        </w:rPr>
        <w:t>Uji normalitas data Y</w:t>
      </w:r>
    </w:p>
    <w:p w:rsidR="00B879AC" w:rsidRDefault="00B879AC" w:rsidP="00B879AC">
      <w:pPr>
        <w:autoSpaceDE w:val="0"/>
        <w:autoSpaceDN w:val="0"/>
        <w:adjustRightInd w:val="0"/>
        <w:spacing w:line="240" w:lineRule="auto"/>
        <w:jc w:val="center"/>
        <w:rPr>
          <w:rFonts w:ascii="Times New Roman" w:hAnsi="Times New Roman" w:cs="Times New Roman"/>
          <w:sz w:val="24"/>
          <w:szCs w:val="24"/>
        </w:rPr>
      </w:pPr>
      <w:r w:rsidRPr="00FC75A9">
        <w:rPr>
          <w:rFonts w:ascii="Times New Roman" w:hAnsi="Times New Roman" w:cs="Times New Roman"/>
          <w:noProof/>
          <w:sz w:val="24"/>
          <w:szCs w:val="24"/>
          <w:lang w:val="id-ID" w:eastAsia="id-ID"/>
        </w:rPr>
        <w:drawing>
          <wp:inline distT="0" distB="0" distL="0" distR="0">
            <wp:extent cx="3600450" cy="2412037"/>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450" cy="2412037"/>
                    </a:xfrm>
                    <a:prstGeom prst="rect">
                      <a:avLst/>
                    </a:prstGeom>
                    <a:noFill/>
                    <a:ln>
                      <a:noFill/>
                    </a:ln>
                  </pic:spPr>
                </pic:pic>
              </a:graphicData>
            </a:graphic>
          </wp:inline>
        </w:drawing>
      </w:r>
    </w:p>
    <w:p w:rsidR="00B879AC" w:rsidRDefault="00B879AC" w:rsidP="00B879AC">
      <w:pPr>
        <w:autoSpaceDE w:val="0"/>
        <w:autoSpaceDN w:val="0"/>
        <w:adjustRightInd w:val="0"/>
        <w:spacing w:line="240" w:lineRule="auto"/>
        <w:rPr>
          <w:rFonts w:ascii="Times New Roman" w:hAnsi="Times New Roman" w:cs="Times New Roman"/>
          <w:sz w:val="24"/>
          <w:szCs w:val="24"/>
        </w:rPr>
      </w:pPr>
    </w:p>
    <w:p w:rsidR="00B879AC" w:rsidRDefault="00B879AC" w:rsidP="00B879AC">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Tabel 2.4</w:t>
      </w:r>
    </w:p>
    <w:p w:rsidR="00B879AC" w:rsidRDefault="00B879AC" w:rsidP="00B879AC">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Uji kolmogrov sminorv test</w:t>
      </w:r>
    </w:p>
    <w:p w:rsidR="00B879AC" w:rsidRPr="00D250F7" w:rsidRDefault="00B879AC" w:rsidP="00B879AC">
      <w:pPr>
        <w:autoSpaceDE w:val="0"/>
        <w:autoSpaceDN w:val="0"/>
        <w:adjustRightInd w:val="0"/>
        <w:spacing w:line="240" w:lineRule="auto"/>
        <w:jc w:val="center"/>
        <w:rPr>
          <w:rFonts w:ascii="Times New Roman" w:hAnsi="Times New Roman" w:cs="Times New Roman"/>
          <w:sz w:val="24"/>
          <w:szCs w:val="24"/>
        </w:rPr>
      </w:pPr>
    </w:p>
    <w:tbl>
      <w:tblPr>
        <w:tblW w:w="787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0"/>
        <w:gridCol w:w="1917"/>
        <w:gridCol w:w="1279"/>
        <w:gridCol w:w="1278"/>
        <w:gridCol w:w="1279"/>
      </w:tblGrid>
      <w:tr w:rsidR="00B879AC" w:rsidRPr="00D250F7" w:rsidTr="004E7AB8">
        <w:trPr>
          <w:cantSplit/>
          <w:trHeight w:val="249"/>
          <w:tblHeader/>
        </w:trPr>
        <w:tc>
          <w:tcPr>
            <w:tcW w:w="7873" w:type="dxa"/>
            <w:gridSpan w:val="5"/>
            <w:tcBorders>
              <w:top w:val="nil"/>
              <w:left w:val="nil"/>
              <w:bottom w:val="nil"/>
              <w:right w:val="nil"/>
            </w:tcBorders>
            <w:shd w:val="clear" w:color="auto" w:fill="FFFFFF"/>
            <w:tcMar>
              <w:top w:w="30" w:type="dxa"/>
              <w:left w:w="30" w:type="dxa"/>
              <w:bottom w:w="30" w:type="dxa"/>
              <w:right w:w="30" w:type="dxa"/>
            </w:tcMar>
            <w:vAlign w:val="center"/>
          </w:tcPr>
          <w:p w:rsidR="00B879AC" w:rsidRPr="00D250F7" w:rsidRDefault="00B879AC" w:rsidP="004E7AB8">
            <w:pPr>
              <w:autoSpaceDE w:val="0"/>
              <w:autoSpaceDN w:val="0"/>
              <w:adjustRightInd w:val="0"/>
              <w:spacing w:line="320" w:lineRule="atLeast"/>
              <w:jc w:val="center"/>
              <w:rPr>
                <w:rFonts w:ascii="Arial" w:hAnsi="Arial" w:cs="Arial"/>
                <w:color w:val="000000"/>
                <w:sz w:val="18"/>
                <w:szCs w:val="18"/>
              </w:rPr>
            </w:pPr>
            <w:r w:rsidRPr="00D250F7">
              <w:rPr>
                <w:rFonts w:ascii="Arial" w:hAnsi="Arial" w:cs="Arial"/>
                <w:b/>
                <w:bCs/>
                <w:color w:val="000000"/>
                <w:sz w:val="18"/>
                <w:szCs w:val="18"/>
              </w:rPr>
              <w:t>One-Sample Kolmogorov-Smirnov Test</w:t>
            </w:r>
          </w:p>
        </w:tc>
      </w:tr>
      <w:tr w:rsidR="00B879AC" w:rsidRPr="00D250F7" w:rsidTr="004E7AB8">
        <w:trPr>
          <w:cantSplit/>
          <w:trHeight w:val="511"/>
          <w:tblHeader/>
        </w:trPr>
        <w:tc>
          <w:tcPr>
            <w:tcW w:w="21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250F7" w:rsidRDefault="00B879AC" w:rsidP="004E7AB8">
            <w:pPr>
              <w:autoSpaceDE w:val="0"/>
              <w:autoSpaceDN w:val="0"/>
              <w:adjustRightInd w:val="0"/>
              <w:spacing w:line="240" w:lineRule="auto"/>
              <w:rPr>
                <w:rFonts w:ascii="Times New Roman" w:hAnsi="Times New Roman" w:cs="Times New Roman"/>
                <w:sz w:val="24"/>
                <w:szCs w:val="24"/>
              </w:rPr>
            </w:pPr>
          </w:p>
        </w:tc>
        <w:tc>
          <w:tcPr>
            <w:tcW w:w="191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D250F7" w:rsidRDefault="00B879AC" w:rsidP="004E7AB8">
            <w:pPr>
              <w:autoSpaceDE w:val="0"/>
              <w:autoSpaceDN w:val="0"/>
              <w:adjustRightInd w:val="0"/>
              <w:spacing w:line="240" w:lineRule="auto"/>
              <w:rPr>
                <w:rFonts w:ascii="Times New Roman" w:hAnsi="Times New Roman" w:cs="Times New Roman"/>
                <w:sz w:val="24"/>
                <w:szCs w:val="24"/>
              </w:rPr>
            </w:pPr>
          </w:p>
        </w:tc>
        <w:tc>
          <w:tcPr>
            <w:tcW w:w="127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D250F7" w:rsidRDefault="00B879AC" w:rsidP="004E7AB8">
            <w:pPr>
              <w:autoSpaceDE w:val="0"/>
              <w:autoSpaceDN w:val="0"/>
              <w:adjustRightInd w:val="0"/>
              <w:spacing w:line="320" w:lineRule="atLeast"/>
              <w:jc w:val="center"/>
              <w:rPr>
                <w:rFonts w:ascii="Arial" w:hAnsi="Arial" w:cs="Arial"/>
                <w:color w:val="000000"/>
                <w:sz w:val="18"/>
                <w:szCs w:val="18"/>
              </w:rPr>
            </w:pPr>
            <w:r w:rsidRPr="00D250F7">
              <w:rPr>
                <w:rFonts w:ascii="Arial" w:hAnsi="Arial" w:cs="Arial"/>
                <w:color w:val="000000"/>
                <w:sz w:val="18"/>
                <w:szCs w:val="18"/>
              </w:rPr>
              <w:t>penanganan keluhan</w:t>
            </w:r>
          </w:p>
        </w:tc>
        <w:tc>
          <w:tcPr>
            <w:tcW w:w="127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D250F7" w:rsidRDefault="00B879AC" w:rsidP="004E7AB8">
            <w:pPr>
              <w:autoSpaceDE w:val="0"/>
              <w:autoSpaceDN w:val="0"/>
              <w:adjustRightInd w:val="0"/>
              <w:spacing w:line="320" w:lineRule="atLeast"/>
              <w:jc w:val="center"/>
              <w:rPr>
                <w:rFonts w:ascii="Arial" w:hAnsi="Arial" w:cs="Arial"/>
                <w:color w:val="000000"/>
                <w:sz w:val="18"/>
                <w:szCs w:val="18"/>
              </w:rPr>
            </w:pPr>
            <w:r w:rsidRPr="00D250F7">
              <w:rPr>
                <w:rFonts w:ascii="Arial" w:hAnsi="Arial" w:cs="Arial"/>
                <w:color w:val="000000"/>
                <w:sz w:val="18"/>
                <w:szCs w:val="18"/>
              </w:rPr>
              <w:t>kualitas pelayanan</w:t>
            </w:r>
          </w:p>
        </w:tc>
        <w:tc>
          <w:tcPr>
            <w:tcW w:w="127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D250F7" w:rsidRDefault="00B879AC" w:rsidP="004E7AB8">
            <w:pPr>
              <w:autoSpaceDE w:val="0"/>
              <w:autoSpaceDN w:val="0"/>
              <w:adjustRightInd w:val="0"/>
              <w:spacing w:line="320" w:lineRule="atLeast"/>
              <w:jc w:val="center"/>
              <w:rPr>
                <w:rFonts w:ascii="Arial" w:hAnsi="Arial" w:cs="Arial"/>
                <w:color w:val="000000"/>
                <w:sz w:val="18"/>
                <w:szCs w:val="18"/>
              </w:rPr>
            </w:pPr>
            <w:r w:rsidRPr="00D250F7">
              <w:rPr>
                <w:rFonts w:ascii="Arial" w:hAnsi="Arial" w:cs="Arial"/>
                <w:color w:val="000000"/>
                <w:sz w:val="18"/>
                <w:szCs w:val="18"/>
              </w:rPr>
              <w:t>loyalitas nasabah</w:t>
            </w:r>
          </w:p>
        </w:tc>
      </w:tr>
      <w:tr w:rsidR="00B879AC" w:rsidRPr="00D250F7" w:rsidTr="004E7AB8">
        <w:trPr>
          <w:cantSplit/>
          <w:trHeight w:val="249"/>
          <w:tblHeader/>
        </w:trPr>
        <w:tc>
          <w:tcPr>
            <w:tcW w:w="4037"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D250F7" w:rsidRDefault="00B879AC" w:rsidP="004E7AB8">
            <w:pPr>
              <w:autoSpaceDE w:val="0"/>
              <w:autoSpaceDN w:val="0"/>
              <w:adjustRightInd w:val="0"/>
              <w:spacing w:line="320" w:lineRule="atLeast"/>
              <w:rPr>
                <w:rFonts w:ascii="Arial" w:hAnsi="Arial" w:cs="Arial"/>
                <w:color w:val="000000"/>
                <w:sz w:val="18"/>
                <w:szCs w:val="18"/>
              </w:rPr>
            </w:pPr>
            <w:r w:rsidRPr="00D250F7">
              <w:rPr>
                <w:rFonts w:ascii="Arial" w:hAnsi="Arial" w:cs="Arial"/>
                <w:color w:val="000000"/>
                <w:sz w:val="18"/>
                <w:szCs w:val="18"/>
              </w:rPr>
              <w:t>N</w:t>
            </w:r>
          </w:p>
        </w:tc>
        <w:tc>
          <w:tcPr>
            <w:tcW w:w="127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D250F7" w:rsidRDefault="00B879AC" w:rsidP="004E7AB8">
            <w:pPr>
              <w:autoSpaceDE w:val="0"/>
              <w:autoSpaceDN w:val="0"/>
              <w:adjustRightInd w:val="0"/>
              <w:spacing w:line="320" w:lineRule="atLeast"/>
              <w:jc w:val="right"/>
              <w:rPr>
                <w:rFonts w:ascii="Arial" w:hAnsi="Arial" w:cs="Arial"/>
                <w:color w:val="000000"/>
                <w:sz w:val="18"/>
                <w:szCs w:val="18"/>
              </w:rPr>
            </w:pPr>
            <w:r w:rsidRPr="00D250F7">
              <w:rPr>
                <w:rFonts w:ascii="Arial" w:hAnsi="Arial" w:cs="Arial"/>
                <w:color w:val="000000"/>
                <w:sz w:val="18"/>
                <w:szCs w:val="18"/>
              </w:rPr>
              <w:t>60</w:t>
            </w:r>
          </w:p>
        </w:tc>
        <w:tc>
          <w:tcPr>
            <w:tcW w:w="1278" w:type="dxa"/>
            <w:tcBorders>
              <w:top w:val="single" w:sz="16" w:space="0" w:color="000000"/>
              <w:bottom w:val="nil"/>
            </w:tcBorders>
            <w:shd w:val="clear" w:color="auto" w:fill="FFFFFF"/>
            <w:tcMar>
              <w:top w:w="30" w:type="dxa"/>
              <w:left w:w="30" w:type="dxa"/>
              <w:bottom w:w="30" w:type="dxa"/>
              <w:right w:w="30" w:type="dxa"/>
            </w:tcMar>
            <w:vAlign w:val="center"/>
          </w:tcPr>
          <w:p w:rsidR="00B879AC" w:rsidRPr="00D250F7" w:rsidRDefault="00B879AC" w:rsidP="004E7AB8">
            <w:pPr>
              <w:autoSpaceDE w:val="0"/>
              <w:autoSpaceDN w:val="0"/>
              <w:adjustRightInd w:val="0"/>
              <w:spacing w:line="320" w:lineRule="atLeast"/>
              <w:jc w:val="right"/>
              <w:rPr>
                <w:rFonts w:ascii="Arial" w:hAnsi="Arial" w:cs="Arial"/>
                <w:color w:val="000000"/>
                <w:sz w:val="18"/>
                <w:szCs w:val="18"/>
              </w:rPr>
            </w:pPr>
            <w:r w:rsidRPr="00D250F7">
              <w:rPr>
                <w:rFonts w:ascii="Arial" w:hAnsi="Arial" w:cs="Arial"/>
                <w:color w:val="000000"/>
                <w:sz w:val="18"/>
                <w:szCs w:val="18"/>
              </w:rPr>
              <w:t>60</w:t>
            </w:r>
          </w:p>
        </w:tc>
        <w:tc>
          <w:tcPr>
            <w:tcW w:w="127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D250F7" w:rsidRDefault="00B879AC" w:rsidP="004E7AB8">
            <w:pPr>
              <w:autoSpaceDE w:val="0"/>
              <w:autoSpaceDN w:val="0"/>
              <w:adjustRightInd w:val="0"/>
              <w:spacing w:line="320" w:lineRule="atLeast"/>
              <w:jc w:val="right"/>
              <w:rPr>
                <w:rFonts w:ascii="Arial" w:hAnsi="Arial" w:cs="Arial"/>
                <w:color w:val="000000"/>
                <w:sz w:val="18"/>
                <w:szCs w:val="18"/>
              </w:rPr>
            </w:pPr>
            <w:r w:rsidRPr="00D250F7">
              <w:rPr>
                <w:rFonts w:ascii="Arial" w:hAnsi="Arial" w:cs="Arial"/>
                <w:color w:val="000000"/>
                <w:sz w:val="18"/>
                <w:szCs w:val="18"/>
              </w:rPr>
              <w:t>60</w:t>
            </w:r>
          </w:p>
        </w:tc>
      </w:tr>
      <w:tr w:rsidR="00B879AC" w:rsidRPr="00D250F7" w:rsidTr="004E7AB8">
        <w:trPr>
          <w:cantSplit/>
          <w:trHeight w:val="273"/>
          <w:tblHeader/>
        </w:trPr>
        <w:tc>
          <w:tcPr>
            <w:tcW w:w="2120"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B879AC" w:rsidRPr="00D250F7" w:rsidRDefault="00B879AC" w:rsidP="004E7AB8">
            <w:pPr>
              <w:autoSpaceDE w:val="0"/>
              <w:autoSpaceDN w:val="0"/>
              <w:adjustRightInd w:val="0"/>
              <w:spacing w:line="320" w:lineRule="atLeast"/>
              <w:rPr>
                <w:rFonts w:ascii="Arial" w:hAnsi="Arial" w:cs="Arial"/>
                <w:color w:val="000000"/>
                <w:sz w:val="18"/>
                <w:szCs w:val="18"/>
              </w:rPr>
            </w:pPr>
            <w:r w:rsidRPr="00D250F7">
              <w:rPr>
                <w:rFonts w:ascii="Arial" w:hAnsi="Arial" w:cs="Arial"/>
                <w:color w:val="000000"/>
                <w:sz w:val="18"/>
                <w:szCs w:val="18"/>
              </w:rPr>
              <w:t>Normal Parameters</w:t>
            </w:r>
            <w:r w:rsidRPr="00D250F7">
              <w:rPr>
                <w:rFonts w:ascii="Arial" w:hAnsi="Arial" w:cs="Arial"/>
                <w:color w:val="000000"/>
                <w:sz w:val="18"/>
                <w:szCs w:val="18"/>
                <w:vertAlign w:val="superscript"/>
              </w:rPr>
              <w:t>a</w:t>
            </w:r>
          </w:p>
        </w:tc>
        <w:tc>
          <w:tcPr>
            <w:tcW w:w="1917"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D250F7" w:rsidRDefault="00B879AC" w:rsidP="004E7AB8">
            <w:pPr>
              <w:autoSpaceDE w:val="0"/>
              <w:autoSpaceDN w:val="0"/>
              <w:adjustRightInd w:val="0"/>
              <w:spacing w:line="320" w:lineRule="atLeast"/>
              <w:rPr>
                <w:rFonts w:ascii="Arial" w:hAnsi="Arial" w:cs="Arial"/>
                <w:color w:val="000000"/>
                <w:sz w:val="18"/>
                <w:szCs w:val="18"/>
              </w:rPr>
            </w:pPr>
            <w:r w:rsidRPr="00D250F7">
              <w:rPr>
                <w:rFonts w:ascii="Arial" w:hAnsi="Arial" w:cs="Arial"/>
                <w:color w:val="000000"/>
                <w:sz w:val="18"/>
                <w:szCs w:val="18"/>
              </w:rPr>
              <w:t>Mean</w:t>
            </w:r>
          </w:p>
        </w:tc>
        <w:tc>
          <w:tcPr>
            <w:tcW w:w="1279"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D250F7" w:rsidRDefault="00B879AC" w:rsidP="004E7AB8">
            <w:pPr>
              <w:autoSpaceDE w:val="0"/>
              <w:autoSpaceDN w:val="0"/>
              <w:adjustRightInd w:val="0"/>
              <w:spacing w:line="320" w:lineRule="atLeast"/>
              <w:jc w:val="right"/>
              <w:rPr>
                <w:rFonts w:ascii="Arial" w:hAnsi="Arial" w:cs="Arial"/>
                <w:color w:val="000000"/>
                <w:sz w:val="18"/>
                <w:szCs w:val="18"/>
              </w:rPr>
            </w:pPr>
            <w:r w:rsidRPr="00D250F7">
              <w:rPr>
                <w:rFonts w:ascii="Arial" w:hAnsi="Arial" w:cs="Arial"/>
                <w:color w:val="000000"/>
                <w:sz w:val="18"/>
                <w:szCs w:val="18"/>
              </w:rPr>
              <w:t>37.9167</w:t>
            </w:r>
          </w:p>
        </w:tc>
        <w:tc>
          <w:tcPr>
            <w:tcW w:w="1278" w:type="dxa"/>
            <w:tcBorders>
              <w:top w:val="nil"/>
              <w:bottom w:val="nil"/>
            </w:tcBorders>
            <w:shd w:val="clear" w:color="auto" w:fill="FFFFFF"/>
            <w:tcMar>
              <w:top w:w="30" w:type="dxa"/>
              <w:left w:w="30" w:type="dxa"/>
              <w:bottom w:w="30" w:type="dxa"/>
              <w:right w:w="30" w:type="dxa"/>
            </w:tcMar>
            <w:vAlign w:val="center"/>
          </w:tcPr>
          <w:p w:rsidR="00B879AC" w:rsidRPr="00D250F7" w:rsidRDefault="00B879AC" w:rsidP="004E7AB8">
            <w:pPr>
              <w:autoSpaceDE w:val="0"/>
              <w:autoSpaceDN w:val="0"/>
              <w:adjustRightInd w:val="0"/>
              <w:spacing w:line="320" w:lineRule="atLeast"/>
              <w:jc w:val="right"/>
              <w:rPr>
                <w:rFonts w:ascii="Arial" w:hAnsi="Arial" w:cs="Arial"/>
                <w:color w:val="000000"/>
                <w:sz w:val="18"/>
                <w:szCs w:val="18"/>
              </w:rPr>
            </w:pPr>
            <w:r w:rsidRPr="00D250F7">
              <w:rPr>
                <w:rFonts w:ascii="Arial" w:hAnsi="Arial" w:cs="Arial"/>
                <w:color w:val="000000"/>
                <w:sz w:val="18"/>
                <w:szCs w:val="18"/>
              </w:rPr>
              <w:t>42.1167</w:t>
            </w:r>
          </w:p>
        </w:tc>
        <w:tc>
          <w:tcPr>
            <w:tcW w:w="1279"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D250F7" w:rsidRDefault="00B879AC" w:rsidP="004E7AB8">
            <w:pPr>
              <w:autoSpaceDE w:val="0"/>
              <w:autoSpaceDN w:val="0"/>
              <w:adjustRightInd w:val="0"/>
              <w:spacing w:line="320" w:lineRule="atLeast"/>
              <w:jc w:val="right"/>
              <w:rPr>
                <w:rFonts w:ascii="Arial" w:hAnsi="Arial" w:cs="Arial"/>
                <w:color w:val="000000"/>
                <w:sz w:val="18"/>
                <w:szCs w:val="18"/>
              </w:rPr>
            </w:pPr>
            <w:r w:rsidRPr="00D250F7">
              <w:rPr>
                <w:rFonts w:ascii="Arial" w:hAnsi="Arial" w:cs="Arial"/>
                <w:color w:val="000000"/>
                <w:sz w:val="18"/>
                <w:szCs w:val="18"/>
              </w:rPr>
              <w:t>33.7000</w:t>
            </w:r>
          </w:p>
        </w:tc>
      </w:tr>
      <w:tr w:rsidR="00B879AC" w:rsidRPr="00D250F7" w:rsidTr="004E7AB8">
        <w:trPr>
          <w:cantSplit/>
          <w:trHeight w:val="114"/>
          <w:tblHeader/>
        </w:trPr>
        <w:tc>
          <w:tcPr>
            <w:tcW w:w="2120"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879AC" w:rsidRPr="00D250F7" w:rsidRDefault="00B879AC" w:rsidP="004E7AB8">
            <w:pPr>
              <w:autoSpaceDE w:val="0"/>
              <w:autoSpaceDN w:val="0"/>
              <w:adjustRightInd w:val="0"/>
              <w:spacing w:line="240" w:lineRule="auto"/>
              <w:rPr>
                <w:rFonts w:ascii="Arial" w:hAnsi="Arial" w:cs="Arial"/>
                <w:color w:val="000000"/>
                <w:sz w:val="18"/>
                <w:szCs w:val="18"/>
              </w:rPr>
            </w:pPr>
          </w:p>
        </w:tc>
        <w:tc>
          <w:tcPr>
            <w:tcW w:w="1917"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D250F7" w:rsidRDefault="00B879AC" w:rsidP="004E7AB8">
            <w:pPr>
              <w:autoSpaceDE w:val="0"/>
              <w:autoSpaceDN w:val="0"/>
              <w:adjustRightInd w:val="0"/>
              <w:spacing w:line="320" w:lineRule="atLeast"/>
              <w:rPr>
                <w:rFonts w:ascii="Arial" w:hAnsi="Arial" w:cs="Arial"/>
                <w:color w:val="000000"/>
                <w:sz w:val="18"/>
                <w:szCs w:val="18"/>
              </w:rPr>
            </w:pPr>
            <w:r w:rsidRPr="00D250F7">
              <w:rPr>
                <w:rFonts w:ascii="Arial" w:hAnsi="Arial" w:cs="Arial"/>
                <w:color w:val="000000"/>
                <w:sz w:val="18"/>
                <w:szCs w:val="18"/>
              </w:rPr>
              <w:t>Std. Deviation</w:t>
            </w:r>
          </w:p>
        </w:tc>
        <w:tc>
          <w:tcPr>
            <w:tcW w:w="1279"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D250F7" w:rsidRDefault="00B879AC" w:rsidP="004E7AB8">
            <w:pPr>
              <w:autoSpaceDE w:val="0"/>
              <w:autoSpaceDN w:val="0"/>
              <w:adjustRightInd w:val="0"/>
              <w:spacing w:line="320" w:lineRule="atLeast"/>
              <w:jc w:val="right"/>
              <w:rPr>
                <w:rFonts w:ascii="Arial" w:hAnsi="Arial" w:cs="Arial"/>
                <w:color w:val="000000"/>
                <w:sz w:val="18"/>
                <w:szCs w:val="18"/>
              </w:rPr>
            </w:pPr>
            <w:r w:rsidRPr="00D250F7">
              <w:rPr>
                <w:rFonts w:ascii="Arial" w:hAnsi="Arial" w:cs="Arial"/>
                <w:color w:val="000000"/>
                <w:sz w:val="18"/>
                <w:szCs w:val="18"/>
              </w:rPr>
              <w:t>3.94149</w:t>
            </w:r>
          </w:p>
        </w:tc>
        <w:tc>
          <w:tcPr>
            <w:tcW w:w="1278" w:type="dxa"/>
            <w:tcBorders>
              <w:top w:val="nil"/>
              <w:bottom w:val="nil"/>
            </w:tcBorders>
            <w:shd w:val="clear" w:color="auto" w:fill="FFFFFF"/>
            <w:tcMar>
              <w:top w:w="30" w:type="dxa"/>
              <w:left w:w="30" w:type="dxa"/>
              <w:bottom w:w="30" w:type="dxa"/>
              <w:right w:w="30" w:type="dxa"/>
            </w:tcMar>
            <w:vAlign w:val="center"/>
          </w:tcPr>
          <w:p w:rsidR="00B879AC" w:rsidRPr="00D250F7" w:rsidRDefault="00B879AC" w:rsidP="004E7AB8">
            <w:pPr>
              <w:autoSpaceDE w:val="0"/>
              <w:autoSpaceDN w:val="0"/>
              <w:adjustRightInd w:val="0"/>
              <w:spacing w:line="320" w:lineRule="atLeast"/>
              <w:jc w:val="right"/>
              <w:rPr>
                <w:rFonts w:ascii="Arial" w:hAnsi="Arial" w:cs="Arial"/>
                <w:color w:val="000000"/>
                <w:sz w:val="18"/>
                <w:szCs w:val="18"/>
              </w:rPr>
            </w:pPr>
            <w:r w:rsidRPr="00D250F7">
              <w:rPr>
                <w:rFonts w:ascii="Arial" w:hAnsi="Arial" w:cs="Arial"/>
                <w:color w:val="000000"/>
                <w:sz w:val="18"/>
                <w:szCs w:val="18"/>
              </w:rPr>
              <w:t>4.52897</w:t>
            </w:r>
          </w:p>
        </w:tc>
        <w:tc>
          <w:tcPr>
            <w:tcW w:w="1279"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D250F7" w:rsidRDefault="00B879AC" w:rsidP="004E7AB8">
            <w:pPr>
              <w:autoSpaceDE w:val="0"/>
              <w:autoSpaceDN w:val="0"/>
              <w:adjustRightInd w:val="0"/>
              <w:spacing w:line="320" w:lineRule="atLeast"/>
              <w:jc w:val="right"/>
              <w:rPr>
                <w:rFonts w:ascii="Arial" w:hAnsi="Arial" w:cs="Arial"/>
                <w:color w:val="000000"/>
                <w:sz w:val="18"/>
                <w:szCs w:val="18"/>
              </w:rPr>
            </w:pPr>
            <w:r w:rsidRPr="00D250F7">
              <w:rPr>
                <w:rFonts w:ascii="Arial" w:hAnsi="Arial" w:cs="Arial"/>
                <w:color w:val="000000"/>
                <w:sz w:val="18"/>
                <w:szCs w:val="18"/>
              </w:rPr>
              <w:t>3.58575</w:t>
            </w:r>
          </w:p>
        </w:tc>
      </w:tr>
      <w:tr w:rsidR="00B879AC" w:rsidRPr="00D250F7" w:rsidTr="004E7AB8">
        <w:trPr>
          <w:cantSplit/>
          <w:trHeight w:val="285"/>
          <w:tblHeader/>
        </w:trPr>
        <w:tc>
          <w:tcPr>
            <w:tcW w:w="2120"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B879AC" w:rsidRPr="00D250F7" w:rsidRDefault="00B879AC" w:rsidP="004E7AB8">
            <w:pPr>
              <w:autoSpaceDE w:val="0"/>
              <w:autoSpaceDN w:val="0"/>
              <w:adjustRightInd w:val="0"/>
              <w:spacing w:line="320" w:lineRule="atLeast"/>
              <w:rPr>
                <w:rFonts w:ascii="Arial" w:hAnsi="Arial" w:cs="Arial"/>
                <w:color w:val="000000"/>
                <w:sz w:val="18"/>
                <w:szCs w:val="18"/>
              </w:rPr>
            </w:pPr>
            <w:r w:rsidRPr="00D250F7">
              <w:rPr>
                <w:rFonts w:ascii="Arial" w:hAnsi="Arial" w:cs="Arial"/>
                <w:color w:val="000000"/>
                <w:sz w:val="18"/>
                <w:szCs w:val="18"/>
              </w:rPr>
              <w:t>Most Extreme Differences</w:t>
            </w:r>
          </w:p>
        </w:tc>
        <w:tc>
          <w:tcPr>
            <w:tcW w:w="1917"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D250F7" w:rsidRDefault="00B879AC" w:rsidP="004E7AB8">
            <w:pPr>
              <w:autoSpaceDE w:val="0"/>
              <w:autoSpaceDN w:val="0"/>
              <w:adjustRightInd w:val="0"/>
              <w:spacing w:line="320" w:lineRule="atLeast"/>
              <w:rPr>
                <w:rFonts w:ascii="Arial" w:hAnsi="Arial" w:cs="Arial"/>
                <w:color w:val="000000"/>
                <w:sz w:val="18"/>
                <w:szCs w:val="18"/>
              </w:rPr>
            </w:pPr>
            <w:r w:rsidRPr="00D250F7">
              <w:rPr>
                <w:rFonts w:ascii="Arial" w:hAnsi="Arial" w:cs="Arial"/>
                <w:color w:val="000000"/>
                <w:sz w:val="18"/>
                <w:szCs w:val="18"/>
              </w:rPr>
              <w:t>Absolute</w:t>
            </w:r>
          </w:p>
        </w:tc>
        <w:tc>
          <w:tcPr>
            <w:tcW w:w="1279"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D250F7" w:rsidRDefault="00B879AC" w:rsidP="004E7AB8">
            <w:pPr>
              <w:autoSpaceDE w:val="0"/>
              <w:autoSpaceDN w:val="0"/>
              <w:adjustRightInd w:val="0"/>
              <w:spacing w:line="320" w:lineRule="atLeast"/>
              <w:jc w:val="right"/>
              <w:rPr>
                <w:rFonts w:ascii="Arial" w:hAnsi="Arial" w:cs="Arial"/>
                <w:color w:val="000000"/>
                <w:sz w:val="18"/>
                <w:szCs w:val="18"/>
              </w:rPr>
            </w:pPr>
            <w:r w:rsidRPr="00D250F7">
              <w:rPr>
                <w:rFonts w:ascii="Arial" w:hAnsi="Arial" w:cs="Arial"/>
                <w:color w:val="000000"/>
                <w:sz w:val="18"/>
                <w:szCs w:val="18"/>
              </w:rPr>
              <w:t>.125</w:t>
            </w:r>
          </w:p>
        </w:tc>
        <w:tc>
          <w:tcPr>
            <w:tcW w:w="1278" w:type="dxa"/>
            <w:tcBorders>
              <w:top w:val="nil"/>
              <w:bottom w:val="nil"/>
            </w:tcBorders>
            <w:shd w:val="clear" w:color="auto" w:fill="FFFFFF"/>
            <w:tcMar>
              <w:top w:w="30" w:type="dxa"/>
              <w:left w:w="30" w:type="dxa"/>
              <w:bottom w:w="30" w:type="dxa"/>
              <w:right w:w="30" w:type="dxa"/>
            </w:tcMar>
            <w:vAlign w:val="center"/>
          </w:tcPr>
          <w:p w:rsidR="00B879AC" w:rsidRPr="00D250F7" w:rsidRDefault="00B879AC" w:rsidP="004E7AB8">
            <w:pPr>
              <w:autoSpaceDE w:val="0"/>
              <w:autoSpaceDN w:val="0"/>
              <w:adjustRightInd w:val="0"/>
              <w:spacing w:line="320" w:lineRule="atLeast"/>
              <w:jc w:val="right"/>
              <w:rPr>
                <w:rFonts w:ascii="Arial" w:hAnsi="Arial" w:cs="Arial"/>
                <w:color w:val="000000"/>
                <w:sz w:val="18"/>
                <w:szCs w:val="18"/>
              </w:rPr>
            </w:pPr>
            <w:r w:rsidRPr="00D250F7">
              <w:rPr>
                <w:rFonts w:ascii="Arial" w:hAnsi="Arial" w:cs="Arial"/>
                <w:color w:val="000000"/>
                <w:sz w:val="18"/>
                <w:szCs w:val="18"/>
              </w:rPr>
              <w:t>.110</w:t>
            </w:r>
          </w:p>
        </w:tc>
        <w:tc>
          <w:tcPr>
            <w:tcW w:w="1279"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D250F7" w:rsidRDefault="00B879AC" w:rsidP="004E7AB8">
            <w:pPr>
              <w:autoSpaceDE w:val="0"/>
              <w:autoSpaceDN w:val="0"/>
              <w:adjustRightInd w:val="0"/>
              <w:spacing w:line="320" w:lineRule="atLeast"/>
              <w:jc w:val="right"/>
              <w:rPr>
                <w:rFonts w:ascii="Arial" w:hAnsi="Arial" w:cs="Arial"/>
                <w:color w:val="000000"/>
                <w:sz w:val="18"/>
                <w:szCs w:val="18"/>
              </w:rPr>
            </w:pPr>
            <w:r w:rsidRPr="00D250F7">
              <w:rPr>
                <w:rFonts w:ascii="Arial" w:hAnsi="Arial" w:cs="Arial"/>
                <w:color w:val="000000"/>
                <w:sz w:val="18"/>
                <w:szCs w:val="18"/>
              </w:rPr>
              <w:t>.133</w:t>
            </w:r>
          </w:p>
        </w:tc>
      </w:tr>
      <w:tr w:rsidR="00B879AC" w:rsidRPr="00D250F7" w:rsidTr="004E7AB8">
        <w:trPr>
          <w:cantSplit/>
          <w:trHeight w:val="114"/>
          <w:tblHeader/>
        </w:trPr>
        <w:tc>
          <w:tcPr>
            <w:tcW w:w="2120"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879AC" w:rsidRPr="00D250F7" w:rsidRDefault="00B879AC" w:rsidP="004E7AB8">
            <w:pPr>
              <w:autoSpaceDE w:val="0"/>
              <w:autoSpaceDN w:val="0"/>
              <w:adjustRightInd w:val="0"/>
              <w:spacing w:line="240" w:lineRule="auto"/>
              <w:rPr>
                <w:rFonts w:ascii="Arial" w:hAnsi="Arial" w:cs="Arial"/>
                <w:color w:val="000000"/>
                <w:sz w:val="18"/>
                <w:szCs w:val="18"/>
              </w:rPr>
            </w:pPr>
          </w:p>
        </w:tc>
        <w:tc>
          <w:tcPr>
            <w:tcW w:w="1917"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D250F7" w:rsidRDefault="00B879AC" w:rsidP="004E7AB8">
            <w:pPr>
              <w:autoSpaceDE w:val="0"/>
              <w:autoSpaceDN w:val="0"/>
              <w:adjustRightInd w:val="0"/>
              <w:spacing w:line="320" w:lineRule="atLeast"/>
              <w:rPr>
                <w:rFonts w:ascii="Arial" w:hAnsi="Arial" w:cs="Arial"/>
                <w:color w:val="000000"/>
                <w:sz w:val="18"/>
                <w:szCs w:val="18"/>
              </w:rPr>
            </w:pPr>
            <w:r w:rsidRPr="00D250F7">
              <w:rPr>
                <w:rFonts w:ascii="Arial" w:hAnsi="Arial" w:cs="Arial"/>
                <w:color w:val="000000"/>
                <w:sz w:val="18"/>
                <w:szCs w:val="18"/>
              </w:rPr>
              <w:t>Positive</w:t>
            </w:r>
          </w:p>
        </w:tc>
        <w:tc>
          <w:tcPr>
            <w:tcW w:w="1279"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D250F7" w:rsidRDefault="00B879AC" w:rsidP="004E7AB8">
            <w:pPr>
              <w:autoSpaceDE w:val="0"/>
              <w:autoSpaceDN w:val="0"/>
              <w:adjustRightInd w:val="0"/>
              <w:spacing w:line="320" w:lineRule="atLeast"/>
              <w:jc w:val="right"/>
              <w:rPr>
                <w:rFonts w:ascii="Arial" w:hAnsi="Arial" w:cs="Arial"/>
                <w:color w:val="000000"/>
                <w:sz w:val="18"/>
                <w:szCs w:val="18"/>
              </w:rPr>
            </w:pPr>
            <w:r w:rsidRPr="00D250F7">
              <w:rPr>
                <w:rFonts w:ascii="Arial" w:hAnsi="Arial" w:cs="Arial"/>
                <w:color w:val="000000"/>
                <w:sz w:val="18"/>
                <w:szCs w:val="18"/>
              </w:rPr>
              <w:t>.075</w:t>
            </w:r>
          </w:p>
        </w:tc>
        <w:tc>
          <w:tcPr>
            <w:tcW w:w="1278" w:type="dxa"/>
            <w:tcBorders>
              <w:top w:val="nil"/>
              <w:bottom w:val="nil"/>
            </w:tcBorders>
            <w:shd w:val="clear" w:color="auto" w:fill="FFFFFF"/>
            <w:tcMar>
              <w:top w:w="30" w:type="dxa"/>
              <w:left w:w="30" w:type="dxa"/>
              <w:bottom w:w="30" w:type="dxa"/>
              <w:right w:w="30" w:type="dxa"/>
            </w:tcMar>
            <w:vAlign w:val="center"/>
          </w:tcPr>
          <w:p w:rsidR="00B879AC" w:rsidRPr="00D250F7" w:rsidRDefault="00B879AC" w:rsidP="004E7AB8">
            <w:pPr>
              <w:autoSpaceDE w:val="0"/>
              <w:autoSpaceDN w:val="0"/>
              <w:adjustRightInd w:val="0"/>
              <w:spacing w:line="320" w:lineRule="atLeast"/>
              <w:jc w:val="right"/>
              <w:rPr>
                <w:rFonts w:ascii="Arial" w:hAnsi="Arial" w:cs="Arial"/>
                <w:color w:val="000000"/>
                <w:sz w:val="18"/>
                <w:szCs w:val="18"/>
              </w:rPr>
            </w:pPr>
            <w:r w:rsidRPr="00D250F7">
              <w:rPr>
                <w:rFonts w:ascii="Arial" w:hAnsi="Arial" w:cs="Arial"/>
                <w:color w:val="000000"/>
                <w:sz w:val="18"/>
                <w:szCs w:val="18"/>
              </w:rPr>
              <w:t>.110</w:t>
            </w:r>
          </w:p>
        </w:tc>
        <w:tc>
          <w:tcPr>
            <w:tcW w:w="1279"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D250F7" w:rsidRDefault="00B879AC" w:rsidP="004E7AB8">
            <w:pPr>
              <w:autoSpaceDE w:val="0"/>
              <w:autoSpaceDN w:val="0"/>
              <w:adjustRightInd w:val="0"/>
              <w:spacing w:line="320" w:lineRule="atLeast"/>
              <w:jc w:val="right"/>
              <w:rPr>
                <w:rFonts w:ascii="Arial" w:hAnsi="Arial" w:cs="Arial"/>
                <w:color w:val="000000"/>
                <w:sz w:val="18"/>
                <w:szCs w:val="18"/>
              </w:rPr>
            </w:pPr>
            <w:r w:rsidRPr="00D250F7">
              <w:rPr>
                <w:rFonts w:ascii="Arial" w:hAnsi="Arial" w:cs="Arial"/>
                <w:color w:val="000000"/>
                <w:sz w:val="18"/>
                <w:szCs w:val="18"/>
              </w:rPr>
              <w:t>.061</w:t>
            </w:r>
          </w:p>
        </w:tc>
      </w:tr>
      <w:tr w:rsidR="00B879AC" w:rsidRPr="00D250F7" w:rsidTr="004E7AB8">
        <w:trPr>
          <w:cantSplit/>
          <w:trHeight w:val="114"/>
          <w:tblHeader/>
        </w:trPr>
        <w:tc>
          <w:tcPr>
            <w:tcW w:w="2120"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879AC" w:rsidRPr="00D250F7" w:rsidRDefault="00B879AC" w:rsidP="004E7AB8">
            <w:pPr>
              <w:autoSpaceDE w:val="0"/>
              <w:autoSpaceDN w:val="0"/>
              <w:adjustRightInd w:val="0"/>
              <w:spacing w:line="240" w:lineRule="auto"/>
              <w:rPr>
                <w:rFonts w:ascii="Arial" w:hAnsi="Arial" w:cs="Arial"/>
                <w:color w:val="000000"/>
                <w:sz w:val="18"/>
                <w:szCs w:val="18"/>
              </w:rPr>
            </w:pPr>
          </w:p>
        </w:tc>
        <w:tc>
          <w:tcPr>
            <w:tcW w:w="1917"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D250F7" w:rsidRDefault="00B879AC" w:rsidP="004E7AB8">
            <w:pPr>
              <w:autoSpaceDE w:val="0"/>
              <w:autoSpaceDN w:val="0"/>
              <w:adjustRightInd w:val="0"/>
              <w:spacing w:line="320" w:lineRule="atLeast"/>
              <w:rPr>
                <w:rFonts w:ascii="Arial" w:hAnsi="Arial" w:cs="Arial"/>
                <w:color w:val="000000"/>
                <w:sz w:val="18"/>
                <w:szCs w:val="18"/>
              </w:rPr>
            </w:pPr>
            <w:r w:rsidRPr="00D250F7">
              <w:rPr>
                <w:rFonts w:ascii="Arial" w:hAnsi="Arial" w:cs="Arial"/>
                <w:color w:val="000000"/>
                <w:sz w:val="18"/>
                <w:szCs w:val="18"/>
              </w:rPr>
              <w:t>Negative</w:t>
            </w:r>
          </w:p>
        </w:tc>
        <w:tc>
          <w:tcPr>
            <w:tcW w:w="1279"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D250F7" w:rsidRDefault="00B879AC" w:rsidP="004E7AB8">
            <w:pPr>
              <w:autoSpaceDE w:val="0"/>
              <w:autoSpaceDN w:val="0"/>
              <w:adjustRightInd w:val="0"/>
              <w:spacing w:line="320" w:lineRule="atLeast"/>
              <w:jc w:val="right"/>
              <w:rPr>
                <w:rFonts w:ascii="Arial" w:hAnsi="Arial" w:cs="Arial"/>
                <w:color w:val="000000"/>
                <w:sz w:val="18"/>
                <w:szCs w:val="18"/>
              </w:rPr>
            </w:pPr>
            <w:r w:rsidRPr="00D250F7">
              <w:rPr>
                <w:rFonts w:ascii="Arial" w:hAnsi="Arial" w:cs="Arial"/>
                <w:color w:val="000000"/>
                <w:sz w:val="18"/>
                <w:szCs w:val="18"/>
              </w:rPr>
              <w:t>-.125</w:t>
            </w:r>
          </w:p>
        </w:tc>
        <w:tc>
          <w:tcPr>
            <w:tcW w:w="1278" w:type="dxa"/>
            <w:tcBorders>
              <w:top w:val="nil"/>
              <w:bottom w:val="nil"/>
            </w:tcBorders>
            <w:shd w:val="clear" w:color="auto" w:fill="FFFFFF"/>
            <w:tcMar>
              <w:top w:w="30" w:type="dxa"/>
              <w:left w:w="30" w:type="dxa"/>
              <w:bottom w:w="30" w:type="dxa"/>
              <w:right w:w="30" w:type="dxa"/>
            </w:tcMar>
            <w:vAlign w:val="center"/>
          </w:tcPr>
          <w:p w:rsidR="00B879AC" w:rsidRPr="00D250F7" w:rsidRDefault="00B879AC" w:rsidP="004E7AB8">
            <w:pPr>
              <w:autoSpaceDE w:val="0"/>
              <w:autoSpaceDN w:val="0"/>
              <w:adjustRightInd w:val="0"/>
              <w:spacing w:line="320" w:lineRule="atLeast"/>
              <w:jc w:val="right"/>
              <w:rPr>
                <w:rFonts w:ascii="Arial" w:hAnsi="Arial" w:cs="Arial"/>
                <w:color w:val="000000"/>
                <w:sz w:val="18"/>
                <w:szCs w:val="18"/>
              </w:rPr>
            </w:pPr>
            <w:r w:rsidRPr="00D250F7">
              <w:rPr>
                <w:rFonts w:ascii="Arial" w:hAnsi="Arial" w:cs="Arial"/>
                <w:color w:val="000000"/>
                <w:sz w:val="18"/>
                <w:szCs w:val="18"/>
              </w:rPr>
              <w:t>-.110</w:t>
            </w:r>
          </w:p>
        </w:tc>
        <w:tc>
          <w:tcPr>
            <w:tcW w:w="1279"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D250F7" w:rsidRDefault="00B879AC" w:rsidP="004E7AB8">
            <w:pPr>
              <w:autoSpaceDE w:val="0"/>
              <w:autoSpaceDN w:val="0"/>
              <w:adjustRightInd w:val="0"/>
              <w:spacing w:line="320" w:lineRule="atLeast"/>
              <w:jc w:val="right"/>
              <w:rPr>
                <w:rFonts w:ascii="Arial" w:hAnsi="Arial" w:cs="Arial"/>
                <w:color w:val="000000"/>
                <w:sz w:val="18"/>
                <w:szCs w:val="18"/>
              </w:rPr>
            </w:pPr>
            <w:r w:rsidRPr="00D250F7">
              <w:rPr>
                <w:rFonts w:ascii="Arial" w:hAnsi="Arial" w:cs="Arial"/>
                <w:color w:val="000000"/>
                <w:sz w:val="18"/>
                <w:szCs w:val="18"/>
              </w:rPr>
              <w:t>-.133</w:t>
            </w:r>
          </w:p>
        </w:tc>
      </w:tr>
      <w:tr w:rsidR="00B879AC" w:rsidRPr="00D250F7" w:rsidTr="004E7AB8">
        <w:trPr>
          <w:cantSplit/>
          <w:trHeight w:val="262"/>
          <w:tblHeader/>
        </w:trPr>
        <w:tc>
          <w:tcPr>
            <w:tcW w:w="4037"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D250F7" w:rsidRDefault="00B879AC" w:rsidP="004E7AB8">
            <w:pPr>
              <w:autoSpaceDE w:val="0"/>
              <w:autoSpaceDN w:val="0"/>
              <w:adjustRightInd w:val="0"/>
              <w:spacing w:line="320" w:lineRule="atLeast"/>
              <w:rPr>
                <w:rFonts w:ascii="Arial" w:hAnsi="Arial" w:cs="Arial"/>
                <w:color w:val="000000"/>
                <w:sz w:val="18"/>
                <w:szCs w:val="18"/>
              </w:rPr>
            </w:pPr>
            <w:r w:rsidRPr="00D250F7">
              <w:rPr>
                <w:rFonts w:ascii="Arial" w:hAnsi="Arial" w:cs="Arial"/>
                <w:color w:val="000000"/>
                <w:sz w:val="18"/>
                <w:szCs w:val="18"/>
              </w:rPr>
              <w:t>Kolmogorov-Smirnov Z</w:t>
            </w:r>
          </w:p>
        </w:tc>
        <w:tc>
          <w:tcPr>
            <w:tcW w:w="1279"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D250F7" w:rsidRDefault="00B879AC" w:rsidP="004E7AB8">
            <w:pPr>
              <w:autoSpaceDE w:val="0"/>
              <w:autoSpaceDN w:val="0"/>
              <w:adjustRightInd w:val="0"/>
              <w:spacing w:line="320" w:lineRule="atLeast"/>
              <w:jc w:val="right"/>
              <w:rPr>
                <w:rFonts w:ascii="Arial" w:hAnsi="Arial" w:cs="Arial"/>
                <w:color w:val="000000"/>
                <w:sz w:val="18"/>
                <w:szCs w:val="18"/>
              </w:rPr>
            </w:pPr>
            <w:r w:rsidRPr="00D250F7">
              <w:rPr>
                <w:rFonts w:ascii="Arial" w:hAnsi="Arial" w:cs="Arial"/>
                <w:color w:val="000000"/>
                <w:sz w:val="18"/>
                <w:szCs w:val="18"/>
              </w:rPr>
              <w:t>.966</w:t>
            </w:r>
          </w:p>
        </w:tc>
        <w:tc>
          <w:tcPr>
            <w:tcW w:w="1278" w:type="dxa"/>
            <w:tcBorders>
              <w:top w:val="nil"/>
              <w:bottom w:val="nil"/>
            </w:tcBorders>
            <w:shd w:val="clear" w:color="auto" w:fill="FFFFFF"/>
            <w:tcMar>
              <w:top w:w="30" w:type="dxa"/>
              <w:left w:w="30" w:type="dxa"/>
              <w:bottom w:w="30" w:type="dxa"/>
              <w:right w:w="30" w:type="dxa"/>
            </w:tcMar>
            <w:vAlign w:val="center"/>
          </w:tcPr>
          <w:p w:rsidR="00B879AC" w:rsidRPr="00D250F7" w:rsidRDefault="00B879AC" w:rsidP="004E7AB8">
            <w:pPr>
              <w:autoSpaceDE w:val="0"/>
              <w:autoSpaceDN w:val="0"/>
              <w:adjustRightInd w:val="0"/>
              <w:spacing w:line="320" w:lineRule="atLeast"/>
              <w:jc w:val="right"/>
              <w:rPr>
                <w:rFonts w:ascii="Arial" w:hAnsi="Arial" w:cs="Arial"/>
                <w:color w:val="000000"/>
                <w:sz w:val="18"/>
                <w:szCs w:val="18"/>
              </w:rPr>
            </w:pPr>
            <w:r w:rsidRPr="00D250F7">
              <w:rPr>
                <w:rFonts w:ascii="Arial" w:hAnsi="Arial" w:cs="Arial"/>
                <w:color w:val="000000"/>
                <w:sz w:val="18"/>
                <w:szCs w:val="18"/>
              </w:rPr>
              <w:t>.854</w:t>
            </w:r>
          </w:p>
        </w:tc>
        <w:tc>
          <w:tcPr>
            <w:tcW w:w="1279"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D250F7" w:rsidRDefault="00B879AC" w:rsidP="004E7AB8">
            <w:pPr>
              <w:autoSpaceDE w:val="0"/>
              <w:autoSpaceDN w:val="0"/>
              <w:adjustRightInd w:val="0"/>
              <w:spacing w:line="320" w:lineRule="atLeast"/>
              <w:jc w:val="right"/>
              <w:rPr>
                <w:rFonts w:ascii="Arial" w:hAnsi="Arial" w:cs="Arial"/>
                <w:color w:val="000000"/>
                <w:sz w:val="18"/>
                <w:szCs w:val="18"/>
              </w:rPr>
            </w:pPr>
            <w:r w:rsidRPr="00D250F7">
              <w:rPr>
                <w:rFonts w:ascii="Arial" w:hAnsi="Arial" w:cs="Arial"/>
                <w:color w:val="000000"/>
                <w:sz w:val="18"/>
                <w:szCs w:val="18"/>
              </w:rPr>
              <w:t>1.033</w:t>
            </w:r>
          </w:p>
        </w:tc>
      </w:tr>
      <w:tr w:rsidR="00B879AC" w:rsidRPr="00D250F7" w:rsidTr="004E7AB8">
        <w:trPr>
          <w:cantSplit/>
          <w:trHeight w:val="249"/>
          <w:tblHeader/>
        </w:trPr>
        <w:tc>
          <w:tcPr>
            <w:tcW w:w="4037"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879AC" w:rsidRPr="00D250F7" w:rsidRDefault="00B879AC" w:rsidP="004E7AB8">
            <w:pPr>
              <w:autoSpaceDE w:val="0"/>
              <w:autoSpaceDN w:val="0"/>
              <w:adjustRightInd w:val="0"/>
              <w:spacing w:line="320" w:lineRule="atLeast"/>
              <w:rPr>
                <w:rFonts w:ascii="Arial" w:hAnsi="Arial" w:cs="Arial"/>
                <w:color w:val="000000"/>
                <w:sz w:val="18"/>
                <w:szCs w:val="18"/>
              </w:rPr>
            </w:pPr>
            <w:r w:rsidRPr="00D250F7">
              <w:rPr>
                <w:rFonts w:ascii="Arial" w:hAnsi="Arial" w:cs="Arial"/>
                <w:color w:val="000000"/>
                <w:sz w:val="18"/>
                <w:szCs w:val="18"/>
              </w:rPr>
              <w:t>Asymp. Sig. (2-tailed)</w:t>
            </w:r>
          </w:p>
        </w:tc>
        <w:tc>
          <w:tcPr>
            <w:tcW w:w="127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D250F7" w:rsidRDefault="00B879AC" w:rsidP="004E7AB8">
            <w:pPr>
              <w:autoSpaceDE w:val="0"/>
              <w:autoSpaceDN w:val="0"/>
              <w:adjustRightInd w:val="0"/>
              <w:spacing w:line="320" w:lineRule="atLeast"/>
              <w:jc w:val="right"/>
              <w:rPr>
                <w:rFonts w:ascii="Arial" w:hAnsi="Arial" w:cs="Arial"/>
                <w:color w:val="000000"/>
                <w:sz w:val="18"/>
                <w:szCs w:val="18"/>
              </w:rPr>
            </w:pPr>
            <w:r w:rsidRPr="00D250F7">
              <w:rPr>
                <w:rFonts w:ascii="Arial" w:hAnsi="Arial" w:cs="Arial"/>
                <w:color w:val="000000"/>
                <w:sz w:val="18"/>
                <w:szCs w:val="18"/>
              </w:rPr>
              <w:t>.308</w:t>
            </w:r>
          </w:p>
        </w:tc>
        <w:tc>
          <w:tcPr>
            <w:tcW w:w="1278" w:type="dxa"/>
            <w:tcBorders>
              <w:top w:val="nil"/>
              <w:bottom w:val="single" w:sz="16" w:space="0" w:color="000000"/>
            </w:tcBorders>
            <w:shd w:val="clear" w:color="auto" w:fill="FFFFFF"/>
            <w:tcMar>
              <w:top w:w="30" w:type="dxa"/>
              <w:left w:w="30" w:type="dxa"/>
              <w:bottom w:w="30" w:type="dxa"/>
              <w:right w:w="30" w:type="dxa"/>
            </w:tcMar>
            <w:vAlign w:val="center"/>
          </w:tcPr>
          <w:p w:rsidR="00B879AC" w:rsidRPr="00D250F7" w:rsidRDefault="00B879AC" w:rsidP="004E7AB8">
            <w:pPr>
              <w:autoSpaceDE w:val="0"/>
              <w:autoSpaceDN w:val="0"/>
              <w:adjustRightInd w:val="0"/>
              <w:spacing w:line="320" w:lineRule="atLeast"/>
              <w:jc w:val="right"/>
              <w:rPr>
                <w:rFonts w:ascii="Arial" w:hAnsi="Arial" w:cs="Arial"/>
                <w:color w:val="000000"/>
                <w:sz w:val="18"/>
                <w:szCs w:val="18"/>
              </w:rPr>
            </w:pPr>
            <w:r w:rsidRPr="00D250F7">
              <w:rPr>
                <w:rFonts w:ascii="Arial" w:hAnsi="Arial" w:cs="Arial"/>
                <w:color w:val="000000"/>
                <w:sz w:val="18"/>
                <w:szCs w:val="18"/>
              </w:rPr>
              <w:t>.459</w:t>
            </w:r>
          </w:p>
        </w:tc>
        <w:tc>
          <w:tcPr>
            <w:tcW w:w="127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D250F7" w:rsidRDefault="00B879AC" w:rsidP="004E7AB8">
            <w:pPr>
              <w:autoSpaceDE w:val="0"/>
              <w:autoSpaceDN w:val="0"/>
              <w:adjustRightInd w:val="0"/>
              <w:spacing w:line="320" w:lineRule="atLeast"/>
              <w:jc w:val="right"/>
              <w:rPr>
                <w:rFonts w:ascii="Arial" w:hAnsi="Arial" w:cs="Arial"/>
                <w:color w:val="000000"/>
                <w:sz w:val="18"/>
                <w:szCs w:val="18"/>
              </w:rPr>
            </w:pPr>
            <w:r w:rsidRPr="00D250F7">
              <w:rPr>
                <w:rFonts w:ascii="Arial" w:hAnsi="Arial" w:cs="Arial"/>
                <w:color w:val="000000"/>
                <w:sz w:val="18"/>
                <w:szCs w:val="18"/>
              </w:rPr>
              <w:t>.236</w:t>
            </w:r>
          </w:p>
        </w:tc>
      </w:tr>
      <w:tr w:rsidR="00B879AC" w:rsidRPr="00D250F7" w:rsidTr="004E7AB8">
        <w:trPr>
          <w:gridAfter w:val="3"/>
          <w:wAfter w:w="3836" w:type="dxa"/>
          <w:cantSplit/>
          <w:trHeight w:val="262"/>
        </w:trPr>
        <w:tc>
          <w:tcPr>
            <w:tcW w:w="4037" w:type="dxa"/>
            <w:gridSpan w:val="2"/>
            <w:tcBorders>
              <w:top w:val="nil"/>
              <w:left w:val="nil"/>
              <w:bottom w:val="nil"/>
              <w:right w:val="nil"/>
            </w:tcBorders>
            <w:shd w:val="clear" w:color="auto" w:fill="FFFFFF"/>
            <w:tcMar>
              <w:top w:w="30" w:type="dxa"/>
              <w:left w:w="30" w:type="dxa"/>
              <w:bottom w:w="30" w:type="dxa"/>
              <w:right w:w="30" w:type="dxa"/>
            </w:tcMar>
          </w:tcPr>
          <w:p w:rsidR="00B879AC" w:rsidRPr="00D250F7" w:rsidRDefault="00B879AC" w:rsidP="004E7AB8">
            <w:pPr>
              <w:autoSpaceDE w:val="0"/>
              <w:autoSpaceDN w:val="0"/>
              <w:adjustRightInd w:val="0"/>
              <w:spacing w:line="320" w:lineRule="atLeast"/>
              <w:rPr>
                <w:rFonts w:ascii="Arial" w:hAnsi="Arial" w:cs="Arial"/>
                <w:color w:val="000000"/>
                <w:sz w:val="18"/>
                <w:szCs w:val="18"/>
              </w:rPr>
            </w:pPr>
            <w:r w:rsidRPr="00D250F7">
              <w:rPr>
                <w:rFonts w:ascii="Arial" w:hAnsi="Arial" w:cs="Arial"/>
                <w:color w:val="000000"/>
                <w:sz w:val="18"/>
                <w:szCs w:val="18"/>
              </w:rPr>
              <w:t>a. Test distribution is Normal.</w:t>
            </w:r>
          </w:p>
        </w:tc>
      </w:tr>
    </w:tbl>
    <w:p w:rsidR="00B879AC" w:rsidRPr="00FC75A9" w:rsidRDefault="00B879AC" w:rsidP="00B879AC">
      <w:pPr>
        <w:autoSpaceDE w:val="0"/>
        <w:autoSpaceDN w:val="0"/>
        <w:adjustRightInd w:val="0"/>
        <w:spacing w:line="240" w:lineRule="auto"/>
        <w:rPr>
          <w:rFonts w:ascii="Times New Roman" w:hAnsi="Times New Roman" w:cs="Times New Roman"/>
          <w:sz w:val="24"/>
          <w:szCs w:val="24"/>
        </w:rPr>
      </w:pPr>
    </w:p>
    <w:p w:rsidR="00B879AC" w:rsidRPr="00FC75A9" w:rsidRDefault="00B879AC" w:rsidP="00B879AC">
      <w:pPr>
        <w:autoSpaceDE w:val="0"/>
        <w:autoSpaceDN w:val="0"/>
        <w:adjustRightInd w:val="0"/>
        <w:ind w:right="-9" w:firstLine="720"/>
        <w:jc w:val="both"/>
        <w:rPr>
          <w:rFonts w:asciiTheme="majorBidi" w:hAnsiTheme="majorBidi" w:cstheme="majorBidi"/>
          <w:color w:val="000000"/>
          <w:sz w:val="24"/>
          <w:szCs w:val="24"/>
        </w:rPr>
      </w:pPr>
      <w:r w:rsidRPr="00FC75A9">
        <w:rPr>
          <w:rFonts w:asciiTheme="majorBidi" w:hAnsiTheme="majorBidi" w:cstheme="majorBidi"/>
          <w:color w:val="000000"/>
          <w:sz w:val="24"/>
          <w:szCs w:val="24"/>
        </w:rPr>
        <w:t xml:space="preserve">Berdasarkan gambar 1.2, 1.3, 1.4 </w:t>
      </w:r>
      <w:r>
        <w:rPr>
          <w:rFonts w:asciiTheme="majorBidi" w:hAnsiTheme="majorBidi" w:cstheme="majorBidi"/>
          <w:color w:val="000000"/>
          <w:sz w:val="24"/>
          <w:szCs w:val="24"/>
        </w:rPr>
        <w:t xml:space="preserve">dan tabel 2.4 </w:t>
      </w:r>
      <w:r w:rsidRPr="00FC75A9">
        <w:rPr>
          <w:rFonts w:asciiTheme="majorBidi" w:hAnsiTheme="majorBidi" w:cstheme="majorBidi"/>
          <w:color w:val="000000"/>
          <w:sz w:val="24"/>
          <w:szCs w:val="24"/>
        </w:rPr>
        <w:t>diatas data pada variabel X</w:t>
      </w:r>
      <w:r w:rsidRPr="00FC75A9">
        <w:rPr>
          <w:rFonts w:asciiTheme="majorBidi" w:hAnsiTheme="majorBidi" w:cstheme="majorBidi"/>
          <w:color w:val="000000"/>
          <w:sz w:val="24"/>
          <w:szCs w:val="24"/>
          <w:vertAlign w:val="subscript"/>
        </w:rPr>
        <w:t xml:space="preserve">1, </w:t>
      </w:r>
      <w:r w:rsidRPr="00FC75A9">
        <w:rPr>
          <w:rFonts w:asciiTheme="majorBidi" w:hAnsiTheme="majorBidi" w:cstheme="majorBidi"/>
          <w:color w:val="000000"/>
          <w:sz w:val="24"/>
          <w:szCs w:val="24"/>
        </w:rPr>
        <w:t>X</w:t>
      </w:r>
      <w:r w:rsidRPr="00FC75A9">
        <w:rPr>
          <w:rFonts w:asciiTheme="majorBidi" w:hAnsiTheme="majorBidi" w:cstheme="majorBidi"/>
          <w:color w:val="000000"/>
          <w:sz w:val="24"/>
          <w:szCs w:val="24"/>
          <w:vertAlign w:val="subscript"/>
        </w:rPr>
        <w:t xml:space="preserve">2, </w:t>
      </w:r>
      <w:r w:rsidRPr="00FC75A9">
        <w:rPr>
          <w:rFonts w:asciiTheme="majorBidi" w:hAnsiTheme="majorBidi" w:cstheme="majorBidi"/>
          <w:color w:val="000000"/>
          <w:sz w:val="24"/>
          <w:szCs w:val="24"/>
        </w:rPr>
        <w:t xml:space="preserve">dan Y dinyatakan terdistribusi normal atau mendekati normal. </w:t>
      </w:r>
      <w:proofErr w:type="gramStart"/>
      <w:r w:rsidRPr="00FC75A9">
        <w:rPr>
          <w:rFonts w:asciiTheme="majorBidi" w:hAnsiTheme="majorBidi" w:cstheme="majorBidi"/>
          <w:color w:val="000000"/>
          <w:sz w:val="24"/>
          <w:szCs w:val="24"/>
        </w:rPr>
        <w:t xml:space="preserve">Suatu variabel dikatakan normal jika gambar distribusi dengan titik-titik data yang </w:t>
      </w:r>
      <w:r w:rsidRPr="00FC75A9">
        <w:rPr>
          <w:rFonts w:asciiTheme="majorBidi" w:hAnsiTheme="majorBidi" w:cstheme="majorBidi"/>
          <w:color w:val="000000"/>
          <w:sz w:val="24"/>
          <w:szCs w:val="24"/>
        </w:rPr>
        <w:lastRenderedPageBreak/>
        <w:t>menyebar disekitar garis diagonal dan penyebaran titik-titik data searah mengikuti garis diagonal.</w:t>
      </w:r>
      <w:proofErr w:type="gramEnd"/>
    </w:p>
    <w:p w:rsidR="00B879AC" w:rsidRPr="00960B62" w:rsidRDefault="00B879AC" w:rsidP="00B879AC">
      <w:pPr>
        <w:pStyle w:val="ListParagraph"/>
        <w:numPr>
          <w:ilvl w:val="0"/>
          <w:numId w:val="51"/>
        </w:numPr>
        <w:autoSpaceDE w:val="0"/>
        <w:autoSpaceDN w:val="0"/>
        <w:adjustRightInd w:val="0"/>
        <w:ind w:left="851" w:right="-9"/>
        <w:jc w:val="both"/>
        <w:rPr>
          <w:rFonts w:asciiTheme="majorBidi" w:hAnsiTheme="majorBidi" w:cstheme="majorBidi"/>
          <w:b/>
          <w:bCs/>
          <w:color w:val="000000"/>
          <w:sz w:val="24"/>
          <w:szCs w:val="24"/>
        </w:rPr>
      </w:pPr>
      <w:r w:rsidRPr="00960B62">
        <w:rPr>
          <w:rFonts w:asciiTheme="majorBidi" w:hAnsiTheme="majorBidi" w:cstheme="majorBidi"/>
          <w:b/>
          <w:bCs/>
          <w:color w:val="000000"/>
          <w:sz w:val="24"/>
          <w:szCs w:val="24"/>
        </w:rPr>
        <w:t>Uji Asumsi Klasik</w:t>
      </w:r>
    </w:p>
    <w:p w:rsidR="00B879AC" w:rsidRPr="00960B62" w:rsidRDefault="00B879AC" w:rsidP="00B879AC">
      <w:pPr>
        <w:pStyle w:val="ListParagraph"/>
        <w:numPr>
          <w:ilvl w:val="0"/>
          <w:numId w:val="53"/>
        </w:numPr>
        <w:autoSpaceDE w:val="0"/>
        <w:autoSpaceDN w:val="0"/>
        <w:adjustRightInd w:val="0"/>
        <w:ind w:right="-9"/>
        <w:jc w:val="both"/>
        <w:rPr>
          <w:rFonts w:asciiTheme="majorBidi" w:hAnsiTheme="majorBidi" w:cstheme="majorBidi"/>
          <w:color w:val="000000"/>
          <w:sz w:val="24"/>
          <w:szCs w:val="24"/>
        </w:rPr>
      </w:pPr>
      <w:r w:rsidRPr="00960B62">
        <w:rPr>
          <w:rFonts w:asciiTheme="majorBidi" w:hAnsiTheme="majorBidi" w:cstheme="majorBidi"/>
          <w:b/>
          <w:bCs/>
          <w:color w:val="000000"/>
          <w:sz w:val="24"/>
          <w:szCs w:val="24"/>
        </w:rPr>
        <w:t>Uji Multikolinearitas</w:t>
      </w:r>
    </w:p>
    <w:p w:rsidR="00B879AC" w:rsidRPr="00FC75A9" w:rsidRDefault="00B879AC" w:rsidP="00B879AC">
      <w:pPr>
        <w:pStyle w:val="ListParagraph"/>
        <w:autoSpaceDE w:val="0"/>
        <w:autoSpaceDN w:val="0"/>
        <w:adjustRightInd w:val="0"/>
        <w:ind w:left="1276"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Table 2.</w:t>
      </w:r>
      <w:r>
        <w:rPr>
          <w:rFonts w:asciiTheme="majorBidi" w:hAnsiTheme="majorBidi" w:cstheme="majorBidi"/>
          <w:color w:val="000000"/>
          <w:sz w:val="24"/>
          <w:szCs w:val="24"/>
        </w:rPr>
        <w:t>5</w:t>
      </w:r>
    </w:p>
    <w:p w:rsidR="00B879AC" w:rsidRPr="00FC75A9" w:rsidRDefault="00B879AC" w:rsidP="00B879AC">
      <w:pPr>
        <w:pStyle w:val="ListParagraph"/>
        <w:autoSpaceDE w:val="0"/>
        <w:autoSpaceDN w:val="0"/>
        <w:adjustRightInd w:val="0"/>
        <w:ind w:left="1276"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Uji multikolinearitas</w:t>
      </w:r>
    </w:p>
    <w:tbl>
      <w:tblPr>
        <w:tblStyle w:val="TableGrid"/>
        <w:tblW w:w="0" w:type="auto"/>
        <w:tblInd w:w="257" w:type="dxa"/>
        <w:tblLook w:val="04A0"/>
      </w:tblPr>
      <w:tblGrid>
        <w:gridCol w:w="2292"/>
        <w:gridCol w:w="2293"/>
        <w:gridCol w:w="3204"/>
      </w:tblGrid>
      <w:tr w:rsidR="00B879AC" w:rsidRPr="00FC75A9" w:rsidTr="004E7AB8">
        <w:tc>
          <w:tcPr>
            <w:tcW w:w="2292" w:type="dxa"/>
            <w:vAlign w:val="center"/>
          </w:tcPr>
          <w:p w:rsidR="00B879AC" w:rsidRPr="00FC75A9" w:rsidRDefault="00B879AC" w:rsidP="004E7AB8">
            <w:pPr>
              <w:pStyle w:val="ListParagraph"/>
              <w:autoSpaceDE w:val="0"/>
              <w:autoSpaceDN w:val="0"/>
              <w:adjustRightInd w:val="0"/>
              <w:spacing w:line="276" w:lineRule="auto"/>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Variabel</w:t>
            </w:r>
          </w:p>
        </w:tc>
        <w:tc>
          <w:tcPr>
            <w:tcW w:w="2293" w:type="dxa"/>
            <w:vAlign w:val="center"/>
          </w:tcPr>
          <w:p w:rsidR="00B879AC" w:rsidRPr="00FC75A9" w:rsidRDefault="00B879AC" w:rsidP="004E7AB8">
            <w:pPr>
              <w:pStyle w:val="ListParagraph"/>
              <w:autoSpaceDE w:val="0"/>
              <w:autoSpaceDN w:val="0"/>
              <w:adjustRightInd w:val="0"/>
              <w:spacing w:line="276" w:lineRule="auto"/>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VIF</w:t>
            </w:r>
          </w:p>
        </w:tc>
        <w:tc>
          <w:tcPr>
            <w:tcW w:w="3204" w:type="dxa"/>
            <w:vAlign w:val="center"/>
          </w:tcPr>
          <w:p w:rsidR="00B879AC" w:rsidRPr="00FC75A9" w:rsidRDefault="00B879AC" w:rsidP="004E7AB8">
            <w:pPr>
              <w:pStyle w:val="ListParagraph"/>
              <w:autoSpaceDE w:val="0"/>
              <w:autoSpaceDN w:val="0"/>
              <w:adjustRightInd w:val="0"/>
              <w:spacing w:line="276" w:lineRule="auto"/>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Keterangan</w:t>
            </w:r>
          </w:p>
        </w:tc>
      </w:tr>
      <w:tr w:rsidR="00B879AC" w:rsidRPr="00FC75A9" w:rsidTr="004E7AB8">
        <w:tc>
          <w:tcPr>
            <w:tcW w:w="2292" w:type="dxa"/>
            <w:vAlign w:val="center"/>
          </w:tcPr>
          <w:p w:rsidR="00B879AC" w:rsidRPr="00FC75A9" w:rsidRDefault="00B879AC" w:rsidP="004E7AB8">
            <w:pPr>
              <w:pStyle w:val="ListParagraph"/>
              <w:autoSpaceDE w:val="0"/>
              <w:autoSpaceDN w:val="0"/>
              <w:adjustRightInd w:val="0"/>
              <w:spacing w:line="276" w:lineRule="auto"/>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Penanganan keluhan</w:t>
            </w:r>
          </w:p>
        </w:tc>
        <w:tc>
          <w:tcPr>
            <w:tcW w:w="2293" w:type="dxa"/>
            <w:vAlign w:val="center"/>
          </w:tcPr>
          <w:p w:rsidR="00B879AC" w:rsidRPr="00FC75A9" w:rsidRDefault="00B879AC" w:rsidP="004E7AB8">
            <w:pPr>
              <w:pStyle w:val="ListParagraph"/>
              <w:autoSpaceDE w:val="0"/>
              <w:autoSpaceDN w:val="0"/>
              <w:adjustRightInd w:val="0"/>
              <w:spacing w:line="276" w:lineRule="auto"/>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1.162</w:t>
            </w:r>
          </w:p>
        </w:tc>
        <w:tc>
          <w:tcPr>
            <w:tcW w:w="3204" w:type="dxa"/>
            <w:vAlign w:val="center"/>
          </w:tcPr>
          <w:p w:rsidR="00B879AC" w:rsidRPr="00FC75A9" w:rsidRDefault="00B879AC" w:rsidP="004E7AB8">
            <w:pPr>
              <w:pStyle w:val="ListParagraph"/>
              <w:autoSpaceDE w:val="0"/>
              <w:autoSpaceDN w:val="0"/>
              <w:adjustRightInd w:val="0"/>
              <w:spacing w:line="276" w:lineRule="auto"/>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Terbebas dari asumsi klasik multikolinearitas</w:t>
            </w:r>
          </w:p>
        </w:tc>
      </w:tr>
      <w:tr w:rsidR="00B879AC" w:rsidRPr="00FC75A9" w:rsidTr="004E7AB8">
        <w:tc>
          <w:tcPr>
            <w:tcW w:w="2292" w:type="dxa"/>
            <w:vAlign w:val="center"/>
          </w:tcPr>
          <w:p w:rsidR="00B879AC" w:rsidRPr="00FC75A9" w:rsidRDefault="00B879AC" w:rsidP="004E7AB8">
            <w:pPr>
              <w:pStyle w:val="ListParagraph"/>
              <w:autoSpaceDE w:val="0"/>
              <w:autoSpaceDN w:val="0"/>
              <w:adjustRightInd w:val="0"/>
              <w:spacing w:line="276" w:lineRule="auto"/>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Kualitas pelayanan</w:t>
            </w:r>
          </w:p>
        </w:tc>
        <w:tc>
          <w:tcPr>
            <w:tcW w:w="2293" w:type="dxa"/>
            <w:vAlign w:val="center"/>
          </w:tcPr>
          <w:p w:rsidR="00B879AC" w:rsidRPr="00FC75A9" w:rsidRDefault="00B879AC" w:rsidP="004E7AB8">
            <w:pPr>
              <w:pStyle w:val="ListParagraph"/>
              <w:autoSpaceDE w:val="0"/>
              <w:autoSpaceDN w:val="0"/>
              <w:adjustRightInd w:val="0"/>
              <w:spacing w:line="276" w:lineRule="auto"/>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1.162</w:t>
            </w:r>
          </w:p>
        </w:tc>
        <w:tc>
          <w:tcPr>
            <w:tcW w:w="3204" w:type="dxa"/>
            <w:vAlign w:val="center"/>
          </w:tcPr>
          <w:p w:rsidR="00B879AC" w:rsidRPr="00FC75A9" w:rsidRDefault="00B879AC" w:rsidP="004E7AB8">
            <w:pPr>
              <w:pStyle w:val="ListParagraph"/>
              <w:autoSpaceDE w:val="0"/>
              <w:autoSpaceDN w:val="0"/>
              <w:adjustRightInd w:val="0"/>
              <w:spacing w:line="276" w:lineRule="auto"/>
              <w:ind w:left="0"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Terbebas dari asumsi klasik multikolinearitas</w:t>
            </w:r>
          </w:p>
        </w:tc>
      </w:tr>
    </w:tbl>
    <w:p w:rsidR="00B879AC" w:rsidRPr="00FC75A9" w:rsidRDefault="00B879AC" w:rsidP="00B879AC">
      <w:pPr>
        <w:pStyle w:val="ListParagraph"/>
        <w:autoSpaceDE w:val="0"/>
        <w:autoSpaceDN w:val="0"/>
        <w:adjustRightInd w:val="0"/>
        <w:ind w:left="1276" w:right="-9"/>
        <w:jc w:val="both"/>
        <w:rPr>
          <w:rFonts w:asciiTheme="majorBidi" w:hAnsiTheme="majorBidi" w:cstheme="majorBidi"/>
          <w:color w:val="000000"/>
          <w:sz w:val="24"/>
          <w:szCs w:val="24"/>
        </w:rPr>
      </w:pPr>
      <w:proofErr w:type="gramStart"/>
      <w:r w:rsidRPr="00FC75A9">
        <w:rPr>
          <w:rFonts w:asciiTheme="majorBidi" w:hAnsiTheme="majorBidi" w:cstheme="majorBidi"/>
          <w:color w:val="000000"/>
          <w:sz w:val="24"/>
          <w:szCs w:val="24"/>
        </w:rPr>
        <w:t>Sumber :</w:t>
      </w:r>
      <w:proofErr w:type="gramEnd"/>
      <w:r w:rsidRPr="00FC75A9">
        <w:rPr>
          <w:rFonts w:asciiTheme="majorBidi" w:hAnsiTheme="majorBidi" w:cstheme="majorBidi"/>
          <w:color w:val="000000"/>
          <w:sz w:val="24"/>
          <w:szCs w:val="24"/>
        </w:rPr>
        <w:t xml:space="preserve"> uji multikolinearitas</w:t>
      </w:r>
    </w:p>
    <w:p w:rsidR="00B879AC" w:rsidRPr="00FC75A9" w:rsidRDefault="00B879AC" w:rsidP="00B879AC">
      <w:pPr>
        <w:autoSpaceDE w:val="0"/>
        <w:autoSpaceDN w:val="0"/>
        <w:adjustRightInd w:val="0"/>
        <w:ind w:right="-9" w:firstLine="720"/>
        <w:jc w:val="both"/>
        <w:rPr>
          <w:rFonts w:asciiTheme="majorBidi" w:hAnsiTheme="majorBidi" w:cstheme="majorBidi"/>
          <w:color w:val="000000"/>
          <w:sz w:val="24"/>
          <w:szCs w:val="24"/>
        </w:rPr>
      </w:pPr>
      <w:r w:rsidRPr="00FC75A9">
        <w:rPr>
          <w:rFonts w:asciiTheme="majorBidi" w:hAnsiTheme="majorBidi" w:cstheme="majorBidi"/>
          <w:color w:val="000000"/>
          <w:sz w:val="24"/>
          <w:szCs w:val="24"/>
        </w:rPr>
        <w:t>Berdasarkan tabel 2.</w:t>
      </w:r>
      <w:r>
        <w:rPr>
          <w:rFonts w:asciiTheme="majorBidi" w:hAnsiTheme="majorBidi" w:cstheme="majorBidi"/>
          <w:color w:val="000000"/>
          <w:sz w:val="24"/>
          <w:szCs w:val="24"/>
        </w:rPr>
        <w:t>4</w:t>
      </w:r>
      <w:r w:rsidRPr="00FC75A9">
        <w:rPr>
          <w:rFonts w:asciiTheme="majorBidi" w:hAnsiTheme="majorBidi" w:cstheme="majorBidi"/>
          <w:color w:val="000000"/>
          <w:sz w:val="24"/>
          <w:szCs w:val="24"/>
        </w:rPr>
        <w:t xml:space="preserve"> di atas nilai VIF adalah 1,162 untuk semua variabel, hasil ini berarti bebas dari asumsi klasik multikolinearitas, karena hasilnya lebih kecil dari 10.</w:t>
      </w:r>
    </w:p>
    <w:p w:rsidR="00B879AC" w:rsidRPr="00250208" w:rsidRDefault="00B879AC" w:rsidP="00B879AC">
      <w:pPr>
        <w:autoSpaceDE w:val="0"/>
        <w:autoSpaceDN w:val="0"/>
        <w:adjustRightInd w:val="0"/>
        <w:ind w:right="-9"/>
        <w:jc w:val="both"/>
        <w:rPr>
          <w:rFonts w:asciiTheme="majorBidi" w:hAnsiTheme="majorBidi" w:cstheme="majorBidi"/>
          <w:b/>
          <w:bCs/>
          <w:color w:val="000000"/>
          <w:sz w:val="24"/>
          <w:szCs w:val="24"/>
        </w:rPr>
      </w:pPr>
      <w:r w:rsidRPr="00250208">
        <w:rPr>
          <w:rFonts w:asciiTheme="majorBidi" w:hAnsiTheme="majorBidi" w:cstheme="majorBidi"/>
          <w:b/>
          <w:bCs/>
          <w:color w:val="000000"/>
          <w:sz w:val="24"/>
          <w:szCs w:val="24"/>
        </w:rPr>
        <w:t>Uji Heteroskedastisitas</w:t>
      </w:r>
    </w:p>
    <w:p w:rsidR="00B879AC" w:rsidRPr="00DC3ACA" w:rsidRDefault="00B879AC" w:rsidP="00B879AC">
      <w:pPr>
        <w:autoSpaceDE w:val="0"/>
        <w:autoSpaceDN w:val="0"/>
        <w:adjustRightInd w:val="0"/>
        <w:ind w:right="-9" w:firstLine="720"/>
        <w:jc w:val="both"/>
        <w:rPr>
          <w:rFonts w:asciiTheme="majorBidi" w:hAnsiTheme="majorBidi" w:cstheme="majorBidi"/>
          <w:sz w:val="24"/>
          <w:szCs w:val="24"/>
        </w:rPr>
      </w:pPr>
      <w:r w:rsidRPr="00FC75A9">
        <w:rPr>
          <w:rFonts w:asciiTheme="majorBidi" w:hAnsiTheme="majorBidi" w:cstheme="majorBidi"/>
          <w:sz w:val="24"/>
          <w:szCs w:val="24"/>
        </w:rPr>
        <w:t>Dari gambar 1.4 di bawah dapat dilihat bahwa tidak terdapat heteroskedastisitas karena penyebaran titik-titik data tidak berpola, titik-titik data menyebar di atas dan di bawah atau disekitar angka 0 dan  titik-titik data tidak mengumpul hanya di atas atau di bawah saja.</w:t>
      </w:r>
    </w:p>
    <w:p w:rsidR="00B879AC" w:rsidRDefault="00B879AC" w:rsidP="00B879AC">
      <w:pPr>
        <w:autoSpaceDE w:val="0"/>
        <w:autoSpaceDN w:val="0"/>
        <w:adjustRightInd w:val="0"/>
        <w:ind w:right="-9"/>
        <w:jc w:val="center"/>
        <w:rPr>
          <w:rFonts w:asciiTheme="majorBidi" w:hAnsiTheme="majorBidi" w:cstheme="majorBidi"/>
          <w:color w:val="000000"/>
          <w:sz w:val="24"/>
          <w:szCs w:val="24"/>
        </w:rPr>
      </w:pPr>
    </w:p>
    <w:p w:rsidR="00B879AC" w:rsidRDefault="00B879AC" w:rsidP="00B879AC">
      <w:pPr>
        <w:autoSpaceDE w:val="0"/>
        <w:autoSpaceDN w:val="0"/>
        <w:adjustRightInd w:val="0"/>
        <w:ind w:right="-9"/>
        <w:jc w:val="center"/>
        <w:rPr>
          <w:rFonts w:asciiTheme="majorBidi" w:hAnsiTheme="majorBidi" w:cstheme="majorBidi"/>
          <w:color w:val="000000"/>
          <w:sz w:val="24"/>
          <w:szCs w:val="24"/>
        </w:rPr>
      </w:pPr>
    </w:p>
    <w:p w:rsidR="00B879AC" w:rsidRDefault="00B879AC" w:rsidP="00B879AC">
      <w:pPr>
        <w:autoSpaceDE w:val="0"/>
        <w:autoSpaceDN w:val="0"/>
        <w:adjustRightInd w:val="0"/>
        <w:ind w:right="-9"/>
        <w:jc w:val="center"/>
        <w:rPr>
          <w:rFonts w:asciiTheme="majorBidi" w:hAnsiTheme="majorBidi" w:cstheme="majorBidi"/>
          <w:color w:val="000000"/>
          <w:sz w:val="24"/>
          <w:szCs w:val="24"/>
        </w:rPr>
      </w:pPr>
    </w:p>
    <w:p w:rsidR="00B879AC" w:rsidRDefault="00B879AC" w:rsidP="00B879AC">
      <w:pPr>
        <w:autoSpaceDE w:val="0"/>
        <w:autoSpaceDN w:val="0"/>
        <w:adjustRightInd w:val="0"/>
        <w:ind w:right="-9"/>
        <w:jc w:val="center"/>
        <w:rPr>
          <w:rFonts w:asciiTheme="majorBidi" w:hAnsiTheme="majorBidi" w:cstheme="majorBidi"/>
          <w:color w:val="000000"/>
          <w:sz w:val="24"/>
          <w:szCs w:val="24"/>
        </w:rPr>
      </w:pPr>
    </w:p>
    <w:p w:rsidR="00B879AC" w:rsidRDefault="00B879AC" w:rsidP="00B879AC">
      <w:pPr>
        <w:autoSpaceDE w:val="0"/>
        <w:autoSpaceDN w:val="0"/>
        <w:adjustRightInd w:val="0"/>
        <w:ind w:right="-9"/>
        <w:jc w:val="center"/>
        <w:rPr>
          <w:rFonts w:asciiTheme="majorBidi" w:hAnsiTheme="majorBidi" w:cstheme="majorBidi"/>
          <w:color w:val="000000"/>
          <w:sz w:val="24"/>
          <w:szCs w:val="24"/>
        </w:rPr>
      </w:pPr>
    </w:p>
    <w:p w:rsidR="00B879AC" w:rsidRDefault="00B879AC" w:rsidP="00B879AC">
      <w:pPr>
        <w:autoSpaceDE w:val="0"/>
        <w:autoSpaceDN w:val="0"/>
        <w:adjustRightInd w:val="0"/>
        <w:ind w:right="-9"/>
        <w:jc w:val="center"/>
        <w:rPr>
          <w:rFonts w:asciiTheme="majorBidi" w:hAnsiTheme="majorBidi" w:cstheme="majorBidi"/>
          <w:color w:val="000000"/>
          <w:sz w:val="24"/>
          <w:szCs w:val="24"/>
        </w:rPr>
      </w:pPr>
    </w:p>
    <w:p w:rsidR="00B879AC" w:rsidRPr="007D07E3" w:rsidRDefault="00B879AC" w:rsidP="00B879AC">
      <w:pPr>
        <w:autoSpaceDE w:val="0"/>
        <w:autoSpaceDN w:val="0"/>
        <w:adjustRightInd w:val="0"/>
        <w:ind w:right="-9"/>
        <w:jc w:val="center"/>
        <w:rPr>
          <w:rFonts w:asciiTheme="majorBidi" w:hAnsiTheme="majorBidi" w:cstheme="majorBidi"/>
          <w:color w:val="000000"/>
          <w:sz w:val="24"/>
          <w:szCs w:val="24"/>
        </w:rPr>
      </w:pPr>
      <w:r w:rsidRPr="007D07E3">
        <w:rPr>
          <w:rFonts w:asciiTheme="majorBidi" w:hAnsiTheme="majorBidi" w:cstheme="majorBidi"/>
          <w:color w:val="000000"/>
          <w:sz w:val="24"/>
          <w:szCs w:val="24"/>
        </w:rPr>
        <w:t>Gambar 1.4</w:t>
      </w:r>
    </w:p>
    <w:p w:rsidR="00B879AC" w:rsidRPr="00FC75A9" w:rsidRDefault="00B879AC" w:rsidP="00B879AC">
      <w:pPr>
        <w:pStyle w:val="ListParagraph"/>
        <w:autoSpaceDE w:val="0"/>
        <w:autoSpaceDN w:val="0"/>
        <w:adjustRightInd w:val="0"/>
        <w:ind w:left="567" w:right="-9"/>
        <w:rPr>
          <w:rFonts w:asciiTheme="majorBidi" w:hAnsiTheme="majorBidi" w:cstheme="majorBidi"/>
          <w:color w:val="000000"/>
          <w:sz w:val="24"/>
          <w:szCs w:val="24"/>
        </w:rPr>
      </w:pPr>
      <w:r w:rsidRPr="00FC75A9">
        <w:rPr>
          <w:rFonts w:asciiTheme="majorBidi" w:hAnsiTheme="majorBidi" w:cstheme="majorBidi"/>
          <w:color w:val="000000"/>
          <w:sz w:val="24"/>
          <w:szCs w:val="24"/>
        </w:rPr>
        <w:t xml:space="preserve">                                                Scatterplot</w:t>
      </w:r>
    </w:p>
    <w:p w:rsidR="00B879AC" w:rsidRPr="00FC75A9" w:rsidRDefault="00B879AC" w:rsidP="00B879AC">
      <w:pPr>
        <w:autoSpaceDE w:val="0"/>
        <w:autoSpaceDN w:val="0"/>
        <w:adjustRightInd w:val="0"/>
        <w:spacing w:line="240" w:lineRule="auto"/>
        <w:jc w:val="center"/>
        <w:rPr>
          <w:rFonts w:ascii="Times New Roman" w:hAnsi="Times New Roman" w:cs="Times New Roman"/>
          <w:sz w:val="24"/>
          <w:szCs w:val="24"/>
        </w:rPr>
      </w:pPr>
      <w:r w:rsidRPr="00FC75A9">
        <w:rPr>
          <w:rFonts w:ascii="Times New Roman" w:hAnsi="Times New Roman" w:cs="Times New Roman"/>
          <w:noProof/>
          <w:sz w:val="24"/>
          <w:szCs w:val="24"/>
          <w:lang w:val="id-ID" w:eastAsia="id-ID"/>
        </w:rPr>
        <w:drawing>
          <wp:inline distT="0" distB="0" distL="0" distR="0">
            <wp:extent cx="3200400" cy="2362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362200"/>
                    </a:xfrm>
                    <a:prstGeom prst="rect">
                      <a:avLst/>
                    </a:prstGeom>
                    <a:noFill/>
                    <a:ln>
                      <a:noFill/>
                    </a:ln>
                  </pic:spPr>
                </pic:pic>
              </a:graphicData>
            </a:graphic>
          </wp:inline>
        </w:drawing>
      </w:r>
    </w:p>
    <w:p w:rsidR="00B879AC" w:rsidRPr="00FC75A9" w:rsidRDefault="00B879AC" w:rsidP="00B879AC">
      <w:pPr>
        <w:autoSpaceDE w:val="0"/>
        <w:autoSpaceDN w:val="0"/>
        <w:adjustRightInd w:val="0"/>
        <w:spacing w:line="400" w:lineRule="atLeast"/>
        <w:rPr>
          <w:rFonts w:ascii="Times New Roman" w:hAnsi="Times New Roman" w:cs="Times New Roman"/>
          <w:sz w:val="24"/>
          <w:szCs w:val="24"/>
        </w:rPr>
      </w:pPr>
    </w:p>
    <w:p w:rsidR="00B879AC" w:rsidRPr="00960B62" w:rsidRDefault="00B879AC" w:rsidP="00B879AC">
      <w:pPr>
        <w:pStyle w:val="ListParagraph"/>
        <w:numPr>
          <w:ilvl w:val="1"/>
          <w:numId w:val="53"/>
        </w:numPr>
        <w:spacing w:after="200" w:line="240" w:lineRule="auto"/>
        <w:ind w:left="567" w:hanging="567"/>
        <w:rPr>
          <w:rFonts w:asciiTheme="majorBidi" w:hAnsiTheme="majorBidi" w:cstheme="majorBidi"/>
          <w:b/>
          <w:bCs/>
          <w:sz w:val="24"/>
          <w:szCs w:val="24"/>
        </w:rPr>
      </w:pPr>
      <w:r w:rsidRPr="00960B62">
        <w:rPr>
          <w:rFonts w:asciiTheme="majorBidi" w:hAnsiTheme="majorBidi" w:cstheme="majorBidi"/>
          <w:b/>
          <w:bCs/>
          <w:color w:val="000000"/>
          <w:sz w:val="24"/>
          <w:szCs w:val="24"/>
        </w:rPr>
        <w:t>Regresi Linier Berganda</w:t>
      </w:r>
    </w:p>
    <w:p w:rsidR="00B879AC" w:rsidRPr="00FC75A9" w:rsidRDefault="00B879AC" w:rsidP="00B879AC">
      <w:pPr>
        <w:jc w:val="center"/>
        <w:rPr>
          <w:rFonts w:asciiTheme="majorBidi" w:hAnsiTheme="majorBidi" w:cstheme="majorBidi"/>
          <w:sz w:val="24"/>
          <w:szCs w:val="24"/>
        </w:rPr>
      </w:pPr>
      <w:r w:rsidRPr="00FC75A9">
        <w:rPr>
          <w:rFonts w:asciiTheme="majorBidi" w:hAnsiTheme="majorBidi" w:cstheme="majorBidi"/>
          <w:sz w:val="24"/>
          <w:szCs w:val="24"/>
        </w:rPr>
        <w:t>Tabel 2.</w:t>
      </w:r>
      <w:r>
        <w:rPr>
          <w:rFonts w:asciiTheme="majorBidi" w:hAnsiTheme="majorBidi" w:cstheme="majorBidi"/>
          <w:sz w:val="24"/>
          <w:szCs w:val="24"/>
        </w:rPr>
        <w:t>6</w:t>
      </w:r>
    </w:p>
    <w:p w:rsidR="00B879AC" w:rsidRPr="00FC75A9" w:rsidRDefault="00B879AC" w:rsidP="00B879AC">
      <w:pPr>
        <w:jc w:val="center"/>
        <w:rPr>
          <w:rFonts w:asciiTheme="majorBidi" w:hAnsiTheme="majorBidi" w:cstheme="majorBidi"/>
          <w:sz w:val="24"/>
          <w:szCs w:val="24"/>
        </w:rPr>
      </w:pPr>
      <w:r w:rsidRPr="00FC75A9">
        <w:rPr>
          <w:rFonts w:asciiTheme="majorBidi" w:hAnsiTheme="majorBidi" w:cstheme="majorBidi"/>
          <w:sz w:val="24"/>
          <w:szCs w:val="24"/>
        </w:rPr>
        <w:t>Regression</w:t>
      </w:r>
    </w:p>
    <w:p w:rsidR="00B879AC" w:rsidRPr="00FC75A9" w:rsidRDefault="00B879AC" w:rsidP="00B879AC">
      <w:pPr>
        <w:autoSpaceDE w:val="0"/>
        <w:autoSpaceDN w:val="0"/>
        <w:adjustRightInd w:val="0"/>
        <w:spacing w:line="240" w:lineRule="auto"/>
        <w:rPr>
          <w:rFonts w:ascii="Times New Roman" w:hAnsi="Times New Roman" w:cs="Times New Roman"/>
          <w:sz w:val="24"/>
          <w:szCs w:val="24"/>
        </w:rPr>
      </w:pPr>
    </w:p>
    <w:tbl>
      <w:tblPr>
        <w:tblW w:w="791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647"/>
        <w:gridCol w:w="1831"/>
        <w:gridCol w:w="1176"/>
        <w:gridCol w:w="1175"/>
        <w:gridCol w:w="1293"/>
        <w:gridCol w:w="898"/>
        <w:gridCol w:w="898"/>
      </w:tblGrid>
      <w:tr w:rsidR="00B879AC" w:rsidRPr="00FC75A9" w:rsidTr="004E7AB8">
        <w:trPr>
          <w:cantSplit/>
          <w:trHeight w:val="332"/>
          <w:tblHeader/>
        </w:trPr>
        <w:tc>
          <w:tcPr>
            <w:tcW w:w="7918" w:type="dxa"/>
            <w:gridSpan w:val="7"/>
            <w:tcBorders>
              <w:top w:val="nil"/>
              <w:left w:val="nil"/>
              <w:bottom w:val="nil"/>
              <w:right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20" w:lineRule="atLeast"/>
              <w:jc w:val="center"/>
              <w:rPr>
                <w:rFonts w:ascii="Arial" w:hAnsi="Arial" w:cs="Arial"/>
                <w:color w:val="000000"/>
                <w:sz w:val="18"/>
                <w:szCs w:val="18"/>
              </w:rPr>
            </w:pPr>
            <w:r w:rsidRPr="00FC75A9">
              <w:rPr>
                <w:rFonts w:ascii="Arial" w:hAnsi="Arial" w:cs="Arial"/>
                <w:color w:val="000000"/>
                <w:sz w:val="18"/>
                <w:szCs w:val="18"/>
              </w:rPr>
              <w:t>Coefficients</w:t>
            </w:r>
            <w:r w:rsidRPr="00FC75A9">
              <w:rPr>
                <w:rFonts w:ascii="Arial" w:hAnsi="Arial" w:cs="Arial"/>
                <w:color w:val="000000"/>
                <w:sz w:val="18"/>
                <w:szCs w:val="18"/>
                <w:vertAlign w:val="superscript"/>
              </w:rPr>
              <w:t>a</w:t>
            </w:r>
          </w:p>
        </w:tc>
      </w:tr>
      <w:tr w:rsidR="00B879AC" w:rsidRPr="00FC75A9" w:rsidTr="004E7AB8">
        <w:trPr>
          <w:cantSplit/>
          <w:trHeight w:val="663"/>
          <w:tblHeader/>
        </w:trPr>
        <w:tc>
          <w:tcPr>
            <w:tcW w:w="2478"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spacing w:line="320" w:lineRule="atLeast"/>
              <w:rPr>
                <w:rFonts w:ascii="Arial" w:hAnsi="Arial" w:cs="Arial"/>
                <w:color w:val="000000"/>
                <w:sz w:val="18"/>
                <w:szCs w:val="18"/>
              </w:rPr>
            </w:pPr>
            <w:r w:rsidRPr="00FC75A9">
              <w:rPr>
                <w:rFonts w:ascii="Arial" w:hAnsi="Arial" w:cs="Arial"/>
                <w:color w:val="000000"/>
                <w:sz w:val="18"/>
                <w:szCs w:val="18"/>
              </w:rPr>
              <w:t>Model</w:t>
            </w:r>
          </w:p>
        </w:tc>
        <w:tc>
          <w:tcPr>
            <w:tcW w:w="2351"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spacing w:line="320" w:lineRule="atLeast"/>
              <w:jc w:val="center"/>
              <w:rPr>
                <w:rFonts w:ascii="Arial" w:hAnsi="Arial" w:cs="Arial"/>
                <w:color w:val="000000"/>
                <w:sz w:val="18"/>
                <w:szCs w:val="18"/>
              </w:rPr>
            </w:pPr>
            <w:r w:rsidRPr="00FC75A9">
              <w:rPr>
                <w:rFonts w:ascii="Arial" w:hAnsi="Arial" w:cs="Arial"/>
                <w:color w:val="000000"/>
                <w:sz w:val="18"/>
                <w:szCs w:val="18"/>
              </w:rPr>
              <w:t>Unstandardized Coefficients</w:t>
            </w:r>
          </w:p>
        </w:tc>
        <w:tc>
          <w:tcPr>
            <w:tcW w:w="1293" w:type="dxa"/>
            <w:tcBorders>
              <w:top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spacing w:line="320" w:lineRule="atLeast"/>
              <w:jc w:val="center"/>
              <w:rPr>
                <w:rFonts w:ascii="Arial" w:hAnsi="Arial" w:cs="Arial"/>
                <w:color w:val="000000"/>
                <w:sz w:val="18"/>
                <w:szCs w:val="18"/>
              </w:rPr>
            </w:pPr>
            <w:r w:rsidRPr="00FC75A9">
              <w:rPr>
                <w:rFonts w:ascii="Arial" w:hAnsi="Arial" w:cs="Arial"/>
                <w:color w:val="000000"/>
                <w:sz w:val="18"/>
                <w:szCs w:val="18"/>
              </w:rPr>
              <w:t>Standardized Coefficients</w:t>
            </w:r>
          </w:p>
        </w:tc>
        <w:tc>
          <w:tcPr>
            <w:tcW w:w="898"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spacing w:line="320" w:lineRule="atLeast"/>
              <w:jc w:val="center"/>
              <w:rPr>
                <w:rFonts w:ascii="Arial" w:hAnsi="Arial" w:cs="Arial"/>
                <w:color w:val="000000"/>
                <w:sz w:val="18"/>
                <w:szCs w:val="18"/>
              </w:rPr>
            </w:pPr>
            <w:r w:rsidRPr="00FC75A9">
              <w:rPr>
                <w:rFonts w:ascii="Arial" w:hAnsi="Arial" w:cs="Arial"/>
                <w:color w:val="000000"/>
                <w:sz w:val="18"/>
                <w:szCs w:val="18"/>
              </w:rPr>
              <w:t>T</w:t>
            </w:r>
          </w:p>
        </w:tc>
        <w:tc>
          <w:tcPr>
            <w:tcW w:w="89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spacing w:line="320" w:lineRule="atLeast"/>
              <w:jc w:val="center"/>
              <w:rPr>
                <w:rFonts w:ascii="Arial" w:hAnsi="Arial" w:cs="Arial"/>
                <w:color w:val="000000"/>
                <w:sz w:val="18"/>
                <w:szCs w:val="18"/>
              </w:rPr>
            </w:pPr>
            <w:r w:rsidRPr="00FC75A9">
              <w:rPr>
                <w:rFonts w:ascii="Arial" w:hAnsi="Arial" w:cs="Arial"/>
                <w:color w:val="000000"/>
                <w:sz w:val="18"/>
                <w:szCs w:val="18"/>
              </w:rPr>
              <w:t>Sig.</w:t>
            </w:r>
          </w:p>
        </w:tc>
      </w:tr>
      <w:tr w:rsidR="00B879AC" w:rsidRPr="00FC75A9" w:rsidTr="004E7AB8">
        <w:trPr>
          <w:cantSplit/>
          <w:trHeight w:val="145"/>
          <w:tblHeader/>
        </w:trPr>
        <w:tc>
          <w:tcPr>
            <w:tcW w:w="2478"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spacing w:line="240" w:lineRule="auto"/>
              <w:rPr>
                <w:rFonts w:ascii="Arial" w:hAnsi="Arial" w:cs="Arial"/>
                <w:color w:val="000000"/>
                <w:sz w:val="18"/>
                <w:szCs w:val="18"/>
              </w:rPr>
            </w:pPr>
          </w:p>
        </w:tc>
        <w:tc>
          <w:tcPr>
            <w:tcW w:w="1176"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spacing w:line="320" w:lineRule="atLeast"/>
              <w:jc w:val="center"/>
              <w:rPr>
                <w:rFonts w:ascii="Arial" w:hAnsi="Arial" w:cs="Arial"/>
                <w:color w:val="000000"/>
                <w:sz w:val="18"/>
                <w:szCs w:val="18"/>
              </w:rPr>
            </w:pPr>
            <w:r w:rsidRPr="00FC75A9">
              <w:rPr>
                <w:rFonts w:ascii="Arial" w:hAnsi="Arial" w:cs="Arial"/>
                <w:color w:val="000000"/>
                <w:sz w:val="18"/>
                <w:szCs w:val="18"/>
              </w:rPr>
              <w:t>B</w:t>
            </w:r>
          </w:p>
        </w:tc>
        <w:tc>
          <w:tcPr>
            <w:tcW w:w="1175" w:type="dxa"/>
            <w:tcBorders>
              <w:bottom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spacing w:line="320" w:lineRule="atLeast"/>
              <w:jc w:val="center"/>
              <w:rPr>
                <w:rFonts w:ascii="Arial" w:hAnsi="Arial" w:cs="Arial"/>
                <w:color w:val="000000"/>
                <w:sz w:val="18"/>
                <w:szCs w:val="18"/>
              </w:rPr>
            </w:pPr>
            <w:r w:rsidRPr="00FC75A9">
              <w:rPr>
                <w:rFonts w:ascii="Arial" w:hAnsi="Arial" w:cs="Arial"/>
                <w:color w:val="000000"/>
                <w:sz w:val="18"/>
                <w:szCs w:val="18"/>
              </w:rPr>
              <w:t>Std. Error</w:t>
            </w:r>
          </w:p>
        </w:tc>
        <w:tc>
          <w:tcPr>
            <w:tcW w:w="1293" w:type="dxa"/>
            <w:tcBorders>
              <w:bottom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spacing w:line="320" w:lineRule="atLeast"/>
              <w:jc w:val="center"/>
              <w:rPr>
                <w:rFonts w:ascii="Arial" w:hAnsi="Arial" w:cs="Arial"/>
                <w:color w:val="000000"/>
                <w:sz w:val="18"/>
                <w:szCs w:val="18"/>
              </w:rPr>
            </w:pPr>
            <w:r w:rsidRPr="00FC75A9">
              <w:rPr>
                <w:rFonts w:ascii="Arial" w:hAnsi="Arial" w:cs="Arial"/>
                <w:color w:val="000000"/>
                <w:sz w:val="18"/>
                <w:szCs w:val="18"/>
              </w:rPr>
              <w:t>Beta</w:t>
            </w:r>
          </w:p>
        </w:tc>
        <w:tc>
          <w:tcPr>
            <w:tcW w:w="898"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spacing w:line="240" w:lineRule="auto"/>
              <w:rPr>
                <w:rFonts w:ascii="Arial" w:hAnsi="Arial" w:cs="Arial"/>
                <w:color w:val="000000"/>
                <w:sz w:val="18"/>
                <w:szCs w:val="18"/>
              </w:rPr>
            </w:pPr>
          </w:p>
        </w:tc>
        <w:tc>
          <w:tcPr>
            <w:tcW w:w="89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spacing w:line="240" w:lineRule="auto"/>
              <w:rPr>
                <w:rFonts w:ascii="Arial" w:hAnsi="Arial" w:cs="Arial"/>
                <w:color w:val="000000"/>
                <w:sz w:val="18"/>
                <w:szCs w:val="18"/>
              </w:rPr>
            </w:pPr>
          </w:p>
        </w:tc>
      </w:tr>
      <w:tr w:rsidR="00B879AC" w:rsidRPr="00FC75A9" w:rsidTr="004E7AB8">
        <w:trPr>
          <w:cantSplit/>
          <w:trHeight w:val="347"/>
          <w:tblHeader/>
        </w:trPr>
        <w:tc>
          <w:tcPr>
            <w:tcW w:w="64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320" w:lineRule="atLeast"/>
              <w:rPr>
                <w:rFonts w:ascii="Arial" w:hAnsi="Arial" w:cs="Arial"/>
                <w:color w:val="000000"/>
                <w:sz w:val="18"/>
                <w:szCs w:val="18"/>
              </w:rPr>
            </w:pPr>
            <w:r w:rsidRPr="00FC75A9">
              <w:rPr>
                <w:rFonts w:ascii="Arial" w:hAnsi="Arial" w:cs="Arial"/>
                <w:color w:val="000000"/>
                <w:sz w:val="18"/>
                <w:szCs w:val="18"/>
              </w:rPr>
              <w:t>1</w:t>
            </w:r>
          </w:p>
        </w:tc>
        <w:tc>
          <w:tcPr>
            <w:tcW w:w="183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320" w:lineRule="atLeast"/>
              <w:rPr>
                <w:rFonts w:ascii="Arial" w:hAnsi="Arial" w:cs="Arial"/>
                <w:color w:val="000000"/>
                <w:sz w:val="18"/>
                <w:szCs w:val="18"/>
              </w:rPr>
            </w:pPr>
            <w:r w:rsidRPr="00FC75A9">
              <w:rPr>
                <w:rFonts w:ascii="Arial" w:hAnsi="Arial" w:cs="Arial"/>
                <w:color w:val="000000"/>
                <w:sz w:val="18"/>
                <w:szCs w:val="18"/>
              </w:rPr>
              <w:t>(Constant)</w:t>
            </w:r>
          </w:p>
        </w:tc>
        <w:tc>
          <w:tcPr>
            <w:tcW w:w="117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20" w:lineRule="atLeast"/>
              <w:jc w:val="right"/>
              <w:rPr>
                <w:rFonts w:ascii="Arial" w:hAnsi="Arial" w:cs="Arial"/>
                <w:color w:val="000000"/>
                <w:sz w:val="18"/>
                <w:szCs w:val="18"/>
              </w:rPr>
            </w:pPr>
            <w:r w:rsidRPr="00FC75A9">
              <w:rPr>
                <w:rFonts w:ascii="Arial" w:hAnsi="Arial" w:cs="Arial"/>
                <w:color w:val="000000"/>
                <w:sz w:val="18"/>
                <w:szCs w:val="18"/>
              </w:rPr>
              <w:t>37.586</w:t>
            </w:r>
          </w:p>
        </w:tc>
        <w:tc>
          <w:tcPr>
            <w:tcW w:w="1175" w:type="dxa"/>
            <w:tcBorders>
              <w:top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20" w:lineRule="atLeast"/>
              <w:jc w:val="right"/>
              <w:rPr>
                <w:rFonts w:ascii="Arial" w:hAnsi="Arial" w:cs="Arial"/>
                <w:color w:val="000000"/>
                <w:sz w:val="18"/>
                <w:szCs w:val="18"/>
              </w:rPr>
            </w:pPr>
            <w:r w:rsidRPr="00FC75A9">
              <w:rPr>
                <w:rFonts w:ascii="Arial" w:hAnsi="Arial" w:cs="Arial"/>
                <w:color w:val="000000"/>
                <w:sz w:val="18"/>
                <w:szCs w:val="18"/>
              </w:rPr>
              <w:t>5.417</w:t>
            </w:r>
          </w:p>
        </w:tc>
        <w:tc>
          <w:tcPr>
            <w:tcW w:w="1293" w:type="dxa"/>
            <w:tcBorders>
              <w:top w:val="single" w:sz="16" w:space="0" w:color="000000"/>
              <w:bottom w:val="nil"/>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240" w:lineRule="auto"/>
              <w:rPr>
                <w:rFonts w:ascii="Times New Roman" w:hAnsi="Times New Roman" w:cs="Times New Roman"/>
                <w:sz w:val="24"/>
                <w:szCs w:val="24"/>
              </w:rPr>
            </w:pPr>
          </w:p>
        </w:tc>
        <w:tc>
          <w:tcPr>
            <w:tcW w:w="898" w:type="dxa"/>
            <w:tcBorders>
              <w:top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20" w:lineRule="atLeast"/>
              <w:jc w:val="right"/>
              <w:rPr>
                <w:rFonts w:ascii="Arial" w:hAnsi="Arial" w:cs="Arial"/>
                <w:color w:val="000000"/>
                <w:sz w:val="18"/>
                <w:szCs w:val="18"/>
              </w:rPr>
            </w:pPr>
            <w:r w:rsidRPr="00FC75A9">
              <w:rPr>
                <w:rFonts w:ascii="Arial" w:hAnsi="Arial" w:cs="Arial"/>
                <w:color w:val="000000"/>
                <w:sz w:val="18"/>
                <w:szCs w:val="18"/>
              </w:rPr>
              <w:t>6.939</w:t>
            </w:r>
          </w:p>
        </w:tc>
        <w:tc>
          <w:tcPr>
            <w:tcW w:w="8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20" w:lineRule="atLeast"/>
              <w:jc w:val="right"/>
              <w:rPr>
                <w:rFonts w:ascii="Arial" w:hAnsi="Arial" w:cs="Arial"/>
                <w:color w:val="000000"/>
                <w:sz w:val="18"/>
                <w:szCs w:val="18"/>
              </w:rPr>
            </w:pPr>
            <w:r w:rsidRPr="00FC75A9">
              <w:rPr>
                <w:rFonts w:ascii="Arial" w:hAnsi="Arial" w:cs="Arial"/>
                <w:color w:val="000000"/>
                <w:sz w:val="18"/>
                <w:szCs w:val="18"/>
              </w:rPr>
              <w:t>.000</w:t>
            </w:r>
          </w:p>
        </w:tc>
      </w:tr>
      <w:tr w:rsidR="00B879AC" w:rsidRPr="00FC75A9" w:rsidTr="004E7AB8">
        <w:trPr>
          <w:cantSplit/>
          <w:trHeight w:val="145"/>
          <w:tblHeader/>
        </w:trPr>
        <w:tc>
          <w:tcPr>
            <w:tcW w:w="64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240" w:lineRule="auto"/>
              <w:rPr>
                <w:rFonts w:ascii="Arial" w:hAnsi="Arial" w:cs="Arial"/>
                <w:color w:val="000000"/>
                <w:sz w:val="18"/>
                <w:szCs w:val="18"/>
              </w:rPr>
            </w:pPr>
          </w:p>
        </w:tc>
        <w:tc>
          <w:tcPr>
            <w:tcW w:w="1831"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320" w:lineRule="atLeast"/>
              <w:rPr>
                <w:rFonts w:ascii="Arial" w:hAnsi="Arial" w:cs="Arial"/>
                <w:color w:val="000000"/>
                <w:sz w:val="18"/>
                <w:szCs w:val="18"/>
              </w:rPr>
            </w:pPr>
            <w:r w:rsidRPr="00FC75A9">
              <w:rPr>
                <w:rFonts w:ascii="Arial" w:hAnsi="Arial" w:cs="Arial"/>
                <w:color w:val="000000"/>
                <w:sz w:val="18"/>
                <w:szCs w:val="18"/>
              </w:rPr>
              <w:t>penanganan keluhan</w:t>
            </w:r>
          </w:p>
        </w:tc>
        <w:tc>
          <w:tcPr>
            <w:tcW w:w="1176"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20" w:lineRule="atLeast"/>
              <w:jc w:val="right"/>
              <w:rPr>
                <w:rFonts w:ascii="Arial" w:hAnsi="Arial" w:cs="Arial"/>
                <w:color w:val="000000"/>
                <w:sz w:val="18"/>
                <w:szCs w:val="18"/>
              </w:rPr>
            </w:pPr>
            <w:r w:rsidRPr="00FC75A9">
              <w:rPr>
                <w:rFonts w:ascii="Arial" w:hAnsi="Arial" w:cs="Arial"/>
                <w:color w:val="000000"/>
                <w:sz w:val="18"/>
                <w:szCs w:val="18"/>
              </w:rPr>
              <w:t>-.034</w:t>
            </w:r>
          </w:p>
        </w:tc>
        <w:tc>
          <w:tcPr>
            <w:tcW w:w="1175"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20" w:lineRule="atLeast"/>
              <w:jc w:val="right"/>
              <w:rPr>
                <w:rFonts w:ascii="Arial" w:hAnsi="Arial" w:cs="Arial"/>
                <w:color w:val="000000"/>
                <w:sz w:val="18"/>
                <w:szCs w:val="18"/>
              </w:rPr>
            </w:pPr>
            <w:r w:rsidRPr="00FC75A9">
              <w:rPr>
                <w:rFonts w:ascii="Arial" w:hAnsi="Arial" w:cs="Arial"/>
                <w:color w:val="000000"/>
                <w:sz w:val="18"/>
                <w:szCs w:val="18"/>
              </w:rPr>
              <w:t>.129</w:t>
            </w:r>
          </w:p>
        </w:tc>
        <w:tc>
          <w:tcPr>
            <w:tcW w:w="1293"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20" w:lineRule="atLeast"/>
              <w:jc w:val="right"/>
              <w:rPr>
                <w:rFonts w:ascii="Arial" w:hAnsi="Arial" w:cs="Arial"/>
                <w:color w:val="000000"/>
                <w:sz w:val="18"/>
                <w:szCs w:val="18"/>
              </w:rPr>
            </w:pPr>
            <w:r w:rsidRPr="00FC75A9">
              <w:rPr>
                <w:rFonts w:ascii="Arial" w:hAnsi="Arial" w:cs="Arial"/>
                <w:color w:val="000000"/>
                <w:sz w:val="18"/>
                <w:szCs w:val="18"/>
              </w:rPr>
              <w:t>-.038</w:t>
            </w:r>
          </w:p>
        </w:tc>
        <w:tc>
          <w:tcPr>
            <w:tcW w:w="898" w:type="dxa"/>
            <w:tcBorders>
              <w:top w:val="nil"/>
              <w:bottom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20" w:lineRule="atLeast"/>
              <w:jc w:val="right"/>
              <w:rPr>
                <w:rFonts w:ascii="Arial" w:hAnsi="Arial" w:cs="Arial"/>
                <w:color w:val="000000"/>
                <w:sz w:val="18"/>
                <w:szCs w:val="18"/>
              </w:rPr>
            </w:pPr>
            <w:r w:rsidRPr="00FC75A9">
              <w:rPr>
                <w:rFonts w:ascii="Arial" w:hAnsi="Arial" w:cs="Arial"/>
                <w:color w:val="000000"/>
                <w:sz w:val="18"/>
                <w:szCs w:val="18"/>
              </w:rPr>
              <w:t>-.264</w:t>
            </w:r>
          </w:p>
        </w:tc>
        <w:tc>
          <w:tcPr>
            <w:tcW w:w="898"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20" w:lineRule="atLeast"/>
              <w:jc w:val="right"/>
              <w:rPr>
                <w:rFonts w:ascii="Arial" w:hAnsi="Arial" w:cs="Arial"/>
                <w:color w:val="000000"/>
                <w:sz w:val="18"/>
                <w:szCs w:val="18"/>
              </w:rPr>
            </w:pPr>
            <w:r w:rsidRPr="00FC75A9">
              <w:rPr>
                <w:rFonts w:ascii="Arial" w:hAnsi="Arial" w:cs="Arial"/>
                <w:color w:val="000000"/>
                <w:sz w:val="18"/>
                <w:szCs w:val="18"/>
              </w:rPr>
              <w:t>.793</w:t>
            </w:r>
          </w:p>
        </w:tc>
      </w:tr>
      <w:tr w:rsidR="00B879AC" w:rsidRPr="00FC75A9" w:rsidTr="004E7AB8">
        <w:trPr>
          <w:cantSplit/>
          <w:trHeight w:val="145"/>
          <w:tblHeader/>
        </w:trPr>
        <w:tc>
          <w:tcPr>
            <w:tcW w:w="64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240" w:lineRule="auto"/>
              <w:rPr>
                <w:rFonts w:ascii="Arial" w:hAnsi="Arial" w:cs="Arial"/>
                <w:color w:val="000000"/>
                <w:sz w:val="18"/>
                <w:szCs w:val="18"/>
              </w:rPr>
            </w:pPr>
          </w:p>
        </w:tc>
        <w:tc>
          <w:tcPr>
            <w:tcW w:w="183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320" w:lineRule="atLeast"/>
              <w:rPr>
                <w:rFonts w:ascii="Arial" w:hAnsi="Arial" w:cs="Arial"/>
                <w:color w:val="000000"/>
                <w:sz w:val="18"/>
                <w:szCs w:val="18"/>
              </w:rPr>
            </w:pPr>
            <w:r w:rsidRPr="00FC75A9">
              <w:rPr>
                <w:rFonts w:ascii="Arial" w:hAnsi="Arial" w:cs="Arial"/>
                <w:color w:val="000000"/>
                <w:sz w:val="18"/>
                <w:szCs w:val="18"/>
              </w:rPr>
              <w:t>kualitas pelayanan</w:t>
            </w:r>
          </w:p>
        </w:tc>
        <w:tc>
          <w:tcPr>
            <w:tcW w:w="117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20" w:lineRule="atLeast"/>
              <w:jc w:val="right"/>
              <w:rPr>
                <w:rFonts w:ascii="Arial" w:hAnsi="Arial" w:cs="Arial"/>
                <w:color w:val="000000"/>
                <w:sz w:val="18"/>
                <w:szCs w:val="18"/>
              </w:rPr>
            </w:pPr>
            <w:r w:rsidRPr="00FC75A9">
              <w:rPr>
                <w:rFonts w:ascii="Arial" w:hAnsi="Arial" w:cs="Arial"/>
                <w:color w:val="000000"/>
                <w:sz w:val="18"/>
                <w:szCs w:val="18"/>
              </w:rPr>
              <w:t>-.062</w:t>
            </w:r>
          </w:p>
        </w:tc>
        <w:tc>
          <w:tcPr>
            <w:tcW w:w="1175" w:type="dxa"/>
            <w:tcBorders>
              <w:top w:val="nil"/>
              <w:bottom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20" w:lineRule="atLeast"/>
              <w:jc w:val="right"/>
              <w:rPr>
                <w:rFonts w:ascii="Arial" w:hAnsi="Arial" w:cs="Arial"/>
                <w:color w:val="000000"/>
                <w:sz w:val="18"/>
                <w:szCs w:val="18"/>
              </w:rPr>
            </w:pPr>
            <w:r w:rsidRPr="00FC75A9">
              <w:rPr>
                <w:rFonts w:ascii="Arial" w:hAnsi="Arial" w:cs="Arial"/>
                <w:color w:val="000000"/>
                <w:sz w:val="18"/>
                <w:szCs w:val="18"/>
              </w:rPr>
              <w:t>.113</w:t>
            </w:r>
          </w:p>
        </w:tc>
        <w:tc>
          <w:tcPr>
            <w:tcW w:w="1293" w:type="dxa"/>
            <w:tcBorders>
              <w:top w:val="nil"/>
              <w:bottom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20" w:lineRule="atLeast"/>
              <w:jc w:val="right"/>
              <w:rPr>
                <w:rFonts w:ascii="Arial" w:hAnsi="Arial" w:cs="Arial"/>
                <w:color w:val="000000"/>
                <w:sz w:val="18"/>
                <w:szCs w:val="18"/>
              </w:rPr>
            </w:pPr>
            <w:r w:rsidRPr="00FC75A9">
              <w:rPr>
                <w:rFonts w:ascii="Arial" w:hAnsi="Arial" w:cs="Arial"/>
                <w:color w:val="000000"/>
                <w:sz w:val="18"/>
                <w:szCs w:val="18"/>
              </w:rPr>
              <w:t>-.078</w:t>
            </w:r>
          </w:p>
        </w:tc>
        <w:tc>
          <w:tcPr>
            <w:tcW w:w="898" w:type="dxa"/>
            <w:tcBorders>
              <w:top w:val="nil"/>
              <w:bottom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20" w:lineRule="atLeast"/>
              <w:jc w:val="right"/>
              <w:rPr>
                <w:rFonts w:ascii="Arial" w:hAnsi="Arial" w:cs="Arial"/>
                <w:color w:val="000000"/>
                <w:sz w:val="18"/>
                <w:szCs w:val="18"/>
              </w:rPr>
            </w:pPr>
            <w:r w:rsidRPr="00FC75A9">
              <w:rPr>
                <w:rFonts w:ascii="Arial" w:hAnsi="Arial" w:cs="Arial"/>
                <w:color w:val="000000"/>
                <w:sz w:val="18"/>
                <w:szCs w:val="18"/>
              </w:rPr>
              <w:t>-.547</w:t>
            </w:r>
          </w:p>
        </w:tc>
        <w:tc>
          <w:tcPr>
            <w:tcW w:w="89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20" w:lineRule="atLeast"/>
              <w:jc w:val="right"/>
              <w:rPr>
                <w:rFonts w:ascii="Arial" w:hAnsi="Arial" w:cs="Arial"/>
                <w:color w:val="000000"/>
                <w:sz w:val="18"/>
                <w:szCs w:val="18"/>
              </w:rPr>
            </w:pPr>
            <w:r w:rsidRPr="00FC75A9">
              <w:rPr>
                <w:rFonts w:ascii="Arial" w:hAnsi="Arial" w:cs="Arial"/>
                <w:color w:val="000000"/>
                <w:sz w:val="18"/>
                <w:szCs w:val="18"/>
              </w:rPr>
              <w:t>.587</w:t>
            </w:r>
          </w:p>
        </w:tc>
      </w:tr>
      <w:tr w:rsidR="00B879AC" w:rsidRPr="00FC75A9" w:rsidTr="004E7AB8">
        <w:trPr>
          <w:cantSplit/>
          <w:trHeight w:val="316"/>
        </w:trPr>
        <w:tc>
          <w:tcPr>
            <w:tcW w:w="4829" w:type="dxa"/>
            <w:gridSpan w:val="4"/>
            <w:tcBorders>
              <w:top w:val="nil"/>
              <w:left w:val="nil"/>
              <w:bottom w:val="nil"/>
              <w:right w:val="nil"/>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320" w:lineRule="atLeast"/>
              <w:rPr>
                <w:rFonts w:ascii="Arial" w:hAnsi="Arial" w:cs="Arial"/>
                <w:color w:val="000000"/>
                <w:sz w:val="18"/>
                <w:szCs w:val="18"/>
              </w:rPr>
            </w:pPr>
            <w:r w:rsidRPr="00FC75A9">
              <w:rPr>
                <w:rFonts w:ascii="Arial" w:hAnsi="Arial" w:cs="Arial"/>
                <w:color w:val="000000"/>
                <w:sz w:val="18"/>
                <w:szCs w:val="18"/>
              </w:rPr>
              <w:t>a. Dependent Variable: loyalitas nasabah</w:t>
            </w:r>
          </w:p>
        </w:tc>
        <w:tc>
          <w:tcPr>
            <w:tcW w:w="1293" w:type="dxa"/>
            <w:tcBorders>
              <w:top w:val="nil"/>
              <w:left w:val="nil"/>
              <w:bottom w:val="nil"/>
              <w:right w:val="nil"/>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240" w:lineRule="auto"/>
              <w:rPr>
                <w:rFonts w:ascii="Times New Roman" w:hAnsi="Times New Roman" w:cs="Times New Roman"/>
                <w:sz w:val="24"/>
                <w:szCs w:val="24"/>
              </w:rPr>
            </w:pPr>
          </w:p>
        </w:tc>
        <w:tc>
          <w:tcPr>
            <w:tcW w:w="898" w:type="dxa"/>
            <w:tcBorders>
              <w:top w:val="nil"/>
              <w:left w:val="nil"/>
              <w:bottom w:val="nil"/>
              <w:right w:val="nil"/>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240" w:lineRule="auto"/>
              <w:rPr>
                <w:rFonts w:ascii="Times New Roman" w:hAnsi="Times New Roman" w:cs="Times New Roman"/>
                <w:sz w:val="24"/>
                <w:szCs w:val="24"/>
              </w:rPr>
            </w:pPr>
          </w:p>
        </w:tc>
        <w:tc>
          <w:tcPr>
            <w:tcW w:w="898" w:type="dxa"/>
            <w:tcBorders>
              <w:top w:val="nil"/>
              <w:left w:val="nil"/>
              <w:bottom w:val="nil"/>
              <w:right w:val="nil"/>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FC75A9" w:rsidRDefault="00B879AC" w:rsidP="00B879AC">
      <w:pPr>
        <w:pStyle w:val="ListParagraph"/>
        <w:autoSpaceDE w:val="0"/>
        <w:autoSpaceDN w:val="0"/>
        <w:adjustRightInd w:val="0"/>
        <w:ind w:left="851" w:right="-9" w:firstLine="567"/>
        <w:jc w:val="both"/>
        <w:rPr>
          <w:rFonts w:asciiTheme="majorBidi" w:hAnsiTheme="majorBidi" w:cstheme="majorBidi"/>
          <w:color w:val="000000"/>
          <w:sz w:val="24"/>
          <w:szCs w:val="24"/>
        </w:rPr>
      </w:pPr>
      <w:r w:rsidRPr="00FC75A9">
        <w:rPr>
          <w:rFonts w:asciiTheme="majorBidi" w:hAnsiTheme="majorBidi" w:cstheme="majorBidi"/>
          <w:color w:val="000000"/>
          <w:sz w:val="24"/>
          <w:szCs w:val="24"/>
        </w:rPr>
        <w:t>Dari tabel diatas diperoleh persamaan regresi sebagai berikut:</w:t>
      </w:r>
    </w:p>
    <w:p w:rsidR="00B879AC" w:rsidRPr="00FC75A9" w:rsidRDefault="00B879AC" w:rsidP="00B879AC">
      <w:pPr>
        <w:pStyle w:val="ListParagraph"/>
        <w:autoSpaceDE w:val="0"/>
        <w:autoSpaceDN w:val="0"/>
        <w:adjustRightInd w:val="0"/>
        <w:ind w:left="851" w:right="-9"/>
        <w:jc w:val="both"/>
        <w:rPr>
          <w:rFonts w:asciiTheme="majorBidi" w:hAnsiTheme="majorBidi" w:cstheme="majorBidi"/>
          <w:color w:val="000000"/>
          <w:sz w:val="24"/>
          <w:szCs w:val="24"/>
        </w:rPr>
      </w:pPr>
      <w:r w:rsidRPr="00FC75A9">
        <w:rPr>
          <w:rFonts w:asciiTheme="majorBidi" w:hAnsiTheme="majorBidi" w:cstheme="majorBidi"/>
          <w:color w:val="000000"/>
          <w:sz w:val="24"/>
          <w:szCs w:val="24"/>
        </w:rPr>
        <w:t>Y = 37.586</w:t>
      </w:r>
      <w:proofErr w:type="gramStart"/>
      <w:r>
        <w:rPr>
          <w:rFonts w:asciiTheme="majorBidi" w:hAnsiTheme="majorBidi" w:cstheme="majorBidi"/>
          <w:color w:val="000000"/>
          <w:sz w:val="24"/>
          <w:szCs w:val="24"/>
        </w:rPr>
        <w:t>-  0.34</w:t>
      </w:r>
      <w:proofErr w:type="gramEnd"/>
      <w:r w:rsidRPr="00FC75A9">
        <w:rPr>
          <w:rFonts w:asciiTheme="majorBidi" w:hAnsiTheme="majorBidi" w:cstheme="majorBidi"/>
          <w:color w:val="000000"/>
          <w:sz w:val="24"/>
          <w:szCs w:val="24"/>
        </w:rPr>
        <w:t xml:space="preserve"> X</w:t>
      </w:r>
      <w:r w:rsidRPr="00FC75A9">
        <w:rPr>
          <w:rFonts w:asciiTheme="majorBidi" w:hAnsiTheme="majorBidi" w:cstheme="majorBidi"/>
          <w:color w:val="000000"/>
          <w:sz w:val="24"/>
          <w:szCs w:val="24"/>
          <w:vertAlign w:val="subscript"/>
        </w:rPr>
        <w:t xml:space="preserve">1 </w:t>
      </w:r>
      <w:r>
        <w:rPr>
          <w:rFonts w:asciiTheme="majorBidi" w:hAnsiTheme="majorBidi" w:cstheme="majorBidi"/>
          <w:color w:val="000000"/>
          <w:sz w:val="24"/>
          <w:szCs w:val="24"/>
        </w:rPr>
        <w:t xml:space="preserve">- 0.64 </w:t>
      </w:r>
      <w:r w:rsidRPr="00FC75A9">
        <w:rPr>
          <w:rFonts w:asciiTheme="majorBidi" w:hAnsiTheme="majorBidi" w:cstheme="majorBidi"/>
          <w:color w:val="000000"/>
          <w:sz w:val="24"/>
          <w:szCs w:val="24"/>
        </w:rPr>
        <w:t>X</w:t>
      </w:r>
      <w:r w:rsidRPr="00FC75A9">
        <w:rPr>
          <w:rFonts w:asciiTheme="majorBidi" w:hAnsiTheme="majorBidi" w:cstheme="majorBidi"/>
          <w:color w:val="000000"/>
          <w:sz w:val="24"/>
          <w:szCs w:val="24"/>
          <w:vertAlign w:val="subscript"/>
        </w:rPr>
        <w:t xml:space="preserve">2 </w:t>
      </w:r>
      <w:r w:rsidRPr="00FC75A9">
        <w:rPr>
          <w:rFonts w:asciiTheme="majorBidi" w:hAnsiTheme="majorBidi" w:cstheme="majorBidi"/>
          <w:color w:val="000000"/>
          <w:sz w:val="24"/>
          <w:szCs w:val="24"/>
        </w:rPr>
        <w:t>atau</w:t>
      </w:r>
    </w:p>
    <w:p w:rsidR="00B879AC" w:rsidRPr="00FC75A9" w:rsidRDefault="00B879AC" w:rsidP="00B879AC">
      <w:pPr>
        <w:pStyle w:val="ListParagraph"/>
        <w:autoSpaceDE w:val="0"/>
        <w:autoSpaceDN w:val="0"/>
        <w:adjustRightInd w:val="0"/>
        <w:ind w:left="851" w:right="-9"/>
        <w:jc w:val="both"/>
        <w:rPr>
          <w:rFonts w:asciiTheme="majorBidi" w:hAnsiTheme="majorBidi" w:cstheme="majorBidi"/>
          <w:color w:val="000000"/>
          <w:sz w:val="24"/>
          <w:szCs w:val="24"/>
        </w:rPr>
      </w:pPr>
      <w:r w:rsidRPr="00FC75A9">
        <w:rPr>
          <w:rFonts w:asciiTheme="majorBidi" w:hAnsiTheme="majorBidi" w:cstheme="majorBidi"/>
          <w:color w:val="000000"/>
          <w:sz w:val="24"/>
          <w:szCs w:val="24"/>
        </w:rPr>
        <w:t>Loyalitas</w:t>
      </w:r>
      <w:r>
        <w:rPr>
          <w:rFonts w:asciiTheme="majorBidi" w:hAnsiTheme="majorBidi" w:cstheme="majorBidi"/>
          <w:color w:val="000000"/>
          <w:sz w:val="24"/>
          <w:szCs w:val="24"/>
        </w:rPr>
        <w:t xml:space="preserve"> nasabah = 37.568 - 0.34</w:t>
      </w:r>
      <w:r w:rsidRPr="00FC75A9">
        <w:rPr>
          <w:rFonts w:asciiTheme="majorBidi" w:hAnsiTheme="majorBidi" w:cstheme="majorBidi"/>
          <w:color w:val="000000"/>
          <w:sz w:val="24"/>
          <w:szCs w:val="24"/>
        </w:rPr>
        <w:t xml:space="preserve"> (penanganan keluhan</w:t>
      </w:r>
      <w:proofErr w:type="gramStart"/>
      <w:r w:rsidRPr="00FC75A9">
        <w:rPr>
          <w:rFonts w:asciiTheme="majorBidi" w:hAnsiTheme="majorBidi" w:cstheme="majorBidi"/>
          <w:color w:val="000000"/>
          <w:sz w:val="24"/>
          <w:szCs w:val="24"/>
        </w:rPr>
        <w:t>)</w:t>
      </w:r>
      <w:r>
        <w:rPr>
          <w:rFonts w:asciiTheme="majorBidi" w:hAnsiTheme="majorBidi" w:cstheme="majorBidi"/>
          <w:color w:val="000000"/>
          <w:sz w:val="24"/>
          <w:szCs w:val="24"/>
        </w:rPr>
        <w:t>-</w:t>
      </w:r>
      <w:proofErr w:type="gramEnd"/>
      <w:r>
        <w:rPr>
          <w:rFonts w:asciiTheme="majorBidi" w:hAnsiTheme="majorBidi" w:cstheme="majorBidi"/>
          <w:color w:val="000000"/>
          <w:sz w:val="24"/>
          <w:szCs w:val="24"/>
        </w:rPr>
        <w:t xml:space="preserve"> 0.64</w:t>
      </w:r>
      <w:r w:rsidRPr="00FC75A9">
        <w:rPr>
          <w:rFonts w:asciiTheme="majorBidi" w:hAnsiTheme="majorBidi" w:cstheme="majorBidi"/>
          <w:color w:val="000000"/>
          <w:sz w:val="24"/>
          <w:szCs w:val="24"/>
        </w:rPr>
        <w:t xml:space="preserve"> (kualitas pelayanan)</w:t>
      </w:r>
    </w:p>
    <w:p w:rsidR="00B879AC" w:rsidRPr="00FC75A9" w:rsidRDefault="00B879AC" w:rsidP="00B879AC">
      <w:pPr>
        <w:pStyle w:val="ListParagraph"/>
        <w:autoSpaceDE w:val="0"/>
        <w:autoSpaceDN w:val="0"/>
        <w:adjustRightInd w:val="0"/>
        <w:ind w:left="851" w:right="-9"/>
        <w:jc w:val="both"/>
        <w:rPr>
          <w:rFonts w:asciiTheme="majorBidi" w:hAnsiTheme="majorBidi" w:cstheme="majorBidi"/>
          <w:color w:val="000000"/>
          <w:sz w:val="24"/>
          <w:szCs w:val="24"/>
        </w:rPr>
      </w:pPr>
      <w:r w:rsidRPr="00FC75A9">
        <w:rPr>
          <w:rFonts w:asciiTheme="majorBidi" w:hAnsiTheme="majorBidi" w:cstheme="majorBidi"/>
          <w:color w:val="000000"/>
          <w:sz w:val="24"/>
          <w:szCs w:val="24"/>
        </w:rPr>
        <w:lastRenderedPageBreak/>
        <w:t xml:space="preserve">Keterangan: </w:t>
      </w:r>
    </w:p>
    <w:p w:rsidR="00B879AC" w:rsidRPr="00FC75A9" w:rsidRDefault="00B879AC" w:rsidP="00B879AC">
      <w:pPr>
        <w:pStyle w:val="ListParagraph"/>
        <w:numPr>
          <w:ilvl w:val="1"/>
          <w:numId w:val="40"/>
        </w:numPr>
        <w:autoSpaceDE w:val="0"/>
        <w:autoSpaceDN w:val="0"/>
        <w:adjustRightInd w:val="0"/>
        <w:ind w:left="1276" w:right="-9"/>
        <w:jc w:val="both"/>
        <w:rPr>
          <w:rFonts w:asciiTheme="majorBidi" w:hAnsiTheme="majorBidi" w:cstheme="majorBidi"/>
          <w:color w:val="000000"/>
          <w:sz w:val="24"/>
          <w:szCs w:val="24"/>
        </w:rPr>
      </w:pPr>
      <w:r w:rsidRPr="00FC75A9">
        <w:rPr>
          <w:rFonts w:asciiTheme="majorBidi" w:hAnsiTheme="majorBidi" w:cstheme="majorBidi"/>
          <w:color w:val="000000"/>
          <w:sz w:val="24"/>
          <w:szCs w:val="24"/>
        </w:rPr>
        <w:t>Nilai konstanta sebesar 37.586 satu satuan menyatakan bahwa jika dalam keadaan konstan atau tetap penanganan keluhan dan kualitas pelayanan maka loyaitas nasabah BPRS bernilai 37.586 satu satuan.</w:t>
      </w:r>
    </w:p>
    <w:p w:rsidR="00B879AC" w:rsidRPr="00FC75A9" w:rsidRDefault="00B879AC" w:rsidP="00B879AC">
      <w:pPr>
        <w:pStyle w:val="ListParagraph"/>
        <w:numPr>
          <w:ilvl w:val="1"/>
          <w:numId w:val="40"/>
        </w:numPr>
        <w:autoSpaceDE w:val="0"/>
        <w:autoSpaceDN w:val="0"/>
        <w:adjustRightInd w:val="0"/>
        <w:ind w:left="1276" w:right="-9"/>
        <w:jc w:val="both"/>
        <w:rPr>
          <w:rFonts w:asciiTheme="majorBidi" w:hAnsiTheme="majorBidi" w:cstheme="majorBidi"/>
          <w:color w:val="000000"/>
          <w:sz w:val="24"/>
          <w:szCs w:val="24"/>
        </w:rPr>
      </w:pPr>
      <w:r w:rsidRPr="00FC75A9">
        <w:rPr>
          <w:rFonts w:asciiTheme="majorBidi" w:hAnsiTheme="majorBidi" w:cstheme="majorBidi"/>
          <w:color w:val="000000"/>
          <w:sz w:val="24"/>
          <w:szCs w:val="24"/>
        </w:rPr>
        <w:t>Koefisien regresi X</w:t>
      </w:r>
      <w:r w:rsidRPr="00FC75A9">
        <w:rPr>
          <w:rFonts w:asciiTheme="majorBidi" w:hAnsiTheme="majorBidi" w:cstheme="majorBidi"/>
          <w:color w:val="000000"/>
          <w:sz w:val="24"/>
          <w:szCs w:val="24"/>
          <w:vertAlign w:val="subscript"/>
        </w:rPr>
        <w:t>1</w:t>
      </w:r>
      <w:r w:rsidRPr="00FC75A9">
        <w:rPr>
          <w:rFonts w:asciiTheme="majorBidi" w:hAnsiTheme="majorBidi" w:cstheme="majorBidi"/>
          <w:color w:val="000000"/>
          <w:sz w:val="24"/>
          <w:szCs w:val="24"/>
        </w:rPr>
        <w:t xml:space="preserve"> sebesar –0.34 menyatakan bahwa setiap penambahan 1 satuan penanganan keluhan, penanganan keluhan akan meningkatkan loyalitas nasabah sebesar -0.34 satu satuan. Dan sebaliknya, jika penanganan keluhan menurunkan 1 satuan tingkat budaya, maka loyalitas nasabah </w:t>
      </w:r>
      <w:proofErr w:type="gramStart"/>
      <w:r w:rsidRPr="00FC75A9">
        <w:rPr>
          <w:rFonts w:asciiTheme="majorBidi" w:hAnsiTheme="majorBidi" w:cstheme="majorBidi"/>
          <w:color w:val="000000"/>
          <w:sz w:val="24"/>
          <w:szCs w:val="24"/>
        </w:rPr>
        <w:t>akan</w:t>
      </w:r>
      <w:proofErr w:type="gramEnd"/>
      <w:r w:rsidRPr="00FC75A9">
        <w:rPr>
          <w:rFonts w:asciiTheme="majorBidi" w:hAnsiTheme="majorBidi" w:cstheme="majorBidi"/>
          <w:color w:val="000000"/>
          <w:sz w:val="24"/>
          <w:szCs w:val="24"/>
        </w:rPr>
        <w:t xml:space="preserve"> turun sebesar -0.34 satu satuan dengan anggapan X</w:t>
      </w:r>
      <w:r w:rsidRPr="00FC75A9">
        <w:rPr>
          <w:rFonts w:asciiTheme="majorBidi" w:hAnsiTheme="majorBidi" w:cstheme="majorBidi"/>
          <w:color w:val="000000"/>
          <w:sz w:val="24"/>
          <w:szCs w:val="24"/>
          <w:vertAlign w:val="subscript"/>
        </w:rPr>
        <w:t>2</w:t>
      </w:r>
      <w:r w:rsidRPr="00FC75A9">
        <w:rPr>
          <w:rFonts w:asciiTheme="majorBidi" w:hAnsiTheme="majorBidi" w:cstheme="majorBidi"/>
          <w:color w:val="000000"/>
          <w:sz w:val="24"/>
          <w:szCs w:val="24"/>
        </w:rPr>
        <w:t xml:space="preserve"> tetap.</w:t>
      </w:r>
    </w:p>
    <w:p w:rsidR="00B879AC" w:rsidRPr="009B3CC0" w:rsidRDefault="00B879AC" w:rsidP="00B879AC">
      <w:pPr>
        <w:pStyle w:val="ListParagraph"/>
        <w:numPr>
          <w:ilvl w:val="1"/>
          <w:numId w:val="40"/>
        </w:numPr>
        <w:autoSpaceDE w:val="0"/>
        <w:autoSpaceDN w:val="0"/>
        <w:adjustRightInd w:val="0"/>
        <w:ind w:left="1276" w:right="-9"/>
        <w:jc w:val="both"/>
        <w:rPr>
          <w:rFonts w:asciiTheme="majorBidi" w:hAnsiTheme="majorBidi" w:cstheme="majorBidi"/>
          <w:color w:val="000000"/>
          <w:sz w:val="24"/>
          <w:szCs w:val="24"/>
        </w:rPr>
      </w:pPr>
      <w:r w:rsidRPr="00FC75A9">
        <w:rPr>
          <w:rFonts w:asciiTheme="majorBidi" w:hAnsiTheme="majorBidi" w:cstheme="majorBidi"/>
          <w:color w:val="000000"/>
          <w:sz w:val="24"/>
          <w:szCs w:val="24"/>
        </w:rPr>
        <w:t>Koefisien regresi X</w:t>
      </w:r>
      <w:r w:rsidRPr="00FC75A9">
        <w:rPr>
          <w:rFonts w:asciiTheme="majorBidi" w:hAnsiTheme="majorBidi" w:cstheme="majorBidi"/>
          <w:color w:val="000000"/>
          <w:sz w:val="24"/>
          <w:szCs w:val="24"/>
          <w:vertAlign w:val="subscript"/>
        </w:rPr>
        <w:t xml:space="preserve">2 </w:t>
      </w:r>
      <w:r w:rsidRPr="00FC75A9">
        <w:rPr>
          <w:rFonts w:asciiTheme="majorBidi" w:hAnsiTheme="majorBidi" w:cstheme="majorBidi"/>
          <w:color w:val="000000"/>
          <w:sz w:val="24"/>
          <w:szCs w:val="24"/>
        </w:rPr>
        <w:t>sebesar -0.62 satu satuan menyatakan bahwa setiap penambahan 1 satuankualitas pelayanan, kualitas pelayanan akan meningkatkan loyalitas nasabah sebesar -0.62 satu satuan. Dan sebaliknya, jika kualitas pelayanan menurunkan 1 tingkat satuan, maka loyalitas nasabahakan turun sebesar -0.62 satu satuan dengan anggapan X</w:t>
      </w:r>
      <w:r w:rsidRPr="00FC75A9">
        <w:rPr>
          <w:rFonts w:asciiTheme="majorBidi" w:hAnsiTheme="majorBidi" w:cstheme="majorBidi"/>
          <w:color w:val="000000"/>
          <w:sz w:val="24"/>
          <w:szCs w:val="24"/>
          <w:vertAlign w:val="subscript"/>
        </w:rPr>
        <w:t xml:space="preserve">1 </w:t>
      </w:r>
      <w:r w:rsidRPr="00FC75A9">
        <w:rPr>
          <w:rFonts w:asciiTheme="majorBidi" w:hAnsiTheme="majorBidi" w:cstheme="majorBidi"/>
          <w:color w:val="000000"/>
          <w:sz w:val="24"/>
          <w:szCs w:val="24"/>
        </w:rPr>
        <w:t>tetap.</w:t>
      </w:r>
    </w:p>
    <w:p w:rsidR="00B879AC" w:rsidRPr="00960B62" w:rsidRDefault="00B879AC" w:rsidP="00B879AC">
      <w:pPr>
        <w:pStyle w:val="ListParagraph"/>
        <w:numPr>
          <w:ilvl w:val="1"/>
          <w:numId w:val="53"/>
        </w:numPr>
        <w:autoSpaceDE w:val="0"/>
        <w:autoSpaceDN w:val="0"/>
        <w:adjustRightInd w:val="0"/>
        <w:ind w:left="567" w:right="-9" w:hanging="567"/>
        <w:jc w:val="both"/>
        <w:rPr>
          <w:rFonts w:asciiTheme="majorBidi" w:hAnsiTheme="majorBidi" w:cstheme="majorBidi"/>
          <w:b/>
          <w:bCs/>
          <w:color w:val="000000"/>
          <w:sz w:val="24"/>
          <w:szCs w:val="24"/>
        </w:rPr>
      </w:pPr>
      <w:r w:rsidRPr="00960B62">
        <w:rPr>
          <w:rFonts w:asciiTheme="majorBidi" w:hAnsiTheme="majorBidi" w:cstheme="majorBidi"/>
          <w:b/>
          <w:bCs/>
          <w:color w:val="000000"/>
          <w:sz w:val="24"/>
          <w:szCs w:val="24"/>
        </w:rPr>
        <w:t>Uji Hipotesis</w:t>
      </w:r>
    </w:p>
    <w:p w:rsidR="00B879AC" w:rsidRPr="00FC75A9" w:rsidRDefault="00B879AC" w:rsidP="00B879AC">
      <w:pPr>
        <w:pStyle w:val="ListParagraph"/>
        <w:autoSpaceDE w:val="0"/>
        <w:autoSpaceDN w:val="0"/>
        <w:adjustRightInd w:val="0"/>
        <w:ind w:left="0" w:right="-9" w:firstLine="1440"/>
        <w:jc w:val="both"/>
        <w:rPr>
          <w:rFonts w:asciiTheme="majorBidi" w:hAnsiTheme="majorBidi" w:cstheme="majorBidi"/>
          <w:color w:val="000000"/>
          <w:sz w:val="24"/>
          <w:szCs w:val="24"/>
        </w:rPr>
      </w:pPr>
      <w:r w:rsidRPr="00FC75A9">
        <w:rPr>
          <w:rFonts w:asciiTheme="majorBidi" w:hAnsiTheme="majorBidi" w:cstheme="majorBidi"/>
          <w:color w:val="000000"/>
          <w:sz w:val="24"/>
          <w:szCs w:val="24"/>
        </w:rPr>
        <w:t xml:space="preserve">Berdasarkan tabel </w:t>
      </w:r>
      <w:r w:rsidRPr="00FC75A9">
        <w:rPr>
          <w:rFonts w:asciiTheme="majorBidi" w:hAnsiTheme="majorBidi" w:cstheme="majorBidi"/>
          <w:i/>
          <w:iCs/>
          <w:color w:val="000000"/>
          <w:sz w:val="24"/>
          <w:szCs w:val="24"/>
        </w:rPr>
        <w:t>coefficients</w:t>
      </w:r>
      <w:r w:rsidRPr="00FC75A9">
        <w:rPr>
          <w:rFonts w:asciiTheme="majorBidi" w:hAnsiTheme="majorBidi" w:cstheme="majorBidi"/>
          <w:color w:val="000000"/>
          <w:sz w:val="24"/>
          <w:szCs w:val="24"/>
        </w:rPr>
        <w:t xml:space="preserve"> regresi di atas dapat dirimuskan sebagai berikut:</w:t>
      </w:r>
    </w:p>
    <w:p w:rsidR="00B879AC" w:rsidRPr="00960B62" w:rsidRDefault="00B879AC" w:rsidP="00B879AC">
      <w:pPr>
        <w:pStyle w:val="ListParagraph"/>
        <w:numPr>
          <w:ilvl w:val="4"/>
          <w:numId w:val="40"/>
        </w:numPr>
        <w:spacing w:after="200"/>
        <w:ind w:left="426"/>
        <w:jc w:val="both"/>
        <w:rPr>
          <w:rFonts w:asciiTheme="majorBidi" w:hAnsiTheme="majorBidi" w:cstheme="majorBidi"/>
          <w:sz w:val="24"/>
          <w:szCs w:val="24"/>
        </w:rPr>
      </w:pPr>
      <w:r w:rsidRPr="00960B62">
        <w:rPr>
          <w:rFonts w:asciiTheme="majorBidi" w:hAnsiTheme="majorBidi" w:cstheme="majorBidi"/>
          <w:color w:val="000000"/>
          <w:sz w:val="24"/>
          <w:szCs w:val="24"/>
        </w:rPr>
        <w:t>Untuk rumusan masalah yang pertama dengan hipotesis yang berbunyi: “</w:t>
      </w:r>
      <w:r w:rsidRPr="00960B62">
        <w:rPr>
          <w:rFonts w:asciiTheme="majorBidi" w:hAnsiTheme="majorBidi" w:cstheme="majorBidi"/>
          <w:sz w:val="24"/>
          <w:szCs w:val="24"/>
        </w:rPr>
        <w:t>Penanganan keluhan berpengaruh terhadapa loyalitas nasabah BPRS Tanmiya Artha Kediri”.</w:t>
      </w:r>
    </w:p>
    <w:p w:rsidR="00B879AC" w:rsidRPr="00FC75A9" w:rsidRDefault="00B879AC" w:rsidP="00B879AC">
      <w:pPr>
        <w:pStyle w:val="ListParagraph"/>
        <w:autoSpaceDE w:val="0"/>
        <w:autoSpaceDN w:val="0"/>
        <w:adjustRightInd w:val="0"/>
        <w:ind w:left="0" w:right="-9"/>
        <w:jc w:val="both"/>
        <w:rPr>
          <w:rFonts w:asciiTheme="majorBidi" w:hAnsiTheme="majorBidi" w:cstheme="majorBidi"/>
          <w:sz w:val="24"/>
          <w:szCs w:val="24"/>
        </w:rPr>
      </w:pPr>
      <w:r w:rsidRPr="00FC75A9">
        <w:rPr>
          <w:rFonts w:asciiTheme="majorBidi" w:hAnsiTheme="majorBidi" w:cstheme="majorBidi"/>
          <w:sz w:val="24"/>
          <w:szCs w:val="24"/>
        </w:rPr>
        <w:t>Dengan ketentuan:</w:t>
      </w:r>
    </w:p>
    <w:p w:rsidR="00B879AC" w:rsidRPr="00FC75A9" w:rsidRDefault="00B879AC" w:rsidP="00B879AC">
      <w:pPr>
        <w:pStyle w:val="ListParagraph"/>
        <w:autoSpaceDE w:val="0"/>
        <w:autoSpaceDN w:val="0"/>
        <w:adjustRightInd w:val="0"/>
        <w:ind w:left="1134" w:right="-9" w:hanging="567"/>
        <w:jc w:val="both"/>
        <w:rPr>
          <w:rFonts w:asciiTheme="majorBidi" w:hAnsiTheme="majorBidi" w:cstheme="majorBidi"/>
          <w:sz w:val="24"/>
          <w:szCs w:val="24"/>
        </w:rPr>
      </w:pPr>
      <w:proofErr w:type="gramStart"/>
      <w:r w:rsidRPr="00FC75A9">
        <w:rPr>
          <w:rFonts w:asciiTheme="majorBidi" w:hAnsiTheme="majorBidi" w:cstheme="majorBidi"/>
          <w:sz w:val="24"/>
          <w:szCs w:val="24"/>
        </w:rPr>
        <w:lastRenderedPageBreak/>
        <w:t>H</w:t>
      </w:r>
      <w:r w:rsidRPr="00FC75A9">
        <w:rPr>
          <w:rFonts w:asciiTheme="majorBidi" w:hAnsiTheme="majorBidi" w:cstheme="majorBidi"/>
          <w:sz w:val="24"/>
          <w:szCs w:val="24"/>
          <w:vertAlign w:val="subscript"/>
        </w:rPr>
        <w:t>0</w:t>
      </w:r>
      <w:r w:rsidRPr="00FC75A9">
        <w:rPr>
          <w:rFonts w:asciiTheme="majorBidi" w:hAnsiTheme="majorBidi" w:cstheme="majorBidi"/>
          <w:sz w:val="24"/>
          <w:szCs w:val="24"/>
        </w:rPr>
        <w:t xml:space="preserve"> :</w:t>
      </w:r>
      <w:proofErr w:type="gramEnd"/>
      <w:r w:rsidRPr="00FC75A9">
        <w:rPr>
          <w:rFonts w:asciiTheme="majorBidi" w:hAnsiTheme="majorBidi" w:cstheme="majorBidi"/>
          <w:sz w:val="24"/>
          <w:szCs w:val="24"/>
        </w:rPr>
        <w:t xml:space="preserve"> Tidak ada pengaruh dari penanganan keluhan terhadap loyalitas nasabah pada BPRS Tanmiya Artha Kediri.</w:t>
      </w:r>
    </w:p>
    <w:p w:rsidR="00B879AC" w:rsidRPr="00FC75A9" w:rsidRDefault="00B879AC" w:rsidP="00B879AC">
      <w:pPr>
        <w:pStyle w:val="ListParagraph"/>
        <w:autoSpaceDE w:val="0"/>
        <w:autoSpaceDN w:val="0"/>
        <w:adjustRightInd w:val="0"/>
        <w:ind w:left="1134" w:right="-9" w:hanging="567"/>
        <w:jc w:val="both"/>
        <w:rPr>
          <w:rFonts w:asciiTheme="majorBidi" w:hAnsiTheme="majorBidi" w:cstheme="majorBidi"/>
          <w:sz w:val="24"/>
          <w:szCs w:val="24"/>
        </w:rPr>
      </w:pPr>
      <w:proofErr w:type="gramStart"/>
      <w:r w:rsidRPr="00FC75A9">
        <w:rPr>
          <w:rFonts w:asciiTheme="majorBidi" w:hAnsiTheme="majorBidi" w:cstheme="majorBidi"/>
          <w:sz w:val="24"/>
          <w:szCs w:val="24"/>
        </w:rPr>
        <w:t>H</w:t>
      </w:r>
      <w:r w:rsidRPr="00FC75A9">
        <w:rPr>
          <w:rFonts w:asciiTheme="majorBidi" w:hAnsiTheme="majorBidi" w:cstheme="majorBidi"/>
          <w:sz w:val="24"/>
          <w:szCs w:val="24"/>
          <w:vertAlign w:val="subscript"/>
        </w:rPr>
        <w:t>1</w:t>
      </w:r>
      <w:r w:rsidRPr="00FC75A9">
        <w:rPr>
          <w:rFonts w:asciiTheme="majorBidi" w:hAnsiTheme="majorBidi" w:cstheme="majorBidi"/>
          <w:sz w:val="24"/>
          <w:szCs w:val="24"/>
        </w:rPr>
        <w:t xml:space="preserve"> :</w:t>
      </w:r>
      <w:proofErr w:type="gramEnd"/>
      <w:r w:rsidRPr="00FC75A9">
        <w:rPr>
          <w:rFonts w:asciiTheme="majorBidi" w:hAnsiTheme="majorBidi" w:cstheme="majorBidi"/>
          <w:sz w:val="24"/>
          <w:szCs w:val="24"/>
        </w:rPr>
        <w:t xml:space="preserve"> Ada pengaruh dari penanganan keluhan terhadap loyalitas nasabah pada BPRS Tanmiya Artha Kediri..</w:t>
      </w:r>
    </w:p>
    <w:p w:rsidR="00B879AC" w:rsidRPr="00FC75A9" w:rsidRDefault="00B879AC" w:rsidP="00B879AC">
      <w:pPr>
        <w:pStyle w:val="ListParagraph"/>
        <w:autoSpaceDE w:val="0"/>
        <w:autoSpaceDN w:val="0"/>
        <w:adjustRightInd w:val="0"/>
        <w:ind w:left="0" w:right="-9" w:firstLine="720"/>
        <w:jc w:val="both"/>
        <w:rPr>
          <w:rFonts w:asciiTheme="majorBidi" w:hAnsiTheme="majorBidi" w:cstheme="majorBidi"/>
          <w:sz w:val="24"/>
          <w:szCs w:val="24"/>
        </w:rPr>
      </w:pPr>
      <w:r w:rsidRPr="00FC75A9">
        <w:rPr>
          <w:rFonts w:asciiTheme="majorBidi" w:hAnsiTheme="majorBidi" w:cstheme="majorBidi"/>
          <w:sz w:val="24"/>
          <w:szCs w:val="24"/>
        </w:rPr>
        <w:t xml:space="preserve">Dalam tabel </w:t>
      </w:r>
      <w:r w:rsidRPr="00FC75A9">
        <w:rPr>
          <w:rFonts w:asciiTheme="majorBidi" w:hAnsiTheme="majorBidi" w:cstheme="majorBidi"/>
          <w:i/>
          <w:iCs/>
          <w:color w:val="000000"/>
          <w:sz w:val="24"/>
          <w:szCs w:val="24"/>
        </w:rPr>
        <w:t>coefficients</w:t>
      </w:r>
      <w:r w:rsidRPr="00FC75A9">
        <w:rPr>
          <w:rFonts w:asciiTheme="majorBidi" w:hAnsiTheme="majorBidi" w:cstheme="majorBidi"/>
          <w:color w:val="000000"/>
          <w:sz w:val="24"/>
          <w:szCs w:val="24"/>
        </w:rPr>
        <w:t xml:space="preserve"> diperoleh nilai sig.sebesar </w:t>
      </w:r>
      <w:r w:rsidRPr="00FC75A9">
        <w:rPr>
          <w:rFonts w:asciiTheme="majorBidi" w:hAnsiTheme="majorBidi" w:cstheme="majorBidi"/>
          <w:sz w:val="24"/>
          <w:szCs w:val="24"/>
        </w:rPr>
        <w:t>0,793 dibandingkan dengan taraf signifikan (α = 5%) 0</w:t>
      </w:r>
      <w:proofErr w:type="gramStart"/>
      <w:r w:rsidRPr="00FC75A9">
        <w:rPr>
          <w:rFonts w:asciiTheme="majorBidi" w:hAnsiTheme="majorBidi" w:cstheme="majorBidi"/>
          <w:sz w:val="24"/>
          <w:szCs w:val="24"/>
        </w:rPr>
        <w:t>,05</w:t>
      </w:r>
      <w:proofErr w:type="gramEnd"/>
      <w:r w:rsidRPr="00FC75A9">
        <w:rPr>
          <w:rFonts w:asciiTheme="majorBidi" w:hAnsiTheme="majorBidi" w:cstheme="majorBidi"/>
          <w:sz w:val="24"/>
          <w:szCs w:val="24"/>
        </w:rPr>
        <w:t xml:space="preserve"> maka:</w:t>
      </w:r>
    </w:p>
    <w:p w:rsidR="00B879AC" w:rsidRPr="00FC75A9" w:rsidRDefault="00B879AC" w:rsidP="00B879AC">
      <w:pPr>
        <w:pStyle w:val="ListParagraph"/>
        <w:tabs>
          <w:tab w:val="center" w:pos="4693"/>
          <w:tab w:val="left" w:pos="6180"/>
        </w:tabs>
        <w:autoSpaceDE w:val="0"/>
        <w:autoSpaceDN w:val="0"/>
        <w:adjustRightInd w:val="0"/>
        <w:ind w:left="0" w:right="-9" w:firstLine="851"/>
        <w:rPr>
          <w:rFonts w:asciiTheme="majorBidi" w:hAnsiTheme="majorBidi" w:cstheme="majorBidi"/>
          <w:sz w:val="24"/>
          <w:szCs w:val="24"/>
        </w:rPr>
      </w:pPr>
      <w:r w:rsidRPr="00FC75A9">
        <w:rPr>
          <w:rFonts w:asciiTheme="majorBidi" w:hAnsiTheme="majorBidi" w:cstheme="majorBidi"/>
          <w:sz w:val="24"/>
          <w:szCs w:val="24"/>
        </w:rPr>
        <w:t>Sig.&gt; α = 0,793 &gt;0.05</w:t>
      </w:r>
      <w:r>
        <w:rPr>
          <w:rFonts w:asciiTheme="majorBidi" w:hAnsiTheme="majorBidi" w:cstheme="majorBidi"/>
          <w:sz w:val="24"/>
          <w:szCs w:val="24"/>
        </w:rPr>
        <w:tab/>
      </w:r>
    </w:p>
    <w:p w:rsidR="00B879AC" w:rsidRPr="00FC75A9" w:rsidRDefault="00B879AC" w:rsidP="00B879AC">
      <w:pPr>
        <w:pStyle w:val="ListParagraph"/>
        <w:autoSpaceDE w:val="0"/>
        <w:autoSpaceDN w:val="0"/>
        <w:adjustRightInd w:val="0"/>
        <w:ind w:left="0" w:right="-9"/>
        <w:jc w:val="both"/>
        <w:rPr>
          <w:rFonts w:asciiTheme="majorBidi" w:hAnsiTheme="majorBidi" w:cstheme="majorBidi"/>
          <w:sz w:val="24"/>
          <w:szCs w:val="24"/>
        </w:rPr>
      </w:pPr>
      <w:proofErr w:type="gramStart"/>
      <w:r w:rsidRPr="00FC75A9">
        <w:rPr>
          <w:rFonts w:asciiTheme="majorBidi" w:hAnsiTheme="majorBidi" w:cstheme="majorBidi"/>
          <w:sz w:val="24"/>
          <w:szCs w:val="24"/>
        </w:rPr>
        <w:t>Karena nilai sig. &gt; α maka disimpulkan untuk menolak H</w:t>
      </w:r>
      <w:r w:rsidRPr="00FC75A9">
        <w:rPr>
          <w:rFonts w:asciiTheme="majorBidi" w:hAnsiTheme="majorBidi" w:cstheme="majorBidi"/>
          <w:sz w:val="24"/>
          <w:szCs w:val="24"/>
          <w:vertAlign w:val="subscript"/>
        </w:rPr>
        <w:t xml:space="preserve">1, </w:t>
      </w:r>
      <w:r w:rsidRPr="00FC75A9">
        <w:rPr>
          <w:rFonts w:asciiTheme="majorBidi" w:hAnsiTheme="majorBidi" w:cstheme="majorBidi"/>
          <w:sz w:val="24"/>
          <w:szCs w:val="24"/>
        </w:rPr>
        <w:t>yang berarti penanganan keluhan tidak berpengaruh signifikan terhadap loyalitas nasabah BPRS Tanmiya Artha Kediri.</w:t>
      </w:r>
      <w:proofErr w:type="gramEnd"/>
    </w:p>
    <w:p w:rsidR="00B879AC" w:rsidRPr="00960B62" w:rsidRDefault="00B879AC" w:rsidP="00B879AC">
      <w:pPr>
        <w:pStyle w:val="ListParagraph"/>
        <w:numPr>
          <w:ilvl w:val="4"/>
          <w:numId w:val="40"/>
        </w:numPr>
        <w:autoSpaceDE w:val="0"/>
        <w:autoSpaceDN w:val="0"/>
        <w:adjustRightInd w:val="0"/>
        <w:ind w:left="426" w:right="-9" w:hanging="426"/>
        <w:jc w:val="both"/>
        <w:rPr>
          <w:rFonts w:asciiTheme="majorBidi" w:hAnsiTheme="majorBidi" w:cstheme="majorBidi"/>
          <w:sz w:val="24"/>
          <w:szCs w:val="24"/>
        </w:rPr>
      </w:pPr>
      <w:r w:rsidRPr="00960B62">
        <w:rPr>
          <w:rFonts w:asciiTheme="majorBidi" w:hAnsiTheme="majorBidi" w:cstheme="majorBidi"/>
          <w:sz w:val="24"/>
          <w:szCs w:val="24"/>
        </w:rPr>
        <w:t>Untuk rumusan masalah yang kedua dengan hipotesis yang berbunyi: Dengan ketentuan: “kualitas pelayanan juga berpengaruh terhadap loyalitas nasabah BPRS Tanmiya Artha Kediri”</w:t>
      </w:r>
    </w:p>
    <w:p w:rsidR="00B879AC" w:rsidRPr="00FC75A9" w:rsidRDefault="00B879AC" w:rsidP="00B879AC">
      <w:pPr>
        <w:pStyle w:val="ListParagraph"/>
        <w:autoSpaceDE w:val="0"/>
        <w:autoSpaceDN w:val="0"/>
        <w:adjustRightInd w:val="0"/>
        <w:ind w:left="1134" w:right="-9" w:hanging="567"/>
        <w:jc w:val="both"/>
        <w:rPr>
          <w:rFonts w:asciiTheme="majorBidi" w:hAnsiTheme="majorBidi" w:cstheme="majorBidi"/>
          <w:sz w:val="24"/>
          <w:szCs w:val="24"/>
        </w:rPr>
      </w:pPr>
      <w:proofErr w:type="gramStart"/>
      <w:r w:rsidRPr="00FC75A9">
        <w:rPr>
          <w:rFonts w:asciiTheme="majorBidi" w:hAnsiTheme="majorBidi" w:cstheme="majorBidi"/>
          <w:sz w:val="24"/>
          <w:szCs w:val="24"/>
        </w:rPr>
        <w:t>H</w:t>
      </w:r>
      <w:r w:rsidRPr="00FC75A9">
        <w:rPr>
          <w:rFonts w:asciiTheme="majorBidi" w:hAnsiTheme="majorBidi" w:cstheme="majorBidi"/>
          <w:sz w:val="24"/>
          <w:szCs w:val="24"/>
          <w:vertAlign w:val="subscript"/>
        </w:rPr>
        <w:t>0</w:t>
      </w:r>
      <w:r w:rsidRPr="00FC75A9">
        <w:rPr>
          <w:rFonts w:asciiTheme="majorBidi" w:hAnsiTheme="majorBidi" w:cstheme="majorBidi"/>
          <w:sz w:val="24"/>
          <w:szCs w:val="24"/>
        </w:rPr>
        <w:t xml:space="preserve"> :</w:t>
      </w:r>
      <w:proofErr w:type="gramEnd"/>
      <w:r w:rsidRPr="00FC75A9">
        <w:rPr>
          <w:rFonts w:asciiTheme="majorBidi" w:hAnsiTheme="majorBidi" w:cstheme="majorBidi"/>
          <w:sz w:val="24"/>
          <w:szCs w:val="24"/>
        </w:rPr>
        <w:t xml:space="preserve"> Tidak ada pengaruh dari kualitas pelayanan terhadap loyalitas  nasabah pada BPRS Tanmiya Artha Kediri.</w:t>
      </w:r>
    </w:p>
    <w:p w:rsidR="00B879AC" w:rsidRPr="00FC75A9" w:rsidRDefault="00B879AC" w:rsidP="00B879AC">
      <w:pPr>
        <w:pStyle w:val="ListParagraph"/>
        <w:autoSpaceDE w:val="0"/>
        <w:autoSpaceDN w:val="0"/>
        <w:adjustRightInd w:val="0"/>
        <w:ind w:left="1134" w:right="-9" w:hanging="426"/>
        <w:jc w:val="both"/>
        <w:rPr>
          <w:rFonts w:asciiTheme="majorBidi" w:hAnsiTheme="majorBidi" w:cstheme="majorBidi"/>
          <w:sz w:val="24"/>
          <w:szCs w:val="24"/>
        </w:rPr>
      </w:pPr>
      <w:proofErr w:type="gramStart"/>
      <w:r w:rsidRPr="00FC75A9">
        <w:rPr>
          <w:rFonts w:asciiTheme="majorBidi" w:hAnsiTheme="majorBidi" w:cstheme="majorBidi"/>
          <w:sz w:val="24"/>
          <w:szCs w:val="24"/>
        </w:rPr>
        <w:t>H</w:t>
      </w:r>
      <w:r w:rsidRPr="00FC75A9">
        <w:rPr>
          <w:rFonts w:asciiTheme="majorBidi" w:hAnsiTheme="majorBidi" w:cstheme="majorBidi"/>
          <w:sz w:val="24"/>
          <w:szCs w:val="24"/>
          <w:vertAlign w:val="subscript"/>
        </w:rPr>
        <w:t>1</w:t>
      </w:r>
      <w:r w:rsidRPr="00FC75A9">
        <w:rPr>
          <w:rFonts w:asciiTheme="majorBidi" w:hAnsiTheme="majorBidi" w:cstheme="majorBidi"/>
          <w:sz w:val="24"/>
          <w:szCs w:val="24"/>
        </w:rPr>
        <w:t xml:space="preserve"> :</w:t>
      </w:r>
      <w:proofErr w:type="gramEnd"/>
      <w:r w:rsidRPr="00FC75A9">
        <w:rPr>
          <w:rFonts w:asciiTheme="majorBidi" w:hAnsiTheme="majorBidi" w:cstheme="majorBidi"/>
          <w:sz w:val="24"/>
          <w:szCs w:val="24"/>
        </w:rPr>
        <w:t xml:space="preserve"> Ada pengaruh dari kualitas pelayanan terhadap loyalitas  nasabah pada BPRS Tanmiya Artha Kediri.</w:t>
      </w:r>
    </w:p>
    <w:p w:rsidR="00B879AC" w:rsidRPr="00FC75A9" w:rsidRDefault="00B879AC" w:rsidP="00B879AC">
      <w:pPr>
        <w:pStyle w:val="ListParagraph"/>
        <w:autoSpaceDE w:val="0"/>
        <w:autoSpaceDN w:val="0"/>
        <w:adjustRightInd w:val="0"/>
        <w:ind w:left="0" w:right="-9" w:firstLine="720"/>
        <w:jc w:val="both"/>
        <w:rPr>
          <w:rFonts w:asciiTheme="majorBidi" w:hAnsiTheme="majorBidi" w:cstheme="majorBidi"/>
          <w:sz w:val="24"/>
          <w:szCs w:val="24"/>
        </w:rPr>
      </w:pPr>
      <w:r w:rsidRPr="00FC75A9">
        <w:rPr>
          <w:rFonts w:asciiTheme="majorBidi" w:hAnsiTheme="majorBidi" w:cstheme="majorBidi"/>
          <w:sz w:val="24"/>
          <w:szCs w:val="24"/>
        </w:rPr>
        <w:t xml:space="preserve">Dalam tabel </w:t>
      </w:r>
      <w:r w:rsidRPr="00FC75A9">
        <w:rPr>
          <w:rFonts w:asciiTheme="majorBidi" w:hAnsiTheme="majorBidi" w:cstheme="majorBidi"/>
          <w:i/>
          <w:iCs/>
          <w:color w:val="000000"/>
          <w:sz w:val="24"/>
          <w:szCs w:val="24"/>
        </w:rPr>
        <w:t>coefficients</w:t>
      </w:r>
      <w:r w:rsidRPr="00FC75A9">
        <w:rPr>
          <w:rFonts w:asciiTheme="majorBidi" w:hAnsiTheme="majorBidi" w:cstheme="majorBidi"/>
          <w:color w:val="000000"/>
          <w:sz w:val="24"/>
          <w:szCs w:val="24"/>
        </w:rPr>
        <w:t xml:space="preserve"> diperoleh nilai </w:t>
      </w:r>
      <w:proofErr w:type="gramStart"/>
      <w:r w:rsidRPr="00FC75A9">
        <w:rPr>
          <w:rFonts w:asciiTheme="majorBidi" w:hAnsiTheme="majorBidi" w:cstheme="majorBidi"/>
          <w:color w:val="000000"/>
          <w:sz w:val="24"/>
          <w:szCs w:val="24"/>
        </w:rPr>
        <w:t xml:space="preserve">sig.sebesar </w:t>
      </w:r>
      <w:r w:rsidRPr="00FC75A9">
        <w:rPr>
          <w:rFonts w:asciiTheme="majorBidi" w:hAnsiTheme="majorBidi" w:cstheme="majorBidi"/>
          <w:sz w:val="24"/>
          <w:szCs w:val="24"/>
        </w:rPr>
        <w:t xml:space="preserve"> 0,587</w:t>
      </w:r>
      <w:proofErr w:type="gramEnd"/>
      <w:r w:rsidRPr="00FC75A9">
        <w:rPr>
          <w:rFonts w:asciiTheme="majorBidi" w:hAnsiTheme="majorBidi" w:cstheme="majorBidi"/>
          <w:sz w:val="24"/>
          <w:szCs w:val="24"/>
        </w:rPr>
        <w:t xml:space="preserve"> dibandingkan dengan taraf signifikan (α = 5%) 0,05 maka:</w:t>
      </w:r>
    </w:p>
    <w:p w:rsidR="00B879AC" w:rsidRPr="00FC75A9" w:rsidRDefault="00B879AC" w:rsidP="00B879AC">
      <w:pPr>
        <w:pStyle w:val="ListParagraph"/>
        <w:autoSpaceDE w:val="0"/>
        <w:autoSpaceDN w:val="0"/>
        <w:adjustRightInd w:val="0"/>
        <w:ind w:left="0" w:right="-9" w:firstLine="1440"/>
        <w:jc w:val="center"/>
        <w:rPr>
          <w:rFonts w:asciiTheme="majorBidi" w:hAnsiTheme="majorBidi" w:cstheme="majorBidi"/>
          <w:sz w:val="24"/>
          <w:szCs w:val="24"/>
        </w:rPr>
      </w:pPr>
      <w:r w:rsidRPr="00FC75A9">
        <w:rPr>
          <w:rFonts w:asciiTheme="majorBidi" w:hAnsiTheme="majorBidi" w:cstheme="majorBidi"/>
          <w:sz w:val="24"/>
          <w:szCs w:val="24"/>
        </w:rPr>
        <w:t>Sig.&gt;α = 0,587 &gt;0.05</w:t>
      </w:r>
    </w:p>
    <w:p w:rsidR="00B879AC" w:rsidRPr="00FC75A9" w:rsidRDefault="00B879AC" w:rsidP="00B879AC">
      <w:pPr>
        <w:pStyle w:val="ListParagraph"/>
        <w:autoSpaceDE w:val="0"/>
        <w:autoSpaceDN w:val="0"/>
        <w:adjustRightInd w:val="0"/>
        <w:ind w:left="0" w:right="-9" w:firstLine="1440"/>
        <w:jc w:val="both"/>
        <w:rPr>
          <w:rFonts w:asciiTheme="majorBidi" w:hAnsiTheme="majorBidi" w:cstheme="majorBidi"/>
          <w:sz w:val="24"/>
          <w:szCs w:val="24"/>
        </w:rPr>
      </w:pPr>
      <w:r w:rsidRPr="00FC75A9">
        <w:rPr>
          <w:rFonts w:asciiTheme="majorBidi" w:hAnsiTheme="majorBidi" w:cstheme="majorBidi"/>
          <w:sz w:val="24"/>
          <w:szCs w:val="24"/>
        </w:rPr>
        <w:t>Karena nilai sig. &gt; α maka disimpulkan untuk menolak H</w:t>
      </w:r>
      <w:r w:rsidRPr="00FC75A9">
        <w:rPr>
          <w:rFonts w:asciiTheme="majorBidi" w:hAnsiTheme="majorBidi" w:cstheme="majorBidi"/>
          <w:sz w:val="24"/>
          <w:szCs w:val="24"/>
          <w:vertAlign w:val="subscript"/>
        </w:rPr>
        <w:t xml:space="preserve">1, </w:t>
      </w:r>
      <w:r w:rsidRPr="00FC75A9">
        <w:rPr>
          <w:rFonts w:asciiTheme="majorBidi" w:hAnsiTheme="majorBidi" w:cstheme="majorBidi"/>
          <w:sz w:val="24"/>
          <w:szCs w:val="24"/>
        </w:rPr>
        <w:t>yang berarti kualitas pelayanan tidak berpengaruh signifikan terhadap loyalitas nasabah BPRS Tanmiya Artha</w:t>
      </w:r>
    </w:p>
    <w:p w:rsidR="00B879AC" w:rsidRPr="0072355F" w:rsidRDefault="00B879AC" w:rsidP="00B879AC">
      <w:pPr>
        <w:pStyle w:val="ListParagraph"/>
        <w:numPr>
          <w:ilvl w:val="0"/>
          <w:numId w:val="40"/>
        </w:numPr>
        <w:spacing w:after="200"/>
        <w:ind w:left="426"/>
        <w:jc w:val="both"/>
        <w:rPr>
          <w:rFonts w:asciiTheme="majorBidi" w:hAnsiTheme="majorBidi" w:cstheme="majorBidi"/>
          <w:sz w:val="24"/>
          <w:szCs w:val="24"/>
        </w:rPr>
      </w:pPr>
      <w:r w:rsidRPr="0072355F">
        <w:rPr>
          <w:rFonts w:asciiTheme="majorBidi" w:hAnsiTheme="majorBidi" w:cstheme="majorBidi"/>
          <w:sz w:val="24"/>
          <w:szCs w:val="24"/>
        </w:rPr>
        <w:lastRenderedPageBreak/>
        <w:t>Untuk rumusan masalah yang ketiga dengan hipotesis yang berbunyi: “Penanganan keluhan dan kualitas pelayanan secara bersama-sama berpengaruh terhadap loyalitas nasabah BPRS Tanmiya Artha Kediri”.</w:t>
      </w:r>
    </w:p>
    <w:p w:rsidR="00B879AC" w:rsidRPr="00FC75A9" w:rsidRDefault="00B879AC" w:rsidP="00B879AC">
      <w:pPr>
        <w:pStyle w:val="ListParagraph"/>
        <w:autoSpaceDE w:val="0"/>
        <w:autoSpaceDN w:val="0"/>
        <w:adjustRightInd w:val="0"/>
        <w:ind w:left="0" w:right="-9" w:firstLine="720"/>
        <w:jc w:val="both"/>
        <w:rPr>
          <w:rFonts w:asciiTheme="majorBidi" w:hAnsiTheme="majorBidi" w:cstheme="majorBidi"/>
          <w:sz w:val="24"/>
          <w:szCs w:val="24"/>
        </w:rPr>
      </w:pPr>
      <w:r w:rsidRPr="00FC75A9">
        <w:rPr>
          <w:rFonts w:asciiTheme="majorBidi" w:hAnsiTheme="majorBidi" w:cstheme="majorBidi"/>
          <w:sz w:val="24"/>
          <w:szCs w:val="24"/>
        </w:rPr>
        <w:t>Untuk menguji variabel penanganan keluhan (X</w:t>
      </w:r>
      <w:r w:rsidRPr="00FC75A9">
        <w:rPr>
          <w:rFonts w:asciiTheme="majorBidi" w:hAnsiTheme="majorBidi" w:cstheme="majorBidi"/>
          <w:sz w:val="24"/>
          <w:szCs w:val="24"/>
          <w:vertAlign w:val="subscript"/>
        </w:rPr>
        <w:t>1</w:t>
      </w:r>
      <w:r w:rsidRPr="00FC75A9">
        <w:rPr>
          <w:rFonts w:asciiTheme="majorBidi" w:hAnsiTheme="majorBidi" w:cstheme="majorBidi"/>
          <w:sz w:val="24"/>
          <w:szCs w:val="24"/>
        </w:rPr>
        <w:t>) dan kualitas pelayanan (X</w:t>
      </w:r>
      <w:r w:rsidRPr="00FC75A9">
        <w:rPr>
          <w:rFonts w:asciiTheme="majorBidi" w:hAnsiTheme="majorBidi" w:cstheme="majorBidi"/>
          <w:sz w:val="24"/>
          <w:szCs w:val="24"/>
          <w:vertAlign w:val="subscript"/>
        </w:rPr>
        <w:t>2</w:t>
      </w:r>
      <w:r w:rsidRPr="00FC75A9">
        <w:rPr>
          <w:rFonts w:asciiTheme="majorBidi" w:hAnsiTheme="majorBidi" w:cstheme="majorBidi"/>
          <w:sz w:val="24"/>
          <w:szCs w:val="24"/>
        </w:rPr>
        <w:t>) yang secara signifikan bersama-sama mempengaruhi loyalitas nasabah maka dilakukan pengujian dengan menggunakan uji F, dengan ketentuan:</w:t>
      </w:r>
    </w:p>
    <w:p w:rsidR="00B879AC" w:rsidRPr="00FC75A9" w:rsidRDefault="00B879AC" w:rsidP="00B879AC">
      <w:pPr>
        <w:pStyle w:val="ListParagraph"/>
        <w:autoSpaceDE w:val="0"/>
        <w:autoSpaceDN w:val="0"/>
        <w:adjustRightInd w:val="0"/>
        <w:ind w:left="1134" w:right="-9" w:hanging="567"/>
        <w:jc w:val="both"/>
        <w:rPr>
          <w:rFonts w:asciiTheme="majorBidi" w:hAnsiTheme="majorBidi" w:cstheme="majorBidi"/>
          <w:sz w:val="24"/>
          <w:szCs w:val="24"/>
        </w:rPr>
      </w:pPr>
      <w:proofErr w:type="gramStart"/>
      <w:r w:rsidRPr="00FC75A9">
        <w:rPr>
          <w:rFonts w:asciiTheme="majorBidi" w:hAnsiTheme="majorBidi" w:cstheme="majorBidi"/>
          <w:sz w:val="24"/>
          <w:szCs w:val="24"/>
        </w:rPr>
        <w:t>H</w:t>
      </w:r>
      <w:r w:rsidRPr="00FC75A9">
        <w:rPr>
          <w:rFonts w:asciiTheme="majorBidi" w:hAnsiTheme="majorBidi" w:cstheme="majorBidi"/>
          <w:sz w:val="24"/>
          <w:szCs w:val="24"/>
          <w:vertAlign w:val="subscript"/>
        </w:rPr>
        <w:t>0</w:t>
      </w:r>
      <w:r w:rsidRPr="00FC75A9">
        <w:rPr>
          <w:rFonts w:asciiTheme="majorBidi" w:hAnsiTheme="majorBidi" w:cstheme="majorBidi"/>
          <w:sz w:val="24"/>
          <w:szCs w:val="24"/>
        </w:rPr>
        <w:t xml:space="preserve"> :</w:t>
      </w:r>
      <w:proofErr w:type="gramEnd"/>
      <w:r w:rsidRPr="00FC75A9">
        <w:rPr>
          <w:rFonts w:asciiTheme="majorBidi" w:hAnsiTheme="majorBidi" w:cstheme="majorBidi"/>
          <w:sz w:val="24"/>
          <w:szCs w:val="24"/>
        </w:rPr>
        <w:t xml:space="preserve"> Tidak ada pengaruh penanganan keluhan dan kualitas pelayanan terhadap loyalitas nasabah pada BPRS Tanmiya Artha Kediri.</w:t>
      </w:r>
    </w:p>
    <w:p w:rsidR="00B879AC" w:rsidRPr="00FC75A9" w:rsidRDefault="00B879AC" w:rsidP="00B879AC">
      <w:pPr>
        <w:pStyle w:val="ListParagraph"/>
        <w:autoSpaceDE w:val="0"/>
        <w:autoSpaceDN w:val="0"/>
        <w:adjustRightInd w:val="0"/>
        <w:ind w:left="1134" w:right="-9" w:hanging="567"/>
        <w:jc w:val="both"/>
        <w:rPr>
          <w:rFonts w:asciiTheme="majorBidi" w:hAnsiTheme="majorBidi" w:cstheme="majorBidi"/>
          <w:sz w:val="24"/>
          <w:szCs w:val="24"/>
        </w:rPr>
      </w:pPr>
      <w:proofErr w:type="gramStart"/>
      <w:r w:rsidRPr="00FC75A9">
        <w:rPr>
          <w:rFonts w:asciiTheme="majorBidi" w:hAnsiTheme="majorBidi" w:cstheme="majorBidi"/>
          <w:sz w:val="24"/>
          <w:szCs w:val="24"/>
        </w:rPr>
        <w:t>H</w:t>
      </w:r>
      <w:r w:rsidRPr="00FC75A9">
        <w:rPr>
          <w:rFonts w:asciiTheme="majorBidi" w:hAnsiTheme="majorBidi" w:cstheme="majorBidi"/>
          <w:sz w:val="24"/>
          <w:szCs w:val="24"/>
          <w:vertAlign w:val="subscript"/>
        </w:rPr>
        <w:t xml:space="preserve">1 </w:t>
      </w:r>
      <w:r w:rsidRPr="00FC75A9">
        <w:rPr>
          <w:rFonts w:asciiTheme="majorBidi" w:hAnsiTheme="majorBidi" w:cstheme="majorBidi"/>
          <w:sz w:val="24"/>
          <w:szCs w:val="24"/>
        </w:rPr>
        <w:t>:</w:t>
      </w:r>
      <w:proofErr w:type="gramEnd"/>
      <w:r w:rsidRPr="00FC75A9">
        <w:rPr>
          <w:rFonts w:asciiTheme="majorBidi" w:hAnsiTheme="majorBidi" w:cstheme="majorBidi"/>
          <w:sz w:val="24"/>
          <w:szCs w:val="24"/>
        </w:rPr>
        <w:t xml:space="preserve"> Ada pengaruh penanganan keluhan dan kualitas pelayanan terhadap loyalitas nasabah pada BPRS Tanmiya Artha Kediri Untuk pengujian hipotesis yang kedua menggunakan pedoman:</w:t>
      </w:r>
    </w:p>
    <w:p w:rsidR="00B879AC" w:rsidRPr="00FC75A9" w:rsidRDefault="00B879AC" w:rsidP="00B879AC">
      <w:pPr>
        <w:pStyle w:val="ListParagraph"/>
        <w:autoSpaceDE w:val="0"/>
        <w:autoSpaceDN w:val="0"/>
        <w:adjustRightInd w:val="0"/>
        <w:ind w:left="0" w:right="-9" w:firstLine="1440"/>
        <w:jc w:val="both"/>
        <w:rPr>
          <w:rFonts w:asciiTheme="majorBidi" w:hAnsiTheme="majorBidi" w:cstheme="majorBidi"/>
          <w:sz w:val="24"/>
          <w:szCs w:val="24"/>
        </w:rPr>
      </w:pPr>
      <w:proofErr w:type="gramStart"/>
      <w:r w:rsidRPr="00FC75A9">
        <w:rPr>
          <w:rFonts w:asciiTheme="majorBidi" w:hAnsiTheme="majorBidi" w:cstheme="majorBidi"/>
          <w:sz w:val="24"/>
          <w:szCs w:val="24"/>
        </w:rPr>
        <w:t>t</w:t>
      </w:r>
      <w:r w:rsidRPr="00FC75A9">
        <w:rPr>
          <w:rFonts w:asciiTheme="majorBidi" w:hAnsiTheme="majorBidi" w:cstheme="majorBidi"/>
          <w:sz w:val="24"/>
          <w:szCs w:val="24"/>
          <w:vertAlign w:val="subscript"/>
        </w:rPr>
        <w:t>hitung</w:t>
      </w:r>
      <w:proofErr w:type="gramEnd"/>
      <w:r w:rsidRPr="00FC75A9">
        <w:rPr>
          <w:rFonts w:asciiTheme="majorBidi" w:hAnsiTheme="majorBidi" w:cstheme="majorBidi"/>
          <w:sz w:val="24"/>
          <w:szCs w:val="24"/>
          <w:vertAlign w:val="subscript"/>
        </w:rPr>
        <w:t xml:space="preserve"> </w:t>
      </w:r>
      <w:r w:rsidRPr="00FC75A9">
        <w:rPr>
          <w:rFonts w:asciiTheme="majorBidi" w:hAnsiTheme="majorBidi" w:cstheme="majorBidi"/>
          <w:sz w:val="24"/>
          <w:szCs w:val="24"/>
        </w:rPr>
        <w:t xml:space="preserve">&lt; t </w:t>
      </w:r>
      <w:r w:rsidRPr="00FC75A9">
        <w:rPr>
          <w:rFonts w:asciiTheme="majorBidi" w:hAnsiTheme="majorBidi" w:cstheme="majorBidi"/>
          <w:sz w:val="24"/>
          <w:szCs w:val="24"/>
          <w:vertAlign w:val="subscript"/>
        </w:rPr>
        <w:t xml:space="preserve">tabel, </w:t>
      </w:r>
      <w:r w:rsidRPr="00FC75A9">
        <w:rPr>
          <w:rFonts w:asciiTheme="majorBidi" w:hAnsiTheme="majorBidi" w:cstheme="majorBidi"/>
          <w:sz w:val="24"/>
          <w:szCs w:val="24"/>
        </w:rPr>
        <w:t xml:space="preserve">atau nilai </w:t>
      </w:r>
      <w:r w:rsidRPr="00FC75A9">
        <w:rPr>
          <w:rFonts w:asciiTheme="majorBidi" w:hAnsiTheme="majorBidi" w:cstheme="majorBidi"/>
          <w:i/>
          <w:iCs/>
          <w:sz w:val="24"/>
          <w:szCs w:val="24"/>
        </w:rPr>
        <w:t>Sig.(Constant)</w:t>
      </w:r>
      <w:r w:rsidRPr="00FC75A9">
        <w:rPr>
          <w:rFonts w:asciiTheme="majorBidi" w:hAnsiTheme="majorBidi" w:cstheme="majorBidi"/>
          <w:sz w:val="24"/>
          <w:szCs w:val="24"/>
        </w:rPr>
        <w:t>&gt; αmaka (H</w:t>
      </w:r>
      <w:r w:rsidRPr="00FC75A9">
        <w:rPr>
          <w:rFonts w:asciiTheme="majorBidi" w:hAnsiTheme="majorBidi" w:cstheme="majorBidi"/>
          <w:sz w:val="24"/>
          <w:szCs w:val="24"/>
          <w:vertAlign w:val="subscript"/>
        </w:rPr>
        <w:t>0</w:t>
      </w:r>
      <w:r w:rsidRPr="00FC75A9">
        <w:rPr>
          <w:rFonts w:asciiTheme="majorBidi" w:hAnsiTheme="majorBidi" w:cstheme="majorBidi"/>
          <w:sz w:val="24"/>
          <w:szCs w:val="24"/>
        </w:rPr>
        <w:t>) diterima.</w:t>
      </w:r>
    </w:p>
    <w:p w:rsidR="00B879AC" w:rsidRPr="00FC75A9" w:rsidRDefault="00B879AC" w:rsidP="00B879AC">
      <w:pPr>
        <w:pStyle w:val="ListParagraph"/>
        <w:autoSpaceDE w:val="0"/>
        <w:autoSpaceDN w:val="0"/>
        <w:adjustRightInd w:val="0"/>
        <w:ind w:left="0" w:right="-9" w:firstLine="1440"/>
        <w:jc w:val="both"/>
        <w:rPr>
          <w:rFonts w:asciiTheme="majorBidi" w:hAnsiTheme="majorBidi" w:cstheme="majorBidi"/>
          <w:sz w:val="24"/>
          <w:szCs w:val="24"/>
        </w:rPr>
      </w:pPr>
      <w:proofErr w:type="gramStart"/>
      <w:r w:rsidRPr="00FC75A9">
        <w:rPr>
          <w:rFonts w:asciiTheme="majorBidi" w:hAnsiTheme="majorBidi" w:cstheme="majorBidi"/>
          <w:sz w:val="24"/>
          <w:szCs w:val="24"/>
        </w:rPr>
        <w:t>t</w:t>
      </w:r>
      <w:r w:rsidRPr="00FC75A9">
        <w:rPr>
          <w:rFonts w:asciiTheme="majorBidi" w:hAnsiTheme="majorBidi" w:cstheme="majorBidi"/>
          <w:sz w:val="24"/>
          <w:szCs w:val="24"/>
          <w:vertAlign w:val="subscript"/>
        </w:rPr>
        <w:t>hitung</w:t>
      </w:r>
      <w:proofErr w:type="gramEnd"/>
      <w:r w:rsidRPr="00FC75A9">
        <w:rPr>
          <w:rFonts w:asciiTheme="majorBidi" w:hAnsiTheme="majorBidi" w:cstheme="majorBidi"/>
          <w:sz w:val="24"/>
          <w:szCs w:val="24"/>
          <w:vertAlign w:val="subscript"/>
        </w:rPr>
        <w:t xml:space="preserve"> </w:t>
      </w:r>
      <w:r w:rsidRPr="00FC75A9">
        <w:rPr>
          <w:rFonts w:asciiTheme="majorBidi" w:hAnsiTheme="majorBidi" w:cstheme="majorBidi"/>
          <w:sz w:val="24"/>
          <w:szCs w:val="24"/>
        </w:rPr>
        <w:t xml:space="preserve">&gt; t </w:t>
      </w:r>
      <w:r w:rsidRPr="00FC75A9">
        <w:rPr>
          <w:rFonts w:asciiTheme="majorBidi" w:hAnsiTheme="majorBidi" w:cstheme="majorBidi"/>
          <w:sz w:val="24"/>
          <w:szCs w:val="24"/>
          <w:vertAlign w:val="subscript"/>
        </w:rPr>
        <w:t xml:space="preserve">tabel, </w:t>
      </w:r>
      <w:r w:rsidRPr="00FC75A9">
        <w:rPr>
          <w:rFonts w:asciiTheme="majorBidi" w:hAnsiTheme="majorBidi" w:cstheme="majorBidi"/>
          <w:sz w:val="24"/>
          <w:szCs w:val="24"/>
        </w:rPr>
        <w:t xml:space="preserve">atau nilai </w:t>
      </w:r>
      <w:r w:rsidRPr="00FC75A9">
        <w:rPr>
          <w:rFonts w:asciiTheme="majorBidi" w:hAnsiTheme="majorBidi" w:cstheme="majorBidi"/>
          <w:i/>
          <w:iCs/>
          <w:sz w:val="24"/>
          <w:szCs w:val="24"/>
        </w:rPr>
        <w:t>Sig.(Constant)</w:t>
      </w:r>
      <w:r w:rsidRPr="00FC75A9">
        <w:rPr>
          <w:rFonts w:asciiTheme="majorBidi" w:hAnsiTheme="majorBidi" w:cstheme="majorBidi"/>
          <w:sz w:val="24"/>
          <w:szCs w:val="24"/>
        </w:rPr>
        <w:t>&gt; αmaka (H</w:t>
      </w:r>
      <w:r w:rsidRPr="00FC75A9">
        <w:rPr>
          <w:rFonts w:asciiTheme="majorBidi" w:hAnsiTheme="majorBidi" w:cstheme="majorBidi"/>
          <w:sz w:val="24"/>
          <w:szCs w:val="24"/>
          <w:vertAlign w:val="subscript"/>
        </w:rPr>
        <w:t>1</w:t>
      </w:r>
      <w:r w:rsidRPr="00FC75A9">
        <w:rPr>
          <w:rFonts w:asciiTheme="majorBidi" w:hAnsiTheme="majorBidi" w:cstheme="majorBidi"/>
          <w:sz w:val="24"/>
          <w:szCs w:val="24"/>
        </w:rPr>
        <w:t>) diterima.</w:t>
      </w:r>
    </w:p>
    <w:p w:rsidR="00B879AC" w:rsidRPr="00FC75A9" w:rsidRDefault="00B879AC" w:rsidP="00B879AC">
      <w:pPr>
        <w:pStyle w:val="ListParagraph"/>
        <w:autoSpaceDE w:val="0"/>
        <w:autoSpaceDN w:val="0"/>
        <w:adjustRightInd w:val="0"/>
        <w:ind w:left="0" w:right="-9" w:firstLine="1440"/>
        <w:jc w:val="both"/>
        <w:rPr>
          <w:rFonts w:asciiTheme="majorBidi" w:hAnsiTheme="majorBidi" w:cstheme="majorBidi"/>
          <w:sz w:val="24"/>
          <w:szCs w:val="24"/>
        </w:rPr>
      </w:pPr>
      <w:r w:rsidRPr="00FC75A9">
        <w:rPr>
          <w:rFonts w:asciiTheme="majorBidi" w:hAnsiTheme="majorBidi" w:cstheme="majorBidi"/>
          <w:sz w:val="24"/>
          <w:szCs w:val="24"/>
        </w:rPr>
        <w:t xml:space="preserve">Berdasarkan nilai </w:t>
      </w:r>
      <w:r w:rsidRPr="00FC75A9">
        <w:rPr>
          <w:rFonts w:asciiTheme="majorBidi" w:hAnsiTheme="majorBidi" w:cstheme="majorBidi"/>
          <w:i/>
          <w:iCs/>
          <w:sz w:val="24"/>
          <w:szCs w:val="24"/>
        </w:rPr>
        <w:t>Sig</w:t>
      </w:r>
      <w:proofErr w:type="gramStart"/>
      <w:r w:rsidRPr="00FC75A9">
        <w:rPr>
          <w:rFonts w:asciiTheme="majorBidi" w:hAnsiTheme="majorBidi" w:cstheme="majorBidi"/>
          <w:i/>
          <w:iCs/>
          <w:sz w:val="24"/>
          <w:szCs w:val="24"/>
        </w:rPr>
        <w:t>.(</w:t>
      </w:r>
      <w:proofErr w:type="gramEnd"/>
      <w:r w:rsidRPr="00FC75A9">
        <w:rPr>
          <w:rFonts w:asciiTheme="majorBidi" w:hAnsiTheme="majorBidi" w:cstheme="majorBidi"/>
          <w:i/>
          <w:iCs/>
          <w:sz w:val="24"/>
          <w:szCs w:val="24"/>
        </w:rPr>
        <w:t>Constant)</w:t>
      </w:r>
      <w:r w:rsidRPr="00FC75A9">
        <w:rPr>
          <w:rFonts w:asciiTheme="majorBidi" w:hAnsiTheme="majorBidi" w:cstheme="majorBidi"/>
          <w:sz w:val="24"/>
          <w:szCs w:val="24"/>
        </w:rPr>
        <w:t xml:space="preserve"> pada tabel 2.5</w:t>
      </w:r>
      <w:r w:rsidRPr="00FC75A9">
        <w:rPr>
          <w:rFonts w:asciiTheme="majorBidi" w:hAnsiTheme="majorBidi" w:cstheme="majorBidi"/>
          <w:i/>
          <w:iCs/>
          <w:sz w:val="24"/>
          <w:szCs w:val="24"/>
        </w:rPr>
        <w:t>Coefficients</w:t>
      </w:r>
      <w:r w:rsidRPr="00FC75A9">
        <w:rPr>
          <w:rFonts w:asciiTheme="majorBidi" w:hAnsiTheme="majorBidi" w:cstheme="majorBidi"/>
          <w:sz w:val="24"/>
          <w:szCs w:val="24"/>
        </w:rPr>
        <w:t xml:space="preserve"> (hasil analisis regresi bmt Dinar Amanu) sebesar 0,000 yang dibandingkan dengan taraf signifikansi (α) = 0,05 (5%) atau:</w:t>
      </w:r>
    </w:p>
    <w:p w:rsidR="00B879AC" w:rsidRPr="00FC75A9" w:rsidRDefault="00B879AC" w:rsidP="00B879AC">
      <w:pPr>
        <w:pStyle w:val="ListParagraph"/>
        <w:autoSpaceDE w:val="0"/>
        <w:autoSpaceDN w:val="0"/>
        <w:adjustRightInd w:val="0"/>
        <w:ind w:left="0" w:right="-9" w:firstLine="1440"/>
        <w:rPr>
          <w:rFonts w:asciiTheme="majorBidi" w:hAnsiTheme="majorBidi" w:cstheme="majorBidi"/>
          <w:sz w:val="24"/>
          <w:szCs w:val="24"/>
        </w:rPr>
      </w:pPr>
      <w:r w:rsidRPr="00FC75A9">
        <w:rPr>
          <w:rFonts w:asciiTheme="majorBidi" w:hAnsiTheme="majorBidi" w:cstheme="majorBidi"/>
          <w:sz w:val="24"/>
          <w:szCs w:val="24"/>
        </w:rPr>
        <w:t>Sig. &lt; α = 0,000 &lt; 0</w:t>
      </w:r>
      <w:proofErr w:type="gramStart"/>
      <w:r w:rsidRPr="00FC75A9">
        <w:rPr>
          <w:rFonts w:asciiTheme="majorBidi" w:hAnsiTheme="majorBidi" w:cstheme="majorBidi"/>
          <w:sz w:val="24"/>
          <w:szCs w:val="24"/>
        </w:rPr>
        <w:t>,05</w:t>
      </w:r>
      <w:proofErr w:type="gramEnd"/>
    </w:p>
    <w:p w:rsidR="00B879AC" w:rsidRDefault="00B879AC" w:rsidP="00B879AC">
      <w:pPr>
        <w:autoSpaceDE w:val="0"/>
        <w:autoSpaceDN w:val="0"/>
        <w:adjustRightInd w:val="0"/>
        <w:ind w:right="-9" w:firstLine="720"/>
        <w:jc w:val="both"/>
        <w:rPr>
          <w:rFonts w:asciiTheme="majorBidi" w:hAnsiTheme="majorBidi" w:cstheme="majorBidi"/>
          <w:sz w:val="24"/>
          <w:szCs w:val="24"/>
        </w:rPr>
      </w:pPr>
      <w:proofErr w:type="gramStart"/>
      <w:r w:rsidRPr="0072355F">
        <w:rPr>
          <w:rFonts w:asciiTheme="majorBidi" w:hAnsiTheme="majorBidi" w:cstheme="majorBidi"/>
          <w:sz w:val="24"/>
          <w:szCs w:val="24"/>
        </w:rPr>
        <w:t xml:space="preserve">Karena nilai Sig. lebih kecil dibandingkan </w:t>
      </w:r>
      <w:r w:rsidRPr="0072355F">
        <w:rPr>
          <w:rFonts w:asciiTheme="majorBidi" w:hAnsiTheme="majorBidi" w:cstheme="majorBidi"/>
          <w:i/>
          <w:iCs/>
          <w:sz w:val="24"/>
          <w:szCs w:val="24"/>
        </w:rPr>
        <w:t>a</w:t>
      </w:r>
      <w:r w:rsidRPr="0072355F">
        <w:rPr>
          <w:rFonts w:asciiTheme="majorBidi" w:hAnsiTheme="majorBidi" w:cstheme="majorBidi"/>
          <w:sz w:val="24"/>
          <w:szCs w:val="24"/>
        </w:rPr>
        <w:t xml:space="preserve"> (sig. &gt;</w:t>
      </w:r>
      <w:r w:rsidRPr="0072355F">
        <w:rPr>
          <w:rFonts w:asciiTheme="majorBidi" w:hAnsiTheme="majorBidi" w:cstheme="majorBidi"/>
          <w:i/>
          <w:iCs/>
          <w:sz w:val="24"/>
          <w:szCs w:val="24"/>
        </w:rPr>
        <w:t>a</w:t>
      </w:r>
      <w:r w:rsidRPr="0072355F">
        <w:rPr>
          <w:rFonts w:asciiTheme="majorBidi" w:hAnsiTheme="majorBidi" w:cstheme="majorBidi"/>
          <w:sz w:val="24"/>
          <w:szCs w:val="24"/>
        </w:rPr>
        <w:t>), maka dapat disimpulkan bahwa H</w:t>
      </w:r>
      <w:r w:rsidRPr="0072355F">
        <w:rPr>
          <w:rFonts w:asciiTheme="majorBidi" w:hAnsiTheme="majorBidi" w:cstheme="majorBidi"/>
          <w:sz w:val="24"/>
          <w:szCs w:val="24"/>
          <w:vertAlign w:val="subscript"/>
        </w:rPr>
        <w:t xml:space="preserve">1 </w:t>
      </w:r>
      <w:r w:rsidRPr="0072355F">
        <w:rPr>
          <w:rFonts w:asciiTheme="majorBidi" w:hAnsiTheme="majorBidi" w:cstheme="majorBidi"/>
          <w:sz w:val="24"/>
          <w:szCs w:val="24"/>
        </w:rPr>
        <w:t>diterima.Dan terbukti bahwa terdapat pengaruh penanganan keluhan dan kualitas pelayanan terhadap loyalitas nasabah pada BPRS Tanmiya Artha Kediri.</w:t>
      </w:r>
      <w:proofErr w:type="gramEnd"/>
    </w:p>
    <w:p w:rsidR="00B879AC" w:rsidRDefault="00B879AC" w:rsidP="00B879AC">
      <w:pPr>
        <w:autoSpaceDE w:val="0"/>
        <w:autoSpaceDN w:val="0"/>
        <w:adjustRightInd w:val="0"/>
        <w:ind w:right="-9" w:firstLine="720"/>
        <w:jc w:val="both"/>
        <w:rPr>
          <w:rFonts w:asciiTheme="majorBidi" w:hAnsiTheme="majorBidi" w:cstheme="majorBidi"/>
          <w:sz w:val="24"/>
          <w:szCs w:val="24"/>
        </w:rPr>
      </w:pPr>
    </w:p>
    <w:p w:rsidR="00B879AC" w:rsidRPr="0072355F" w:rsidRDefault="00B879AC" w:rsidP="00B879AC">
      <w:pPr>
        <w:autoSpaceDE w:val="0"/>
        <w:autoSpaceDN w:val="0"/>
        <w:adjustRightInd w:val="0"/>
        <w:ind w:right="-9" w:firstLine="720"/>
        <w:jc w:val="both"/>
        <w:rPr>
          <w:rFonts w:asciiTheme="majorBidi" w:hAnsiTheme="majorBidi" w:cstheme="majorBidi"/>
          <w:sz w:val="24"/>
          <w:szCs w:val="24"/>
        </w:rPr>
      </w:pPr>
    </w:p>
    <w:p w:rsidR="00B879AC" w:rsidRPr="00250208" w:rsidRDefault="00B879AC" w:rsidP="00B879AC">
      <w:pPr>
        <w:autoSpaceDE w:val="0"/>
        <w:autoSpaceDN w:val="0"/>
        <w:adjustRightInd w:val="0"/>
        <w:ind w:left="709" w:right="-9"/>
        <w:jc w:val="both"/>
        <w:rPr>
          <w:rFonts w:asciiTheme="majorBidi" w:hAnsiTheme="majorBidi" w:cstheme="majorBidi"/>
          <w:b/>
          <w:bCs/>
          <w:color w:val="000000"/>
          <w:sz w:val="24"/>
          <w:szCs w:val="24"/>
        </w:rPr>
      </w:pPr>
      <w:proofErr w:type="gramStart"/>
      <w:r>
        <w:rPr>
          <w:rFonts w:asciiTheme="majorBidi" w:hAnsiTheme="majorBidi" w:cstheme="majorBidi"/>
          <w:b/>
          <w:bCs/>
          <w:color w:val="000000"/>
          <w:sz w:val="24"/>
          <w:szCs w:val="24"/>
        </w:rPr>
        <w:lastRenderedPageBreak/>
        <w:t>d</w:t>
      </w:r>
      <w:proofErr w:type="gramEnd"/>
      <w:r>
        <w:rPr>
          <w:rFonts w:asciiTheme="majorBidi" w:hAnsiTheme="majorBidi" w:cstheme="majorBidi"/>
          <w:b/>
          <w:bCs/>
          <w:color w:val="000000"/>
          <w:sz w:val="24"/>
          <w:szCs w:val="24"/>
        </w:rPr>
        <w:t xml:space="preserve">.   </w:t>
      </w:r>
      <w:r w:rsidRPr="00250208">
        <w:rPr>
          <w:rFonts w:asciiTheme="majorBidi" w:hAnsiTheme="majorBidi" w:cstheme="majorBidi"/>
          <w:b/>
          <w:bCs/>
          <w:color w:val="000000"/>
          <w:sz w:val="24"/>
          <w:szCs w:val="24"/>
        </w:rPr>
        <w:t>Uji Koefisien Determinasi (R</w:t>
      </w:r>
      <w:r w:rsidRPr="00250208">
        <w:rPr>
          <w:rFonts w:asciiTheme="majorBidi" w:hAnsiTheme="majorBidi" w:cstheme="majorBidi"/>
          <w:b/>
          <w:bCs/>
          <w:color w:val="000000"/>
          <w:sz w:val="24"/>
          <w:szCs w:val="24"/>
          <w:vertAlign w:val="superscript"/>
        </w:rPr>
        <w:t>2</w:t>
      </w:r>
      <w:r w:rsidRPr="00250208">
        <w:rPr>
          <w:rFonts w:asciiTheme="majorBidi" w:hAnsiTheme="majorBidi" w:cstheme="majorBidi"/>
          <w:b/>
          <w:bCs/>
          <w:color w:val="000000"/>
          <w:sz w:val="24"/>
          <w:szCs w:val="24"/>
        </w:rPr>
        <w:t xml:space="preserve">) </w:t>
      </w:r>
    </w:p>
    <w:p w:rsidR="00B879AC" w:rsidRDefault="00B879AC" w:rsidP="00B879AC">
      <w:pPr>
        <w:pStyle w:val="ListParagraph"/>
        <w:autoSpaceDE w:val="0"/>
        <w:autoSpaceDN w:val="0"/>
        <w:adjustRightInd w:val="0"/>
        <w:ind w:left="0" w:right="-9" w:firstLine="720"/>
        <w:jc w:val="both"/>
        <w:rPr>
          <w:rFonts w:asciiTheme="majorBidi" w:hAnsiTheme="majorBidi" w:cstheme="majorBidi"/>
          <w:color w:val="000000"/>
          <w:sz w:val="24"/>
          <w:szCs w:val="24"/>
        </w:rPr>
      </w:pPr>
      <w:proofErr w:type="gramStart"/>
      <w:r w:rsidRPr="00FC75A9">
        <w:rPr>
          <w:rFonts w:asciiTheme="majorBidi" w:hAnsiTheme="majorBidi" w:cstheme="majorBidi"/>
          <w:color w:val="000000"/>
          <w:sz w:val="24"/>
          <w:szCs w:val="24"/>
        </w:rPr>
        <w:t xml:space="preserve">Nugroho menyatakan untuk linier berganda sebaiknya menggunakan </w:t>
      </w:r>
      <w:r w:rsidRPr="00FC75A9">
        <w:rPr>
          <w:rFonts w:asciiTheme="majorBidi" w:hAnsiTheme="majorBidi" w:cstheme="majorBidi"/>
          <w:i/>
          <w:iCs/>
          <w:color w:val="000000"/>
          <w:sz w:val="24"/>
          <w:szCs w:val="24"/>
        </w:rPr>
        <w:t>R Square</w:t>
      </w:r>
      <w:r w:rsidRPr="00FC75A9">
        <w:rPr>
          <w:rFonts w:asciiTheme="majorBidi" w:hAnsiTheme="majorBidi" w:cstheme="majorBidi"/>
          <w:color w:val="000000"/>
          <w:sz w:val="24"/>
          <w:szCs w:val="24"/>
        </w:rPr>
        <w:t xml:space="preserve"> yang sudah disesuaikan atau tertulis </w:t>
      </w:r>
      <w:r w:rsidRPr="00FC75A9">
        <w:rPr>
          <w:rFonts w:asciiTheme="majorBidi" w:hAnsiTheme="majorBidi" w:cstheme="majorBidi"/>
          <w:i/>
          <w:iCs/>
          <w:color w:val="000000"/>
          <w:sz w:val="24"/>
          <w:szCs w:val="24"/>
        </w:rPr>
        <w:t>Adjusted R Square</w:t>
      </w:r>
      <w:r w:rsidRPr="00FC75A9">
        <w:rPr>
          <w:rFonts w:asciiTheme="majorBidi" w:hAnsiTheme="majorBidi" w:cstheme="majorBidi"/>
          <w:color w:val="000000"/>
          <w:sz w:val="24"/>
          <w:szCs w:val="24"/>
        </w:rPr>
        <w:t>, karena disesuaikan dengan jumlah variabel independent yang digunakan.</w:t>
      </w:r>
      <w:proofErr w:type="gramEnd"/>
      <w:r w:rsidRPr="00FC75A9">
        <w:rPr>
          <w:rFonts w:asciiTheme="majorBidi" w:hAnsiTheme="majorBidi" w:cstheme="majorBidi"/>
          <w:color w:val="000000"/>
          <w:sz w:val="24"/>
          <w:szCs w:val="24"/>
        </w:rPr>
        <w:t xml:space="preserve"> Dalam penelitian ini untuk menguji regresi linier </w:t>
      </w:r>
      <w:proofErr w:type="gramStart"/>
      <w:r w:rsidRPr="00FC75A9">
        <w:rPr>
          <w:rFonts w:asciiTheme="majorBidi" w:hAnsiTheme="majorBidi" w:cstheme="majorBidi"/>
          <w:color w:val="000000"/>
          <w:sz w:val="24"/>
          <w:szCs w:val="24"/>
        </w:rPr>
        <w:t>berganda  menggunakan</w:t>
      </w:r>
      <w:proofErr w:type="gramEnd"/>
      <w:r w:rsidRPr="00FC75A9">
        <w:rPr>
          <w:rFonts w:asciiTheme="majorBidi" w:hAnsiTheme="majorBidi" w:cstheme="majorBidi"/>
          <w:color w:val="000000"/>
          <w:sz w:val="24"/>
          <w:szCs w:val="24"/>
        </w:rPr>
        <w:t xml:space="preserve"> SPSS VERSI 16.0, hasilnya yaitu:</w:t>
      </w:r>
    </w:p>
    <w:p w:rsidR="00B879AC" w:rsidRPr="00FC75A9" w:rsidRDefault="00B879AC" w:rsidP="00B879AC">
      <w:pPr>
        <w:autoSpaceDE w:val="0"/>
        <w:autoSpaceDN w:val="0"/>
        <w:adjustRightInd w:val="0"/>
        <w:spacing w:line="240" w:lineRule="auto"/>
        <w:ind w:right="-9"/>
        <w:jc w:val="center"/>
        <w:rPr>
          <w:rFonts w:asciiTheme="majorBidi" w:hAnsiTheme="majorBidi" w:cstheme="majorBidi"/>
          <w:color w:val="000000"/>
          <w:sz w:val="24"/>
          <w:szCs w:val="24"/>
        </w:rPr>
      </w:pPr>
      <w:r>
        <w:rPr>
          <w:rFonts w:asciiTheme="majorBidi" w:hAnsiTheme="majorBidi" w:cstheme="majorBidi"/>
          <w:color w:val="000000"/>
          <w:sz w:val="24"/>
          <w:szCs w:val="24"/>
        </w:rPr>
        <w:t>Tabel 2.7</w:t>
      </w:r>
    </w:p>
    <w:p w:rsidR="00B879AC" w:rsidRPr="00FC75A9" w:rsidRDefault="00B879AC" w:rsidP="00B879AC">
      <w:pPr>
        <w:autoSpaceDE w:val="0"/>
        <w:autoSpaceDN w:val="0"/>
        <w:adjustRightInd w:val="0"/>
        <w:spacing w:line="240" w:lineRule="auto"/>
        <w:ind w:right="-9"/>
        <w:jc w:val="center"/>
        <w:rPr>
          <w:rFonts w:asciiTheme="majorBidi" w:hAnsiTheme="majorBidi" w:cstheme="majorBidi"/>
          <w:color w:val="000000"/>
          <w:sz w:val="24"/>
          <w:szCs w:val="24"/>
        </w:rPr>
      </w:pPr>
      <w:r w:rsidRPr="00FC75A9">
        <w:rPr>
          <w:rFonts w:asciiTheme="majorBidi" w:hAnsiTheme="majorBidi" w:cstheme="majorBidi"/>
          <w:color w:val="000000"/>
          <w:sz w:val="24"/>
          <w:szCs w:val="24"/>
        </w:rPr>
        <w:t>Model Summary</w:t>
      </w:r>
    </w:p>
    <w:p w:rsidR="00B879AC" w:rsidRPr="00FC75A9" w:rsidRDefault="00B879AC" w:rsidP="00B879AC">
      <w:pPr>
        <w:autoSpaceDE w:val="0"/>
        <w:autoSpaceDN w:val="0"/>
        <w:adjustRightInd w:val="0"/>
        <w:spacing w:line="240" w:lineRule="auto"/>
        <w:rPr>
          <w:rFonts w:ascii="Times New Roman" w:hAnsi="Times New Roman" w:cs="Times New Roman"/>
          <w:sz w:val="24"/>
          <w:szCs w:val="24"/>
        </w:rPr>
      </w:pPr>
    </w:p>
    <w:tbl>
      <w:tblPr>
        <w:tblpPr w:leftFromText="180" w:rightFromText="180" w:vertAnchor="text" w:horzAnchor="page" w:tblpX="3556" w:tblpY="101"/>
        <w:tblW w:w="56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000"/>
        <w:gridCol w:w="1066"/>
        <w:gridCol w:w="1440"/>
        <w:gridCol w:w="1440"/>
      </w:tblGrid>
      <w:tr w:rsidR="00B879AC" w:rsidRPr="00FC75A9" w:rsidTr="004E7AB8">
        <w:trPr>
          <w:cantSplit/>
          <w:tblHeader/>
        </w:trPr>
        <w:tc>
          <w:tcPr>
            <w:tcW w:w="5667" w:type="dxa"/>
            <w:gridSpan w:val="5"/>
            <w:tcBorders>
              <w:top w:val="nil"/>
              <w:left w:val="nil"/>
              <w:bottom w:val="nil"/>
              <w:right w:val="nil"/>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20" w:lineRule="atLeast"/>
              <w:jc w:val="center"/>
              <w:rPr>
                <w:rFonts w:ascii="Arial" w:hAnsi="Arial" w:cs="Arial"/>
                <w:color w:val="000000"/>
                <w:sz w:val="18"/>
                <w:szCs w:val="18"/>
              </w:rPr>
            </w:pPr>
            <w:r w:rsidRPr="00FC75A9">
              <w:rPr>
                <w:rFonts w:ascii="Arial" w:hAnsi="Arial" w:cs="Arial"/>
                <w:color w:val="000000"/>
                <w:sz w:val="18"/>
                <w:szCs w:val="18"/>
              </w:rPr>
              <w:t>Model Summary</w:t>
            </w:r>
            <w:r w:rsidRPr="00FC75A9">
              <w:rPr>
                <w:rFonts w:ascii="Arial" w:hAnsi="Arial" w:cs="Arial"/>
                <w:color w:val="000000"/>
                <w:sz w:val="18"/>
                <w:szCs w:val="18"/>
                <w:vertAlign w:val="superscript"/>
              </w:rPr>
              <w:t>b</w:t>
            </w:r>
          </w:p>
        </w:tc>
      </w:tr>
      <w:tr w:rsidR="00B879AC" w:rsidRPr="00FC75A9" w:rsidTr="004E7AB8">
        <w:trPr>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spacing w:line="320" w:lineRule="atLeast"/>
              <w:rPr>
                <w:rFonts w:ascii="Arial" w:hAnsi="Arial" w:cs="Arial"/>
                <w:color w:val="000000"/>
                <w:sz w:val="18"/>
                <w:szCs w:val="18"/>
              </w:rPr>
            </w:pPr>
            <w:r w:rsidRPr="00FC75A9">
              <w:rPr>
                <w:rFonts w:ascii="Arial" w:hAnsi="Arial" w:cs="Arial"/>
                <w:color w:val="000000"/>
                <w:sz w:val="18"/>
                <w:szCs w:val="18"/>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spacing w:line="320" w:lineRule="atLeast"/>
              <w:jc w:val="center"/>
              <w:rPr>
                <w:rFonts w:ascii="Arial" w:hAnsi="Arial" w:cs="Arial"/>
                <w:color w:val="000000"/>
                <w:sz w:val="18"/>
                <w:szCs w:val="18"/>
              </w:rPr>
            </w:pPr>
            <w:r w:rsidRPr="00FC75A9">
              <w:rPr>
                <w:rFonts w:ascii="Arial" w:hAnsi="Arial" w:cs="Arial"/>
                <w:color w:val="000000"/>
                <w:sz w:val="18"/>
                <w:szCs w:val="18"/>
              </w:rPr>
              <w:t>R</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spacing w:line="320" w:lineRule="atLeast"/>
              <w:jc w:val="center"/>
              <w:rPr>
                <w:rFonts w:ascii="Arial" w:hAnsi="Arial" w:cs="Arial"/>
                <w:color w:val="000000"/>
                <w:sz w:val="18"/>
                <w:szCs w:val="18"/>
              </w:rPr>
            </w:pPr>
            <w:r w:rsidRPr="00FC75A9">
              <w:rPr>
                <w:rFonts w:ascii="Arial" w:hAnsi="Arial" w:cs="Arial"/>
                <w:color w:val="000000"/>
                <w:sz w:val="18"/>
                <w:szCs w:val="18"/>
              </w:rPr>
              <w:t>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spacing w:line="320" w:lineRule="atLeast"/>
              <w:jc w:val="center"/>
              <w:rPr>
                <w:rFonts w:ascii="Arial" w:hAnsi="Arial" w:cs="Arial"/>
                <w:color w:val="000000"/>
                <w:sz w:val="18"/>
                <w:szCs w:val="18"/>
              </w:rPr>
            </w:pPr>
            <w:r w:rsidRPr="00FC75A9">
              <w:rPr>
                <w:rFonts w:ascii="Arial" w:hAnsi="Arial" w:cs="Arial"/>
                <w:color w:val="000000"/>
                <w:sz w:val="18"/>
                <w:szCs w:val="18"/>
              </w:rPr>
              <w:t>Adjusted R Square</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C75A9" w:rsidRDefault="00B879AC" w:rsidP="004E7AB8">
            <w:pPr>
              <w:autoSpaceDE w:val="0"/>
              <w:autoSpaceDN w:val="0"/>
              <w:adjustRightInd w:val="0"/>
              <w:spacing w:line="320" w:lineRule="atLeast"/>
              <w:jc w:val="center"/>
              <w:rPr>
                <w:rFonts w:ascii="Arial" w:hAnsi="Arial" w:cs="Arial"/>
                <w:color w:val="000000"/>
                <w:sz w:val="18"/>
                <w:szCs w:val="18"/>
              </w:rPr>
            </w:pPr>
            <w:r w:rsidRPr="00FC75A9">
              <w:rPr>
                <w:rFonts w:ascii="Arial" w:hAnsi="Arial" w:cs="Arial"/>
                <w:color w:val="000000"/>
                <w:sz w:val="18"/>
                <w:szCs w:val="18"/>
              </w:rPr>
              <w:t>Std. Error of the Estimate</w:t>
            </w:r>
          </w:p>
        </w:tc>
      </w:tr>
      <w:tr w:rsidR="00B879AC" w:rsidRPr="00FC75A9" w:rsidTr="004E7AB8">
        <w:trPr>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320" w:lineRule="atLeast"/>
              <w:rPr>
                <w:rFonts w:ascii="Arial" w:hAnsi="Arial" w:cs="Arial"/>
                <w:color w:val="000000"/>
                <w:sz w:val="18"/>
                <w:szCs w:val="18"/>
              </w:rPr>
            </w:pPr>
            <w:r w:rsidRPr="00FC75A9">
              <w:rPr>
                <w:rFonts w:ascii="Arial" w:hAnsi="Arial" w:cs="Arial"/>
                <w:color w:val="000000"/>
                <w:sz w:val="18"/>
                <w:szCs w:val="18"/>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20" w:lineRule="atLeast"/>
              <w:jc w:val="right"/>
              <w:rPr>
                <w:rFonts w:ascii="Arial" w:hAnsi="Arial" w:cs="Arial"/>
                <w:color w:val="000000"/>
                <w:sz w:val="18"/>
                <w:szCs w:val="18"/>
              </w:rPr>
            </w:pPr>
            <w:r w:rsidRPr="00FC75A9">
              <w:rPr>
                <w:rFonts w:ascii="Arial" w:hAnsi="Arial" w:cs="Arial"/>
                <w:color w:val="000000"/>
                <w:sz w:val="18"/>
                <w:szCs w:val="18"/>
              </w:rPr>
              <w:t>.098</w:t>
            </w:r>
            <w:r w:rsidRPr="00FC75A9">
              <w:rPr>
                <w:rFonts w:ascii="Arial" w:hAnsi="Arial" w:cs="Arial"/>
                <w:color w:val="000000"/>
                <w:sz w:val="18"/>
                <w:szCs w:val="18"/>
                <w:vertAlign w:val="superscript"/>
              </w:rPr>
              <w:t>a</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20" w:lineRule="atLeast"/>
              <w:jc w:val="right"/>
              <w:rPr>
                <w:rFonts w:ascii="Arial" w:hAnsi="Arial" w:cs="Arial"/>
                <w:color w:val="000000"/>
                <w:sz w:val="18"/>
                <w:szCs w:val="18"/>
              </w:rPr>
            </w:pPr>
            <w:r w:rsidRPr="00FC75A9">
              <w:rPr>
                <w:rFonts w:ascii="Arial" w:hAnsi="Arial" w:cs="Arial"/>
                <w:color w:val="000000"/>
                <w:sz w:val="18"/>
                <w:szCs w:val="18"/>
              </w:rPr>
              <w:t>.010</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20" w:lineRule="atLeast"/>
              <w:jc w:val="right"/>
              <w:rPr>
                <w:rFonts w:ascii="Arial" w:hAnsi="Arial" w:cs="Arial"/>
                <w:color w:val="000000"/>
                <w:sz w:val="18"/>
                <w:szCs w:val="18"/>
              </w:rPr>
            </w:pPr>
            <w:r w:rsidRPr="00FC75A9">
              <w:rPr>
                <w:rFonts w:ascii="Arial" w:hAnsi="Arial" w:cs="Arial"/>
                <w:color w:val="000000"/>
                <w:sz w:val="18"/>
                <w:szCs w:val="18"/>
              </w:rPr>
              <w:t>-.025</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FC75A9" w:rsidRDefault="00B879AC" w:rsidP="004E7AB8">
            <w:pPr>
              <w:autoSpaceDE w:val="0"/>
              <w:autoSpaceDN w:val="0"/>
              <w:adjustRightInd w:val="0"/>
              <w:spacing w:line="320" w:lineRule="atLeast"/>
              <w:jc w:val="right"/>
              <w:rPr>
                <w:rFonts w:ascii="Arial" w:hAnsi="Arial" w:cs="Arial"/>
                <w:color w:val="000000"/>
                <w:sz w:val="18"/>
                <w:szCs w:val="18"/>
              </w:rPr>
            </w:pPr>
            <w:r w:rsidRPr="00FC75A9">
              <w:rPr>
                <w:rFonts w:ascii="Arial" w:hAnsi="Arial" w:cs="Arial"/>
                <w:color w:val="000000"/>
                <w:sz w:val="18"/>
                <w:szCs w:val="18"/>
              </w:rPr>
              <w:t>3.63052</w:t>
            </w:r>
          </w:p>
        </w:tc>
      </w:tr>
      <w:tr w:rsidR="00B879AC" w:rsidRPr="00FC75A9" w:rsidTr="004E7AB8">
        <w:trPr>
          <w:cantSplit/>
          <w:tblHeader/>
        </w:trPr>
        <w:tc>
          <w:tcPr>
            <w:tcW w:w="5667" w:type="dxa"/>
            <w:gridSpan w:val="5"/>
            <w:tcBorders>
              <w:top w:val="nil"/>
              <w:left w:val="nil"/>
              <w:bottom w:val="nil"/>
              <w:right w:val="nil"/>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320" w:lineRule="atLeast"/>
              <w:rPr>
                <w:rFonts w:ascii="Arial" w:hAnsi="Arial" w:cs="Arial"/>
                <w:color w:val="000000"/>
                <w:sz w:val="18"/>
                <w:szCs w:val="18"/>
              </w:rPr>
            </w:pPr>
            <w:r w:rsidRPr="00FC75A9">
              <w:rPr>
                <w:rFonts w:ascii="Arial" w:hAnsi="Arial" w:cs="Arial"/>
                <w:color w:val="000000"/>
                <w:sz w:val="18"/>
                <w:szCs w:val="18"/>
              </w:rPr>
              <w:t>a. Predictors: (Constant), kualitas pelayanan, penanganan keluhan</w:t>
            </w:r>
          </w:p>
        </w:tc>
      </w:tr>
      <w:tr w:rsidR="00B879AC" w:rsidRPr="00FC75A9" w:rsidTr="004E7AB8">
        <w:trPr>
          <w:cantSplit/>
        </w:trPr>
        <w:tc>
          <w:tcPr>
            <w:tcW w:w="4227" w:type="dxa"/>
            <w:gridSpan w:val="4"/>
            <w:tcBorders>
              <w:top w:val="nil"/>
              <w:left w:val="nil"/>
              <w:bottom w:val="nil"/>
              <w:right w:val="nil"/>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320" w:lineRule="atLeast"/>
              <w:rPr>
                <w:rFonts w:ascii="Arial" w:hAnsi="Arial" w:cs="Arial"/>
                <w:color w:val="000000"/>
                <w:sz w:val="18"/>
                <w:szCs w:val="18"/>
              </w:rPr>
            </w:pPr>
            <w:r w:rsidRPr="00FC75A9">
              <w:rPr>
                <w:rFonts w:ascii="Arial" w:hAnsi="Arial" w:cs="Arial"/>
                <w:color w:val="000000"/>
                <w:sz w:val="18"/>
                <w:szCs w:val="18"/>
              </w:rPr>
              <w:t>b. Dependent Variable: loyalitas nasabah</w:t>
            </w:r>
          </w:p>
        </w:tc>
        <w:tc>
          <w:tcPr>
            <w:tcW w:w="1440" w:type="dxa"/>
            <w:tcBorders>
              <w:top w:val="nil"/>
              <w:left w:val="nil"/>
              <w:bottom w:val="nil"/>
              <w:right w:val="nil"/>
            </w:tcBorders>
            <w:shd w:val="clear" w:color="auto" w:fill="FFFFFF"/>
            <w:tcMar>
              <w:top w:w="30" w:type="dxa"/>
              <w:left w:w="30" w:type="dxa"/>
              <w:bottom w:w="30" w:type="dxa"/>
              <w:right w:w="30" w:type="dxa"/>
            </w:tcMar>
          </w:tcPr>
          <w:p w:rsidR="00B879AC" w:rsidRPr="00FC75A9"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FC75A9" w:rsidRDefault="00B879AC" w:rsidP="00B879AC">
      <w:pPr>
        <w:autoSpaceDE w:val="0"/>
        <w:autoSpaceDN w:val="0"/>
        <w:adjustRightInd w:val="0"/>
        <w:spacing w:line="240" w:lineRule="auto"/>
        <w:rPr>
          <w:rFonts w:ascii="Times New Roman" w:hAnsi="Times New Roman" w:cs="Times New Roman"/>
          <w:sz w:val="24"/>
          <w:szCs w:val="24"/>
        </w:rPr>
      </w:pPr>
    </w:p>
    <w:p w:rsidR="00B879AC" w:rsidRPr="00FC75A9" w:rsidRDefault="00B879AC" w:rsidP="00B879AC">
      <w:pPr>
        <w:autoSpaceDE w:val="0"/>
        <w:autoSpaceDN w:val="0"/>
        <w:adjustRightInd w:val="0"/>
        <w:spacing w:line="400" w:lineRule="atLeast"/>
        <w:rPr>
          <w:rFonts w:ascii="Times New Roman" w:hAnsi="Times New Roman" w:cs="Times New Roman"/>
          <w:sz w:val="24"/>
          <w:szCs w:val="24"/>
        </w:rPr>
      </w:pPr>
    </w:p>
    <w:p w:rsidR="00B879AC" w:rsidRPr="00FC75A9" w:rsidRDefault="00B879AC" w:rsidP="00B879AC">
      <w:pPr>
        <w:autoSpaceDE w:val="0"/>
        <w:autoSpaceDN w:val="0"/>
        <w:adjustRightInd w:val="0"/>
        <w:ind w:left="851" w:firstLine="589"/>
        <w:jc w:val="both"/>
        <w:rPr>
          <w:rFonts w:ascii="Times New Roman" w:hAnsi="Times New Roman" w:cs="Times New Roman"/>
          <w:sz w:val="24"/>
          <w:szCs w:val="24"/>
        </w:rPr>
      </w:pPr>
    </w:p>
    <w:p w:rsidR="00B879AC" w:rsidRPr="00FC75A9" w:rsidRDefault="00B879AC" w:rsidP="00B879AC">
      <w:pPr>
        <w:autoSpaceDE w:val="0"/>
        <w:autoSpaceDN w:val="0"/>
        <w:adjustRightInd w:val="0"/>
        <w:ind w:firstLine="720"/>
        <w:jc w:val="both"/>
        <w:rPr>
          <w:rFonts w:ascii="Times New Roman" w:hAnsi="Times New Roman" w:cs="Times New Roman"/>
          <w:sz w:val="24"/>
          <w:szCs w:val="24"/>
        </w:rPr>
      </w:pPr>
      <w:proofErr w:type="gramStart"/>
      <w:r w:rsidRPr="00FC75A9">
        <w:rPr>
          <w:rFonts w:ascii="Times New Roman" w:hAnsi="Times New Roman" w:cs="Times New Roman"/>
          <w:sz w:val="24"/>
          <w:szCs w:val="24"/>
        </w:rPr>
        <w:t>Dalam tabel model summary diatas, angka R Square adalah - 0.25.Nugroho menyatakan, untuk regresi linier berganda sebaiknya menggunakan R Square yang sudah disesuaikan atau tertulis Adjusted R Square, karena disesuaikan dengan jumlah variabel independen yang digunakan.</w:t>
      </w:r>
      <w:proofErr w:type="gramEnd"/>
      <w:r w:rsidRPr="00FC75A9">
        <w:rPr>
          <w:rStyle w:val="FootnoteReference"/>
          <w:rFonts w:ascii="Times New Roman" w:hAnsi="Times New Roman" w:cs="Times New Roman"/>
          <w:sz w:val="24"/>
          <w:szCs w:val="24"/>
        </w:rPr>
        <w:footnoteReference w:id="39"/>
      </w:r>
    </w:p>
    <w:p w:rsidR="00B879AC" w:rsidRDefault="00B879AC" w:rsidP="00B879AC">
      <w:pPr>
        <w:autoSpaceDE w:val="0"/>
        <w:autoSpaceDN w:val="0"/>
        <w:adjustRightInd w:val="0"/>
        <w:ind w:firstLine="426"/>
        <w:jc w:val="both"/>
        <w:rPr>
          <w:rFonts w:ascii="Times New Roman" w:hAnsi="Times New Roman" w:cs="Times New Roman"/>
          <w:sz w:val="24"/>
          <w:szCs w:val="24"/>
        </w:rPr>
      </w:pPr>
      <w:r w:rsidRPr="00FC75A9">
        <w:rPr>
          <w:rFonts w:ascii="Times New Roman" w:hAnsi="Times New Roman" w:cs="Times New Roman"/>
          <w:sz w:val="24"/>
          <w:szCs w:val="24"/>
        </w:rPr>
        <w:t xml:space="preserve">Sehingga, angka Adjusted R Square adalah – 0.25 Artinya -25% variabel terikat keputusan menjadi nasabah dijelaskan oleh variabel bebas yang terdiri dari budaya dan persepsi masyarakat, dan sisanya 125 % dijelaskan oleh variabel </w:t>
      </w:r>
      <w:proofErr w:type="gramStart"/>
      <w:r w:rsidRPr="00FC75A9">
        <w:rPr>
          <w:rFonts w:ascii="Times New Roman" w:hAnsi="Times New Roman" w:cs="Times New Roman"/>
          <w:sz w:val="24"/>
          <w:szCs w:val="24"/>
        </w:rPr>
        <w:t>lain</w:t>
      </w:r>
      <w:proofErr w:type="gramEnd"/>
      <w:r w:rsidRPr="00FC75A9">
        <w:rPr>
          <w:rFonts w:ascii="Times New Roman" w:hAnsi="Times New Roman" w:cs="Times New Roman"/>
          <w:sz w:val="24"/>
          <w:szCs w:val="24"/>
        </w:rPr>
        <w:t xml:space="preserve"> diluar variabel yang digunakan. </w:t>
      </w:r>
      <w:proofErr w:type="gramStart"/>
      <w:r w:rsidRPr="00FC75A9">
        <w:rPr>
          <w:rFonts w:ascii="Times New Roman" w:hAnsi="Times New Roman" w:cs="Times New Roman"/>
          <w:sz w:val="24"/>
          <w:szCs w:val="24"/>
        </w:rPr>
        <w:t>Jadi sebagian besar variabel terikat dijelaskan oleh variabel-veriabel bebas yang digunakan dalam model.</w:t>
      </w:r>
      <w:proofErr w:type="gramEnd"/>
    </w:p>
    <w:p w:rsidR="00B879AC" w:rsidRPr="00FC75A9" w:rsidRDefault="00B879AC" w:rsidP="00B879AC">
      <w:pPr>
        <w:autoSpaceDE w:val="0"/>
        <w:autoSpaceDN w:val="0"/>
        <w:adjustRightInd w:val="0"/>
        <w:ind w:firstLine="426"/>
        <w:jc w:val="both"/>
        <w:rPr>
          <w:rFonts w:ascii="Times New Roman" w:hAnsi="Times New Roman" w:cs="Times New Roman"/>
          <w:sz w:val="24"/>
          <w:szCs w:val="24"/>
        </w:rPr>
      </w:pPr>
    </w:p>
    <w:p w:rsidR="00B879AC" w:rsidRPr="00250208" w:rsidRDefault="00B879AC" w:rsidP="00B879AC">
      <w:pPr>
        <w:pStyle w:val="ListParagraph"/>
        <w:numPr>
          <w:ilvl w:val="0"/>
          <w:numId w:val="40"/>
        </w:numPr>
        <w:autoSpaceDE w:val="0"/>
        <w:autoSpaceDN w:val="0"/>
        <w:adjustRightInd w:val="0"/>
        <w:jc w:val="both"/>
        <w:rPr>
          <w:rFonts w:ascii="Times New Roman" w:hAnsi="Times New Roman" w:cs="Times New Roman"/>
          <w:b/>
          <w:bCs/>
          <w:sz w:val="24"/>
          <w:szCs w:val="24"/>
        </w:rPr>
      </w:pPr>
      <w:r w:rsidRPr="00250208">
        <w:rPr>
          <w:rFonts w:ascii="Times New Roman" w:hAnsi="Times New Roman" w:cs="Times New Roman"/>
          <w:b/>
          <w:bCs/>
          <w:sz w:val="24"/>
          <w:szCs w:val="24"/>
        </w:rPr>
        <w:lastRenderedPageBreak/>
        <w:t xml:space="preserve">Pembahasan Hasil Penelitian </w:t>
      </w:r>
    </w:p>
    <w:p w:rsidR="00B879AC" w:rsidRPr="00FC75A9" w:rsidRDefault="00B879AC" w:rsidP="00B879AC">
      <w:pPr>
        <w:pStyle w:val="ListParagraph"/>
        <w:autoSpaceDE w:val="0"/>
        <w:autoSpaceDN w:val="0"/>
        <w:adjustRightInd w:val="0"/>
        <w:ind w:left="426" w:firstLine="567"/>
        <w:jc w:val="both"/>
        <w:rPr>
          <w:rFonts w:ascii="Times New Roman" w:hAnsi="Times New Roman" w:cs="Times New Roman"/>
          <w:sz w:val="24"/>
          <w:szCs w:val="24"/>
        </w:rPr>
      </w:pPr>
      <w:r w:rsidRPr="00FC75A9">
        <w:rPr>
          <w:rFonts w:ascii="Times New Roman" w:hAnsi="Times New Roman" w:cs="Times New Roman"/>
          <w:sz w:val="24"/>
          <w:szCs w:val="24"/>
        </w:rPr>
        <w:t>Setelah dilakukan perhitungan dari data-data yang diperoleh maka peneliti telah memperoleh hasilnya sebagai berikut:</w:t>
      </w:r>
    </w:p>
    <w:p w:rsidR="00B879AC" w:rsidRPr="00250208" w:rsidRDefault="00B879AC" w:rsidP="00B879AC">
      <w:pPr>
        <w:pStyle w:val="ListParagraph"/>
        <w:numPr>
          <w:ilvl w:val="3"/>
          <w:numId w:val="40"/>
        </w:numPr>
        <w:autoSpaceDE w:val="0"/>
        <w:autoSpaceDN w:val="0"/>
        <w:adjustRightInd w:val="0"/>
        <w:ind w:left="1276"/>
        <w:jc w:val="both"/>
        <w:rPr>
          <w:rFonts w:ascii="Times New Roman" w:hAnsi="Times New Roman" w:cs="Times New Roman"/>
          <w:sz w:val="24"/>
          <w:szCs w:val="24"/>
        </w:rPr>
      </w:pPr>
      <w:r w:rsidRPr="00250208">
        <w:rPr>
          <w:rFonts w:ascii="Times New Roman" w:hAnsi="Times New Roman" w:cs="Times New Roman"/>
          <w:sz w:val="24"/>
          <w:szCs w:val="24"/>
        </w:rPr>
        <w:t xml:space="preserve">Hasil pengujian hipotesis pertama </w:t>
      </w:r>
    </w:p>
    <w:p w:rsidR="00B879AC" w:rsidRPr="00250208" w:rsidRDefault="00B879AC" w:rsidP="00B879AC">
      <w:pPr>
        <w:autoSpaceDE w:val="0"/>
        <w:autoSpaceDN w:val="0"/>
        <w:adjustRightInd w:val="0"/>
        <w:ind w:firstLine="720"/>
        <w:jc w:val="both"/>
        <w:rPr>
          <w:rFonts w:ascii="Times New Roman" w:hAnsi="Times New Roman" w:cs="Times New Roman"/>
          <w:sz w:val="24"/>
          <w:szCs w:val="24"/>
        </w:rPr>
      </w:pPr>
      <w:proofErr w:type="gramStart"/>
      <w:r w:rsidRPr="00250208">
        <w:rPr>
          <w:rFonts w:ascii="Times New Roman" w:hAnsi="Times New Roman" w:cs="Times New Roman"/>
          <w:sz w:val="24"/>
          <w:szCs w:val="24"/>
        </w:rPr>
        <w:t>memperoleh</w:t>
      </w:r>
      <w:proofErr w:type="gramEnd"/>
      <w:r w:rsidRPr="00250208">
        <w:rPr>
          <w:rFonts w:ascii="Times New Roman" w:hAnsi="Times New Roman" w:cs="Times New Roman"/>
          <w:sz w:val="24"/>
          <w:szCs w:val="24"/>
        </w:rPr>
        <w:t xml:space="preserve"> nila </w:t>
      </w:r>
      <w:r w:rsidRPr="00250208">
        <w:rPr>
          <w:rFonts w:ascii="Times New Roman" w:hAnsi="Times New Roman" w:cs="Times New Roman"/>
          <w:i/>
          <w:iCs/>
          <w:sz w:val="24"/>
          <w:szCs w:val="24"/>
        </w:rPr>
        <w:t>sig.</w:t>
      </w:r>
      <w:r w:rsidRPr="00250208">
        <w:rPr>
          <w:rFonts w:ascii="Times New Roman" w:hAnsi="Times New Roman" w:cs="Times New Roman"/>
          <w:sz w:val="24"/>
          <w:szCs w:val="24"/>
        </w:rPr>
        <w:t xml:space="preserve"> sebesar 0,793 yang lebih besar dari </w:t>
      </w:r>
      <w:r w:rsidRPr="00250208">
        <w:rPr>
          <w:rFonts w:ascii="Times New Roman" w:hAnsi="Times New Roman" w:cs="Times New Roman"/>
          <w:i/>
          <w:iCs/>
          <w:sz w:val="24"/>
          <w:szCs w:val="24"/>
        </w:rPr>
        <w:t>level of significant</w:t>
      </w:r>
      <w:r w:rsidRPr="00250208">
        <w:rPr>
          <w:rFonts w:ascii="Times New Roman" w:hAnsi="Times New Roman" w:cs="Times New Roman"/>
          <w:sz w:val="24"/>
          <w:szCs w:val="24"/>
        </w:rPr>
        <w:t xml:space="preserve"> (</w:t>
      </w:r>
      <w:r w:rsidRPr="00250208">
        <w:rPr>
          <w:rFonts w:asciiTheme="majorBidi" w:hAnsiTheme="majorBidi" w:cstheme="majorBidi"/>
          <w:sz w:val="24"/>
          <w:szCs w:val="24"/>
        </w:rPr>
        <w:t>α</w:t>
      </w:r>
      <w:r w:rsidRPr="00250208">
        <w:rPr>
          <w:rFonts w:ascii="Times New Roman" w:hAnsi="Times New Roman" w:cs="Times New Roman"/>
          <w:sz w:val="24"/>
          <w:szCs w:val="24"/>
        </w:rPr>
        <w:t xml:space="preserve">) 5% (0,000 &lt; 0,05). </w:t>
      </w:r>
      <w:proofErr w:type="gramStart"/>
      <w:r w:rsidRPr="00250208">
        <w:rPr>
          <w:rFonts w:ascii="Times New Roman" w:hAnsi="Times New Roman" w:cs="Times New Roman"/>
          <w:sz w:val="24"/>
          <w:szCs w:val="24"/>
        </w:rPr>
        <w:t>Hal ini membuktikan bahwa terdapat hubungan yang tidak signifikan antara penanganan keluhan terhadap keputusan menjadi nasabah pada BPRS Tanmiya Artha Kediri.</w:t>
      </w:r>
      <w:proofErr w:type="gramEnd"/>
      <w:r w:rsidRPr="00250208">
        <w:rPr>
          <w:rFonts w:ascii="Times New Roman" w:hAnsi="Times New Roman" w:cs="Times New Roman"/>
          <w:sz w:val="24"/>
          <w:szCs w:val="24"/>
        </w:rPr>
        <w:t xml:space="preserve"> Artinya penanganan keluhan tidak mempunyai kontribusi yang nyata terhadap keputusan loyalitas nasabah, dengan semakin tinggi penanganan keluhan tersebut maka dapat tidak akan berpengaruh signifikan mendukung meningkatnya loyalitas nasabah.Hal ini tidak selaras dengan teori dikarenakan temuan di lapangan berbeda dengan teori, di lapangan sebagian besar nasabah lebih memilih mendiamkan keluhan mereka dari pada menyampaikannya kepada perusahaan dengan alasan tidak penting dan membuang waktu.</w:t>
      </w:r>
    </w:p>
    <w:p w:rsidR="00B879AC" w:rsidRPr="00250208" w:rsidRDefault="00B879AC" w:rsidP="00B879AC">
      <w:pPr>
        <w:autoSpaceDE w:val="0"/>
        <w:autoSpaceDN w:val="0"/>
        <w:adjustRightInd w:val="0"/>
        <w:ind w:left="426" w:firstLine="567"/>
        <w:jc w:val="both"/>
        <w:rPr>
          <w:rFonts w:ascii="Times New Roman" w:hAnsi="Times New Roman" w:cs="Times New Roman"/>
          <w:sz w:val="24"/>
          <w:szCs w:val="24"/>
        </w:rPr>
      </w:pPr>
      <w:proofErr w:type="gramStart"/>
      <w:r w:rsidRPr="00250208">
        <w:rPr>
          <w:rFonts w:ascii="Times New Roman" w:hAnsi="Times New Roman" w:cs="Times New Roman"/>
          <w:sz w:val="24"/>
          <w:szCs w:val="24"/>
        </w:rPr>
        <w:t>2.Hasil</w:t>
      </w:r>
      <w:proofErr w:type="gramEnd"/>
      <w:r w:rsidRPr="00250208">
        <w:rPr>
          <w:rFonts w:ascii="Times New Roman" w:hAnsi="Times New Roman" w:cs="Times New Roman"/>
          <w:sz w:val="24"/>
          <w:szCs w:val="24"/>
        </w:rPr>
        <w:t xml:space="preserve"> pengujian hipotesis yang kedua </w:t>
      </w:r>
    </w:p>
    <w:p w:rsidR="00B879AC" w:rsidRPr="00250208" w:rsidRDefault="00B879AC" w:rsidP="00B879AC">
      <w:pPr>
        <w:autoSpaceDE w:val="0"/>
        <w:autoSpaceDN w:val="0"/>
        <w:adjustRightInd w:val="0"/>
        <w:ind w:firstLine="720"/>
        <w:jc w:val="both"/>
        <w:rPr>
          <w:rFonts w:ascii="Times New Roman" w:hAnsi="Times New Roman" w:cs="Times New Roman"/>
          <w:sz w:val="24"/>
          <w:szCs w:val="24"/>
        </w:rPr>
      </w:pPr>
      <w:r>
        <w:rPr>
          <w:rFonts w:ascii="Times New Roman" w:hAnsi="Times New Roman" w:cs="Times New Roman"/>
          <w:sz w:val="24"/>
          <w:szCs w:val="24"/>
        </w:rPr>
        <w:t>D</w:t>
      </w:r>
      <w:r w:rsidRPr="00250208">
        <w:rPr>
          <w:rFonts w:ascii="Times New Roman" w:hAnsi="Times New Roman" w:cs="Times New Roman"/>
          <w:sz w:val="24"/>
          <w:szCs w:val="24"/>
        </w:rPr>
        <w:t xml:space="preserve">iperoleh nilai sig. sebesar 0,587 yang lebih besar dari </w:t>
      </w:r>
      <w:r w:rsidRPr="00250208">
        <w:rPr>
          <w:rFonts w:ascii="Times New Roman" w:hAnsi="Times New Roman" w:cs="Times New Roman"/>
          <w:i/>
          <w:iCs/>
          <w:sz w:val="24"/>
          <w:szCs w:val="24"/>
        </w:rPr>
        <w:t>level of significant</w:t>
      </w:r>
      <w:r w:rsidRPr="00250208">
        <w:rPr>
          <w:rFonts w:ascii="Times New Roman" w:hAnsi="Times New Roman" w:cs="Times New Roman"/>
          <w:sz w:val="24"/>
          <w:szCs w:val="24"/>
        </w:rPr>
        <w:t xml:space="preserve"> (</w:t>
      </w:r>
      <w:r w:rsidRPr="00250208">
        <w:rPr>
          <w:rFonts w:asciiTheme="majorBidi" w:hAnsiTheme="majorBidi" w:cstheme="majorBidi"/>
          <w:sz w:val="24"/>
          <w:szCs w:val="24"/>
        </w:rPr>
        <w:t>α</w:t>
      </w:r>
      <w:r w:rsidRPr="00250208">
        <w:rPr>
          <w:rFonts w:ascii="Times New Roman" w:hAnsi="Times New Roman" w:cs="Times New Roman"/>
          <w:sz w:val="24"/>
          <w:szCs w:val="24"/>
        </w:rPr>
        <w:t>) 5% (0,000 &lt; 0</w:t>
      </w:r>
      <w:proofErr w:type="gramStart"/>
      <w:r w:rsidRPr="00250208">
        <w:rPr>
          <w:rFonts w:ascii="Times New Roman" w:hAnsi="Times New Roman" w:cs="Times New Roman"/>
          <w:sz w:val="24"/>
          <w:szCs w:val="24"/>
        </w:rPr>
        <w:t>,05</w:t>
      </w:r>
      <w:proofErr w:type="gramEnd"/>
      <w:r w:rsidRPr="00250208">
        <w:rPr>
          <w:rFonts w:ascii="Times New Roman" w:hAnsi="Times New Roman" w:cs="Times New Roman"/>
          <w:sz w:val="24"/>
          <w:szCs w:val="24"/>
        </w:rPr>
        <w:t xml:space="preserve">). Hal ini membuktikan bahwa tidak terdapat hubungan yang signifikan antara kualitas pelayanan terhadap loyalitas nasabah pada BPRS Tanmiya Artha Kediri.Artinya kualitas pelayanan yang di berikan BPRS tidak berpengaruh signifikan terhadap loyalitas nasabah.Hal ini dikarenakan, temuan di lapangan menunjukkan bahwa sebagian besar nasabah yang diteliti jarang dan bahkan tidak pernah mengunjungi dan merasakan langsung kualitas pelayanan </w:t>
      </w:r>
      <w:r w:rsidRPr="00250208">
        <w:rPr>
          <w:rFonts w:ascii="Times New Roman" w:hAnsi="Times New Roman" w:cs="Times New Roman"/>
          <w:sz w:val="24"/>
          <w:szCs w:val="24"/>
        </w:rPr>
        <w:lastRenderedPageBreak/>
        <w:t>yang di berikan oleh BPRS Tanmiya Artha, sedangakan transaksi nasabah hanya dilakukan oleh Marketing dan dilaksanakan di BPRS.</w:t>
      </w:r>
    </w:p>
    <w:p w:rsidR="00B879AC" w:rsidRPr="00250208" w:rsidRDefault="00B879AC" w:rsidP="00B879AC">
      <w:pPr>
        <w:autoSpaceDE w:val="0"/>
        <w:autoSpaceDN w:val="0"/>
        <w:adjustRightInd w:val="0"/>
        <w:ind w:left="426" w:firstLine="567"/>
        <w:jc w:val="both"/>
        <w:rPr>
          <w:rFonts w:ascii="Times New Roman" w:hAnsi="Times New Roman" w:cs="Times New Roman"/>
          <w:sz w:val="24"/>
          <w:szCs w:val="24"/>
        </w:rPr>
      </w:pPr>
      <w:proofErr w:type="gramStart"/>
      <w:r w:rsidRPr="00250208">
        <w:rPr>
          <w:rFonts w:ascii="Times New Roman" w:hAnsi="Times New Roman" w:cs="Times New Roman"/>
          <w:sz w:val="24"/>
          <w:szCs w:val="24"/>
        </w:rPr>
        <w:t>3.Hasil</w:t>
      </w:r>
      <w:proofErr w:type="gramEnd"/>
      <w:r w:rsidRPr="00250208">
        <w:rPr>
          <w:rFonts w:ascii="Times New Roman" w:hAnsi="Times New Roman" w:cs="Times New Roman"/>
          <w:sz w:val="24"/>
          <w:szCs w:val="24"/>
        </w:rPr>
        <w:t xml:space="preserve"> dari pengujian hipotesis ketiga </w:t>
      </w:r>
    </w:p>
    <w:p w:rsidR="00B879AC" w:rsidRPr="00250208" w:rsidRDefault="00B879AC" w:rsidP="00B879AC">
      <w:pPr>
        <w:autoSpaceDE w:val="0"/>
        <w:autoSpaceDN w:val="0"/>
        <w:adjustRightInd w:val="0"/>
        <w:ind w:firstLine="720"/>
        <w:jc w:val="both"/>
        <w:rPr>
          <w:rFonts w:ascii="Times New Roman" w:hAnsi="Times New Roman" w:cs="Times New Roman"/>
          <w:sz w:val="24"/>
          <w:szCs w:val="24"/>
        </w:rPr>
      </w:pPr>
      <w:r>
        <w:rPr>
          <w:rFonts w:ascii="Times New Roman" w:hAnsi="Times New Roman" w:cs="Times New Roman"/>
          <w:sz w:val="24"/>
          <w:szCs w:val="24"/>
        </w:rPr>
        <w:t>D</w:t>
      </w:r>
      <w:r w:rsidRPr="00250208">
        <w:rPr>
          <w:rFonts w:ascii="Times New Roman" w:hAnsi="Times New Roman" w:cs="Times New Roman"/>
          <w:sz w:val="24"/>
          <w:szCs w:val="24"/>
        </w:rPr>
        <w:t xml:space="preserve">iperoleh nilai </w:t>
      </w:r>
      <w:r w:rsidRPr="00250208">
        <w:rPr>
          <w:rFonts w:ascii="Times New Roman" w:hAnsi="Times New Roman" w:cs="Times New Roman"/>
          <w:i/>
          <w:iCs/>
          <w:sz w:val="24"/>
          <w:szCs w:val="24"/>
        </w:rPr>
        <w:t>sig. (Constant)</w:t>
      </w:r>
      <w:r w:rsidRPr="00250208">
        <w:rPr>
          <w:rFonts w:ascii="Times New Roman" w:hAnsi="Times New Roman" w:cs="Times New Roman"/>
          <w:sz w:val="24"/>
          <w:szCs w:val="24"/>
        </w:rPr>
        <w:t xml:space="preserve"> sebesar 0,000 yang dibandingkan dengan taraf signifikansi (</w:t>
      </w:r>
      <w:r w:rsidRPr="00250208">
        <w:rPr>
          <w:rFonts w:asciiTheme="majorBidi" w:hAnsiTheme="majorBidi" w:cstheme="majorBidi"/>
          <w:sz w:val="24"/>
          <w:szCs w:val="24"/>
        </w:rPr>
        <w:t>α</w:t>
      </w:r>
      <w:r w:rsidRPr="00250208">
        <w:rPr>
          <w:rFonts w:ascii="Times New Roman" w:hAnsi="Times New Roman" w:cs="Times New Roman"/>
          <w:sz w:val="24"/>
          <w:szCs w:val="24"/>
        </w:rPr>
        <w:t xml:space="preserve">) = 5% lebih kecil dari </w:t>
      </w:r>
      <w:r w:rsidRPr="00250208">
        <w:rPr>
          <w:rFonts w:ascii="Times New Roman" w:hAnsi="Times New Roman" w:cs="Times New Roman"/>
          <w:i/>
          <w:iCs/>
          <w:sz w:val="24"/>
          <w:szCs w:val="24"/>
        </w:rPr>
        <w:t>level of significant</w:t>
      </w:r>
      <w:r w:rsidRPr="00250208">
        <w:rPr>
          <w:rFonts w:ascii="Times New Roman" w:hAnsi="Times New Roman" w:cs="Times New Roman"/>
          <w:sz w:val="24"/>
          <w:szCs w:val="24"/>
        </w:rPr>
        <w:t xml:space="preserve"> (</w:t>
      </w:r>
      <w:r w:rsidRPr="00250208">
        <w:rPr>
          <w:rFonts w:asciiTheme="majorBidi" w:hAnsiTheme="majorBidi" w:cstheme="majorBidi"/>
          <w:sz w:val="24"/>
          <w:szCs w:val="24"/>
        </w:rPr>
        <w:t>α</w:t>
      </w:r>
      <w:r w:rsidRPr="00250208">
        <w:rPr>
          <w:rFonts w:ascii="Times New Roman" w:hAnsi="Times New Roman" w:cs="Times New Roman"/>
          <w:sz w:val="24"/>
          <w:szCs w:val="24"/>
        </w:rPr>
        <w:t>) 5% (0,000 &lt; 0</w:t>
      </w:r>
      <w:proofErr w:type="gramStart"/>
      <w:r w:rsidRPr="00250208">
        <w:rPr>
          <w:rFonts w:ascii="Times New Roman" w:hAnsi="Times New Roman" w:cs="Times New Roman"/>
          <w:sz w:val="24"/>
          <w:szCs w:val="24"/>
        </w:rPr>
        <w:t>,05</w:t>
      </w:r>
      <w:proofErr w:type="gramEnd"/>
      <w:r w:rsidRPr="00250208">
        <w:rPr>
          <w:rFonts w:ascii="Times New Roman" w:hAnsi="Times New Roman" w:cs="Times New Roman"/>
          <w:sz w:val="24"/>
          <w:szCs w:val="24"/>
        </w:rPr>
        <w:t>). Hal ini membuktikan bahwa terdapat hubungan yang signifikan antara penanganan keluhan dan kualitas pelayanan terhadap loyalitas nasabah Artinya bahwa semakin tinggi penanganan keluhan dan kualitas pelayanan terhadap loyalitas, maka semakin tinggi tingkatloyalitas nasabah.Sebaliknya semakin rendah penanganan keluhan dan kualitas pelayanan terhadap loyalitas, maka semakin rendah pulatingkat loyalitas nasabah.</w:t>
      </w:r>
    </w:p>
    <w:p w:rsidR="00B879AC" w:rsidRPr="009B3CC0" w:rsidRDefault="00B879AC" w:rsidP="00B879AC">
      <w:pPr>
        <w:rPr>
          <w:rFonts w:asciiTheme="majorBidi" w:hAnsiTheme="majorBidi" w:cstheme="majorBidi"/>
          <w:color w:val="000000"/>
          <w:sz w:val="24"/>
          <w:szCs w:val="24"/>
        </w:rPr>
      </w:pPr>
      <w:r>
        <w:rPr>
          <w:rFonts w:asciiTheme="majorBidi" w:hAnsiTheme="majorBidi" w:cstheme="majorBidi"/>
          <w:color w:val="000000"/>
          <w:sz w:val="24"/>
          <w:szCs w:val="24"/>
        </w:rPr>
        <w:br w:type="page"/>
      </w:r>
    </w:p>
    <w:p w:rsidR="00B879AC" w:rsidRPr="00FC75A9" w:rsidRDefault="00B879AC" w:rsidP="00B879AC">
      <w:pPr>
        <w:jc w:val="center"/>
        <w:rPr>
          <w:rFonts w:asciiTheme="majorBidi" w:hAnsiTheme="majorBidi" w:cstheme="majorBidi"/>
          <w:sz w:val="28"/>
          <w:szCs w:val="28"/>
        </w:rPr>
      </w:pPr>
      <w:r w:rsidRPr="00FC75A9">
        <w:rPr>
          <w:rFonts w:asciiTheme="majorBidi" w:hAnsiTheme="majorBidi" w:cstheme="majorBidi"/>
          <w:sz w:val="28"/>
          <w:szCs w:val="28"/>
        </w:rPr>
        <w:lastRenderedPageBreak/>
        <w:t>BAB V</w:t>
      </w:r>
    </w:p>
    <w:p w:rsidR="00B879AC" w:rsidRPr="00FC75A9" w:rsidRDefault="00B879AC" w:rsidP="00B879AC">
      <w:pPr>
        <w:jc w:val="center"/>
        <w:rPr>
          <w:rFonts w:asciiTheme="majorBidi" w:hAnsiTheme="majorBidi" w:cstheme="majorBidi"/>
          <w:sz w:val="28"/>
          <w:szCs w:val="28"/>
        </w:rPr>
      </w:pPr>
      <w:r w:rsidRPr="00FC75A9">
        <w:rPr>
          <w:rFonts w:asciiTheme="majorBidi" w:hAnsiTheme="majorBidi" w:cstheme="majorBidi"/>
          <w:sz w:val="28"/>
          <w:szCs w:val="28"/>
        </w:rPr>
        <w:t>PENUTUP</w:t>
      </w:r>
    </w:p>
    <w:p w:rsidR="00B879AC" w:rsidRPr="00FC75A9" w:rsidRDefault="00B879AC" w:rsidP="00B879AC">
      <w:pPr>
        <w:pStyle w:val="ListParagraph"/>
        <w:numPr>
          <w:ilvl w:val="0"/>
          <w:numId w:val="41"/>
        </w:numPr>
        <w:ind w:left="426"/>
        <w:rPr>
          <w:rFonts w:asciiTheme="majorBidi" w:hAnsiTheme="majorBidi" w:cstheme="majorBidi"/>
          <w:sz w:val="24"/>
          <w:szCs w:val="24"/>
        </w:rPr>
      </w:pPr>
      <w:r w:rsidRPr="00FC75A9">
        <w:rPr>
          <w:rFonts w:asciiTheme="majorBidi" w:hAnsiTheme="majorBidi" w:cstheme="majorBidi"/>
          <w:sz w:val="24"/>
          <w:szCs w:val="24"/>
        </w:rPr>
        <w:t xml:space="preserve">Kesimpulan </w:t>
      </w:r>
    </w:p>
    <w:p w:rsidR="00B879AC" w:rsidRPr="00FC75A9" w:rsidRDefault="00B879AC" w:rsidP="00B879AC">
      <w:pPr>
        <w:pStyle w:val="ListParagraph"/>
        <w:ind w:left="426" w:firstLine="567"/>
        <w:jc w:val="both"/>
        <w:rPr>
          <w:rFonts w:asciiTheme="majorBidi" w:hAnsiTheme="majorBidi" w:cstheme="majorBidi"/>
          <w:sz w:val="24"/>
          <w:szCs w:val="24"/>
        </w:rPr>
      </w:pPr>
      <w:proofErr w:type="gramStart"/>
      <w:r w:rsidRPr="00FC75A9">
        <w:rPr>
          <w:rFonts w:asciiTheme="majorBidi" w:hAnsiTheme="majorBidi" w:cstheme="majorBidi"/>
          <w:sz w:val="24"/>
          <w:szCs w:val="24"/>
        </w:rPr>
        <w:t>Berdasarkan data yang diperoleh peneliti mengenai penaganan keluhan dan kualitas pelayanan terhadap loyalitas nasabah di BPRS Tanmiya Artha Kediri.Dapat disimpulkan bahwa terdapat pengaruh bersama-sama yang signifikan antara budaya dan persepsi masyarakat terhadap keputusan menjadi nasabah pada BPRS Tanmiya Artha Kediri.</w:t>
      </w:r>
      <w:proofErr w:type="gramEnd"/>
    </w:p>
    <w:p w:rsidR="00B879AC" w:rsidRPr="00FC75A9" w:rsidRDefault="00B879AC" w:rsidP="00B879AC">
      <w:pPr>
        <w:pStyle w:val="ListParagraph"/>
        <w:numPr>
          <w:ilvl w:val="3"/>
          <w:numId w:val="40"/>
        </w:numPr>
        <w:ind w:left="851"/>
        <w:jc w:val="both"/>
        <w:rPr>
          <w:rFonts w:asciiTheme="majorBidi" w:hAnsiTheme="majorBidi" w:cstheme="majorBidi"/>
          <w:sz w:val="24"/>
          <w:szCs w:val="24"/>
        </w:rPr>
      </w:pPr>
      <w:r w:rsidRPr="00FC75A9">
        <w:rPr>
          <w:rFonts w:asciiTheme="majorBidi" w:hAnsiTheme="majorBidi" w:cstheme="majorBidi"/>
          <w:sz w:val="24"/>
          <w:szCs w:val="24"/>
        </w:rPr>
        <w:t xml:space="preserve">Terbukti didalam tabel </w:t>
      </w:r>
      <w:r w:rsidRPr="00FC75A9">
        <w:rPr>
          <w:rFonts w:asciiTheme="majorBidi" w:hAnsiTheme="majorBidi" w:cstheme="majorBidi"/>
          <w:i/>
          <w:iCs/>
          <w:sz w:val="24"/>
          <w:szCs w:val="24"/>
        </w:rPr>
        <w:t>coefficient</w:t>
      </w:r>
      <w:r w:rsidRPr="00FC75A9">
        <w:rPr>
          <w:rFonts w:asciiTheme="majorBidi" w:hAnsiTheme="majorBidi" w:cstheme="majorBidi"/>
          <w:sz w:val="24"/>
          <w:szCs w:val="24"/>
        </w:rPr>
        <w:t xml:space="preserve"> pada masing-masing variabel X</w:t>
      </w:r>
      <w:r w:rsidRPr="00FC75A9">
        <w:rPr>
          <w:rFonts w:asciiTheme="majorBidi" w:hAnsiTheme="majorBidi" w:cstheme="majorBidi"/>
          <w:sz w:val="24"/>
          <w:szCs w:val="24"/>
          <w:vertAlign w:val="subscript"/>
        </w:rPr>
        <w:t>1</w:t>
      </w:r>
      <w:r>
        <w:rPr>
          <w:rFonts w:asciiTheme="majorBidi" w:hAnsiTheme="majorBidi" w:cstheme="majorBidi"/>
          <w:sz w:val="24"/>
          <w:szCs w:val="24"/>
        </w:rPr>
        <w:t xml:space="preserve"> (penanganan keluhan</w:t>
      </w:r>
      <w:r w:rsidRPr="00FC75A9">
        <w:rPr>
          <w:rFonts w:asciiTheme="majorBidi" w:hAnsiTheme="majorBidi" w:cstheme="majorBidi"/>
          <w:sz w:val="24"/>
          <w:szCs w:val="24"/>
        </w:rPr>
        <w:t>)</w:t>
      </w:r>
      <w:r>
        <w:rPr>
          <w:rFonts w:asciiTheme="majorBidi" w:hAnsiTheme="majorBidi" w:cstheme="majorBidi"/>
          <w:sz w:val="24"/>
          <w:szCs w:val="24"/>
        </w:rPr>
        <w:t>. D</w:t>
      </w:r>
      <w:r w:rsidRPr="00FC75A9">
        <w:rPr>
          <w:rFonts w:asciiTheme="majorBidi" w:hAnsiTheme="majorBidi" w:cstheme="majorBidi"/>
          <w:sz w:val="24"/>
          <w:szCs w:val="24"/>
        </w:rPr>
        <w:t>apat disimpulkan bahwa variabel penanganan keluhantidak berpengaruh signifikan terhadap loyalitas nasabah BPRS Tanmiya Artha Kediri, dan hipotesis penelitianya teruji.</w:t>
      </w:r>
    </w:p>
    <w:p w:rsidR="00B879AC" w:rsidRPr="00FC75A9" w:rsidRDefault="00B879AC" w:rsidP="00B879AC">
      <w:pPr>
        <w:pStyle w:val="ListParagraph"/>
        <w:numPr>
          <w:ilvl w:val="3"/>
          <w:numId w:val="40"/>
        </w:numPr>
        <w:ind w:left="851"/>
        <w:jc w:val="both"/>
        <w:rPr>
          <w:rFonts w:asciiTheme="majorBidi" w:hAnsiTheme="majorBidi" w:cstheme="majorBidi"/>
          <w:sz w:val="24"/>
          <w:szCs w:val="24"/>
        </w:rPr>
      </w:pPr>
      <w:r w:rsidRPr="00FC75A9">
        <w:rPr>
          <w:rFonts w:asciiTheme="majorBidi" w:hAnsiTheme="majorBidi" w:cstheme="majorBidi"/>
          <w:sz w:val="24"/>
          <w:szCs w:val="24"/>
        </w:rPr>
        <w:t>Terbukti didalam tabel pada masing-masing variabel X</w:t>
      </w:r>
      <w:r w:rsidRPr="00FC75A9">
        <w:rPr>
          <w:rFonts w:asciiTheme="majorBidi" w:hAnsiTheme="majorBidi" w:cstheme="majorBidi"/>
          <w:sz w:val="24"/>
          <w:szCs w:val="24"/>
          <w:vertAlign w:val="subscript"/>
        </w:rPr>
        <w:t>2</w:t>
      </w:r>
      <w:r>
        <w:rPr>
          <w:rFonts w:asciiTheme="majorBidi" w:hAnsiTheme="majorBidi" w:cstheme="majorBidi"/>
          <w:sz w:val="24"/>
          <w:szCs w:val="24"/>
        </w:rPr>
        <w:t xml:space="preserve"> (kualitas pelayanan</w:t>
      </w:r>
      <w:r w:rsidRPr="00FC75A9">
        <w:rPr>
          <w:rFonts w:asciiTheme="majorBidi" w:hAnsiTheme="majorBidi" w:cstheme="majorBidi"/>
          <w:sz w:val="24"/>
          <w:szCs w:val="24"/>
        </w:rPr>
        <w:t>) dapat disimpulkan bahwa variabel kualitas pelayanantidak berpengaruh signifikan terhadap loyalitas nasabah BPRS Tanmiya Artha Kediri, dan hipotesis penelitianya teruji.</w:t>
      </w:r>
    </w:p>
    <w:p w:rsidR="00B879AC" w:rsidRDefault="00B879AC" w:rsidP="00B879AC">
      <w:pPr>
        <w:pStyle w:val="ListParagraph"/>
        <w:numPr>
          <w:ilvl w:val="3"/>
          <w:numId w:val="40"/>
        </w:numPr>
        <w:ind w:left="851"/>
        <w:jc w:val="both"/>
        <w:rPr>
          <w:rFonts w:asciiTheme="majorBidi" w:hAnsiTheme="majorBidi" w:cstheme="majorBidi"/>
          <w:sz w:val="24"/>
          <w:szCs w:val="24"/>
        </w:rPr>
      </w:pPr>
      <w:r w:rsidRPr="00FC75A9">
        <w:rPr>
          <w:rFonts w:asciiTheme="majorBidi" w:hAnsiTheme="majorBidi" w:cstheme="majorBidi"/>
          <w:sz w:val="24"/>
          <w:szCs w:val="24"/>
        </w:rPr>
        <w:t xml:space="preserve">Terbukti didalam tabel </w:t>
      </w:r>
      <w:r w:rsidRPr="00FC75A9">
        <w:rPr>
          <w:rFonts w:asciiTheme="majorBidi" w:hAnsiTheme="majorBidi" w:cstheme="majorBidi"/>
          <w:i/>
          <w:iCs/>
          <w:sz w:val="24"/>
          <w:szCs w:val="24"/>
        </w:rPr>
        <w:t>summary</w:t>
      </w:r>
      <w:r w:rsidRPr="00FC75A9">
        <w:rPr>
          <w:rFonts w:asciiTheme="majorBidi" w:hAnsiTheme="majorBidi" w:cstheme="majorBidi"/>
          <w:sz w:val="24"/>
          <w:szCs w:val="24"/>
        </w:rPr>
        <w:t xml:space="preserve"> 2.6 diperoleh </w:t>
      </w:r>
      <w:r>
        <w:rPr>
          <w:rFonts w:asciiTheme="majorBidi" w:hAnsiTheme="majorBidi" w:cstheme="majorBidi"/>
          <w:sz w:val="24"/>
          <w:szCs w:val="24"/>
        </w:rPr>
        <w:t>hasi</w:t>
      </w:r>
      <w:r w:rsidRPr="00FC75A9">
        <w:rPr>
          <w:rFonts w:asciiTheme="majorBidi" w:hAnsiTheme="majorBidi" w:cstheme="majorBidi"/>
          <w:sz w:val="24"/>
          <w:szCs w:val="24"/>
        </w:rPr>
        <w:t xml:space="preserve">. Sehingga dapat disimpulkan bahwa variabel penanganan keluhan dan kualitas pelayanan secara bersama-sama tidak berpengaruh signifikan terhadap loyalitas nasabah nasabah pada BPRS Tanmiya Artha Kediri, dan hipotesis penelitianya </w:t>
      </w:r>
      <w:r>
        <w:rPr>
          <w:rFonts w:asciiTheme="majorBidi" w:hAnsiTheme="majorBidi" w:cstheme="majorBidi"/>
          <w:sz w:val="24"/>
          <w:szCs w:val="24"/>
        </w:rPr>
        <w:t>tidak</w:t>
      </w:r>
      <w:r w:rsidRPr="00FC75A9">
        <w:rPr>
          <w:rFonts w:asciiTheme="majorBidi" w:hAnsiTheme="majorBidi" w:cstheme="majorBidi"/>
          <w:sz w:val="24"/>
          <w:szCs w:val="24"/>
        </w:rPr>
        <w:t>teruji.</w:t>
      </w:r>
    </w:p>
    <w:p w:rsidR="00B879AC" w:rsidRDefault="00B879AC" w:rsidP="00B879AC">
      <w:pPr>
        <w:pStyle w:val="ListParagraph"/>
        <w:ind w:left="851"/>
        <w:jc w:val="both"/>
        <w:rPr>
          <w:rFonts w:asciiTheme="majorBidi" w:hAnsiTheme="majorBidi" w:cstheme="majorBidi"/>
          <w:sz w:val="24"/>
          <w:szCs w:val="24"/>
        </w:rPr>
      </w:pPr>
    </w:p>
    <w:p w:rsidR="00B879AC" w:rsidRPr="00FC75A9" w:rsidRDefault="00B879AC" w:rsidP="00B879AC">
      <w:pPr>
        <w:pStyle w:val="ListParagraph"/>
        <w:ind w:left="851"/>
        <w:jc w:val="both"/>
        <w:rPr>
          <w:rFonts w:asciiTheme="majorBidi" w:hAnsiTheme="majorBidi" w:cstheme="majorBidi"/>
          <w:sz w:val="24"/>
          <w:szCs w:val="24"/>
        </w:rPr>
      </w:pPr>
    </w:p>
    <w:p w:rsidR="00B879AC" w:rsidRPr="00FC75A9" w:rsidRDefault="00B879AC" w:rsidP="00B879AC">
      <w:pPr>
        <w:pStyle w:val="ListParagraph"/>
        <w:numPr>
          <w:ilvl w:val="0"/>
          <w:numId w:val="41"/>
        </w:numPr>
        <w:ind w:left="426"/>
        <w:jc w:val="both"/>
        <w:rPr>
          <w:rFonts w:asciiTheme="majorBidi" w:hAnsiTheme="majorBidi" w:cstheme="majorBidi"/>
          <w:sz w:val="24"/>
          <w:szCs w:val="24"/>
        </w:rPr>
      </w:pPr>
      <w:r w:rsidRPr="00FC75A9">
        <w:rPr>
          <w:rFonts w:asciiTheme="majorBidi" w:hAnsiTheme="majorBidi" w:cstheme="majorBidi"/>
          <w:sz w:val="24"/>
          <w:szCs w:val="24"/>
        </w:rPr>
        <w:lastRenderedPageBreak/>
        <w:t xml:space="preserve">Saran </w:t>
      </w:r>
    </w:p>
    <w:p w:rsidR="00B879AC" w:rsidRPr="00FC75A9" w:rsidRDefault="00B879AC" w:rsidP="00B879AC">
      <w:pPr>
        <w:pStyle w:val="ListParagraph"/>
        <w:ind w:left="426" w:firstLine="567"/>
        <w:jc w:val="both"/>
        <w:rPr>
          <w:rFonts w:asciiTheme="majorBidi" w:hAnsiTheme="majorBidi" w:cstheme="majorBidi"/>
          <w:sz w:val="24"/>
          <w:szCs w:val="24"/>
        </w:rPr>
      </w:pPr>
      <w:proofErr w:type="gramStart"/>
      <w:r w:rsidRPr="00FC75A9">
        <w:rPr>
          <w:rFonts w:asciiTheme="majorBidi" w:hAnsiTheme="majorBidi" w:cstheme="majorBidi"/>
          <w:sz w:val="24"/>
          <w:szCs w:val="24"/>
        </w:rPr>
        <w:t>Dari kesimpulan diatas, maka penulis memberikan saran yang mungkin dapat digunakan sebagai bahan pertimbangan.</w:t>
      </w:r>
      <w:proofErr w:type="gramEnd"/>
    </w:p>
    <w:p w:rsidR="00B879AC" w:rsidRPr="00FC75A9" w:rsidRDefault="00B879AC" w:rsidP="00B879AC">
      <w:pPr>
        <w:pStyle w:val="ListParagraph"/>
        <w:numPr>
          <w:ilvl w:val="0"/>
          <w:numId w:val="42"/>
        </w:numPr>
        <w:ind w:left="851"/>
        <w:jc w:val="both"/>
        <w:rPr>
          <w:rFonts w:asciiTheme="majorBidi" w:hAnsiTheme="majorBidi" w:cstheme="majorBidi"/>
          <w:sz w:val="24"/>
          <w:szCs w:val="24"/>
        </w:rPr>
      </w:pPr>
      <w:r w:rsidRPr="00FC75A9">
        <w:rPr>
          <w:rFonts w:asciiTheme="majorBidi" w:hAnsiTheme="majorBidi" w:cstheme="majorBidi"/>
          <w:sz w:val="24"/>
          <w:szCs w:val="24"/>
        </w:rPr>
        <w:t xml:space="preserve">Bagi Lembaga Keuangan </w:t>
      </w:r>
    </w:p>
    <w:p w:rsidR="00B879AC" w:rsidRPr="00FC75A9" w:rsidRDefault="00B879AC" w:rsidP="00B879AC">
      <w:pPr>
        <w:pStyle w:val="ListParagraph"/>
        <w:ind w:left="851" w:firstLine="774"/>
        <w:jc w:val="both"/>
        <w:rPr>
          <w:rFonts w:asciiTheme="majorBidi" w:hAnsiTheme="majorBidi" w:cstheme="majorBidi"/>
          <w:sz w:val="24"/>
          <w:szCs w:val="24"/>
        </w:rPr>
      </w:pPr>
      <w:proofErr w:type="gramStart"/>
      <w:r w:rsidRPr="00FC75A9">
        <w:rPr>
          <w:rFonts w:asciiTheme="majorBidi" w:hAnsiTheme="majorBidi" w:cstheme="majorBidi"/>
          <w:sz w:val="24"/>
          <w:szCs w:val="24"/>
        </w:rPr>
        <w:t>Dengan mengadakan penelitian di BPRS Tanmiya Artha Kediriini secara tidak langsung dapat membantu untuk mengembangkan strategi dalam penanganan keluhan kualitas pelayanan guna meningkatkan loyalitas nasabah.</w:t>
      </w:r>
      <w:proofErr w:type="gramEnd"/>
    </w:p>
    <w:p w:rsidR="00B879AC" w:rsidRPr="00FC75A9" w:rsidRDefault="00B879AC" w:rsidP="00B879AC">
      <w:pPr>
        <w:pStyle w:val="ListParagraph"/>
        <w:numPr>
          <w:ilvl w:val="0"/>
          <w:numId w:val="42"/>
        </w:numPr>
        <w:ind w:left="851"/>
        <w:jc w:val="both"/>
        <w:rPr>
          <w:rFonts w:asciiTheme="majorBidi" w:hAnsiTheme="majorBidi" w:cstheme="majorBidi"/>
          <w:sz w:val="24"/>
          <w:szCs w:val="24"/>
        </w:rPr>
      </w:pPr>
      <w:r w:rsidRPr="00FC75A9">
        <w:rPr>
          <w:rFonts w:asciiTheme="majorBidi" w:hAnsiTheme="majorBidi" w:cstheme="majorBidi"/>
          <w:sz w:val="24"/>
          <w:szCs w:val="24"/>
        </w:rPr>
        <w:t>Bagi Peneliti Selanjutnya</w:t>
      </w:r>
    </w:p>
    <w:p w:rsidR="00B879AC" w:rsidRPr="00FC75A9" w:rsidRDefault="00B879AC" w:rsidP="00B879AC">
      <w:pPr>
        <w:pStyle w:val="ListParagraph"/>
        <w:ind w:left="851" w:firstLine="654"/>
        <w:jc w:val="both"/>
        <w:rPr>
          <w:rFonts w:asciiTheme="majorBidi" w:hAnsiTheme="majorBidi" w:cstheme="majorBidi"/>
          <w:sz w:val="24"/>
          <w:szCs w:val="24"/>
        </w:rPr>
      </w:pPr>
      <w:r w:rsidRPr="00FC75A9">
        <w:rPr>
          <w:rFonts w:asciiTheme="majorBidi" w:hAnsiTheme="majorBidi" w:cstheme="majorBidi"/>
          <w:sz w:val="24"/>
          <w:szCs w:val="24"/>
        </w:rPr>
        <w:t>Disarankan untuk lebih dapat mengembangkan penelitian tentang loyalitas nasabah, karena pada dasarnya masih banyak faktor lain yang berpengaruh terhadap loyalitas nasabah selain dari penanganan keluhan dan kualitas pelayanan.</w:t>
      </w:r>
    </w:p>
    <w:p w:rsidR="00B879AC" w:rsidRDefault="00B879AC" w:rsidP="00B879AC">
      <w:pPr>
        <w:rPr>
          <w:rFonts w:ascii="Times New Roman" w:hAnsi="Times New Roman" w:cs="Times New Roman"/>
          <w:sz w:val="24"/>
          <w:szCs w:val="24"/>
        </w:rPr>
      </w:pPr>
    </w:p>
    <w:p w:rsidR="00B879AC" w:rsidRPr="006C586C" w:rsidRDefault="00B879AC" w:rsidP="00B879AC">
      <w:pPr>
        <w:rPr>
          <w:rFonts w:ascii="Times New Roman" w:hAnsi="Times New Roman" w:cs="Times New Roman"/>
          <w:sz w:val="24"/>
          <w:szCs w:val="24"/>
        </w:rPr>
      </w:pPr>
    </w:p>
    <w:p w:rsidR="00B879AC" w:rsidRPr="006C586C" w:rsidRDefault="00B879AC" w:rsidP="00B879AC">
      <w:pPr>
        <w:rPr>
          <w:rFonts w:ascii="Times New Roman" w:hAnsi="Times New Roman" w:cs="Times New Roman"/>
          <w:sz w:val="24"/>
          <w:szCs w:val="24"/>
        </w:rPr>
      </w:pPr>
    </w:p>
    <w:p w:rsidR="00B879AC" w:rsidRPr="006C586C" w:rsidRDefault="00B879AC" w:rsidP="00B879AC">
      <w:pPr>
        <w:rPr>
          <w:rFonts w:ascii="Times New Roman" w:hAnsi="Times New Roman" w:cs="Times New Roman"/>
          <w:sz w:val="24"/>
          <w:szCs w:val="24"/>
        </w:rPr>
      </w:pPr>
    </w:p>
    <w:p w:rsidR="00B879AC" w:rsidRPr="006C586C" w:rsidRDefault="00B879AC" w:rsidP="00B879AC">
      <w:pPr>
        <w:rPr>
          <w:rFonts w:ascii="Times New Roman" w:hAnsi="Times New Roman" w:cs="Times New Roman"/>
          <w:sz w:val="24"/>
          <w:szCs w:val="24"/>
        </w:rPr>
      </w:pPr>
    </w:p>
    <w:p w:rsidR="00B879AC" w:rsidRPr="006C586C" w:rsidRDefault="00B879AC" w:rsidP="00B879AC">
      <w:pPr>
        <w:rPr>
          <w:rFonts w:ascii="Times New Roman" w:hAnsi="Times New Roman" w:cs="Times New Roman"/>
          <w:sz w:val="24"/>
          <w:szCs w:val="24"/>
        </w:rPr>
      </w:pPr>
    </w:p>
    <w:p w:rsidR="00B879AC" w:rsidRPr="006C586C" w:rsidRDefault="00B879AC" w:rsidP="00B879AC">
      <w:pPr>
        <w:rPr>
          <w:rFonts w:ascii="Times New Roman" w:hAnsi="Times New Roman" w:cs="Times New Roman"/>
          <w:sz w:val="24"/>
          <w:szCs w:val="24"/>
        </w:rPr>
      </w:pPr>
    </w:p>
    <w:p w:rsidR="00B879AC" w:rsidRDefault="00B879AC" w:rsidP="00B879AC">
      <w:pPr>
        <w:rPr>
          <w:rFonts w:ascii="Times New Roman" w:hAnsi="Times New Roman" w:cs="Times New Roman"/>
          <w:sz w:val="24"/>
          <w:szCs w:val="24"/>
        </w:rPr>
      </w:pPr>
    </w:p>
    <w:p w:rsidR="00B879AC" w:rsidRDefault="00B879AC" w:rsidP="00B879AC">
      <w:pPr>
        <w:rPr>
          <w:rFonts w:ascii="Times New Roman" w:hAnsi="Times New Roman" w:cs="Times New Roman"/>
          <w:sz w:val="24"/>
          <w:szCs w:val="24"/>
        </w:rPr>
      </w:pPr>
    </w:p>
    <w:p w:rsidR="00B879AC" w:rsidRDefault="00B879AC" w:rsidP="00B879AC">
      <w:pPr>
        <w:rPr>
          <w:rFonts w:ascii="Times New Roman" w:hAnsi="Times New Roman" w:cs="Times New Roman"/>
          <w:sz w:val="24"/>
          <w:szCs w:val="24"/>
        </w:rPr>
      </w:pPr>
    </w:p>
    <w:p w:rsidR="00B879AC" w:rsidRDefault="00B879AC" w:rsidP="00B879AC">
      <w:pPr>
        <w:pStyle w:val="FootnoteText"/>
        <w:ind w:firstLine="720"/>
        <w:jc w:val="center"/>
        <w:rPr>
          <w:rFonts w:asciiTheme="majorBidi" w:hAnsiTheme="majorBidi" w:cstheme="majorBidi"/>
          <w:b/>
          <w:bCs/>
          <w:sz w:val="24"/>
          <w:szCs w:val="24"/>
        </w:rPr>
      </w:pPr>
      <w:r>
        <w:rPr>
          <w:rFonts w:asciiTheme="majorBidi" w:hAnsiTheme="majorBidi" w:cstheme="majorBidi"/>
          <w:sz w:val="24"/>
          <w:szCs w:val="24"/>
        </w:rPr>
        <w:lastRenderedPageBreak/>
        <w:br w:type="page"/>
      </w:r>
    </w:p>
    <w:p w:rsidR="00B879AC" w:rsidRPr="00784EFB" w:rsidRDefault="00B879AC" w:rsidP="00B879AC">
      <w:pPr>
        <w:pStyle w:val="FootnoteText"/>
        <w:ind w:firstLine="720"/>
        <w:jc w:val="center"/>
        <w:rPr>
          <w:rFonts w:asciiTheme="majorBidi" w:hAnsiTheme="majorBidi" w:cstheme="majorBidi"/>
          <w:b/>
          <w:bCs/>
          <w:sz w:val="24"/>
          <w:szCs w:val="24"/>
        </w:rPr>
      </w:pPr>
      <w:r w:rsidRPr="00784EFB">
        <w:rPr>
          <w:rFonts w:asciiTheme="majorBidi" w:hAnsiTheme="majorBidi" w:cstheme="majorBidi"/>
          <w:b/>
          <w:bCs/>
          <w:sz w:val="24"/>
          <w:szCs w:val="24"/>
        </w:rPr>
        <w:lastRenderedPageBreak/>
        <w:t>DAFTAR PUSTAKA</w:t>
      </w:r>
    </w:p>
    <w:p w:rsidR="00B879AC" w:rsidRDefault="00B879AC" w:rsidP="00B879AC">
      <w:pPr>
        <w:pStyle w:val="FootnoteText"/>
        <w:ind w:firstLine="720"/>
        <w:jc w:val="both"/>
        <w:rPr>
          <w:rFonts w:asciiTheme="majorBidi" w:hAnsiTheme="majorBidi" w:cstheme="majorBidi"/>
          <w:sz w:val="24"/>
          <w:szCs w:val="24"/>
        </w:rPr>
      </w:pPr>
    </w:p>
    <w:p w:rsidR="00B879AC" w:rsidRPr="00EB6FC5" w:rsidRDefault="00B879AC" w:rsidP="00B879AC">
      <w:pPr>
        <w:pStyle w:val="FootnoteText"/>
        <w:ind w:firstLine="720"/>
        <w:jc w:val="both"/>
        <w:rPr>
          <w:rFonts w:asciiTheme="majorBidi" w:hAnsiTheme="majorBidi" w:cstheme="majorBidi"/>
          <w:sz w:val="24"/>
          <w:szCs w:val="24"/>
          <w:lang w:val="id-ID"/>
        </w:rPr>
      </w:pPr>
      <w:proofErr w:type="gramStart"/>
      <w:r w:rsidRPr="00EB6FC5">
        <w:rPr>
          <w:rFonts w:asciiTheme="majorBidi" w:hAnsiTheme="majorBidi" w:cstheme="majorBidi"/>
          <w:sz w:val="24"/>
          <w:szCs w:val="24"/>
        </w:rPr>
        <w:t>Departemen Agama Republik Indonesia</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sidRPr="00EB6FC5">
        <w:rPr>
          <w:rFonts w:asciiTheme="majorBidi" w:hAnsiTheme="majorBidi" w:cstheme="majorBidi"/>
          <w:sz w:val="24"/>
          <w:szCs w:val="24"/>
        </w:rPr>
        <w:t>1998</w:t>
      </w:r>
      <w:r>
        <w:rPr>
          <w:rFonts w:asciiTheme="majorBidi" w:hAnsiTheme="majorBidi" w:cstheme="majorBidi"/>
          <w:sz w:val="24"/>
          <w:szCs w:val="24"/>
        </w:rPr>
        <w:t xml:space="preserve">. </w:t>
      </w:r>
      <w:r w:rsidRPr="00EB6FC5">
        <w:rPr>
          <w:rFonts w:asciiTheme="majorBidi" w:hAnsiTheme="majorBidi" w:cstheme="majorBidi"/>
          <w:i/>
          <w:sz w:val="24"/>
          <w:szCs w:val="24"/>
        </w:rPr>
        <w:t>Al- Qur`andanTerjemahnya</w:t>
      </w:r>
      <w:r>
        <w:rPr>
          <w:rFonts w:asciiTheme="majorBidi" w:hAnsiTheme="majorBidi" w:cstheme="majorBidi"/>
          <w:i/>
          <w:sz w:val="24"/>
          <w:szCs w:val="24"/>
        </w:rPr>
        <w:t>.</w:t>
      </w:r>
      <w:proofErr w:type="gramEnd"/>
      <w:r>
        <w:rPr>
          <w:rFonts w:asciiTheme="majorBidi" w:hAnsiTheme="majorBidi" w:cstheme="majorBidi"/>
          <w:i/>
          <w:sz w:val="24"/>
          <w:szCs w:val="24"/>
        </w:rPr>
        <w:t xml:space="preserve"> </w:t>
      </w:r>
      <w:r w:rsidRPr="00EB6FC5">
        <w:rPr>
          <w:rFonts w:asciiTheme="majorBidi" w:hAnsiTheme="majorBidi" w:cstheme="majorBidi"/>
          <w:sz w:val="24"/>
          <w:szCs w:val="24"/>
        </w:rPr>
        <w:t>J</w:t>
      </w:r>
      <w:r>
        <w:rPr>
          <w:rFonts w:asciiTheme="majorBidi" w:hAnsiTheme="majorBidi" w:cstheme="majorBidi"/>
          <w:sz w:val="24"/>
          <w:szCs w:val="24"/>
        </w:rPr>
        <w:t>akarta: Departemen Agama Islam.</w:t>
      </w:r>
    </w:p>
    <w:p w:rsidR="00B879AC" w:rsidRDefault="00B879AC" w:rsidP="00B879AC">
      <w:pPr>
        <w:pStyle w:val="FootnoteText"/>
        <w:ind w:firstLine="720"/>
        <w:jc w:val="both"/>
        <w:rPr>
          <w:rFonts w:asciiTheme="majorBidi" w:hAnsiTheme="majorBidi" w:cstheme="majorBidi"/>
          <w:sz w:val="24"/>
          <w:szCs w:val="24"/>
        </w:rPr>
      </w:pPr>
    </w:p>
    <w:p w:rsidR="00B879AC" w:rsidRDefault="00B879AC" w:rsidP="00B879AC">
      <w:pPr>
        <w:pStyle w:val="FootnoteText"/>
        <w:ind w:firstLine="720"/>
        <w:jc w:val="both"/>
        <w:rPr>
          <w:rFonts w:asciiTheme="majorBidi" w:hAnsiTheme="majorBidi" w:cstheme="majorBidi"/>
          <w:sz w:val="24"/>
          <w:szCs w:val="24"/>
        </w:rPr>
      </w:pPr>
      <w:r w:rsidRPr="00EB6FC5">
        <w:rPr>
          <w:rFonts w:asciiTheme="majorBidi" w:hAnsiTheme="majorBidi" w:cstheme="majorBidi"/>
          <w:sz w:val="24"/>
          <w:szCs w:val="24"/>
        </w:rPr>
        <w:t>Abrams Rhonda</w:t>
      </w:r>
      <w:r>
        <w:rPr>
          <w:rFonts w:asciiTheme="majorBidi" w:hAnsiTheme="majorBidi" w:cstheme="majorBidi"/>
          <w:sz w:val="24"/>
          <w:szCs w:val="24"/>
        </w:rPr>
        <w:t>.</w:t>
      </w:r>
      <w:r w:rsidRPr="00EB6FC5">
        <w:rPr>
          <w:rFonts w:asciiTheme="majorBidi" w:hAnsiTheme="majorBidi" w:cstheme="majorBidi"/>
          <w:sz w:val="24"/>
          <w:szCs w:val="24"/>
        </w:rPr>
        <w:t xml:space="preserve"> 2008</w:t>
      </w:r>
      <w:r>
        <w:rPr>
          <w:rFonts w:asciiTheme="majorBidi" w:hAnsiTheme="majorBidi" w:cstheme="majorBidi"/>
          <w:sz w:val="24"/>
          <w:szCs w:val="24"/>
        </w:rPr>
        <w:t xml:space="preserve">. </w:t>
      </w:r>
      <w:r w:rsidRPr="00EB6FC5">
        <w:rPr>
          <w:rFonts w:asciiTheme="majorBidi" w:hAnsiTheme="majorBidi" w:cstheme="majorBidi"/>
          <w:i/>
          <w:iCs/>
          <w:sz w:val="24"/>
          <w:szCs w:val="24"/>
        </w:rPr>
        <w:t>The Owners Manual</w:t>
      </w:r>
      <w:r>
        <w:rPr>
          <w:rFonts w:asciiTheme="majorBidi" w:hAnsiTheme="majorBidi" w:cstheme="majorBidi"/>
          <w:sz w:val="24"/>
          <w:szCs w:val="24"/>
        </w:rPr>
        <w:t xml:space="preserve">. </w:t>
      </w:r>
      <w:proofErr w:type="gramStart"/>
      <w:r w:rsidRPr="00EB6FC5">
        <w:rPr>
          <w:rFonts w:asciiTheme="majorBidi" w:hAnsiTheme="majorBidi" w:cstheme="majorBidi"/>
          <w:sz w:val="24"/>
          <w:szCs w:val="24"/>
        </w:rPr>
        <w:t>yogayakarta</w:t>
      </w:r>
      <w:proofErr w:type="gramEnd"/>
      <w:r w:rsidRPr="00EB6FC5">
        <w:rPr>
          <w:rFonts w:asciiTheme="majorBidi" w:hAnsiTheme="majorBidi" w:cstheme="majorBidi"/>
          <w:sz w:val="24"/>
          <w:szCs w:val="24"/>
        </w:rPr>
        <w:t>: Kanisius</w:t>
      </w:r>
    </w:p>
    <w:p w:rsidR="00B879AC" w:rsidRDefault="00B879AC" w:rsidP="00B879AC">
      <w:pPr>
        <w:pStyle w:val="FootnoteText"/>
        <w:ind w:firstLine="720"/>
        <w:jc w:val="both"/>
        <w:rPr>
          <w:rFonts w:asciiTheme="majorBidi" w:hAnsiTheme="majorBidi" w:cstheme="majorBidi"/>
          <w:sz w:val="24"/>
          <w:szCs w:val="24"/>
        </w:rPr>
      </w:pPr>
    </w:p>
    <w:p w:rsidR="00B879AC" w:rsidRDefault="00B879AC" w:rsidP="00B879AC">
      <w:pPr>
        <w:autoSpaceDE w:val="0"/>
        <w:autoSpaceDN w:val="0"/>
        <w:adjustRightInd w:val="0"/>
        <w:spacing w:line="240" w:lineRule="auto"/>
        <w:ind w:firstLine="720"/>
        <w:jc w:val="both"/>
        <w:rPr>
          <w:rFonts w:asciiTheme="majorBidi" w:hAnsiTheme="majorBidi" w:cstheme="majorBidi"/>
          <w:sz w:val="24"/>
          <w:szCs w:val="24"/>
        </w:rPr>
      </w:pPr>
      <w:r>
        <w:rPr>
          <w:rFonts w:asciiTheme="majorBidi" w:hAnsiTheme="majorBidi" w:cstheme="majorBidi"/>
          <w:sz w:val="24"/>
          <w:szCs w:val="24"/>
        </w:rPr>
        <w:t>A</w:t>
      </w:r>
      <w:r w:rsidRPr="00EB6FC5">
        <w:rPr>
          <w:rFonts w:asciiTheme="majorBidi" w:hAnsiTheme="majorBidi" w:cstheme="majorBidi"/>
          <w:sz w:val="24"/>
          <w:szCs w:val="24"/>
        </w:rPr>
        <w:t>dya Barata Atep</w:t>
      </w:r>
      <w:r>
        <w:rPr>
          <w:rFonts w:asciiTheme="majorBidi" w:hAnsiTheme="majorBidi" w:cstheme="majorBidi"/>
          <w:sz w:val="24"/>
          <w:szCs w:val="24"/>
        </w:rPr>
        <w:t>.</w:t>
      </w:r>
      <w:r w:rsidRPr="00EB6FC5">
        <w:rPr>
          <w:rFonts w:asciiTheme="majorBidi" w:hAnsiTheme="majorBidi" w:cstheme="majorBidi"/>
          <w:sz w:val="24"/>
          <w:szCs w:val="24"/>
        </w:rPr>
        <w:t xml:space="preserve"> 2003</w:t>
      </w:r>
      <w:r>
        <w:rPr>
          <w:rFonts w:asciiTheme="majorBidi" w:hAnsiTheme="majorBidi" w:cstheme="majorBidi"/>
          <w:sz w:val="24"/>
          <w:szCs w:val="24"/>
        </w:rPr>
        <w:t xml:space="preserve">. </w:t>
      </w:r>
      <w:r>
        <w:rPr>
          <w:rFonts w:asciiTheme="majorBidi" w:hAnsiTheme="majorBidi" w:cstheme="majorBidi"/>
          <w:i/>
          <w:iCs/>
          <w:sz w:val="24"/>
          <w:szCs w:val="24"/>
        </w:rPr>
        <w:t xml:space="preserve">dasar-dasar Pelayanan Prima. </w:t>
      </w:r>
      <w:r w:rsidRPr="00EB6FC5">
        <w:rPr>
          <w:rFonts w:asciiTheme="majorBidi" w:hAnsiTheme="majorBidi" w:cstheme="majorBidi"/>
          <w:sz w:val="24"/>
          <w:szCs w:val="24"/>
        </w:rPr>
        <w:t>Elex Media Komputindo</w:t>
      </w:r>
    </w:p>
    <w:p w:rsidR="00B879AC" w:rsidRDefault="00B879AC" w:rsidP="00B879AC">
      <w:pPr>
        <w:autoSpaceDE w:val="0"/>
        <w:autoSpaceDN w:val="0"/>
        <w:adjustRightInd w:val="0"/>
        <w:spacing w:line="240" w:lineRule="auto"/>
        <w:ind w:firstLine="720"/>
        <w:jc w:val="both"/>
        <w:rPr>
          <w:rFonts w:asciiTheme="majorBidi" w:hAnsiTheme="majorBidi" w:cstheme="majorBidi"/>
          <w:sz w:val="24"/>
          <w:szCs w:val="24"/>
        </w:rPr>
      </w:pPr>
    </w:p>
    <w:p w:rsidR="00B879AC" w:rsidRDefault="00B879AC" w:rsidP="00B879AC">
      <w:pPr>
        <w:autoSpaceDE w:val="0"/>
        <w:autoSpaceDN w:val="0"/>
        <w:adjustRightInd w:val="0"/>
        <w:spacing w:line="240" w:lineRule="auto"/>
        <w:ind w:firstLine="720"/>
        <w:jc w:val="both"/>
      </w:pPr>
      <w:proofErr w:type="gramStart"/>
      <w:r w:rsidRPr="00EB6FC5">
        <w:rPr>
          <w:rFonts w:asciiTheme="majorBidi" w:hAnsiTheme="majorBidi" w:cstheme="majorBidi"/>
          <w:sz w:val="24"/>
          <w:szCs w:val="24"/>
        </w:rPr>
        <w:t xml:space="preserve">Anggoro R Agustinus Pribadi dkk, Strategi Membangun Kualitas Pelayanan Perbankan untuk Menciptakan Kepuasan Nasabah Berorientasi Loyalitas pada BRI Cabang Blora dan Unit </w:t>
      </w:r>
      <w:r w:rsidRPr="00EB6FC5">
        <w:rPr>
          <w:rFonts w:asciiTheme="majorBidi" w:hAnsiTheme="majorBidi" w:cstheme="majorBidi"/>
          <w:i/>
          <w:iCs/>
          <w:sz w:val="24"/>
          <w:szCs w:val="24"/>
        </w:rPr>
        <w:t>online</w:t>
      </w:r>
      <w:r w:rsidRPr="00EB6FC5">
        <w:rPr>
          <w:rFonts w:asciiTheme="majorBidi" w:hAnsiTheme="majorBidi" w:cstheme="majorBidi"/>
          <w:sz w:val="24"/>
          <w:szCs w:val="24"/>
        </w:rPr>
        <w:t>-nya</w:t>
      </w:r>
      <w:r>
        <w:rPr>
          <w:rFonts w:asciiTheme="majorBidi" w:hAnsiTheme="majorBidi" w:cstheme="majorBidi"/>
          <w:sz w:val="24"/>
          <w:szCs w:val="24"/>
          <w:lang w:val="id-ID"/>
        </w:rPr>
        <w:t>.</w:t>
      </w:r>
      <w:proofErr w:type="gramEnd"/>
    </w:p>
    <w:p w:rsidR="00B879AC" w:rsidRPr="00B94636" w:rsidRDefault="00B879AC" w:rsidP="00B879AC">
      <w:pPr>
        <w:autoSpaceDE w:val="0"/>
        <w:autoSpaceDN w:val="0"/>
        <w:adjustRightInd w:val="0"/>
        <w:spacing w:line="240" w:lineRule="auto"/>
        <w:jc w:val="both"/>
      </w:pPr>
      <w:hyperlink r:id="rId15" w:history="1">
        <w:r w:rsidRPr="00B94636">
          <w:rPr>
            <w:rStyle w:val="Hyperlink"/>
            <w:rFonts w:asciiTheme="majorBidi" w:hAnsiTheme="majorBidi" w:cstheme="majorBidi"/>
            <w:sz w:val="24"/>
            <w:szCs w:val="24"/>
            <w:lang w:val="id-ID"/>
          </w:rPr>
          <w:t>http://www.google.com/url?sa=t&amp;rct=j&amp;q=&amp;esrc=s&amp;source=web&amp;cd=1&amp;ved=0CCAQFjAA&amp;url=http%3A%2F%2Fejournal.undip.ac.id%2Findex.php%2Fsmo%2Farticle%2Fview%2F4248%2F3871&amp;ei=X9KZVfifNdCxuASuwIPoBQ&amp;usg=AFQjCNH6xo80VpPmi-grX1U1oG6TSP17xg. diakses</w:t>
        </w:r>
      </w:hyperlink>
      <w:r w:rsidRPr="00B94636">
        <w:rPr>
          <w:rFonts w:asciiTheme="majorBidi" w:hAnsiTheme="majorBidi" w:cstheme="majorBidi"/>
          <w:sz w:val="24"/>
          <w:szCs w:val="24"/>
          <w:lang w:val="id-ID"/>
        </w:rPr>
        <w:t xml:space="preserve"> 1 april 2015</w:t>
      </w:r>
    </w:p>
    <w:p w:rsidR="00B879AC" w:rsidRPr="00B94636" w:rsidRDefault="00B879AC" w:rsidP="00B879AC">
      <w:pPr>
        <w:pStyle w:val="FootnoteText"/>
        <w:jc w:val="both"/>
        <w:rPr>
          <w:rFonts w:asciiTheme="majorBidi" w:hAnsiTheme="majorBidi" w:cstheme="majorBidi"/>
          <w:sz w:val="24"/>
          <w:szCs w:val="24"/>
          <w:lang w:val="id-ID"/>
        </w:rPr>
      </w:pPr>
    </w:p>
    <w:p w:rsidR="00B879AC" w:rsidRPr="00EB6FC5" w:rsidRDefault="00B879AC" w:rsidP="00B879AC">
      <w:pPr>
        <w:pStyle w:val="FootnoteText"/>
        <w:ind w:firstLine="720"/>
        <w:jc w:val="both"/>
        <w:rPr>
          <w:rFonts w:asciiTheme="majorBidi" w:hAnsiTheme="majorBidi" w:cstheme="majorBidi"/>
          <w:sz w:val="24"/>
          <w:szCs w:val="24"/>
        </w:rPr>
      </w:pPr>
      <w:r w:rsidRPr="00EB6FC5">
        <w:rPr>
          <w:rFonts w:asciiTheme="majorBidi" w:hAnsiTheme="majorBidi" w:cstheme="majorBidi"/>
          <w:sz w:val="24"/>
          <w:szCs w:val="24"/>
        </w:rPr>
        <w:t>Antonio Syafii</w:t>
      </w:r>
      <w:r>
        <w:rPr>
          <w:rFonts w:asciiTheme="majorBidi" w:hAnsiTheme="majorBidi" w:cstheme="majorBidi"/>
          <w:sz w:val="24"/>
          <w:szCs w:val="24"/>
        </w:rPr>
        <w:t xml:space="preserve">. </w:t>
      </w:r>
      <w:r w:rsidRPr="00EB6FC5">
        <w:rPr>
          <w:rFonts w:asciiTheme="majorBidi" w:hAnsiTheme="majorBidi" w:cstheme="majorBidi"/>
          <w:sz w:val="24"/>
          <w:szCs w:val="24"/>
        </w:rPr>
        <w:t>1999</w:t>
      </w:r>
      <w:r>
        <w:rPr>
          <w:rFonts w:asciiTheme="majorBidi" w:hAnsiTheme="majorBidi" w:cstheme="majorBidi"/>
          <w:sz w:val="24"/>
          <w:szCs w:val="24"/>
        </w:rPr>
        <w:t xml:space="preserve">. </w:t>
      </w:r>
      <w:r>
        <w:rPr>
          <w:rFonts w:asciiTheme="majorBidi" w:hAnsiTheme="majorBidi" w:cstheme="majorBidi"/>
          <w:i/>
          <w:iCs/>
          <w:sz w:val="24"/>
          <w:szCs w:val="24"/>
        </w:rPr>
        <w:t xml:space="preserve">ApadanBagaimana Bank Islam. </w:t>
      </w:r>
      <w:proofErr w:type="gramStart"/>
      <w:r w:rsidRPr="00EB6FC5">
        <w:rPr>
          <w:rFonts w:asciiTheme="majorBidi" w:hAnsiTheme="majorBidi" w:cstheme="majorBidi"/>
          <w:sz w:val="24"/>
          <w:szCs w:val="24"/>
        </w:rPr>
        <w:t>Yogyakarta :PTAmanahBunda</w:t>
      </w:r>
      <w:proofErr w:type="gramEnd"/>
      <w:r w:rsidRPr="00EB6FC5">
        <w:rPr>
          <w:rFonts w:asciiTheme="majorBidi" w:hAnsiTheme="majorBidi" w:cstheme="majorBidi"/>
          <w:sz w:val="24"/>
          <w:szCs w:val="24"/>
        </w:rPr>
        <w:t xml:space="preserve"> Sejahtera</w:t>
      </w:r>
      <w:r>
        <w:rPr>
          <w:rFonts w:asciiTheme="majorBidi" w:hAnsiTheme="majorBidi" w:cstheme="majorBidi"/>
          <w:sz w:val="24"/>
          <w:szCs w:val="24"/>
        </w:rPr>
        <w:t>.</w:t>
      </w:r>
    </w:p>
    <w:p w:rsidR="00B879AC" w:rsidRDefault="00B879AC" w:rsidP="00B879AC">
      <w:pPr>
        <w:pStyle w:val="FootnoteText"/>
        <w:ind w:firstLine="720"/>
        <w:jc w:val="both"/>
        <w:rPr>
          <w:rFonts w:asciiTheme="majorBidi" w:hAnsiTheme="majorBidi" w:cstheme="majorBidi"/>
          <w:sz w:val="24"/>
          <w:szCs w:val="24"/>
        </w:rPr>
      </w:pPr>
    </w:p>
    <w:p w:rsidR="00B879AC" w:rsidRPr="00EB6FC5" w:rsidRDefault="00B879AC" w:rsidP="00B879AC">
      <w:pPr>
        <w:pStyle w:val="FootnoteText"/>
        <w:ind w:firstLine="720"/>
        <w:jc w:val="both"/>
        <w:rPr>
          <w:rFonts w:asciiTheme="majorBidi" w:hAnsiTheme="majorBidi" w:cstheme="majorBidi"/>
          <w:sz w:val="24"/>
          <w:szCs w:val="24"/>
        </w:rPr>
      </w:pPr>
      <w:proofErr w:type="gramStart"/>
      <w:r w:rsidRPr="00EB6FC5">
        <w:rPr>
          <w:rFonts w:asciiTheme="majorBidi" w:hAnsiTheme="majorBidi" w:cstheme="majorBidi"/>
          <w:sz w:val="24"/>
          <w:szCs w:val="24"/>
        </w:rPr>
        <w:t>BuanginBurhan</w:t>
      </w:r>
      <w:r>
        <w:rPr>
          <w:rFonts w:asciiTheme="majorBidi" w:hAnsiTheme="majorBidi" w:cstheme="majorBidi"/>
          <w:sz w:val="24"/>
          <w:szCs w:val="24"/>
        </w:rPr>
        <w:t>.</w:t>
      </w:r>
      <w:proofErr w:type="gramEnd"/>
      <w:r>
        <w:rPr>
          <w:rFonts w:asciiTheme="majorBidi" w:hAnsiTheme="majorBidi" w:cstheme="majorBidi"/>
          <w:sz w:val="24"/>
          <w:szCs w:val="24"/>
        </w:rPr>
        <w:t xml:space="preserve"> </w:t>
      </w:r>
      <w:r w:rsidRPr="00EB6FC5">
        <w:rPr>
          <w:rFonts w:asciiTheme="majorBidi" w:hAnsiTheme="majorBidi" w:cstheme="majorBidi"/>
          <w:sz w:val="24"/>
          <w:szCs w:val="24"/>
        </w:rPr>
        <w:t>2001</w:t>
      </w:r>
      <w:r>
        <w:rPr>
          <w:rFonts w:asciiTheme="majorBidi" w:hAnsiTheme="majorBidi" w:cstheme="majorBidi"/>
          <w:sz w:val="24"/>
          <w:szCs w:val="24"/>
        </w:rPr>
        <w:t xml:space="preserve">. </w:t>
      </w:r>
      <w:r w:rsidRPr="00412B28">
        <w:rPr>
          <w:rFonts w:asciiTheme="majorBidi" w:hAnsiTheme="majorBidi" w:cstheme="majorBidi"/>
          <w:i/>
          <w:iCs/>
          <w:sz w:val="24"/>
          <w:szCs w:val="24"/>
        </w:rPr>
        <w:t>MetodologiPenelitianSosial</w:t>
      </w:r>
      <w:r>
        <w:rPr>
          <w:rFonts w:asciiTheme="majorBidi" w:hAnsiTheme="majorBidi" w:cstheme="majorBidi"/>
          <w:sz w:val="24"/>
          <w:szCs w:val="24"/>
        </w:rPr>
        <w:t xml:space="preserve">. </w:t>
      </w:r>
      <w:proofErr w:type="gramStart"/>
      <w:r w:rsidRPr="00EB6FC5">
        <w:rPr>
          <w:rFonts w:asciiTheme="majorBidi" w:hAnsiTheme="majorBidi" w:cstheme="majorBidi"/>
          <w:sz w:val="24"/>
          <w:szCs w:val="24"/>
        </w:rPr>
        <w:t>Surabaya :Airlangga</w:t>
      </w:r>
      <w:proofErr w:type="gramEnd"/>
      <w:r w:rsidRPr="00EB6FC5">
        <w:rPr>
          <w:rFonts w:asciiTheme="majorBidi" w:hAnsiTheme="majorBidi" w:cstheme="majorBidi"/>
          <w:sz w:val="24"/>
          <w:szCs w:val="24"/>
        </w:rPr>
        <w:t xml:space="preserve"> University Press, </w:t>
      </w:r>
    </w:p>
    <w:p w:rsidR="00B879AC" w:rsidRDefault="00B879AC" w:rsidP="00B879AC">
      <w:pPr>
        <w:pStyle w:val="FootnoteText"/>
        <w:ind w:firstLine="720"/>
        <w:jc w:val="both"/>
        <w:rPr>
          <w:rFonts w:asciiTheme="majorBidi" w:hAnsiTheme="majorBidi" w:cstheme="majorBidi"/>
          <w:sz w:val="24"/>
          <w:szCs w:val="24"/>
        </w:rPr>
      </w:pPr>
    </w:p>
    <w:p w:rsidR="00B879AC" w:rsidRPr="00EB6FC5" w:rsidRDefault="00B879AC" w:rsidP="00B879AC">
      <w:pPr>
        <w:pStyle w:val="FootnoteText"/>
        <w:ind w:firstLine="720"/>
        <w:jc w:val="both"/>
        <w:rPr>
          <w:rFonts w:asciiTheme="majorBidi" w:hAnsiTheme="majorBidi" w:cstheme="majorBidi"/>
          <w:sz w:val="24"/>
          <w:szCs w:val="24"/>
        </w:rPr>
      </w:pPr>
      <w:r w:rsidRPr="00EB6FC5">
        <w:rPr>
          <w:rFonts w:asciiTheme="majorBidi" w:hAnsiTheme="majorBidi" w:cstheme="majorBidi"/>
          <w:sz w:val="24"/>
          <w:szCs w:val="24"/>
        </w:rPr>
        <w:t>Daniel Moehar</w:t>
      </w:r>
      <w:r>
        <w:rPr>
          <w:rFonts w:asciiTheme="majorBidi" w:hAnsiTheme="majorBidi" w:cstheme="majorBidi"/>
          <w:sz w:val="24"/>
          <w:szCs w:val="24"/>
        </w:rPr>
        <w:t>.</w:t>
      </w:r>
      <w:r w:rsidRPr="00EB6FC5">
        <w:rPr>
          <w:rFonts w:asciiTheme="majorBidi" w:hAnsiTheme="majorBidi" w:cstheme="majorBidi"/>
          <w:sz w:val="24"/>
          <w:szCs w:val="24"/>
        </w:rPr>
        <w:t xml:space="preserve"> 2002</w:t>
      </w:r>
      <w:r>
        <w:rPr>
          <w:rFonts w:asciiTheme="majorBidi" w:hAnsiTheme="majorBidi" w:cstheme="majorBidi"/>
          <w:sz w:val="24"/>
          <w:szCs w:val="24"/>
        </w:rPr>
        <w:t xml:space="preserve">. </w:t>
      </w:r>
      <w:r w:rsidRPr="00EB6FC5">
        <w:rPr>
          <w:rFonts w:asciiTheme="majorBidi" w:hAnsiTheme="majorBidi" w:cstheme="majorBidi"/>
          <w:i/>
          <w:iCs/>
          <w:sz w:val="24"/>
          <w:szCs w:val="24"/>
        </w:rPr>
        <w:t>MetodologiPenelitianSosialEkonomi</w:t>
      </w:r>
      <w:r>
        <w:rPr>
          <w:rFonts w:asciiTheme="majorBidi" w:hAnsiTheme="majorBidi" w:cstheme="majorBidi"/>
          <w:sz w:val="24"/>
          <w:szCs w:val="24"/>
        </w:rPr>
        <w:t xml:space="preserve">. </w:t>
      </w:r>
      <w:proofErr w:type="gramStart"/>
      <w:r w:rsidRPr="00EB6FC5">
        <w:rPr>
          <w:rFonts w:asciiTheme="majorBidi" w:hAnsiTheme="majorBidi" w:cstheme="majorBidi"/>
          <w:sz w:val="24"/>
          <w:szCs w:val="24"/>
        </w:rPr>
        <w:t>Jakarta :</w:t>
      </w:r>
      <w:proofErr w:type="gramEnd"/>
      <w:r w:rsidRPr="00EB6FC5">
        <w:rPr>
          <w:rFonts w:asciiTheme="majorBidi" w:hAnsiTheme="majorBidi" w:cstheme="majorBidi"/>
          <w:sz w:val="24"/>
          <w:szCs w:val="24"/>
        </w:rPr>
        <w:t xml:space="preserve"> PT BumiAksara</w:t>
      </w:r>
    </w:p>
    <w:p w:rsidR="00B879AC" w:rsidRDefault="00B879AC" w:rsidP="00B879AC">
      <w:pPr>
        <w:pStyle w:val="FootnoteText"/>
        <w:ind w:firstLine="720"/>
        <w:jc w:val="both"/>
        <w:rPr>
          <w:rFonts w:asciiTheme="majorBidi" w:hAnsiTheme="majorBidi" w:cstheme="majorBidi"/>
          <w:sz w:val="24"/>
          <w:szCs w:val="24"/>
        </w:rPr>
      </w:pPr>
    </w:p>
    <w:p w:rsidR="00B879AC" w:rsidRPr="00B94636" w:rsidRDefault="00B879AC" w:rsidP="00B879AC">
      <w:pPr>
        <w:pStyle w:val="FootnoteText"/>
        <w:ind w:firstLine="720"/>
        <w:rPr>
          <w:rFonts w:asciiTheme="majorBidi" w:hAnsiTheme="majorBidi" w:cstheme="majorBidi"/>
          <w:sz w:val="24"/>
          <w:szCs w:val="24"/>
          <w:lang w:val="id-ID"/>
        </w:rPr>
      </w:pPr>
      <w:r w:rsidRPr="00EB6FC5">
        <w:rPr>
          <w:rFonts w:asciiTheme="majorBidi" w:hAnsiTheme="majorBidi" w:cstheme="majorBidi"/>
          <w:sz w:val="24"/>
          <w:szCs w:val="24"/>
        </w:rPr>
        <w:t xml:space="preserve">DidikKurniawan, UIN Sunan Kali Jaga, yogyakarta, </w:t>
      </w:r>
      <w:r w:rsidRPr="00EB6FC5">
        <w:rPr>
          <w:rFonts w:asciiTheme="majorBidi" w:hAnsiTheme="majorBidi" w:cstheme="majorBidi"/>
          <w:i/>
          <w:iCs/>
          <w:sz w:val="24"/>
          <w:szCs w:val="24"/>
        </w:rPr>
        <w:t>PengaruhKualitasLayananKualitasProdukdanNilaiNasabahTerhadapKepuasandanLoyalitasNasabah</w:t>
      </w:r>
      <w:r w:rsidRPr="00EB6FC5">
        <w:rPr>
          <w:rFonts w:asciiTheme="majorBidi" w:hAnsiTheme="majorBidi" w:cstheme="majorBidi"/>
          <w:sz w:val="24"/>
          <w:szCs w:val="24"/>
        </w:rPr>
        <w:t>2012</w:t>
      </w:r>
      <w:r>
        <w:rPr>
          <w:rFonts w:asciiTheme="majorBidi" w:hAnsiTheme="majorBidi" w:cstheme="majorBidi"/>
          <w:sz w:val="24"/>
          <w:szCs w:val="24"/>
          <w:lang w:val="id-ID"/>
        </w:rPr>
        <w:t xml:space="preserve"> .</w:t>
      </w:r>
      <w:r w:rsidRPr="00B94636">
        <w:rPr>
          <w:rFonts w:asciiTheme="majorBidi" w:hAnsiTheme="majorBidi" w:cstheme="majorBidi"/>
          <w:sz w:val="24"/>
          <w:szCs w:val="24"/>
          <w:lang w:val="id-ID"/>
        </w:rPr>
        <w:t>http://www.google.com/url?sa=t&amp;rct=j&amp;q=&amp;esrc=s&amp;source=web&amp;cd=1&amp;ved=0CB0QFjAA&amp;url=http%3A%2F%2Fdigilib.uin-suka.ac.id%2F7446%2F2%2FBAB%2520I%2C%2520V%2C%2520DAFTAR%2520PUSTAKA.pdf&amp;ei=JdOZVcazONLIuATKyYTAAQ&amp;usg=AFQjCNGClRexyEZ4zNZVGfQnbT3DguibLg</w:t>
      </w:r>
      <w:r>
        <w:rPr>
          <w:rFonts w:asciiTheme="majorBidi" w:hAnsiTheme="majorBidi" w:cstheme="majorBidi"/>
          <w:sz w:val="24"/>
          <w:szCs w:val="24"/>
          <w:lang w:val="id-ID"/>
        </w:rPr>
        <w:t>. Diakses  2 april 2015</w:t>
      </w:r>
    </w:p>
    <w:p w:rsidR="00B879AC" w:rsidRDefault="00B879AC" w:rsidP="00B879AC">
      <w:pPr>
        <w:autoSpaceDE w:val="0"/>
        <w:autoSpaceDN w:val="0"/>
        <w:adjustRightInd w:val="0"/>
        <w:spacing w:line="240" w:lineRule="auto"/>
        <w:ind w:firstLine="720"/>
        <w:rPr>
          <w:rFonts w:asciiTheme="majorBidi" w:hAnsiTheme="majorBidi" w:cstheme="majorBidi"/>
          <w:sz w:val="24"/>
          <w:szCs w:val="24"/>
        </w:rPr>
      </w:pPr>
    </w:p>
    <w:p w:rsidR="00B879AC" w:rsidRDefault="00B879AC" w:rsidP="00B879AC">
      <w:pPr>
        <w:autoSpaceDE w:val="0"/>
        <w:autoSpaceDN w:val="0"/>
        <w:adjustRightInd w:val="0"/>
        <w:spacing w:line="240" w:lineRule="auto"/>
        <w:ind w:firstLine="720"/>
        <w:jc w:val="both"/>
        <w:rPr>
          <w:rFonts w:asciiTheme="majorBidi" w:hAnsiTheme="majorBidi" w:cstheme="majorBidi"/>
          <w:sz w:val="24"/>
          <w:szCs w:val="24"/>
          <w:lang w:val="id-ID"/>
        </w:rPr>
      </w:pPr>
      <w:r w:rsidRPr="00EB6FC5">
        <w:rPr>
          <w:rFonts w:asciiTheme="majorBidi" w:hAnsiTheme="majorBidi" w:cstheme="majorBidi"/>
          <w:sz w:val="24"/>
          <w:szCs w:val="24"/>
        </w:rPr>
        <w:t xml:space="preserve">Frieda Elena, </w:t>
      </w:r>
      <w:r>
        <w:rPr>
          <w:rFonts w:asciiTheme="majorBidi" w:hAnsiTheme="majorBidi" w:cstheme="majorBidi"/>
          <w:sz w:val="24"/>
          <w:szCs w:val="24"/>
          <w:lang w:val="id-ID"/>
        </w:rPr>
        <w:t xml:space="preserve">Universitas Diponegoro Semarang, </w:t>
      </w:r>
      <w:r w:rsidRPr="00EB6FC5">
        <w:rPr>
          <w:rFonts w:asciiTheme="majorBidi" w:hAnsiTheme="majorBidi" w:cstheme="majorBidi"/>
          <w:sz w:val="24"/>
          <w:szCs w:val="24"/>
        </w:rPr>
        <w:t>Analisis Pengaruh Kepercayaan, Komitmen, Komunikasi, Dan Penanganan Keluhan Terhadap Loyalitas Nasabah, (</w:t>
      </w:r>
      <w:proofErr w:type="gramStart"/>
      <w:r w:rsidRPr="00EB6FC5">
        <w:rPr>
          <w:rFonts w:asciiTheme="majorBidi" w:hAnsiTheme="majorBidi" w:cstheme="majorBidi"/>
          <w:sz w:val="24"/>
          <w:szCs w:val="24"/>
        </w:rPr>
        <w:t>semarang</w:t>
      </w:r>
      <w:proofErr w:type="gramEnd"/>
      <w:r w:rsidRPr="00EB6FC5">
        <w:rPr>
          <w:rFonts w:asciiTheme="majorBidi" w:hAnsiTheme="majorBidi" w:cstheme="majorBidi"/>
          <w:sz w:val="24"/>
          <w:szCs w:val="24"/>
        </w:rPr>
        <w:t>, 2011)</w:t>
      </w:r>
      <w:r>
        <w:rPr>
          <w:rFonts w:asciiTheme="majorBidi" w:hAnsiTheme="majorBidi" w:cstheme="majorBidi"/>
          <w:sz w:val="24"/>
          <w:szCs w:val="24"/>
          <w:lang w:val="id-ID"/>
        </w:rPr>
        <w:t xml:space="preserve">. </w:t>
      </w:r>
    </w:p>
    <w:p w:rsidR="00B879AC" w:rsidRPr="00B94636" w:rsidRDefault="00B879AC" w:rsidP="00B879AC">
      <w:pPr>
        <w:autoSpaceDE w:val="0"/>
        <w:autoSpaceDN w:val="0"/>
        <w:adjustRightInd w:val="0"/>
        <w:spacing w:line="240" w:lineRule="auto"/>
        <w:jc w:val="both"/>
        <w:rPr>
          <w:rFonts w:asciiTheme="majorBidi" w:hAnsiTheme="majorBidi" w:cstheme="majorBidi"/>
          <w:sz w:val="24"/>
          <w:szCs w:val="24"/>
          <w:lang w:val="id-ID"/>
        </w:rPr>
      </w:pPr>
      <w:hyperlink r:id="rId16" w:history="1">
        <w:r w:rsidRPr="00B94636">
          <w:rPr>
            <w:rStyle w:val="Hyperlink"/>
            <w:rFonts w:asciiTheme="majorBidi" w:hAnsiTheme="majorBidi" w:cstheme="majorBidi"/>
            <w:sz w:val="24"/>
            <w:szCs w:val="24"/>
            <w:lang w:val="id-ID"/>
          </w:rPr>
          <w:t>http://www.google.com/url?sa=t&amp;rct=j&amp;q=&amp;esrc=s&amp;source=web&amp;cd=1&amp;ved=0CCMQFjAA&amp;url=http%3A%2F%2Fcore.ac.uk%2Fdownload%2Fpdf%2F11728633.pdf&amp;ei=odOZVYPOKtieugSdz794&amp;usg=AFQjCNFThJQ5Kiw3oLYXSpSZzkv3vljnwQ</w:t>
        </w:r>
      </w:hyperlink>
      <w:r w:rsidRPr="00B94636">
        <w:rPr>
          <w:rFonts w:asciiTheme="majorBidi" w:hAnsiTheme="majorBidi" w:cstheme="majorBidi"/>
          <w:sz w:val="24"/>
          <w:szCs w:val="24"/>
          <w:lang w:val="id-ID"/>
        </w:rPr>
        <w:t>. Diakses 1 April 2015</w:t>
      </w:r>
    </w:p>
    <w:p w:rsidR="00B879AC" w:rsidRDefault="00B879AC" w:rsidP="00B879AC">
      <w:pPr>
        <w:autoSpaceDE w:val="0"/>
        <w:autoSpaceDN w:val="0"/>
        <w:adjustRightInd w:val="0"/>
        <w:spacing w:line="240" w:lineRule="auto"/>
        <w:ind w:firstLine="720"/>
        <w:jc w:val="both"/>
        <w:rPr>
          <w:rFonts w:asciiTheme="majorBidi" w:hAnsiTheme="majorBidi" w:cstheme="majorBidi"/>
          <w:sz w:val="24"/>
          <w:szCs w:val="24"/>
        </w:rPr>
      </w:pPr>
      <w:r w:rsidRPr="00EB6FC5">
        <w:rPr>
          <w:rFonts w:asciiTheme="majorBidi" w:hAnsiTheme="majorBidi" w:cstheme="majorBidi"/>
          <w:sz w:val="24"/>
          <w:szCs w:val="24"/>
        </w:rPr>
        <w:t>Gusti ayu putu ratih Dewi, Universitas Udayana, Denpasar</w:t>
      </w:r>
      <w:proofErr w:type="gramStart"/>
      <w:r w:rsidRPr="00EB6FC5">
        <w:rPr>
          <w:rFonts w:asciiTheme="majorBidi" w:hAnsiTheme="majorBidi" w:cstheme="majorBidi"/>
          <w:sz w:val="24"/>
          <w:szCs w:val="24"/>
        </w:rPr>
        <w:t xml:space="preserve">,  </w:t>
      </w:r>
      <w:r w:rsidRPr="00EB6FC5">
        <w:rPr>
          <w:rFonts w:asciiTheme="majorBidi" w:hAnsiTheme="majorBidi" w:cstheme="majorBidi"/>
          <w:i/>
          <w:iCs/>
          <w:sz w:val="24"/>
          <w:szCs w:val="24"/>
        </w:rPr>
        <w:t>Pengaruh</w:t>
      </w:r>
      <w:proofErr w:type="gramEnd"/>
      <w:r w:rsidRPr="00EB6FC5">
        <w:rPr>
          <w:rFonts w:asciiTheme="majorBidi" w:hAnsiTheme="majorBidi" w:cstheme="majorBidi"/>
          <w:i/>
          <w:iCs/>
          <w:sz w:val="24"/>
          <w:szCs w:val="24"/>
        </w:rPr>
        <w:t xml:space="preserve"> kualitas pelayanan terhadap Kepuasan dan loyalitas nasabah PT. BPR hoki di kabupaten Tabanan, </w:t>
      </w:r>
      <w:r w:rsidRPr="00EB6FC5">
        <w:rPr>
          <w:rFonts w:asciiTheme="majorBidi" w:hAnsiTheme="majorBidi" w:cstheme="majorBidi"/>
          <w:sz w:val="24"/>
          <w:szCs w:val="24"/>
        </w:rPr>
        <w:t>2014</w:t>
      </w:r>
    </w:p>
    <w:p w:rsidR="00B879AC" w:rsidRDefault="00B879AC" w:rsidP="00B879AC">
      <w:pPr>
        <w:pStyle w:val="FootnoteText"/>
        <w:ind w:firstLine="720"/>
        <w:jc w:val="both"/>
        <w:rPr>
          <w:rFonts w:asciiTheme="majorBidi" w:hAnsiTheme="majorBidi" w:cstheme="majorBidi"/>
          <w:sz w:val="24"/>
          <w:szCs w:val="24"/>
        </w:rPr>
      </w:pPr>
    </w:p>
    <w:p w:rsidR="00B879AC" w:rsidRPr="00EB6FC5" w:rsidRDefault="00B879AC" w:rsidP="00B879AC">
      <w:pPr>
        <w:pStyle w:val="FootnoteText"/>
        <w:ind w:firstLine="720"/>
        <w:jc w:val="both"/>
        <w:rPr>
          <w:rFonts w:asciiTheme="majorBidi" w:hAnsiTheme="majorBidi" w:cstheme="majorBidi"/>
          <w:sz w:val="24"/>
          <w:szCs w:val="24"/>
        </w:rPr>
      </w:pPr>
      <w:proofErr w:type="gramStart"/>
      <w:r w:rsidRPr="00EB6FC5">
        <w:rPr>
          <w:rFonts w:asciiTheme="majorBidi" w:hAnsiTheme="majorBidi" w:cstheme="majorBidi"/>
          <w:sz w:val="24"/>
          <w:szCs w:val="24"/>
        </w:rPr>
        <w:t>HadjarIbnu</w:t>
      </w:r>
      <w:r w:rsidRPr="00412B28">
        <w:rPr>
          <w:rFonts w:asciiTheme="majorBidi" w:hAnsiTheme="majorBidi" w:cstheme="majorBidi"/>
          <w:i/>
          <w:iCs/>
          <w:sz w:val="24"/>
          <w:szCs w:val="24"/>
        </w:rPr>
        <w:t>.</w:t>
      </w:r>
      <w:proofErr w:type="gramEnd"/>
      <w:r w:rsidRPr="00412B28">
        <w:rPr>
          <w:rFonts w:asciiTheme="majorBidi" w:hAnsiTheme="majorBidi" w:cstheme="majorBidi"/>
          <w:i/>
          <w:iCs/>
          <w:sz w:val="24"/>
          <w:szCs w:val="24"/>
        </w:rPr>
        <w:t xml:space="preserve"> </w:t>
      </w:r>
      <w:r w:rsidRPr="00EB6FC5">
        <w:rPr>
          <w:rFonts w:asciiTheme="majorBidi" w:hAnsiTheme="majorBidi" w:cstheme="majorBidi"/>
          <w:sz w:val="24"/>
          <w:szCs w:val="24"/>
        </w:rPr>
        <w:t>1996</w:t>
      </w:r>
      <w:r>
        <w:rPr>
          <w:rFonts w:asciiTheme="majorBidi" w:hAnsiTheme="majorBidi" w:cstheme="majorBidi"/>
          <w:sz w:val="24"/>
          <w:szCs w:val="24"/>
        </w:rPr>
        <w:t xml:space="preserve">. </w:t>
      </w:r>
      <w:r w:rsidRPr="00412B28">
        <w:rPr>
          <w:rFonts w:asciiTheme="majorBidi" w:hAnsiTheme="majorBidi" w:cstheme="majorBidi"/>
          <w:i/>
          <w:iCs/>
          <w:sz w:val="24"/>
          <w:szCs w:val="24"/>
        </w:rPr>
        <w:t>Dasar-dasarMetodologiKuantitatifDalamPendidikan</w:t>
      </w:r>
      <w:r>
        <w:rPr>
          <w:rFonts w:asciiTheme="majorBidi" w:hAnsiTheme="majorBidi" w:cstheme="majorBidi"/>
          <w:sz w:val="24"/>
          <w:szCs w:val="24"/>
        </w:rPr>
        <w:t xml:space="preserve">. </w:t>
      </w:r>
      <w:r w:rsidRPr="00EB6FC5">
        <w:rPr>
          <w:rFonts w:asciiTheme="majorBidi" w:hAnsiTheme="majorBidi" w:cstheme="majorBidi"/>
          <w:sz w:val="24"/>
          <w:szCs w:val="24"/>
        </w:rPr>
        <w:t xml:space="preserve">Jakarta: PT. Raja GrafindoPersada, </w:t>
      </w:r>
    </w:p>
    <w:p w:rsidR="00B879AC" w:rsidRDefault="00B879AC" w:rsidP="00B879AC">
      <w:pPr>
        <w:autoSpaceDE w:val="0"/>
        <w:autoSpaceDN w:val="0"/>
        <w:adjustRightInd w:val="0"/>
        <w:spacing w:line="240" w:lineRule="auto"/>
        <w:ind w:firstLine="720"/>
        <w:jc w:val="both"/>
        <w:rPr>
          <w:rFonts w:asciiTheme="majorBidi" w:hAnsiTheme="majorBidi" w:cstheme="majorBidi"/>
          <w:sz w:val="24"/>
          <w:szCs w:val="24"/>
        </w:rPr>
      </w:pPr>
    </w:p>
    <w:p w:rsidR="00B879AC" w:rsidRDefault="00B879AC" w:rsidP="00B879AC">
      <w:pPr>
        <w:autoSpaceDE w:val="0"/>
        <w:autoSpaceDN w:val="0"/>
        <w:adjustRightInd w:val="0"/>
        <w:spacing w:line="240" w:lineRule="auto"/>
        <w:ind w:firstLine="720"/>
        <w:jc w:val="both"/>
        <w:rPr>
          <w:rFonts w:asciiTheme="majorBidi" w:hAnsiTheme="majorBidi" w:cstheme="majorBidi"/>
          <w:sz w:val="24"/>
          <w:szCs w:val="24"/>
        </w:rPr>
      </w:pPr>
      <w:r>
        <w:rPr>
          <w:rFonts w:asciiTheme="majorBidi" w:hAnsiTheme="majorBidi" w:cstheme="majorBidi"/>
          <w:sz w:val="24"/>
          <w:szCs w:val="24"/>
        </w:rPr>
        <w:t xml:space="preserve">Hurriyati Ratih.2010. </w:t>
      </w:r>
      <w:r w:rsidRPr="00EB6FC5">
        <w:rPr>
          <w:rFonts w:asciiTheme="majorBidi" w:hAnsiTheme="majorBidi" w:cstheme="majorBidi"/>
          <w:i/>
          <w:iCs/>
          <w:sz w:val="24"/>
          <w:szCs w:val="24"/>
        </w:rPr>
        <w:t xml:space="preserve">Bauran Pemasaran dan Loyalitas Konsumen, </w:t>
      </w:r>
      <w:proofErr w:type="gramStart"/>
      <w:r w:rsidRPr="00EB6FC5">
        <w:rPr>
          <w:rFonts w:asciiTheme="majorBidi" w:hAnsiTheme="majorBidi" w:cstheme="majorBidi"/>
          <w:sz w:val="24"/>
          <w:szCs w:val="24"/>
        </w:rPr>
        <w:t>B</w:t>
      </w:r>
      <w:r>
        <w:rPr>
          <w:rFonts w:asciiTheme="majorBidi" w:hAnsiTheme="majorBidi" w:cstheme="majorBidi"/>
          <w:sz w:val="24"/>
          <w:szCs w:val="24"/>
        </w:rPr>
        <w:t>andung :</w:t>
      </w:r>
      <w:proofErr w:type="gramEnd"/>
      <w:r>
        <w:rPr>
          <w:rFonts w:asciiTheme="majorBidi" w:hAnsiTheme="majorBidi" w:cstheme="majorBidi"/>
          <w:sz w:val="24"/>
          <w:szCs w:val="24"/>
        </w:rPr>
        <w:t xml:space="preserve"> Alfabeta</w:t>
      </w:r>
    </w:p>
    <w:p w:rsidR="00B879AC" w:rsidRPr="00EB6FC5" w:rsidRDefault="00B879AC" w:rsidP="00B879AC">
      <w:pPr>
        <w:autoSpaceDE w:val="0"/>
        <w:autoSpaceDN w:val="0"/>
        <w:adjustRightInd w:val="0"/>
        <w:spacing w:line="240" w:lineRule="auto"/>
        <w:ind w:firstLine="720"/>
        <w:jc w:val="both"/>
        <w:rPr>
          <w:rFonts w:asciiTheme="majorBidi" w:hAnsiTheme="majorBidi" w:cstheme="majorBidi"/>
          <w:sz w:val="24"/>
          <w:szCs w:val="24"/>
        </w:rPr>
      </w:pPr>
    </w:p>
    <w:p w:rsidR="00B879AC" w:rsidRDefault="00B879AC" w:rsidP="00B879AC">
      <w:pPr>
        <w:pStyle w:val="FootnoteText"/>
        <w:ind w:firstLine="720"/>
        <w:jc w:val="both"/>
        <w:rPr>
          <w:rFonts w:asciiTheme="majorBidi" w:hAnsiTheme="majorBidi" w:cstheme="majorBidi"/>
          <w:sz w:val="24"/>
          <w:szCs w:val="24"/>
        </w:rPr>
      </w:pPr>
      <w:proofErr w:type="gramStart"/>
      <w:r>
        <w:rPr>
          <w:rFonts w:asciiTheme="majorBidi" w:hAnsiTheme="majorBidi" w:cstheme="majorBidi"/>
          <w:sz w:val="24"/>
          <w:szCs w:val="24"/>
        </w:rPr>
        <w:t>Kasmir.</w:t>
      </w:r>
      <w:proofErr w:type="gramEnd"/>
      <w:r w:rsidRPr="00EB6FC5">
        <w:rPr>
          <w:rFonts w:asciiTheme="majorBidi" w:hAnsiTheme="majorBidi" w:cstheme="majorBidi"/>
          <w:sz w:val="24"/>
          <w:szCs w:val="24"/>
        </w:rPr>
        <w:t xml:space="preserve"> 2004</w:t>
      </w:r>
      <w:r>
        <w:rPr>
          <w:rFonts w:asciiTheme="majorBidi" w:hAnsiTheme="majorBidi" w:cstheme="majorBidi"/>
          <w:sz w:val="24"/>
          <w:szCs w:val="24"/>
        </w:rPr>
        <w:t xml:space="preserve">. </w:t>
      </w:r>
      <w:r w:rsidRPr="00EB6FC5">
        <w:rPr>
          <w:rFonts w:asciiTheme="majorBidi" w:hAnsiTheme="majorBidi" w:cstheme="majorBidi"/>
          <w:i/>
          <w:iCs/>
          <w:sz w:val="24"/>
          <w:szCs w:val="24"/>
        </w:rPr>
        <w:t>Pemasaran Bank</w:t>
      </w:r>
      <w:r>
        <w:rPr>
          <w:rFonts w:asciiTheme="majorBidi" w:hAnsiTheme="majorBidi" w:cstheme="majorBidi"/>
          <w:sz w:val="24"/>
          <w:szCs w:val="24"/>
        </w:rPr>
        <w:t>. Jakarta</w:t>
      </w:r>
      <w:proofErr w:type="gramStart"/>
      <w:r>
        <w:rPr>
          <w:rFonts w:asciiTheme="majorBidi" w:hAnsiTheme="majorBidi" w:cstheme="majorBidi"/>
          <w:sz w:val="24"/>
          <w:szCs w:val="24"/>
        </w:rPr>
        <w:t>:Prenada</w:t>
      </w:r>
      <w:proofErr w:type="gramEnd"/>
      <w:r>
        <w:rPr>
          <w:rFonts w:asciiTheme="majorBidi" w:hAnsiTheme="majorBidi" w:cstheme="majorBidi"/>
          <w:sz w:val="24"/>
          <w:szCs w:val="24"/>
        </w:rPr>
        <w:t xml:space="preserve"> Media</w:t>
      </w:r>
    </w:p>
    <w:p w:rsidR="00B879AC" w:rsidRDefault="00B879AC" w:rsidP="00B879AC">
      <w:pPr>
        <w:pStyle w:val="FootnoteText"/>
        <w:ind w:firstLine="720"/>
        <w:jc w:val="both"/>
        <w:rPr>
          <w:rFonts w:asciiTheme="majorBidi" w:hAnsiTheme="majorBidi" w:cstheme="majorBidi"/>
          <w:sz w:val="24"/>
          <w:szCs w:val="24"/>
        </w:rPr>
      </w:pPr>
    </w:p>
    <w:p w:rsidR="00B879AC" w:rsidRDefault="00B879AC" w:rsidP="00B879AC">
      <w:pPr>
        <w:pStyle w:val="FootnoteText"/>
        <w:ind w:firstLine="720"/>
        <w:jc w:val="both"/>
        <w:rPr>
          <w:rFonts w:asciiTheme="majorBidi" w:hAnsiTheme="majorBidi" w:cstheme="majorBidi"/>
          <w:sz w:val="24"/>
          <w:szCs w:val="24"/>
        </w:rPr>
      </w:pPr>
      <w:proofErr w:type="gramStart"/>
      <w:r>
        <w:rPr>
          <w:rFonts w:asciiTheme="majorBidi" w:hAnsiTheme="majorBidi" w:cstheme="majorBidi"/>
          <w:sz w:val="24"/>
          <w:szCs w:val="24"/>
        </w:rPr>
        <w:t>Kasmir.</w:t>
      </w:r>
      <w:proofErr w:type="gramEnd"/>
      <w:r w:rsidRPr="00EB6FC5">
        <w:rPr>
          <w:rFonts w:asciiTheme="majorBidi" w:hAnsiTheme="majorBidi" w:cstheme="majorBidi"/>
          <w:sz w:val="24"/>
          <w:szCs w:val="24"/>
        </w:rPr>
        <w:t xml:space="preserve"> 2003</w:t>
      </w:r>
      <w:r>
        <w:rPr>
          <w:rFonts w:asciiTheme="majorBidi" w:hAnsiTheme="majorBidi" w:cstheme="majorBidi"/>
          <w:sz w:val="24"/>
          <w:szCs w:val="24"/>
        </w:rPr>
        <w:t xml:space="preserve">. </w:t>
      </w:r>
      <w:r w:rsidRPr="00EB6FC5">
        <w:rPr>
          <w:rFonts w:asciiTheme="majorBidi" w:hAnsiTheme="majorBidi" w:cstheme="majorBidi"/>
          <w:i/>
          <w:iCs/>
          <w:sz w:val="24"/>
          <w:szCs w:val="24"/>
        </w:rPr>
        <w:t>ManajemenPerbankan</w:t>
      </w:r>
      <w:r>
        <w:rPr>
          <w:rFonts w:asciiTheme="majorBidi" w:hAnsiTheme="majorBidi" w:cstheme="majorBidi"/>
          <w:sz w:val="24"/>
          <w:szCs w:val="24"/>
        </w:rPr>
        <w:t xml:space="preserve">. </w:t>
      </w:r>
      <w:proofErr w:type="gramStart"/>
      <w:r w:rsidRPr="00EB6FC5">
        <w:rPr>
          <w:rFonts w:asciiTheme="majorBidi" w:hAnsiTheme="majorBidi" w:cstheme="majorBidi"/>
          <w:sz w:val="24"/>
          <w:szCs w:val="24"/>
        </w:rPr>
        <w:t>Jak</w:t>
      </w:r>
      <w:r>
        <w:rPr>
          <w:rFonts w:asciiTheme="majorBidi" w:hAnsiTheme="majorBidi" w:cstheme="majorBidi"/>
          <w:sz w:val="24"/>
          <w:szCs w:val="24"/>
        </w:rPr>
        <w:t>arta :</w:t>
      </w:r>
      <w:proofErr w:type="gramEnd"/>
      <w:r>
        <w:rPr>
          <w:rFonts w:asciiTheme="majorBidi" w:hAnsiTheme="majorBidi" w:cstheme="majorBidi"/>
          <w:sz w:val="24"/>
          <w:szCs w:val="24"/>
        </w:rPr>
        <w:t xml:space="preserve"> PT Raja GrafindoPersada.</w:t>
      </w:r>
    </w:p>
    <w:p w:rsidR="00B879AC" w:rsidRDefault="00B879AC" w:rsidP="00B879AC">
      <w:pPr>
        <w:pStyle w:val="FootnoteText"/>
        <w:ind w:firstLine="720"/>
        <w:jc w:val="both"/>
        <w:rPr>
          <w:rFonts w:asciiTheme="majorBidi" w:hAnsiTheme="majorBidi" w:cstheme="majorBidi"/>
          <w:sz w:val="24"/>
          <w:szCs w:val="24"/>
        </w:rPr>
      </w:pPr>
    </w:p>
    <w:p w:rsidR="00B879AC" w:rsidRPr="00EB6FC5" w:rsidRDefault="00B879AC" w:rsidP="00B879AC">
      <w:pPr>
        <w:pStyle w:val="FootnoteText"/>
        <w:ind w:firstLine="720"/>
        <w:jc w:val="both"/>
        <w:rPr>
          <w:rFonts w:asciiTheme="majorBidi" w:hAnsiTheme="majorBidi" w:cstheme="majorBidi"/>
          <w:sz w:val="24"/>
          <w:szCs w:val="24"/>
        </w:rPr>
      </w:pPr>
      <w:proofErr w:type="gramStart"/>
      <w:r w:rsidRPr="00EB6FC5">
        <w:rPr>
          <w:rFonts w:asciiTheme="majorBidi" w:hAnsiTheme="majorBidi" w:cstheme="majorBidi"/>
          <w:sz w:val="24"/>
          <w:szCs w:val="24"/>
        </w:rPr>
        <w:t>kotler</w:t>
      </w:r>
      <w:proofErr w:type="gramEnd"/>
      <w:r w:rsidRPr="00EB6FC5">
        <w:rPr>
          <w:rFonts w:asciiTheme="majorBidi" w:hAnsiTheme="majorBidi" w:cstheme="majorBidi"/>
          <w:sz w:val="24"/>
          <w:szCs w:val="24"/>
        </w:rPr>
        <w:t xml:space="preserve"> Philip dankevin lane keller</w:t>
      </w:r>
      <w:r>
        <w:rPr>
          <w:rFonts w:asciiTheme="majorBidi" w:hAnsiTheme="majorBidi" w:cstheme="majorBidi"/>
          <w:sz w:val="24"/>
          <w:szCs w:val="24"/>
        </w:rPr>
        <w:t>.</w:t>
      </w:r>
      <w:r w:rsidRPr="00EB6FC5">
        <w:rPr>
          <w:rFonts w:asciiTheme="majorBidi" w:hAnsiTheme="majorBidi" w:cstheme="majorBidi"/>
          <w:sz w:val="24"/>
          <w:szCs w:val="24"/>
        </w:rPr>
        <w:t xml:space="preserve"> 2009</w:t>
      </w:r>
      <w:r>
        <w:rPr>
          <w:rFonts w:asciiTheme="majorBidi" w:hAnsiTheme="majorBidi" w:cstheme="majorBidi"/>
          <w:sz w:val="24"/>
          <w:szCs w:val="24"/>
        </w:rPr>
        <w:t xml:space="preserve">. ManajemenPemasaran. </w:t>
      </w:r>
      <w:r w:rsidRPr="00EB6FC5">
        <w:rPr>
          <w:rFonts w:asciiTheme="majorBidi" w:hAnsiTheme="majorBidi" w:cstheme="majorBidi"/>
          <w:sz w:val="24"/>
          <w:szCs w:val="24"/>
        </w:rPr>
        <w:t>PT GeloraAksaraPratama</w:t>
      </w:r>
    </w:p>
    <w:p w:rsidR="00B879AC" w:rsidRPr="00EB6FC5" w:rsidRDefault="00B879AC" w:rsidP="00B879AC">
      <w:pPr>
        <w:pStyle w:val="FootnoteText"/>
        <w:ind w:firstLine="720"/>
        <w:jc w:val="both"/>
        <w:rPr>
          <w:rFonts w:asciiTheme="majorBidi" w:hAnsiTheme="majorBidi" w:cstheme="majorBidi"/>
          <w:sz w:val="24"/>
          <w:szCs w:val="24"/>
        </w:rPr>
      </w:pPr>
    </w:p>
    <w:p w:rsidR="00B879AC" w:rsidRPr="00EB6FC5" w:rsidRDefault="00B879AC" w:rsidP="00B879AC">
      <w:pPr>
        <w:pStyle w:val="FootnoteText"/>
        <w:ind w:firstLine="720"/>
        <w:jc w:val="both"/>
        <w:rPr>
          <w:rFonts w:asciiTheme="majorBidi" w:hAnsiTheme="majorBidi" w:cstheme="majorBidi"/>
          <w:sz w:val="24"/>
          <w:szCs w:val="24"/>
        </w:rPr>
      </w:pPr>
      <w:r w:rsidRPr="00EB6FC5">
        <w:rPr>
          <w:rFonts w:asciiTheme="majorBidi" w:hAnsiTheme="majorBidi" w:cstheme="majorBidi"/>
          <w:sz w:val="24"/>
          <w:szCs w:val="24"/>
        </w:rPr>
        <w:t>Le Boeuf Michael, 1992</w:t>
      </w:r>
      <w:r>
        <w:rPr>
          <w:rFonts w:asciiTheme="majorBidi" w:hAnsiTheme="majorBidi" w:cstheme="majorBidi"/>
          <w:sz w:val="24"/>
          <w:szCs w:val="24"/>
        </w:rPr>
        <w:t xml:space="preserve">. </w:t>
      </w:r>
      <w:r w:rsidRPr="00EB6FC5">
        <w:rPr>
          <w:rFonts w:asciiTheme="majorBidi" w:hAnsiTheme="majorBidi" w:cstheme="majorBidi"/>
          <w:i/>
          <w:iCs/>
          <w:sz w:val="24"/>
          <w:szCs w:val="24"/>
        </w:rPr>
        <w:t>Memeliharadanmemenangkanpelanggan</w:t>
      </w:r>
      <w:r>
        <w:rPr>
          <w:rFonts w:asciiTheme="majorBidi" w:hAnsiTheme="majorBidi" w:cstheme="majorBidi"/>
          <w:sz w:val="24"/>
          <w:szCs w:val="24"/>
        </w:rPr>
        <w:t>Jakarta</w:t>
      </w:r>
      <w:proofErr w:type="gramStart"/>
      <w:r>
        <w:rPr>
          <w:rFonts w:asciiTheme="majorBidi" w:hAnsiTheme="majorBidi" w:cstheme="majorBidi"/>
          <w:sz w:val="24"/>
          <w:szCs w:val="24"/>
        </w:rPr>
        <w:t>:PustakaTangga</w:t>
      </w:r>
      <w:proofErr w:type="gramEnd"/>
    </w:p>
    <w:p w:rsidR="00B879AC" w:rsidRDefault="00B879AC" w:rsidP="00B879AC">
      <w:pPr>
        <w:pStyle w:val="FootnoteText"/>
        <w:ind w:firstLine="720"/>
        <w:jc w:val="both"/>
        <w:rPr>
          <w:rFonts w:asciiTheme="majorBidi" w:hAnsiTheme="majorBidi" w:cstheme="majorBidi"/>
          <w:sz w:val="24"/>
          <w:szCs w:val="24"/>
        </w:rPr>
      </w:pPr>
    </w:p>
    <w:p w:rsidR="00B879AC" w:rsidRDefault="00B879AC" w:rsidP="00B879AC">
      <w:pPr>
        <w:pStyle w:val="FootnoteText"/>
        <w:ind w:firstLine="720"/>
        <w:jc w:val="both"/>
        <w:rPr>
          <w:rFonts w:asciiTheme="majorBidi" w:hAnsiTheme="majorBidi" w:cstheme="majorBidi"/>
          <w:sz w:val="24"/>
          <w:szCs w:val="24"/>
        </w:rPr>
      </w:pPr>
      <w:r w:rsidRPr="00EB6FC5">
        <w:rPr>
          <w:rFonts w:asciiTheme="majorBidi" w:hAnsiTheme="majorBidi" w:cstheme="majorBidi"/>
          <w:sz w:val="24"/>
          <w:szCs w:val="24"/>
        </w:rPr>
        <w:t xml:space="preserve">Muhammad abiding, UIN sunan Kali Jaga, Yogyakarta, </w:t>
      </w:r>
      <w:r w:rsidRPr="00EB6FC5">
        <w:rPr>
          <w:rFonts w:asciiTheme="majorBidi" w:hAnsiTheme="majorBidi" w:cstheme="majorBidi"/>
          <w:i/>
          <w:iCs/>
          <w:sz w:val="24"/>
          <w:szCs w:val="24"/>
        </w:rPr>
        <w:t>pengaruhkualitaspelayananterhadaptingkatkepuasannasabahstudikasuspada Bank SyariahMandiricabangMagelang</w:t>
      </w:r>
      <w:r w:rsidRPr="00EB6FC5">
        <w:rPr>
          <w:rFonts w:asciiTheme="majorBidi" w:hAnsiTheme="majorBidi" w:cstheme="majorBidi"/>
          <w:sz w:val="24"/>
          <w:szCs w:val="24"/>
        </w:rPr>
        <w:t>, 2010</w:t>
      </w:r>
    </w:p>
    <w:p w:rsidR="00B879AC" w:rsidRDefault="00B879AC" w:rsidP="00B879AC">
      <w:pPr>
        <w:pStyle w:val="FootnoteText"/>
        <w:ind w:firstLine="720"/>
        <w:jc w:val="both"/>
        <w:rPr>
          <w:rFonts w:asciiTheme="majorBidi" w:hAnsiTheme="majorBidi" w:cstheme="majorBidi"/>
          <w:sz w:val="24"/>
          <w:szCs w:val="24"/>
        </w:rPr>
      </w:pPr>
    </w:p>
    <w:p w:rsidR="00B879AC" w:rsidRDefault="00B879AC" w:rsidP="00B879AC">
      <w:pPr>
        <w:pStyle w:val="FootnoteText"/>
        <w:ind w:firstLine="720"/>
        <w:jc w:val="both"/>
        <w:rPr>
          <w:rFonts w:asciiTheme="majorBidi" w:hAnsiTheme="majorBidi" w:cstheme="majorBidi"/>
          <w:sz w:val="24"/>
          <w:szCs w:val="24"/>
        </w:rPr>
      </w:pPr>
      <w:proofErr w:type="gramStart"/>
      <w:r w:rsidRPr="00EB6FC5">
        <w:rPr>
          <w:rFonts w:asciiTheme="majorBidi" w:hAnsiTheme="majorBidi" w:cstheme="majorBidi"/>
          <w:sz w:val="24"/>
          <w:szCs w:val="24"/>
        </w:rPr>
        <w:t>Nasution M.N</w:t>
      </w:r>
      <w:r>
        <w:rPr>
          <w:rFonts w:asciiTheme="majorBidi" w:hAnsiTheme="majorBidi" w:cstheme="majorBidi"/>
          <w:sz w:val="24"/>
          <w:szCs w:val="24"/>
        </w:rPr>
        <w:t>.</w:t>
      </w:r>
      <w:r w:rsidRPr="00EB6FC5">
        <w:rPr>
          <w:rFonts w:asciiTheme="majorBidi" w:hAnsiTheme="majorBidi" w:cstheme="majorBidi"/>
          <w:sz w:val="24"/>
          <w:szCs w:val="24"/>
        </w:rPr>
        <w:t xml:space="preserve"> 2005</w:t>
      </w:r>
      <w:r>
        <w:rPr>
          <w:rFonts w:asciiTheme="majorBidi" w:hAnsiTheme="majorBidi" w:cstheme="majorBidi"/>
          <w:sz w:val="24"/>
          <w:szCs w:val="24"/>
        </w:rPr>
        <w:t>.</w:t>
      </w:r>
      <w:proofErr w:type="gramEnd"/>
      <w:r>
        <w:rPr>
          <w:rFonts w:asciiTheme="majorBidi" w:hAnsiTheme="majorBidi" w:cstheme="majorBidi"/>
          <w:sz w:val="24"/>
          <w:szCs w:val="24"/>
        </w:rPr>
        <w:t xml:space="preserve"> </w:t>
      </w:r>
      <w:r w:rsidRPr="00EB6FC5">
        <w:rPr>
          <w:rFonts w:asciiTheme="majorBidi" w:hAnsiTheme="majorBidi" w:cstheme="majorBidi"/>
          <w:i/>
          <w:iCs/>
          <w:sz w:val="24"/>
          <w:szCs w:val="24"/>
        </w:rPr>
        <w:t>ManajemenMutuTerpadu</w:t>
      </w:r>
      <w:r>
        <w:rPr>
          <w:rFonts w:asciiTheme="majorBidi" w:hAnsiTheme="majorBidi" w:cstheme="majorBidi"/>
          <w:sz w:val="24"/>
          <w:szCs w:val="24"/>
        </w:rPr>
        <w:t xml:space="preserve">, </w:t>
      </w:r>
      <w:proofErr w:type="gramStart"/>
      <w:r>
        <w:rPr>
          <w:rFonts w:asciiTheme="majorBidi" w:hAnsiTheme="majorBidi" w:cstheme="majorBidi"/>
          <w:sz w:val="24"/>
          <w:szCs w:val="24"/>
        </w:rPr>
        <w:t>Bogor :Ghalia</w:t>
      </w:r>
      <w:proofErr w:type="gramEnd"/>
      <w:r>
        <w:rPr>
          <w:rFonts w:asciiTheme="majorBidi" w:hAnsiTheme="majorBidi" w:cstheme="majorBidi"/>
          <w:sz w:val="24"/>
          <w:szCs w:val="24"/>
        </w:rPr>
        <w:t xml:space="preserve"> Indonesia.</w:t>
      </w:r>
    </w:p>
    <w:p w:rsidR="00B879AC" w:rsidRDefault="00B879AC" w:rsidP="00B879AC">
      <w:pPr>
        <w:pStyle w:val="FootnoteText"/>
        <w:ind w:firstLine="720"/>
        <w:jc w:val="both"/>
        <w:rPr>
          <w:rFonts w:asciiTheme="majorBidi" w:hAnsiTheme="majorBidi" w:cstheme="majorBidi"/>
          <w:sz w:val="24"/>
          <w:szCs w:val="24"/>
        </w:rPr>
      </w:pPr>
    </w:p>
    <w:p w:rsidR="00B879AC" w:rsidRPr="00EB6FC5" w:rsidRDefault="00B879AC" w:rsidP="00B879AC">
      <w:pPr>
        <w:pStyle w:val="FootnoteText"/>
        <w:ind w:firstLine="720"/>
        <w:jc w:val="both"/>
        <w:rPr>
          <w:rFonts w:asciiTheme="majorBidi" w:hAnsiTheme="majorBidi" w:cstheme="majorBidi"/>
          <w:sz w:val="24"/>
          <w:szCs w:val="24"/>
        </w:rPr>
      </w:pPr>
      <w:proofErr w:type="gramStart"/>
      <w:r w:rsidRPr="00EB6FC5">
        <w:rPr>
          <w:rFonts w:asciiTheme="majorBidi" w:hAnsiTheme="majorBidi" w:cstheme="majorBidi"/>
          <w:sz w:val="24"/>
          <w:szCs w:val="24"/>
        </w:rPr>
        <w:t>SiregarSyofian</w:t>
      </w:r>
      <w:r>
        <w:rPr>
          <w:rFonts w:asciiTheme="majorBidi" w:hAnsiTheme="majorBidi" w:cstheme="majorBidi"/>
          <w:sz w:val="24"/>
          <w:szCs w:val="24"/>
        </w:rPr>
        <w:t>.</w:t>
      </w:r>
      <w:proofErr w:type="gramEnd"/>
      <w:r w:rsidRPr="00EB6FC5">
        <w:rPr>
          <w:rFonts w:asciiTheme="majorBidi" w:hAnsiTheme="majorBidi" w:cstheme="majorBidi"/>
          <w:sz w:val="24"/>
          <w:szCs w:val="24"/>
        </w:rPr>
        <w:t xml:space="preserve"> 2013</w:t>
      </w:r>
      <w:r>
        <w:rPr>
          <w:rFonts w:asciiTheme="majorBidi" w:hAnsiTheme="majorBidi" w:cstheme="majorBidi"/>
          <w:sz w:val="24"/>
          <w:szCs w:val="24"/>
        </w:rPr>
        <w:t xml:space="preserve">. </w:t>
      </w:r>
      <w:r w:rsidRPr="00412B28">
        <w:rPr>
          <w:rFonts w:asciiTheme="majorBidi" w:hAnsiTheme="majorBidi" w:cstheme="majorBidi"/>
          <w:i/>
          <w:iCs/>
          <w:sz w:val="24"/>
          <w:szCs w:val="24"/>
        </w:rPr>
        <w:t>MetodologiPenelitianKuantitatif</w:t>
      </w:r>
      <w:r>
        <w:rPr>
          <w:rFonts w:asciiTheme="majorBidi" w:hAnsiTheme="majorBidi" w:cstheme="majorBidi"/>
          <w:sz w:val="24"/>
          <w:szCs w:val="24"/>
        </w:rPr>
        <w:t xml:space="preserve">. </w:t>
      </w:r>
      <w:r w:rsidRPr="00EB6FC5">
        <w:rPr>
          <w:rFonts w:asciiTheme="majorBidi" w:hAnsiTheme="majorBidi" w:cstheme="majorBidi"/>
          <w:sz w:val="24"/>
          <w:szCs w:val="24"/>
        </w:rPr>
        <w:t>Jakarta: Kencana</w:t>
      </w:r>
    </w:p>
    <w:p w:rsidR="00B879AC" w:rsidRDefault="00B879AC" w:rsidP="00B879AC">
      <w:pPr>
        <w:pStyle w:val="FootnoteText"/>
        <w:ind w:firstLine="720"/>
        <w:jc w:val="both"/>
        <w:rPr>
          <w:rFonts w:asciiTheme="majorBidi" w:hAnsiTheme="majorBidi" w:cstheme="majorBidi"/>
          <w:sz w:val="24"/>
          <w:szCs w:val="24"/>
        </w:rPr>
      </w:pPr>
    </w:p>
    <w:p w:rsidR="00B879AC" w:rsidRDefault="00B879AC" w:rsidP="00B879AC">
      <w:pPr>
        <w:pStyle w:val="FootnoteText"/>
        <w:ind w:firstLine="720"/>
        <w:jc w:val="both"/>
        <w:rPr>
          <w:rFonts w:asciiTheme="majorBidi" w:hAnsiTheme="majorBidi" w:cstheme="majorBidi"/>
          <w:sz w:val="24"/>
          <w:szCs w:val="24"/>
        </w:rPr>
      </w:pPr>
      <w:proofErr w:type="gramStart"/>
      <w:r>
        <w:rPr>
          <w:rFonts w:asciiTheme="majorBidi" w:hAnsiTheme="majorBidi" w:cstheme="majorBidi"/>
          <w:sz w:val="24"/>
          <w:szCs w:val="24"/>
        </w:rPr>
        <w:t>Sugiyono.</w:t>
      </w:r>
      <w:proofErr w:type="gramEnd"/>
      <w:r w:rsidRPr="00EB6FC5">
        <w:rPr>
          <w:rFonts w:asciiTheme="majorBidi" w:hAnsiTheme="majorBidi" w:cstheme="majorBidi"/>
          <w:sz w:val="24"/>
          <w:szCs w:val="24"/>
        </w:rPr>
        <w:t xml:space="preserve"> 2005</w:t>
      </w:r>
      <w:r>
        <w:rPr>
          <w:rFonts w:asciiTheme="majorBidi" w:hAnsiTheme="majorBidi" w:cstheme="majorBidi"/>
          <w:sz w:val="24"/>
          <w:szCs w:val="24"/>
        </w:rPr>
        <w:t xml:space="preserve">. </w:t>
      </w:r>
      <w:r w:rsidRPr="00EB6FC5">
        <w:rPr>
          <w:rFonts w:asciiTheme="majorBidi" w:hAnsiTheme="majorBidi" w:cstheme="majorBidi"/>
          <w:sz w:val="24"/>
          <w:szCs w:val="24"/>
        </w:rPr>
        <w:t>MetodePenelitianBisnis</w:t>
      </w:r>
      <w:r>
        <w:rPr>
          <w:rFonts w:asciiTheme="majorBidi" w:hAnsiTheme="majorBidi" w:cstheme="majorBidi"/>
          <w:sz w:val="24"/>
          <w:szCs w:val="24"/>
        </w:rPr>
        <w:t xml:space="preserve">. </w:t>
      </w:r>
      <w:proofErr w:type="gramStart"/>
      <w:r>
        <w:rPr>
          <w:rFonts w:asciiTheme="majorBidi" w:hAnsiTheme="majorBidi" w:cstheme="majorBidi"/>
          <w:sz w:val="24"/>
          <w:szCs w:val="24"/>
        </w:rPr>
        <w:t>Bandung :Alfabeta</w:t>
      </w:r>
      <w:proofErr w:type="gramEnd"/>
      <w:r>
        <w:rPr>
          <w:rFonts w:asciiTheme="majorBidi" w:hAnsiTheme="majorBidi" w:cstheme="majorBidi"/>
          <w:sz w:val="24"/>
          <w:szCs w:val="24"/>
        </w:rPr>
        <w:t>.</w:t>
      </w:r>
    </w:p>
    <w:p w:rsidR="00B879AC" w:rsidRDefault="00B879AC" w:rsidP="00B879AC">
      <w:pPr>
        <w:pStyle w:val="FootnoteText"/>
        <w:ind w:firstLine="720"/>
        <w:jc w:val="both"/>
        <w:rPr>
          <w:rFonts w:asciiTheme="majorBidi" w:hAnsiTheme="majorBidi" w:cstheme="majorBidi"/>
          <w:sz w:val="24"/>
          <w:szCs w:val="24"/>
        </w:rPr>
      </w:pPr>
    </w:p>
    <w:p w:rsidR="00B879AC" w:rsidRDefault="00B879AC" w:rsidP="00B879AC">
      <w:pPr>
        <w:pStyle w:val="FootnoteText"/>
        <w:ind w:firstLine="720"/>
        <w:jc w:val="both"/>
        <w:rPr>
          <w:rFonts w:asciiTheme="majorBidi" w:hAnsiTheme="majorBidi" w:cstheme="majorBidi"/>
          <w:sz w:val="24"/>
          <w:szCs w:val="24"/>
        </w:rPr>
      </w:pPr>
      <w:proofErr w:type="gramStart"/>
      <w:r>
        <w:rPr>
          <w:rFonts w:asciiTheme="majorBidi" w:hAnsiTheme="majorBidi" w:cstheme="majorBidi"/>
          <w:sz w:val="24"/>
          <w:szCs w:val="24"/>
        </w:rPr>
        <w:t>Sugiyono.</w:t>
      </w:r>
      <w:proofErr w:type="gramEnd"/>
      <w:r w:rsidRPr="00EB6FC5">
        <w:rPr>
          <w:rFonts w:asciiTheme="majorBidi" w:hAnsiTheme="majorBidi" w:cstheme="majorBidi"/>
          <w:sz w:val="24"/>
          <w:szCs w:val="24"/>
        </w:rPr>
        <w:t xml:space="preserve"> 2006</w:t>
      </w:r>
      <w:r>
        <w:rPr>
          <w:rFonts w:asciiTheme="majorBidi" w:hAnsiTheme="majorBidi" w:cstheme="majorBidi"/>
          <w:sz w:val="24"/>
          <w:szCs w:val="24"/>
        </w:rPr>
        <w:t xml:space="preserve">. </w:t>
      </w:r>
      <w:r w:rsidRPr="00EB6FC5">
        <w:rPr>
          <w:rFonts w:asciiTheme="majorBidi" w:hAnsiTheme="majorBidi" w:cstheme="majorBidi"/>
          <w:i/>
          <w:iCs/>
          <w:sz w:val="24"/>
          <w:szCs w:val="24"/>
        </w:rPr>
        <w:t>MetodePenelitianadministrasi</w:t>
      </w:r>
      <w:r>
        <w:rPr>
          <w:rFonts w:asciiTheme="majorBidi" w:hAnsiTheme="majorBidi" w:cstheme="majorBidi"/>
          <w:sz w:val="24"/>
          <w:szCs w:val="24"/>
        </w:rPr>
        <w:t xml:space="preserve">. </w:t>
      </w:r>
      <w:proofErr w:type="gramStart"/>
      <w:r>
        <w:rPr>
          <w:rFonts w:asciiTheme="majorBidi" w:hAnsiTheme="majorBidi" w:cstheme="majorBidi"/>
          <w:sz w:val="24"/>
          <w:szCs w:val="24"/>
        </w:rPr>
        <w:t>Bandung :Alfabeta</w:t>
      </w:r>
      <w:proofErr w:type="gramEnd"/>
      <w:r>
        <w:rPr>
          <w:rFonts w:asciiTheme="majorBidi" w:hAnsiTheme="majorBidi" w:cstheme="majorBidi"/>
          <w:sz w:val="24"/>
          <w:szCs w:val="24"/>
        </w:rPr>
        <w:t>.</w:t>
      </w:r>
    </w:p>
    <w:p w:rsidR="00B879AC" w:rsidRDefault="00B879AC" w:rsidP="00B879AC">
      <w:pPr>
        <w:pStyle w:val="FootnoteText"/>
        <w:ind w:firstLine="720"/>
        <w:jc w:val="both"/>
        <w:rPr>
          <w:rFonts w:asciiTheme="majorBidi" w:hAnsiTheme="majorBidi" w:cstheme="majorBidi"/>
          <w:sz w:val="24"/>
          <w:szCs w:val="24"/>
        </w:rPr>
      </w:pPr>
    </w:p>
    <w:p w:rsidR="00B879AC" w:rsidRPr="00EB6FC5" w:rsidRDefault="00B879AC" w:rsidP="00B879AC">
      <w:pPr>
        <w:pStyle w:val="FootnoteText"/>
        <w:ind w:firstLine="720"/>
        <w:jc w:val="both"/>
        <w:rPr>
          <w:rFonts w:asciiTheme="majorBidi" w:hAnsiTheme="majorBidi" w:cstheme="majorBidi"/>
          <w:sz w:val="24"/>
          <w:szCs w:val="24"/>
        </w:rPr>
      </w:pPr>
      <w:proofErr w:type="gramStart"/>
      <w:r w:rsidRPr="00EB6FC5">
        <w:rPr>
          <w:rFonts w:asciiTheme="majorBidi" w:hAnsiTheme="majorBidi" w:cstheme="majorBidi"/>
          <w:sz w:val="24"/>
          <w:szCs w:val="24"/>
        </w:rPr>
        <w:t>SujiantoEkoAgus</w:t>
      </w:r>
      <w:r>
        <w:rPr>
          <w:rFonts w:asciiTheme="majorBidi" w:hAnsiTheme="majorBidi" w:cstheme="majorBidi"/>
          <w:sz w:val="24"/>
          <w:szCs w:val="24"/>
        </w:rPr>
        <w:t>.</w:t>
      </w:r>
      <w:proofErr w:type="gramEnd"/>
      <w:r>
        <w:rPr>
          <w:rFonts w:asciiTheme="majorBidi" w:hAnsiTheme="majorBidi" w:cstheme="majorBidi"/>
          <w:sz w:val="24"/>
          <w:szCs w:val="24"/>
        </w:rPr>
        <w:t xml:space="preserve"> </w:t>
      </w:r>
      <w:r w:rsidRPr="00EB6FC5">
        <w:rPr>
          <w:rFonts w:asciiTheme="majorBidi" w:hAnsiTheme="majorBidi" w:cstheme="majorBidi"/>
          <w:sz w:val="24"/>
          <w:szCs w:val="24"/>
        </w:rPr>
        <w:t xml:space="preserve"> 2009</w:t>
      </w:r>
      <w:r>
        <w:rPr>
          <w:rFonts w:asciiTheme="majorBidi" w:hAnsiTheme="majorBidi" w:cstheme="majorBidi"/>
          <w:sz w:val="24"/>
          <w:szCs w:val="24"/>
        </w:rPr>
        <w:t xml:space="preserve">. </w:t>
      </w:r>
      <w:r w:rsidRPr="00EB6FC5">
        <w:rPr>
          <w:rFonts w:asciiTheme="majorBidi" w:hAnsiTheme="majorBidi" w:cstheme="majorBidi"/>
          <w:i/>
          <w:sz w:val="24"/>
          <w:szCs w:val="24"/>
        </w:rPr>
        <w:t>AplikasiStatistikdengan SPSS 16.0</w:t>
      </w:r>
      <w:r>
        <w:rPr>
          <w:rFonts w:asciiTheme="majorBidi" w:hAnsiTheme="majorBidi" w:cstheme="majorBidi"/>
          <w:sz w:val="24"/>
          <w:szCs w:val="24"/>
        </w:rPr>
        <w:t xml:space="preserve">. </w:t>
      </w:r>
      <w:r w:rsidRPr="00EB6FC5">
        <w:rPr>
          <w:rFonts w:asciiTheme="majorBidi" w:hAnsiTheme="majorBidi" w:cstheme="majorBidi"/>
          <w:sz w:val="24"/>
          <w:szCs w:val="24"/>
        </w:rPr>
        <w:t>Jakarta</w:t>
      </w:r>
      <w:proofErr w:type="gramStart"/>
      <w:r w:rsidRPr="00EB6FC5">
        <w:rPr>
          <w:rFonts w:asciiTheme="majorBidi" w:hAnsiTheme="majorBidi" w:cstheme="majorBidi"/>
          <w:sz w:val="24"/>
          <w:szCs w:val="24"/>
        </w:rPr>
        <w:t>:PrestasiPustaka</w:t>
      </w:r>
      <w:proofErr w:type="gramEnd"/>
      <w:r w:rsidRPr="00EB6FC5">
        <w:rPr>
          <w:rFonts w:asciiTheme="majorBidi" w:hAnsiTheme="majorBidi" w:cstheme="majorBidi"/>
          <w:sz w:val="24"/>
          <w:szCs w:val="24"/>
        </w:rPr>
        <w:t xml:space="preserve"> Publisher</w:t>
      </w:r>
      <w:r>
        <w:rPr>
          <w:rFonts w:asciiTheme="majorBidi" w:hAnsiTheme="majorBidi" w:cstheme="majorBidi"/>
          <w:sz w:val="24"/>
          <w:szCs w:val="24"/>
        </w:rPr>
        <w:t>.</w:t>
      </w:r>
    </w:p>
    <w:p w:rsidR="00B879AC" w:rsidRDefault="00B879AC" w:rsidP="00B879AC">
      <w:pPr>
        <w:pStyle w:val="FootnoteText"/>
        <w:jc w:val="both"/>
        <w:rPr>
          <w:rFonts w:asciiTheme="majorBidi" w:hAnsiTheme="majorBidi" w:cstheme="majorBidi"/>
          <w:sz w:val="24"/>
          <w:szCs w:val="24"/>
        </w:rPr>
      </w:pPr>
    </w:p>
    <w:p w:rsidR="00B879AC" w:rsidRDefault="00B879AC" w:rsidP="00B879AC">
      <w:pPr>
        <w:pStyle w:val="FootnoteText"/>
        <w:ind w:firstLine="720"/>
        <w:jc w:val="both"/>
        <w:rPr>
          <w:rFonts w:asciiTheme="majorBidi" w:hAnsiTheme="majorBidi" w:cstheme="majorBidi"/>
          <w:sz w:val="24"/>
          <w:szCs w:val="24"/>
        </w:rPr>
      </w:pPr>
      <w:r w:rsidRPr="00EB6FC5">
        <w:rPr>
          <w:rFonts w:asciiTheme="majorBidi" w:hAnsiTheme="majorBidi" w:cstheme="majorBidi"/>
          <w:sz w:val="24"/>
          <w:szCs w:val="24"/>
        </w:rPr>
        <w:t xml:space="preserve">Syarif M. </w:t>
      </w:r>
      <w:r>
        <w:rPr>
          <w:rFonts w:asciiTheme="majorBidi" w:hAnsiTheme="majorBidi" w:cstheme="majorBidi"/>
          <w:sz w:val="24"/>
          <w:szCs w:val="24"/>
        </w:rPr>
        <w:t xml:space="preserve">2003. </w:t>
      </w:r>
      <w:r w:rsidRPr="00EB6FC5">
        <w:rPr>
          <w:rFonts w:asciiTheme="majorBidi" w:hAnsiTheme="majorBidi" w:cstheme="majorBidi"/>
          <w:sz w:val="24"/>
          <w:szCs w:val="24"/>
        </w:rPr>
        <w:t>Mengenal Bank</w:t>
      </w:r>
      <w:r>
        <w:rPr>
          <w:rFonts w:asciiTheme="majorBidi" w:hAnsiTheme="majorBidi" w:cstheme="majorBidi"/>
          <w:sz w:val="24"/>
          <w:szCs w:val="24"/>
        </w:rPr>
        <w:t xml:space="preserve">danLembagKeuangannon Bank. </w:t>
      </w:r>
      <w:proofErr w:type="gramStart"/>
      <w:r w:rsidRPr="00EB6FC5">
        <w:rPr>
          <w:rFonts w:asciiTheme="majorBidi" w:hAnsiTheme="majorBidi" w:cstheme="majorBidi"/>
          <w:sz w:val="24"/>
          <w:szCs w:val="24"/>
        </w:rPr>
        <w:t>Jakart</w:t>
      </w:r>
      <w:r>
        <w:rPr>
          <w:rFonts w:asciiTheme="majorBidi" w:hAnsiTheme="majorBidi" w:cstheme="majorBidi"/>
          <w:sz w:val="24"/>
          <w:szCs w:val="24"/>
        </w:rPr>
        <w:t>a :MandiriAbadi</w:t>
      </w:r>
      <w:proofErr w:type="gramEnd"/>
      <w:r>
        <w:rPr>
          <w:rFonts w:asciiTheme="majorBidi" w:hAnsiTheme="majorBidi" w:cstheme="majorBidi"/>
          <w:sz w:val="24"/>
          <w:szCs w:val="24"/>
        </w:rPr>
        <w:t>.</w:t>
      </w:r>
    </w:p>
    <w:p w:rsidR="00B879AC" w:rsidRDefault="00B879AC" w:rsidP="00B879AC">
      <w:pPr>
        <w:pStyle w:val="FootnoteText"/>
        <w:jc w:val="both"/>
        <w:rPr>
          <w:rFonts w:asciiTheme="majorBidi" w:hAnsiTheme="majorBidi" w:cstheme="majorBidi"/>
          <w:sz w:val="24"/>
          <w:szCs w:val="24"/>
        </w:rPr>
      </w:pPr>
    </w:p>
    <w:p w:rsidR="00B879AC" w:rsidRPr="00412B28" w:rsidRDefault="00B879AC" w:rsidP="00B879AC">
      <w:pPr>
        <w:pStyle w:val="FootnoteText"/>
        <w:ind w:firstLine="720"/>
        <w:jc w:val="both"/>
        <w:rPr>
          <w:rFonts w:asciiTheme="majorBidi" w:hAnsiTheme="majorBidi" w:cstheme="majorBidi"/>
          <w:sz w:val="24"/>
          <w:szCs w:val="24"/>
        </w:rPr>
      </w:pPr>
      <w:r w:rsidRPr="00EB6FC5">
        <w:rPr>
          <w:rFonts w:asciiTheme="majorBidi" w:hAnsiTheme="majorBidi" w:cstheme="majorBidi"/>
          <w:sz w:val="24"/>
          <w:szCs w:val="24"/>
        </w:rPr>
        <w:t>TjiptonoFandi</w:t>
      </w:r>
      <w:r>
        <w:rPr>
          <w:rFonts w:asciiTheme="majorBidi" w:hAnsiTheme="majorBidi" w:cstheme="majorBidi"/>
          <w:sz w:val="24"/>
          <w:szCs w:val="24"/>
        </w:rPr>
        <w:t>.</w:t>
      </w:r>
      <w:r w:rsidRPr="00412B28">
        <w:rPr>
          <w:rFonts w:asciiTheme="majorBidi" w:hAnsiTheme="majorBidi" w:cstheme="majorBidi"/>
          <w:sz w:val="24"/>
          <w:szCs w:val="24"/>
        </w:rPr>
        <w:t>2005</w:t>
      </w:r>
      <w:r>
        <w:rPr>
          <w:rFonts w:asciiTheme="majorBidi" w:hAnsiTheme="majorBidi" w:cstheme="majorBidi"/>
          <w:sz w:val="24"/>
          <w:szCs w:val="24"/>
        </w:rPr>
        <w:t xml:space="preserve">. </w:t>
      </w:r>
      <w:r w:rsidRPr="00EB6FC5">
        <w:rPr>
          <w:rFonts w:asciiTheme="majorBidi" w:hAnsiTheme="majorBidi" w:cstheme="majorBidi"/>
          <w:i/>
          <w:iCs/>
          <w:sz w:val="24"/>
          <w:szCs w:val="24"/>
        </w:rPr>
        <w:t>Service, Kuality a</w:t>
      </w:r>
      <w:r>
        <w:rPr>
          <w:rFonts w:asciiTheme="majorBidi" w:hAnsiTheme="majorBidi" w:cstheme="majorBidi"/>
          <w:i/>
          <w:iCs/>
          <w:sz w:val="24"/>
          <w:szCs w:val="24"/>
        </w:rPr>
        <w:t xml:space="preserve">nd Satisfactio, EdisiPertama. </w:t>
      </w:r>
      <w:r w:rsidRPr="00412B28">
        <w:rPr>
          <w:rFonts w:asciiTheme="majorBidi" w:hAnsiTheme="majorBidi" w:cstheme="majorBidi"/>
          <w:sz w:val="24"/>
          <w:szCs w:val="24"/>
        </w:rPr>
        <w:t>Yogyakarta</w:t>
      </w:r>
      <w:proofErr w:type="gramStart"/>
      <w:r w:rsidRPr="00412B28">
        <w:rPr>
          <w:rFonts w:asciiTheme="majorBidi" w:hAnsiTheme="majorBidi" w:cstheme="majorBidi"/>
          <w:sz w:val="24"/>
          <w:szCs w:val="24"/>
        </w:rPr>
        <w:t>:Andi</w:t>
      </w:r>
      <w:proofErr w:type="gramEnd"/>
      <w:r w:rsidRPr="00412B28">
        <w:rPr>
          <w:rFonts w:asciiTheme="majorBidi" w:hAnsiTheme="majorBidi" w:cstheme="majorBidi"/>
          <w:sz w:val="24"/>
          <w:szCs w:val="24"/>
        </w:rPr>
        <w:t xml:space="preserve"> Offset</w:t>
      </w:r>
    </w:p>
    <w:p w:rsidR="00B879AC" w:rsidRPr="00EB6FC5" w:rsidRDefault="00B879AC" w:rsidP="00B879AC">
      <w:pPr>
        <w:pStyle w:val="FootnoteText"/>
        <w:jc w:val="both"/>
        <w:rPr>
          <w:rFonts w:asciiTheme="majorBidi" w:hAnsiTheme="majorBidi" w:cstheme="majorBidi"/>
          <w:sz w:val="24"/>
          <w:szCs w:val="24"/>
        </w:rPr>
      </w:pPr>
    </w:p>
    <w:p w:rsidR="00B879AC" w:rsidRDefault="00B879AC" w:rsidP="00B879AC">
      <w:pPr>
        <w:pStyle w:val="FootnoteText"/>
        <w:ind w:firstLine="720"/>
        <w:jc w:val="both"/>
        <w:rPr>
          <w:rFonts w:asciiTheme="majorBidi" w:hAnsiTheme="majorBidi" w:cstheme="majorBidi"/>
          <w:sz w:val="24"/>
          <w:szCs w:val="24"/>
        </w:rPr>
      </w:pPr>
      <w:r w:rsidRPr="00EB6FC5">
        <w:rPr>
          <w:rFonts w:asciiTheme="majorBidi" w:hAnsiTheme="majorBidi" w:cstheme="majorBidi"/>
          <w:sz w:val="24"/>
          <w:szCs w:val="24"/>
        </w:rPr>
        <w:t>Tanzeh Ahmad</w:t>
      </w:r>
      <w:r>
        <w:rPr>
          <w:rFonts w:asciiTheme="majorBidi" w:hAnsiTheme="majorBidi" w:cstheme="majorBidi"/>
          <w:sz w:val="24"/>
          <w:szCs w:val="24"/>
        </w:rPr>
        <w:t xml:space="preserve">. </w:t>
      </w:r>
      <w:proofErr w:type="gramStart"/>
      <w:r w:rsidRPr="00EB6FC5">
        <w:rPr>
          <w:rFonts w:asciiTheme="majorBidi" w:hAnsiTheme="majorBidi" w:cstheme="majorBidi"/>
          <w:i/>
          <w:sz w:val="24"/>
          <w:szCs w:val="24"/>
        </w:rPr>
        <w:t>PengantarMetodePenelitian</w:t>
      </w:r>
      <w:r>
        <w:rPr>
          <w:rFonts w:asciiTheme="majorBidi" w:hAnsiTheme="majorBidi" w:cstheme="majorBidi"/>
          <w:sz w:val="24"/>
          <w:szCs w:val="24"/>
        </w:rPr>
        <w:t>.</w:t>
      </w:r>
      <w:proofErr w:type="gramEnd"/>
      <w:r>
        <w:rPr>
          <w:rFonts w:asciiTheme="majorBidi" w:hAnsiTheme="majorBidi" w:cstheme="majorBidi"/>
          <w:sz w:val="24"/>
          <w:szCs w:val="24"/>
        </w:rPr>
        <w:t xml:space="preserve"> </w:t>
      </w:r>
      <w:r w:rsidRPr="00EB6FC5">
        <w:rPr>
          <w:rFonts w:asciiTheme="majorBidi" w:hAnsiTheme="majorBidi" w:cstheme="majorBidi"/>
          <w:sz w:val="24"/>
          <w:szCs w:val="24"/>
        </w:rPr>
        <w:t>Yogyakarta: Teras</w:t>
      </w:r>
    </w:p>
    <w:p w:rsidR="00B879AC" w:rsidRPr="001257D3" w:rsidRDefault="00B879AC" w:rsidP="00B879AC">
      <w:pPr>
        <w:rPr>
          <w:rFonts w:asciiTheme="majorBidi" w:hAnsiTheme="majorBidi" w:cstheme="majorBidi"/>
          <w:sz w:val="24"/>
          <w:szCs w:val="24"/>
        </w:rPr>
      </w:pPr>
      <w:r w:rsidRPr="001257D3">
        <w:rPr>
          <w:rFonts w:asciiTheme="majorBidi" w:hAnsiTheme="majorBidi" w:cstheme="majorBidi"/>
          <w:sz w:val="24"/>
          <w:szCs w:val="24"/>
        </w:rPr>
        <w:t>Lampiran 1</w:t>
      </w:r>
    </w:p>
    <w:p w:rsidR="00B879AC" w:rsidRPr="004F26C8" w:rsidRDefault="00B879AC" w:rsidP="00B879AC">
      <w:pPr>
        <w:spacing w:line="240" w:lineRule="auto"/>
        <w:jc w:val="center"/>
        <w:rPr>
          <w:rFonts w:asciiTheme="majorBidi" w:hAnsiTheme="majorBidi" w:cstheme="majorBidi"/>
          <w:b/>
          <w:bCs/>
          <w:sz w:val="24"/>
          <w:szCs w:val="24"/>
        </w:rPr>
      </w:pPr>
      <w:r w:rsidRPr="0005494D">
        <w:rPr>
          <w:rFonts w:asciiTheme="majorBidi" w:hAnsiTheme="majorBidi" w:cstheme="majorBidi"/>
          <w:b/>
          <w:bCs/>
          <w:sz w:val="24"/>
          <w:szCs w:val="24"/>
        </w:rPr>
        <w:t xml:space="preserve">REKAPITULASI JAWABAN ANGKET VARIABEL </w:t>
      </w:r>
      <w:r>
        <w:rPr>
          <w:rFonts w:asciiTheme="majorBidi" w:hAnsiTheme="majorBidi" w:cstheme="majorBidi"/>
          <w:b/>
          <w:bCs/>
          <w:sz w:val="24"/>
          <w:szCs w:val="24"/>
        </w:rPr>
        <w:t>(</w:t>
      </w:r>
      <w:r w:rsidRPr="0005494D">
        <w:rPr>
          <w:rFonts w:asciiTheme="majorBidi" w:hAnsiTheme="majorBidi" w:cstheme="majorBidi"/>
          <w:b/>
          <w:bCs/>
          <w:sz w:val="24"/>
          <w:szCs w:val="24"/>
        </w:rPr>
        <w:t>X</w:t>
      </w:r>
      <w:r w:rsidRPr="0005494D">
        <w:rPr>
          <w:rFonts w:asciiTheme="majorBidi" w:hAnsiTheme="majorBidi" w:cstheme="majorBidi"/>
          <w:b/>
          <w:bCs/>
          <w:sz w:val="24"/>
          <w:szCs w:val="24"/>
          <w:vertAlign w:val="subscript"/>
        </w:rPr>
        <w:t>1</w:t>
      </w:r>
      <w:r>
        <w:rPr>
          <w:rFonts w:asciiTheme="majorBidi" w:hAnsiTheme="majorBidi" w:cstheme="majorBidi"/>
          <w:b/>
          <w:bCs/>
          <w:sz w:val="24"/>
          <w:szCs w:val="24"/>
        </w:rPr>
        <w:t>)</w:t>
      </w:r>
    </w:p>
    <w:tbl>
      <w:tblPr>
        <w:tblStyle w:val="TableGrid"/>
        <w:tblW w:w="8080" w:type="dxa"/>
        <w:tblInd w:w="250" w:type="dxa"/>
        <w:tblLook w:val="04A0"/>
      </w:tblPr>
      <w:tblGrid>
        <w:gridCol w:w="546"/>
        <w:gridCol w:w="667"/>
        <w:gridCol w:w="709"/>
        <w:gridCol w:w="708"/>
        <w:gridCol w:w="751"/>
        <w:gridCol w:w="751"/>
        <w:gridCol w:w="709"/>
        <w:gridCol w:w="708"/>
        <w:gridCol w:w="709"/>
        <w:gridCol w:w="709"/>
        <w:gridCol w:w="1170"/>
      </w:tblGrid>
      <w:tr w:rsidR="00B879AC" w:rsidRPr="006A470D" w:rsidTr="004E7AB8">
        <w:trPr>
          <w:trHeight w:val="302"/>
        </w:trPr>
        <w:tc>
          <w:tcPr>
            <w:tcW w:w="686" w:type="dxa"/>
          </w:tcPr>
          <w:p w:rsidR="00B879AC" w:rsidRPr="00047EA4" w:rsidRDefault="00B879AC" w:rsidP="004E7AB8">
            <w:pPr>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NO</w:t>
            </w:r>
          </w:p>
        </w:tc>
        <w:tc>
          <w:tcPr>
            <w:tcW w:w="667" w:type="dxa"/>
            <w:noWrap/>
          </w:tcPr>
          <w:p w:rsidR="00B879AC" w:rsidRPr="00047EA4" w:rsidRDefault="00B879AC" w:rsidP="004E7AB8">
            <w:pPr>
              <w:jc w:val="center"/>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X1.1</w:t>
            </w:r>
          </w:p>
        </w:tc>
        <w:tc>
          <w:tcPr>
            <w:tcW w:w="709" w:type="dxa"/>
            <w:noWrap/>
          </w:tcPr>
          <w:p w:rsidR="00B879AC" w:rsidRPr="00047EA4" w:rsidRDefault="00B879AC" w:rsidP="004E7AB8">
            <w:pPr>
              <w:jc w:val="center"/>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X1.2</w:t>
            </w:r>
          </w:p>
        </w:tc>
        <w:tc>
          <w:tcPr>
            <w:tcW w:w="708" w:type="dxa"/>
            <w:noWrap/>
          </w:tcPr>
          <w:p w:rsidR="00B879AC" w:rsidRPr="00047EA4" w:rsidRDefault="00B879AC" w:rsidP="004E7AB8">
            <w:pPr>
              <w:jc w:val="center"/>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X1.3</w:t>
            </w:r>
          </w:p>
        </w:tc>
        <w:tc>
          <w:tcPr>
            <w:tcW w:w="751" w:type="dxa"/>
            <w:noWrap/>
          </w:tcPr>
          <w:p w:rsidR="00B879AC" w:rsidRPr="00047EA4" w:rsidRDefault="00B879AC" w:rsidP="004E7AB8">
            <w:pPr>
              <w:jc w:val="center"/>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X1.4</w:t>
            </w:r>
          </w:p>
        </w:tc>
        <w:tc>
          <w:tcPr>
            <w:tcW w:w="751" w:type="dxa"/>
            <w:noWrap/>
          </w:tcPr>
          <w:p w:rsidR="00B879AC" w:rsidRPr="00047EA4" w:rsidRDefault="00B879AC" w:rsidP="004E7AB8">
            <w:pPr>
              <w:jc w:val="center"/>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X1.5</w:t>
            </w:r>
          </w:p>
        </w:tc>
        <w:tc>
          <w:tcPr>
            <w:tcW w:w="709" w:type="dxa"/>
            <w:noWrap/>
          </w:tcPr>
          <w:p w:rsidR="00B879AC" w:rsidRPr="00047EA4" w:rsidRDefault="00B879AC" w:rsidP="004E7AB8">
            <w:pPr>
              <w:jc w:val="center"/>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X1.6</w:t>
            </w:r>
          </w:p>
        </w:tc>
        <w:tc>
          <w:tcPr>
            <w:tcW w:w="708" w:type="dxa"/>
            <w:noWrap/>
          </w:tcPr>
          <w:p w:rsidR="00B879AC" w:rsidRPr="00047EA4" w:rsidRDefault="00B879AC" w:rsidP="004E7AB8">
            <w:pPr>
              <w:jc w:val="center"/>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X1.7</w:t>
            </w:r>
          </w:p>
        </w:tc>
        <w:tc>
          <w:tcPr>
            <w:tcW w:w="709" w:type="dxa"/>
            <w:noWrap/>
          </w:tcPr>
          <w:p w:rsidR="00B879AC" w:rsidRPr="00047EA4" w:rsidRDefault="00B879AC" w:rsidP="004E7AB8">
            <w:pPr>
              <w:jc w:val="center"/>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X1.8</w:t>
            </w:r>
          </w:p>
        </w:tc>
        <w:tc>
          <w:tcPr>
            <w:tcW w:w="709" w:type="dxa"/>
            <w:noWrap/>
          </w:tcPr>
          <w:p w:rsidR="00B879AC" w:rsidRPr="00047EA4" w:rsidRDefault="00B879AC" w:rsidP="004E7AB8">
            <w:pPr>
              <w:jc w:val="center"/>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X1.9</w:t>
            </w:r>
          </w:p>
        </w:tc>
        <w:tc>
          <w:tcPr>
            <w:tcW w:w="973" w:type="dxa"/>
          </w:tcPr>
          <w:p w:rsidR="00B879AC" w:rsidRPr="00047EA4" w:rsidRDefault="00B879AC" w:rsidP="004E7AB8">
            <w:pPr>
              <w:jc w:val="center"/>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JUMLAH</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39</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lastRenderedPageBreak/>
              <w:t>2</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42</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3</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37</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4</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36</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5</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34</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6</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45</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7</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41</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8</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37</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9</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2</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35</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10</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37</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11</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32</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12</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39</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13</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2</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33</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14</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42</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15</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42</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16</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39</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17</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41</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18</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36</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19</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44</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20</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43</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21</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37</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22</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39</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23</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42</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24</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39</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lastRenderedPageBreak/>
              <w:t>25</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45</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26</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28</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27</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39</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28</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42</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29</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37</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30</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41</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31</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34</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32</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37</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33</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40</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34</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37</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35</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42</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36</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37</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37</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39</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38</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37</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39</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30</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40</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40</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41</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35</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42</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39</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43</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39</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44</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37</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45</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40</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46</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34</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47</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42</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lastRenderedPageBreak/>
              <w:t>48</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38</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49</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29</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50</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35</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51</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45</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52</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35</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53</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33</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54</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43</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55</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32</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56</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38</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57</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40</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58</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37</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59</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31</w:t>
            </w:r>
          </w:p>
        </w:tc>
      </w:tr>
      <w:tr w:rsidR="00B879AC" w:rsidRPr="006A470D" w:rsidTr="004E7AB8">
        <w:trPr>
          <w:trHeight w:val="302"/>
        </w:trPr>
        <w:tc>
          <w:tcPr>
            <w:tcW w:w="68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60</w:t>
            </w:r>
          </w:p>
        </w:tc>
        <w:tc>
          <w:tcPr>
            <w:tcW w:w="667"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51"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3</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5</w:t>
            </w:r>
          </w:p>
        </w:tc>
        <w:tc>
          <w:tcPr>
            <w:tcW w:w="708"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709" w:type="dxa"/>
            <w:noWrap/>
            <w:hideMark/>
          </w:tcPr>
          <w:p w:rsidR="00B879AC" w:rsidRPr="006A470D" w:rsidRDefault="00B879AC" w:rsidP="004E7AB8">
            <w:pPr>
              <w:jc w:val="center"/>
              <w:rPr>
                <w:rFonts w:ascii="Calibri" w:eastAsia="Times New Roman" w:hAnsi="Calibri" w:cs="Calibri"/>
                <w:color w:val="000000"/>
              </w:rPr>
            </w:pPr>
            <w:r w:rsidRPr="006A470D">
              <w:rPr>
                <w:rFonts w:ascii="Calibri" w:eastAsia="Times New Roman" w:hAnsi="Calibri" w:cs="Calibri"/>
                <w:color w:val="000000"/>
              </w:rPr>
              <w:t>4</w:t>
            </w:r>
          </w:p>
        </w:tc>
        <w:tc>
          <w:tcPr>
            <w:tcW w:w="973" w:type="dxa"/>
            <w:vAlign w:val="bottom"/>
          </w:tcPr>
          <w:p w:rsidR="00B879AC" w:rsidRDefault="00B879AC" w:rsidP="004E7AB8">
            <w:pPr>
              <w:jc w:val="center"/>
              <w:rPr>
                <w:rFonts w:ascii="Calibri" w:hAnsi="Calibri" w:cs="Calibri"/>
                <w:color w:val="000000"/>
              </w:rPr>
            </w:pPr>
            <w:r>
              <w:rPr>
                <w:rFonts w:ascii="Calibri" w:hAnsi="Calibri" w:cs="Calibri"/>
                <w:color w:val="000000"/>
              </w:rPr>
              <w:t>37</w:t>
            </w:r>
          </w:p>
        </w:tc>
      </w:tr>
    </w:tbl>
    <w:p w:rsidR="00B879AC" w:rsidRDefault="00B879AC" w:rsidP="00B879AC">
      <w:pPr>
        <w:spacing w:line="240" w:lineRule="auto"/>
        <w:jc w:val="center"/>
        <w:rPr>
          <w:rFonts w:asciiTheme="majorBidi" w:hAnsiTheme="majorBidi" w:cstheme="majorBidi"/>
          <w:sz w:val="24"/>
          <w:szCs w:val="24"/>
        </w:rPr>
      </w:pPr>
    </w:p>
    <w:p w:rsidR="00B879AC" w:rsidRDefault="00B879AC" w:rsidP="00B879AC">
      <w:pPr>
        <w:spacing w:line="240" w:lineRule="auto"/>
        <w:jc w:val="center"/>
        <w:rPr>
          <w:rFonts w:asciiTheme="majorBidi" w:hAnsiTheme="majorBidi" w:cstheme="majorBidi"/>
          <w:sz w:val="24"/>
          <w:szCs w:val="24"/>
        </w:rPr>
      </w:pPr>
    </w:p>
    <w:p w:rsidR="00B879AC" w:rsidRDefault="00B879AC" w:rsidP="00B879AC">
      <w:pPr>
        <w:spacing w:line="240" w:lineRule="auto"/>
        <w:jc w:val="center"/>
        <w:rPr>
          <w:rFonts w:asciiTheme="majorBidi" w:hAnsiTheme="majorBidi" w:cstheme="majorBidi"/>
          <w:sz w:val="24"/>
          <w:szCs w:val="24"/>
        </w:rPr>
      </w:pPr>
    </w:p>
    <w:p w:rsidR="00B879AC" w:rsidRDefault="00B879AC" w:rsidP="00B879AC">
      <w:pPr>
        <w:jc w:val="center"/>
        <w:rPr>
          <w:rFonts w:asciiTheme="majorBidi" w:hAnsiTheme="majorBidi" w:cstheme="majorBidi"/>
          <w:sz w:val="24"/>
          <w:szCs w:val="24"/>
        </w:rPr>
      </w:pPr>
    </w:p>
    <w:p w:rsidR="00B879AC" w:rsidRDefault="00B879AC" w:rsidP="00B879AC">
      <w:pPr>
        <w:jc w:val="center"/>
        <w:rPr>
          <w:rFonts w:asciiTheme="majorBidi" w:hAnsiTheme="majorBidi" w:cstheme="majorBidi"/>
          <w:sz w:val="24"/>
          <w:szCs w:val="24"/>
        </w:rPr>
      </w:pPr>
    </w:p>
    <w:p w:rsidR="00B879AC" w:rsidRDefault="00B879AC" w:rsidP="00B879AC">
      <w:pPr>
        <w:jc w:val="center"/>
        <w:rPr>
          <w:rFonts w:asciiTheme="majorBidi" w:hAnsiTheme="majorBidi" w:cstheme="majorBidi"/>
          <w:sz w:val="24"/>
          <w:szCs w:val="24"/>
        </w:rPr>
      </w:pPr>
    </w:p>
    <w:p w:rsidR="00B879AC" w:rsidRDefault="00B879AC" w:rsidP="00B879AC">
      <w:pPr>
        <w:jc w:val="center"/>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r>
        <w:rPr>
          <w:rFonts w:asciiTheme="majorBidi" w:hAnsiTheme="majorBidi" w:cstheme="majorBidi"/>
          <w:sz w:val="24"/>
          <w:szCs w:val="24"/>
        </w:rPr>
        <w:t>Lampiran 2</w:t>
      </w:r>
    </w:p>
    <w:p w:rsidR="00B879AC" w:rsidRPr="00047EA4" w:rsidRDefault="00B879AC" w:rsidP="00B879AC">
      <w:pPr>
        <w:spacing w:line="240" w:lineRule="auto"/>
        <w:jc w:val="center"/>
        <w:rPr>
          <w:rFonts w:asciiTheme="majorBidi" w:hAnsiTheme="majorBidi" w:cstheme="majorBidi"/>
          <w:b/>
          <w:bCs/>
          <w:sz w:val="24"/>
          <w:szCs w:val="24"/>
        </w:rPr>
      </w:pPr>
      <w:r w:rsidRPr="0005494D">
        <w:rPr>
          <w:rFonts w:asciiTheme="majorBidi" w:hAnsiTheme="majorBidi" w:cstheme="majorBidi"/>
          <w:b/>
          <w:bCs/>
          <w:sz w:val="24"/>
          <w:szCs w:val="24"/>
        </w:rPr>
        <w:t xml:space="preserve">REKAPITULASI JAWABAN ANGKET VARIABEL </w:t>
      </w:r>
      <w:r>
        <w:rPr>
          <w:rFonts w:asciiTheme="majorBidi" w:hAnsiTheme="majorBidi" w:cstheme="majorBidi"/>
          <w:b/>
          <w:bCs/>
          <w:sz w:val="24"/>
          <w:szCs w:val="24"/>
        </w:rPr>
        <w:t>(</w:t>
      </w:r>
      <w:r w:rsidRPr="0005494D">
        <w:rPr>
          <w:rFonts w:asciiTheme="majorBidi" w:hAnsiTheme="majorBidi" w:cstheme="majorBidi"/>
          <w:b/>
          <w:bCs/>
          <w:sz w:val="24"/>
          <w:szCs w:val="24"/>
        </w:rPr>
        <w:t>X</w:t>
      </w:r>
      <w:r>
        <w:rPr>
          <w:rFonts w:asciiTheme="majorBidi" w:hAnsiTheme="majorBidi" w:cstheme="majorBidi"/>
          <w:b/>
          <w:bCs/>
          <w:sz w:val="24"/>
          <w:szCs w:val="24"/>
          <w:vertAlign w:val="subscript"/>
        </w:rPr>
        <w:t>2</w:t>
      </w:r>
      <w:r>
        <w:rPr>
          <w:rFonts w:asciiTheme="majorBidi" w:hAnsiTheme="majorBidi" w:cstheme="majorBidi"/>
          <w:b/>
          <w:bCs/>
          <w:sz w:val="24"/>
          <w:szCs w:val="24"/>
        </w:rPr>
        <w:t>)</w:t>
      </w:r>
    </w:p>
    <w:tbl>
      <w:tblPr>
        <w:tblStyle w:val="TableGrid"/>
        <w:tblW w:w="8364" w:type="dxa"/>
        <w:tblInd w:w="108" w:type="dxa"/>
        <w:tblLayout w:type="fixed"/>
        <w:tblLook w:val="04A0"/>
      </w:tblPr>
      <w:tblGrid>
        <w:gridCol w:w="567"/>
        <w:gridCol w:w="709"/>
        <w:gridCol w:w="754"/>
        <w:gridCol w:w="665"/>
        <w:gridCol w:w="665"/>
        <w:gridCol w:w="665"/>
        <w:gridCol w:w="665"/>
        <w:gridCol w:w="665"/>
        <w:gridCol w:w="665"/>
        <w:gridCol w:w="665"/>
        <w:gridCol w:w="828"/>
        <w:gridCol w:w="851"/>
      </w:tblGrid>
      <w:tr w:rsidR="00B879AC" w:rsidRPr="00ED6275" w:rsidTr="004E7AB8">
        <w:trPr>
          <w:trHeight w:val="359"/>
        </w:trPr>
        <w:tc>
          <w:tcPr>
            <w:tcW w:w="567" w:type="dxa"/>
          </w:tcPr>
          <w:p w:rsidR="00B879AC" w:rsidRPr="00047EA4" w:rsidRDefault="00B879AC" w:rsidP="004E7AB8">
            <w:pPr>
              <w:jc w:val="right"/>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 xml:space="preserve">NO </w:t>
            </w:r>
          </w:p>
        </w:tc>
        <w:tc>
          <w:tcPr>
            <w:tcW w:w="709" w:type="dxa"/>
            <w:noWrap/>
          </w:tcPr>
          <w:p w:rsidR="00B879AC" w:rsidRPr="00047EA4" w:rsidRDefault="00B879AC" w:rsidP="004E7AB8">
            <w:pPr>
              <w:jc w:val="right"/>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 xml:space="preserve">X2.1 </w:t>
            </w:r>
          </w:p>
        </w:tc>
        <w:tc>
          <w:tcPr>
            <w:tcW w:w="754" w:type="dxa"/>
            <w:noWrap/>
          </w:tcPr>
          <w:p w:rsidR="00B879AC" w:rsidRPr="00047EA4" w:rsidRDefault="00B879AC" w:rsidP="004E7AB8">
            <w:pPr>
              <w:jc w:val="right"/>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X2.2</w:t>
            </w:r>
          </w:p>
        </w:tc>
        <w:tc>
          <w:tcPr>
            <w:tcW w:w="665" w:type="dxa"/>
            <w:noWrap/>
          </w:tcPr>
          <w:p w:rsidR="00B879AC" w:rsidRPr="00047EA4" w:rsidRDefault="00B879AC" w:rsidP="004E7AB8">
            <w:pPr>
              <w:jc w:val="right"/>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 xml:space="preserve">X2.3 </w:t>
            </w:r>
          </w:p>
        </w:tc>
        <w:tc>
          <w:tcPr>
            <w:tcW w:w="665" w:type="dxa"/>
            <w:noWrap/>
          </w:tcPr>
          <w:p w:rsidR="00B879AC" w:rsidRPr="00047EA4" w:rsidRDefault="00B879AC" w:rsidP="004E7AB8">
            <w:pPr>
              <w:jc w:val="right"/>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X2.4</w:t>
            </w:r>
          </w:p>
        </w:tc>
        <w:tc>
          <w:tcPr>
            <w:tcW w:w="665" w:type="dxa"/>
            <w:noWrap/>
          </w:tcPr>
          <w:p w:rsidR="00B879AC" w:rsidRPr="00047EA4" w:rsidRDefault="00B879AC" w:rsidP="004E7AB8">
            <w:pPr>
              <w:jc w:val="right"/>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X2.5</w:t>
            </w:r>
          </w:p>
        </w:tc>
        <w:tc>
          <w:tcPr>
            <w:tcW w:w="665" w:type="dxa"/>
            <w:noWrap/>
          </w:tcPr>
          <w:p w:rsidR="00B879AC" w:rsidRPr="00047EA4" w:rsidRDefault="00B879AC" w:rsidP="004E7AB8">
            <w:pPr>
              <w:jc w:val="right"/>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X2.6</w:t>
            </w:r>
          </w:p>
        </w:tc>
        <w:tc>
          <w:tcPr>
            <w:tcW w:w="665" w:type="dxa"/>
            <w:noWrap/>
          </w:tcPr>
          <w:p w:rsidR="00B879AC" w:rsidRPr="00047EA4" w:rsidRDefault="00B879AC" w:rsidP="004E7AB8">
            <w:pPr>
              <w:jc w:val="right"/>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X2.7</w:t>
            </w:r>
          </w:p>
        </w:tc>
        <w:tc>
          <w:tcPr>
            <w:tcW w:w="665" w:type="dxa"/>
            <w:noWrap/>
          </w:tcPr>
          <w:p w:rsidR="00B879AC" w:rsidRPr="00047EA4" w:rsidRDefault="00B879AC" w:rsidP="004E7AB8">
            <w:pPr>
              <w:jc w:val="right"/>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X2.8</w:t>
            </w:r>
          </w:p>
        </w:tc>
        <w:tc>
          <w:tcPr>
            <w:tcW w:w="665" w:type="dxa"/>
            <w:noWrap/>
          </w:tcPr>
          <w:p w:rsidR="00B879AC" w:rsidRPr="00047EA4" w:rsidRDefault="00B879AC" w:rsidP="004E7AB8">
            <w:pPr>
              <w:jc w:val="right"/>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X2.9</w:t>
            </w:r>
          </w:p>
        </w:tc>
        <w:tc>
          <w:tcPr>
            <w:tcW w:w="828" w:type="dxa"/>
            <w:noWrap/>
          </w:tcPr>
          <w:p w:rsidR="00B879AC" w:rsidRPr="00047EA4" w:rsidRDefault="00B879AC" w:rsidP="004E7AB8">
            <w:pPr>
              <w:jc w:val="right"/>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X2.10</w:t>
            </w:r>
          </w:p>
        </w:tc>
        <w:tc>
          <w:tcPr>
            <w:tcW w:w="851" w:type="dxa"/>
          </w:tcPr>
          <w:p w:rsidR="00B879AC" w:rsidRPr="00047EA4" w:rsidRDefault="00B879AC" w:rsidP="004E7AB8">
            <w:pPr>
              <w:jc w:val="center"/>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JUMLAH</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42</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2</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41</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lastRenderedPageBreak/>
              <w:t>3</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44</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4</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39</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5</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47</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6</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38</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7</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42</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8</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42</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9</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40</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10</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33</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11</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41</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12</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47</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13</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37</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14</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40</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15</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39</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16</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42</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17</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33</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18</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47</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19</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38</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20</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42</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21</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46</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22</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49</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23</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43</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24</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47</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25</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34</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lastRenderedPageBreak/>
              <w:t>26</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41</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27</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47</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28</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41</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29</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49</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30</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36</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31</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47</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32</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42</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33</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40</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34</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43</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35</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50</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36</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40</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37</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45</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38</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35</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39</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42</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40</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50</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41</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44</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42</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49</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43</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39</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44</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43</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45</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33</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46</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43</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47</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49</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48</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42</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lastRenderedPageBreak/>
              <w:t>49</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48</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50</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47</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51</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42</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52</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38</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53</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46</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54</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38</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55</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34</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56</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41</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57</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40</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58</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47</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59</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41</w:t>
            </w:r>
          </w:p>
        </w:tc>
      </w:tr>
      <w:tr w:rsidR="00B879AC" w:rsidRPr="00ED6275" w:rsidTr="004E7AB8">
        <w:trPr>
          <w:trHeight w:val="359"/>
        </w:trPr>
        <w:tc>
          <w:tcPr>
            <w:tcW w:w="567"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60</w:t>
            </w:r>
          </w:p>
        </w:tc>
        <w:tc>
          <w:tcPr>
            <w:tcW w:w="709"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754"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3</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665"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5</w:t>
            </w:r>
          </w:p>
        </w:tc>
        <w:tc>
          <w:tcPr>
            <w:tcW w:w="828" w:type="dxa"/>
            <w:noWrap/>
            <w:hideMark/>
          </w:tcPr>
          <w:p w:rsidR="00B879AC" w:rsidRPr="00ED6275" w:rsidRDefault="00B879AC" w:rsidP="004E7AB8">
            <w:pPr>
              <w:jc w:val="right"/>
              <w:rPr>
                <w:rFonts w:ascii="Calibri" w:eastAsia="Times New Roman" w:hAnsi="Calibri" w:cs="Calibri"/>
                <w:color w:val="000000"/>
              </w:rPr>
            </w:pPr>
            <w:r w:rsidRPr="00ED6275">
              <w:rPr>
                <w:rFonts w:ascii="Calibri" w:eastAsia="Times New Roman" w:hAnsi="Calibri" w:cs="Calibri"/>
                <w:color w:val="000000"/>
              </w:rPr>
              <w:t>4</w:t>
            </w:r>
          </w:p>
        </w:tc>
        <w:tc>
          <w:tcPr>
            <w:tcW w:w="851" w:type="dxa"/>
            <w:vAlign w:val="bottom"/>
          </w:tcPr>
          <w:p w:rsidR="00B879AC" w:rsidRDefault="00B879AC" w:rsidP="004E7AB8">
            <w:pPr>
              <w:jc w:val="center"/>
              <w:rPr>
                <w:rFonts w:ascii="Calibri" w:hAnsi="Calibri" w:cs="Calibri"/>
                <w:color w:val="000000"/>
              </w:rPr>
            </w:pPr>
            <w:r>
              <w:rPr>
                <w:rFonts w:ascii="Calibri" w:hAnsi="Calibri" w:cs="Calibri"/>
                <w:color w:val="000000"/>
              </w:rPr>
              <w:t>42</w:t>
            </w:r>
          </w:p>
        </w:tc>
      </w:tr>
    </w:tbl>
    <w:p w:rsidR="00B879AC" w:rsidRDefault="00B879AC" w:rsidP="00B879AC">
      <w:pPr>
        <w:rPr>
          <w:rFonts w:asciiTheme="majorBidi" w:hAnsiTheme="majorBidi" w:cstheme="majorBidi"/>
          <w:sz w:val="24"/>
          <w:szCs w:val="24"/>
        </w:rPr>
      </w:pPr>
      <w:r>
        <w:rPr>
          <w:rFonts w:asciiTheme="majorBidi" w:hAnsiTheme="majorBidi" w:cstheme="majorBidi"/>
          <w:sz w:val="24"/>
          <w:szCs w:val="24"/>
        </w:rPr>
        <w:t>Lampiran 3</w:t>
      </w:r>
    </w:p>
    <w:p w:rsidR="00B879AC" w:rsidRPr="003C555B" w:rsidRDefault="00B879AC" w:rsidP="00B879AC">
      <w:pPr>
        <w:spacing w:line="240" w:lineRule="auto"/>
        <w:jc w:val="center"/>
        <w:rPr>
          <w:rFonts w:asciiTheme="majorBidi" w:hAnsiTheme="majorBidi" w:cstheme="majorBidi"/>
          <w:b/>
          <w:bCs/>
          <w:sz w:val="24"/>
          <w:szCs w:val="24"/>
        </w:rPr>
      </w:pPr>
      <w:r w:rsidRPr="0005494D">
        <w:rPr>
          <w:rFonts w:asciiTheme="majorBidi" w:hAnsiTheme="majorBidi" w:cstheme="majorBidi"/>
          <w:b/>
          <w:bCs/>
          <w:sz w:val="24"/>
          <w:szCs w:val="24"/>
        </w:rPr>
        <w:t xml:space="preserve">REKAPITULASI JAWABAN ANGKET VARIABEL </w:t>
      </w:r>
      <w:r>
        <w:rPr>
          <w:rFonts w:asciiTheme="majorBidi" w:hAnsiTheme="majorBidi" w:cstheme="majorBidi"/>
          <w:b/>
          <w:bCs/>
          <w:sz w:val="24"/>
          <w:szCs w:val="24"/>
        </w:rPr>
        <w:t>(Y)</w:t>
      </w:r>
    </w:p>
    <w:tbl>
      <w:tblPr>
        <w:tblStyle w:val="TableGrid"/>
        <w:tblpPr w:leftFromText="180" w:rightFromText="180" w:vertAnchor="text" w:horzAnchor="margin" w:tblpXSpec="center" w:tblpY="424"/>
        <w:tblW w:w="7191" w:type="dxa"/>
        <w:tblLook w:val="04A0"/>
      </w:tblPr>
      <w:tblGrid>
        <w:gridCol w:w="656"/>
        <w:gridCol w:w="650"/>
        <w:gridCol w:w="650"/>
        <w:gridCol w:w="650"/>
        <w:gridCol w:w="650"/>
        <w:gridCol w:w="650"/>
        <w:gridCol w:w="650"/>
        <w:gridCol w:w="650"/>
        <w:gridCol w:w="650"/>
        <w:gridCol w:w="1335"/>
      </w:tblGrid>
      <w:tr w:rsidR="00B879AC" w:rsidRPr="00EA5F0B" w:rsidTr="004E7AB8">
        <w:trPr>
          <w:trHeight w:val="328"/>
        </w:trPr>
        <w:tc>
          <w:tcPr>
            <w:tcW w:w="656" w:type="dxa"/>
          </w:tcPr>
          <w:p w:rsidR="00B879AC" w:rsidRPr="00047EA4" w:rsidRDefault="00B879AC" w:rsidP="004E7AB8">
            <w:pPr>
              <w:jc w:val="center"/>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NO</w:t>
            </w:r>
          </w:p>
        </w:tc>
        <w:tc>
          <w:tcPr>
            <w:tcW w:w="650" w:type="dxa"/>
            <w:noWrap/>
          </w:tcPr>
          <w:p w:rsidR="00B879AC" w:rsidRPr="00047EA4" w:rsidRDefault="00B879AC" w:rsidP="004E7AB8">
            <w:pPr>
              <w:jc w:val="right"/>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Y.1</w:t>
            </w:r>
          </w:p>
        </w:tc>
        <w:tc>
          <w:tcPr>
            <w:tcW w:w="650" w:type="dxa"/>
            <w:noWrap/>
          </w:tcPr>
          <w:p w:rsidR="00B879AC" w:rsidRPr="00047EA4" w:rsidRDefault="00B879AC" w:rsidP="004E7AB8">
            <w:pPr>
              <w:jc w:val="right"/>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Y.2</w:t>
            </w:r>
          </w:p>
        </w:tc>
        <w:tc>
          <w:tcPr>
            <w:tcW w:w="650" w:type="dxa"/>
            <w:noWrap/>
          </w:tcPr>
          <w:p w:rsidR="00B879AC" w:rsidRPr="00047EA4" w:rsidRDefault="00B879AC" w:rsidP="004E7AB8">
            <w:pPr>
              <w:jc w:val="right"/>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Y.3</w:t>
            </w:r>
          </w:p>
        </w:tc>
        <w:tc>
          <w:tcPr>
            <w:tcW w:w="650" w:type="dxa"/>
            <w:noWrap/>
          </w:tcPr>
          <w:p w:rsidR="00B879AC" w:rsidRPr="00047EA4" w:rsidRDefault="00B879AC" w:rsidP="004E7AB8">
            <w:pPr>
              <w:jc w:val="right"/>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Y.4</w:t>
            </w:r>
          </w:p>
        </w:tc>
        <w:tc>
          <w:tcPr>
            <w:tcW w:w="650" w:type="dxa"/>
            <w:noWrap/>
          </w:tcPr>
          <w:p w:rsidR="00B879AC" w:rsidRPr="00047EA4" w:rsidRDefault="00B879AC" w:rsidP="004E7AB8">
            <w:pPr>
              <w:jc w:val="right"/>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Y.5</w:t>
            </w:r>
          </w:p>
        </w:tc>
        <w:tc>
          <w:tcPr>
            <w:tcW w:w="650" w:type="dxa"/>
            <w:noWrap/>
          </w:tcPr>
          <w:p w:rsidR="00B879AC" w:rsidRPr="00047EA4" w:rsidRDefault="00B879AC" w:rsidP="004E7AB8">
            <w:pPr>
              <w:jc w:val="right"/>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Y.6</w:t>
            </w:r>
          </w:p>
        </w:tc>
        <w:tc>
          <w:tcPr>
            <w:tcW w:w="650" w:type="dxa"/>
            <w:noWrap/>
          </w:tcPr>
          <w:p w:rsidR="00B879AC" w:rsidRPr="00047EA4" w:rsidRDefault="00B879AC" w:rsidP="004E7AB8">
            <w:pPr>
              <w:jc w:val="right"/>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Y.7</w:t>
            </w:r>
          </w:p>
        </w:tc>
        <w:tc>
          <w:tcPr>
            <w:tcW w:w="650" w:type="dxa"/>
            <w:noWrap/>
          </w:tcPr>
          <w:p w:rsidR="00B879AC" w:rsidRPr="00047EA4" w:rsidRDefault="00B879AC" w:rsidP="004E7AB8">
            <w:pPr>
              <w:jc w:val="right"/>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Y.8</w:t>
            </w:r>
          </w:p>
        </w:tc>
        <w:tc>
          <w:tcPr>
            <w:tcW w:w="1335" w:type="dxa"/>
          </w:tcPr>
          <w:p w:rsidR="00B879AC" w:rsidRPr="00047EA4" w:rsidRDefault="00B879AC" w:rsidP="004E7AB8">
            <w:pPr>
              <w:jc w:val="right"/>
              <w:rPr>
                <w:rFonts w:asciiTheme="majorBidi" w:eastAsia="Times New Roman" w:hAnsiTheme="majorBidi" w:cstheme="majorBidi"/>
                <w:b/>
                <w:bCs/>
                <w:color w:val="000000"/>
              </w:rPr>
            </w:pPr>
            <w:r w:rsidRPr="00047EA4">
              <w:rPr>
                <w:rFonts w:asciiTheme="majorBidi" w:eastAsia="Times New Roman" w:hAnsiTheme="majorBidi" w:cstheme="majorBidi"/>
                <w:b/>
                <w:bCs/>
                <w:color w:val="000000"/>
              </w:rPr>
              <w:t xml:space="preserve">JUMLAH </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42</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2</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41</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44</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39</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47</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6</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38</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7</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42</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8</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42</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lastRenderedPageBreak/>
              <w:t>9</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40</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10</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33</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11</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41</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12</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47</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37</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40</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39</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16</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42</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17</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2</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33</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18</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47</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19</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38</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20</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42</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21</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46</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22</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49</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23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43</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24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47</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25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34</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26</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41</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27</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47</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28</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41</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29</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49</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30</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36</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31</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47</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lastRenderedPageBreak/>
              <w:t>32</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42</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33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40</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34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43</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35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50</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36</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40</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37</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45</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38</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35</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39</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42</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40</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50</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41</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44</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42</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49</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43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39</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44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43</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45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33</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46</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43</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47</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49</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48</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42</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49</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48</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50</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47</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51</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42</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52</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38</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53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46</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54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38</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lastRenderedPageBreak/>
              <w:t>55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34</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56</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41</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57</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40</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58</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47</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59</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41</w:t>
            </w:r>
          </w:p>
        </w:tc>
      </w:tr>
      <w:tr w:rsidR="00B879AC" w:rsidRPr="00EA5F0B" w:rsidTr="004E7AB8">
        <w:trPr>
          <w:trHeight w:val="328"/>
        </w:trPr>
        <w:tc>
          <w:tcPr>
            <w:tcW w:w="656" w:type="dxa"/>
          </w:tcPr>
          <w:p w:rsidR="00B879AC" w:rsidRPr="00047EA4" w:rsidRDefault="00B879AC" w:rsidP="004E7AB8">
            <w:pPr>
              <w:jc w:val="center"/>
              <w:rPr>
                <w:rFonts w:ascii="Calibri" w:eastAsia="Times New Roman" w:hAnsi="Calibri" w:cs="Calibri"/>
                <w:b/>
                <w:bCs/>
                <w:color w:val="000000"/>
              </w:rPr>
            </w:pPr>
            <w:r w:rsidRPr="00047EA4">
              <w:rPr>
                <w:rFonts w:ascii="Calibri" w:eastAsia="Times New Roman" w:hAnsi="Calibri" w:cs="Calibri"/>
                <w:b/>
                <w:bCs/>
                <w:color w:val="000000"/>
              </w:rPr>
              <w:t>60</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3</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5</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650" w:type="dxa"/>
            <w:noWrap/>
            <w:hideMark/>
          </w:tcPr>
          <w:p w:rsidR="00B879AC" w:rsidRPr="00EA5F0B" w:rsidRDefault="00B879AC" w:rsidP="004E7AB8">
            <w:pPr>
              <w:jc w:val="right"/>
              <w:rPr>
                <w:rFonts w:ascii="Calibri" w:eastAsia="Times New Roman" w:hAnsi="Calibri" w:cs="Calibri"/>
                <w:color w:val="000000"/>
              </w:rPr>
            </w:pPr>
            <w:r w:rsidRPr="00EA5F0B">
              <w:rPr>
                <w:rFonts w:ascii="Calibri" w:eastAsia="Times New Roman" w:hAnsi="Calibri" w:cs="Calibri"/>
                <w:color w:val="000000"/>
              </w:rPr>
              <w:t>4</w:t>
            </w:r>
          </w:p>
        </w:tc>
        <w:tc>
          <w:tcPr>
            <w:tcW w:w="1335" w:type="dxa"/>
            <w:vAlign w:val="bottom"/>
          </w:tcPr>
          <w:p w:rsidR="00B879AC" w:rsidRDefault="00B879AC" w:rsidP="004E7AB8">
            <w:pPr>
              <w:jc w:val="center"/>
              <w:rPr>
                <w:rFonts w:ascii="Calibri" w:hAnsi="Calibri" w:cs="Calibri"/>
                <w:color w:val="000000"/>
              </w:rPr>
            </w:pPr>
            <w:r>
              <w:rPr>
                <w:rFonts w:ascii="Calibri" w:hAnsi="Calibri" w:cs="Calibri"/>
                <w:color w:val="000000"/>
              </w:rPr>
              <w:t>42</w:t>
            </w:r>
          </w:p>
        </w:tc>
      </w:tr>
    </w:tbl>
    <w:p w:rsidR="00B879AC" w:rsidRDefault="00B879AC" w:rsidP="00B879AC">
      <w:pPr>
        <w:rPr>
          <w:rFonts w:asciiTheme="majorBidi" w:hAnsiTheme="majorBidi" w:cstheme="majorBidi"/>
          <w:sz w:val="24"/>
          <w:szCs w:val="24"/>
        </w:rPr>
      </w:pPr>
    </w:p>
    <w:p w:rsidR="00B879AC" w:rsidRDefault="00B879AC" w:rsidP="00B879AC">
      <w:pPr>
        <w:rPr>
          <w:rFonts w:asciiTheme="majorBidi" w:hAnsiTheme="majorBidi" w:cstheme="majorBidi"/>
          <w:sz w:val="24"/>
          <w:szCs w:val="24"/>
        </w:rPr>
      </w:pPr>
    </w:p>
    <w:p w:rsidR="00B879AC" w:rsidRDefault="00B879AC" w:rsidP="00B879AC">
      <w:pPr>
        <w:rPr>
          <w:rFonts w:asciiTheme="majorBidi" w:hAnsiTheme="majorBidi" w:cstheme="majorBidi"/>
          <w:sz w:val="24"/>
          <w:szCs w:val="24"/>
        </w:rPr>
      </w:pPr>
    </w:p>
    <w:p w:rsidR="00B879AC" w:rsidRDefault="00B879AC" w:rsidP="00B879AC">
      <w:pPr>
        <w:autoSpaceDE w:val="0"/>
        <w:autoSpaceDN w:val="0"/>
        <w:adjustRightInd w:val="0"/>
        <w:spacing w:line="240" w:lineRule="auto"/>
        <w:rPr>
          <w:rFonts w:asciiTheme="majorBidi" w:hAnsiTheme="majorBidi" w:cstheme="majorBidi"/>
          <w:sz w:val="24"/>
          <w:szCs w:val="24"/>
        </w:rPr>
      </w:pPr>
      <w:r>
        <w:rPr>
          <w:rFonts w:asciiTheme="majorBidi" w:hAnsiTheme="majorBidi" w:cstheme="majorBidi"/>
          <w:sz w:val="24"/>
          <w:szCs w:val="24"/>
        </w:rPr>
        <w:t>Lampiran 4</w:t>
      </w:r>
    </w:p>
    <w:p w:rsidR="00B879AC" w:rsidRPr="00E14F1B" w:rsidRDefault="00B879AC" w:rsidP="00B879AC">
      <w:pPr>
        <w:pStyle w:val="FootnoteText"/>
        <w:tabs>
          <w:tab w:val="left" w:pos="709"/>
          <w:tab w:val="center" w:pos="5670"/>
        </w:tabs>
        <w:spacing w:line="480" w:lineRule="auto"/>
        <w:jc w:val="center"/>
        <w:rPr>
          <w:b/>
          <w:bCs/>
          <w:sz w:val="24"/>
          <w:szCs w:val="24"/>
        </w:rPr>
      </w:pPr>
      <w:r>
        <w:rPr>
          <w:b/>
          <w:bCs/>
          <w:sz w:val="24"/>
          <w:szCs w:val="24"/>
          <w:lang w:val="id-ID"/>
        </w:rPr>
        <w:t>VALIDITAS DAN RELIABILITAS VARIABEL (X</w:t>
      </w:r>
      <w:r>
        <w:rPr>
          <w:b/>
          <w:bCs/>
          <w:sz w:val="24"/>
          <w:szCs w:val="24"/>
          <w:vertAlign w:val="subscript"/>
          <w:lang w:val="id-ID"/>
        </w:rPr>
        <w:t>1</w:t>
      </w:r>
      <w:r>
        <w:rPr>
          <w:b/>
          <w:bCs/>
          <w:sz w:val="24"/>
          <w:szCs w:val="24"/>
          <w:lang w:val="id-ID"/>
        </w:rPr>
        <w:t>)</w:t>
      </w:r>
    </w:p>
    <w:p w:rsidR="00B879AC" w:rsidRDefault="00B879AC" w:rsidP="00B879AC">
      <w:pPr>
        <w:autoSpaceDE w:val="0"/>
        <w:autoSpaceDN w:val="0"/>
        <w:adjustRightInd w:val="0"/>
        <w:spacing w:line="240" w:lineRule="auto"/>
        <w:rPr>
          <w:rFonts w:ascii="Times New Roman" w:hAnsi="Times New Roman" w:cs="Times New Roman"/>
          <w:sz w:val="24"/>
          <w:szCs w:val="24"/>
        </w:rPr>
      </w:pPr>
      <w:r>
        <w:rPr>
          <w:rFonts w:ascii="Arial" w:hAnsi="Arial" w:cs="Arial"/>
          <w:b/>
          <w:bCs/>
          <w:color w:val="000000"/>
          <w:sz w:val="26"/>
          <w:szCs w:val="26"/>
        </w:rPr>
        <w:t>Reliability</w:t>
      </w:r>
    </w:p>
    <w:p w:rsidR="00B879AC" w:rsidRDefault="00B879AC" w:rsidP="00B879AC">
      <w:pPr>
        <w:autoSpaceDE w:val="0"/>
        <w:autoSpaceDN w:val="0"/>
        <w:adjustRightInd w:val="0"/>
        <w:spacing w:line="240" w:lineRule="auto"/>
        <w:rPr>
          <w:rFonts w:ascii="Courier New" w:hAnsi="Courier New" w:cs="Courier New"/>
          <w:color w:val="000000"/>
          <w:sz w:val="18"/>
          <w:szCs w:val="18"/>
        </w:rPr>
      </w:pPr>
    </w:p>
    <w:p w:rsidR="00B879AC" w:rsidRDefault="00B879AC" w:rsidP="00B879AC">
      <w:pPr>
        <w:autoSpaceDE w:val="0"/>
        <w:autoSpaceDN w:val="0"/>
        <w:adjustRightInd w:val="0"/>
        <w:spacing w:line="240" w:lineRule="auto"/>
        <w:rPr>
          <w:rFonts w:ascii="Times New Roman" w:hAnsi="Times New Roman" w:cs="Times New Roman"/>
          <w:sz w:val="24"/>
          <w:szCs w:val="24"/>
        </w:rPr>
      </w:pPr>
      <w:r>
        <w:rPr>
          <w:rFonts w:ascii="Courier New" w:hAnsi="Courier New" w:cs="Courier New"/>
          <w:color w:val="000000"/>
          <w:sz w:val="18"/>
          <w:szCs w:val="18"/>
        </w:rPr>
        <w:t>[DataSet0] C:\Users\NotBook\Documents\DATA X1.sav</w:t>
      </w:r>
    </w:p>
    <w:p w:rsidR="00B879AC" w:rsidRPr="00171CB3" w:rsidRDefault="00B879AC" w:rsidP="00B879AC">
      <w:pPr>
        <w:autoSpaceDE w:val="0"/>
        <w:autoSpaceDN w:val="0"/>
        <w:adjustRightInd w:val="0"/>
        <w:spacing w:line="240" w:lineRule="auto"/>
        <w:rPr>
          <w:rFonts w:ascii="Times New Roman" w:hAnsi="Times New Roman" w:cs="Times New Roman"/>
          <w:sz w:val="24"/>
          <w:szCs w:val="24"/>
        </w:rPr>
      </w:pPr>
    </w:p>
    <w:p w:rsidR="00B879AC" w:rsidRDefault="00B879AC" w:rsidP="00B879AC">
      <w:pPr>
        <w:autoSpaceDE w:val="0"/>
        <w:autoSpaceDN w:val="0"/>
        <w:adjustRightInd w:val="0"/>
        <w:spacing w:line="240" w:lineRule="auto"/>
        <w:rPr>
          <w:rFonts w:ascii="Times New Roman" w:hAnsi="Times New Roman" w:cs="Times New Roman"/>
          <w:sz w:val="24"/>
          <w:szCs w:val="24"/>
        </w:rPr>
      </w:pPr>
      <w:r>
        <w:rPr>
          <w:rFonts w:ascii="Arial" w:hAnsi="Arial" w:cs="Arial"/>
          <w:b/>
          <w:bCs/>
          <w:color w:val="000000"/>
          <w:sz w:val="26"/>
          <w:szCs w:val="26"/>
        </w:rPr>
        <w:t>Scale: ALL VARIABLES</w:t>
      </w:r>
    </w:p>
    <w:p w:rsidR="00B879AC" w:rsidRPr="00862497" w:rsidRDefault="00B879AC" w:rsidP="00B879AC">
      <w:pPr>
        <w:autoSpaceDE w:val="0"/>
        <w:autoSpaceDN w:val="0"/>
        <w:adjustRightInd w:val="0"/>
        <w:spacing w:line="240" w:lineRule="auto"/>
        <w:rPr>
          <w:rFonts w:ascii="Times New Roman" w:hAnsi="Times New Roman" w:cs="Times New Roman"/>
          <w:sz w:val="24"/>
          <w:szCs w:val="24"/>
        </w:rPr>
      </w:pPr>
    </w:p>
    <w:tbl>
      <w:tblPr>
        <w:tblW w:w="487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35"/>
        <w:gridCol w:w="1364"/>
        <w:gridCol w:w="1237"/>
        <w:gridCol w:w="1236"/>
      </w:tblGrid>
      <w:tr w:rsidR="00B879AC" w:rsidRPr="00171CB3" w:rsidTr="004E7AB8">
        <w:trPr>
          <w:cantSplit/>
          <w:trHeight w:val="60"/>
          <w:tblHeader/>
        </w:trPr>
        <w:tc>
          <w:tcPr>
            <w:tcW w:w="4872" w:type="dxa"/>
            <w:gridSpan w:val="4"/>
            <w:tcBorders>
              <w:top w:val="nil"/>
              <w:left w:val="nil"/>
              <w:bottom w:val="nil"/>
              <w:right w:val="nil"/>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center"/>
              <w:rPr>
                <w:rFonts w:ascii="Arial" w:hAnsi="Arial" w:cs="Arial"/>
                <w:color w:val="000000"/>
                <w:sz w:val="16"/>
                <w:szCs w:val="16"/>
              </w:rPr>
            </w:pPr>
            <w:r w:rsidRPr="00171CB3">
              <w:rPr>
                <w:rFonts w:ascii="Arial" w:hAnsi="Arial" w:cs="Arial"/>
                <w:b/>
                <w:bCs/>
                <w:color w:val="000000"/>
                <w:sz w:val="16"/>
                <w:szCs w:val="16"/>
              </w:rPr>
              <w:t>Case Processing Summary</w:t>
            </w:r>
          </w:p>
        </w:tc>
      </w:tr>
      <w:tr w:rsidR="00B879AC" w:rsidRPr="00171CB3" w:rsidTr="004E7AB8">
        <w:trPr>
          <w:cantSplit/>
          <w:trHeight w:val="60"/>
          <w:tblHeader/>
        </w:trPr>
        <w:tc>
          <w:tcPr>
            <w:tcW w:w="10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171CB3" w:rsidRDefault="00B879AC" w:rsidP="004E7AB8">
            <w:pPr>
              <w:autoSpaceDE w:val="0"/>
              <w:autoSpaceDN w:val="0"/>
              <w:adjustRightInd w:val="0"/>
              <w:spacing w:line="240" w:lineRule="auto"/>
              <w:rPr>
                <w:rFonts w:ascii="Times New Roman" w:hAnsi="Times New Roman" w:cs="Times New Roman"/>
                <w:sz w:val="16"/>
                <w:szCs w:val="16"/>
              </w:rPr>
            </w:pPr>
          </w:p>
        </w:tc>
        <w:tc>
          <w:tcPr>
            <w:tcW w:w="136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171CB3" w:rsidRDefault="00B879AC" w:rsidP="004E7AB8">
            <w:pPr>
              <w:autoSpaceDE w:val="0"/>
              <w:autoSpaceDN w:val="0"/>
              <w:adjustRightInd w:val="0"/>
              <w:spacing w:line="240" w:lineRule="auto"/>
              <w:rPr>
                <w:rFonts w:ascii="Times New Roman" w:hAnsi="Times New Roman" w:cs="Times New Roman"/>
                <w:sz w:val="16"/>
                <w:szCs w:val="16"/>
              </w:rPr>
            </w:pPr>
          </w:p>
        </w:tc>
        <w:tc>
          <w:tcPr>
            <w:tcW w:w="123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171CB3" w:rsidRDefault="00B879AC" w:rsidP="004E7AB8">
            <w:pPr>
              <w:autoSpaceDE w:val="0"/>
              <w:autoSpaceDN w:val="0"/>
              <w:adjustRightInd w:val="0"/>
              <w:spacing w:line="240" w:lineRule="auto"/>
              <w:jc w:val="center"/>
              <w:rPr>
                <w:rFonts w:ascii="Arial" w:hAnsi="Arial" w:cs="Arial"/>
                <w:color w:val="000000"/>
                <w:sz w:val="16"/>
                <w:szCs w:val="16"/>
              </w:rPr>
            </w:pPr>
            <w:r w:rsidRPr="00171CB3">
              <w:rPr>
                <w:rFonts w:ascii="Arial" w:hAnsi="Arial" w:cs="Arial"/>
                <w:color w:val="000000"/>
                <w:sz w:val="16"/>
                <w:szCs w:val="16"/>
              </w:rPr>
              <w:t>N</w:t>
            </w:r>
          </w:p>
        </w:tc>
        <w:tc>
          <w:tcPr>
            <w:tcW w:w="123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171CB3" w:rsidRDefault="00B879AC" w:rsidP="004E7AB8">
            <w:pPr>
              <w:autoSpaceDE w:val="0"/>
              <w:autoSpaceDN w:val="0"/>
              <w:adjustRightInd w:val="0"/>
              <w:spacing w:line="240" w:lineRule="auto"/>
              <w:jc w:val="center"/>
              <w:rPr>
                <w:rFonts w:ascii="Arial" w:hAnsi="Arial" w:cs="Arial"/>
                <w:color w:val="000000"/>
                <w:sz w:val="16"/>
                <w:szCs w:val="16"/>
              </w:rPr>
            </w:pPr>
            <w:r w:rsidRPr="00171CB3">
              <w:rPr>
                <w:rFonts w:ascii="Arial" w:hAnsi="Arial" w:cs="Arial"/>
                <w:color w:val="000000"/>
                <w:sz w:val="16"/>
                <w:szCs w:val="16"/>
              </w:rPr>
              <w:t>%</w:t>
            </w:r>
          </w:p>
        </w:tc>
      </w:tr>
      <w:tr w:rsidR="00B879AC" w:rsidRPr="00171CB3" w:rsidTr="004E7AB8">
        <w:trPr>
          <w:cantSplit/>
          <w:trHeight w:val="66"/>
          <w:tblHeader/>
        </w:trPr>
        <w:tc>
          <w:tcPr>
            <w:tcW w:w="10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171CB3" w:rsidRDefault="00B879AC" w:rsidP="004E7AB8">
            <w:pPr>
              <w:autoSpaceDE w:val="0"/>
              <w:autoSpaceDN w:val="0"/>
              <w:adjustRightInd w:val="0"/>
              <w:spacing w:line="240" w:lineRule="auto"/>
              <w:rPr>
                <w:rFonts w:ascii="Arial" w:hAnsi="Arial" w:cs="Arial"/>
                <w:color w:val="000000"/>
                <w:sz w:val="16"/>
                <w:szCs w:val="16"/>
              </w:rPr>
            </w:pPr>
            <w:r w:rsidRPr="00171CB3">
              <w:rPr>
                <w:rFonts w:ascii="Arial" w:hAnsi="Arial" w:cs="Arial"/>
                <w:color w:val="000000"/>
                <w:sz w:val="16"/>
                <w:szCs w:val="16"/>
              </w:rPr>
              <w:t>Cases</w:t>
            </w:r>
          </w:p>
        </w:tc>
        <w:tc>
          <w:tcPr>
            <w:tcW w:w="136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171CB3" w:rsidRDefault="00B879AC" w:rsidP="004E7AB8">
            <w:pPr>
              <w:autoSpaceDE w:val="0"/>
              <w:autoSpaceDN w:val="0"/>
              <w:adjustRightInd w:val="0"/>
              <w:spacing w:line="240" w:lineRule="auto"/>
              <w:rPr>
                <w:rFonts w:ascii="Arial" w:hAnsi="Arial" w:cs="Arial"/>
                <w:color w:val="000000"/>
                <w:sz w:val="16"/>
                <w:szCs w:val="16"/>
              </w:rPr>
            </w:pPr>
            <w:r w:rsidRPr="00171CB3">
              <w:rPr>
                <w:rFonts w:ascii="Arial" w:hAnsi="Arial" w:cs="Arial"/>
                <w:color w:val="000000"/>
                <w:sz w:val="16"/>
                <w:szCs w:val="16"/>
              </w:rPr>
              <w:t>Valid</w:t>
            </w:r>
          </w:p>
        </w:tc>
        <w:tc>
          <w:tcPr>
            <w:tcW w:w="123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60</w:t>
            </w:r>
          </w:p>
        </w:tc>
        <w:tc>
          <w:tcPr>
            <w:tcW w:w="123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100.0</w:t>
            </w:r>
          </w:p>
        </w:tc>
      </w:tr>
      <w:tr w:rsidR="00B879AC" w:rsidRPr="00171CB3" w:rsidTr="004E7AB8">
        <w:trPr>
          <w:cantSplit/>
          <w:trHeight w:val="80"/>
          <w:tblHeader/>
        </w:trPr>
        <w:tc>
          <w:tcPr>
            <w:tcW w:w="10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171CB3" w:rsidRDefault="00B879AC" w:rsidP="004E7AB8">
            <w:pPr>
              <w:autoSpaceDE w:val="0"/>
              <w:autoSpaceDN w:val="0"/>
              <w:adjustRightInd w:val="0"/>
              <w:spacing w:line="240" w:lineRule="auto"/>
              <w:rPr>
                <w:rFonts w:ascii="Arial" w:hAnsi="Arial" w:cs="Arial"/>
                <w:color w:val="000000"/>
                <w:sz w:val="16"/>
                <w:szCs w:val="16"/>
              </w:rPr>
            </w:pPr>
          </w:p>
        </w:tc>
        <w:tc>
          <w:tcPr>
            <w:tcW w:w="1364"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171CB3" w:rsidRDefault="00B879AC" w:rsidP="004E7AB8">
            <w:pPr>
              <w:autoSpaceDE w:val="0"/>
              <w:autoSpaceDN w:val="0"/>
              <w:adjustRightInd w:val="0"/>
              <w:spacing w:line="240" w:lineRule="auto"/>
              <w:rPr>
                <w:rFonts w:ascii="Arial" w:hAnsi="Arial" w:cs="Arial"/>
                <w:color w:val="000000"/>
                <w:sz w:val="16"/>
                <w:szCs w:val="16"/>
              </w:rPr>
            </w:pPr>
            <w:r w:rsidRPr="00171CB3">
              <w:rPr>
                <w:rFonts w:ascii="Arial" w:hAnsi="Arial" w:cs="Arial"/>
                <w:color w:val="000000"/>
                <w:sz w:val="16"/>
                <w:szCs w:val="16"/>
              </w:rPr>
              <w:t>Excluded</w:t>
            </w:r>
            <w:r w:rsidRPr="00171CB3">
              <w:rPr>
                <w:rFonts w:ascii="Arial" w:hAnsi="Arial" w:cs="Arial"/>
                <w:color w:val="000000"/>
                <w:sz w:val="16"/>
                <w:szCs w:val="16"/>
                <w:vertAlign w:val="superscript"/>
              </w:rPr>
              <w:t>a</w:t>
            </w:r>
          </w:p>
        </w:tc>
        <w:tc>
          <w:tcPr>
            <w:tcW w:w="1237"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0</w:t>
            </w:r>
          </w:p>
        </w:tc>
        <w:tc>
          <w:tcPr>
            <w:tcW w:w="1235"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.0</w:t>
            </w:r>
          </w:p>
        </w:tc>
      </w:tr>
      <w:tr w:rsidR="00B879AC" w:rsidRPr="00171CB3" w:rsidTr="004E7AB8">
        <w:trPr>
          <w:cantSplit/>
          <w:trHeight w:val="75"/>
          <w:tblHeader/>
        </w:trPr>
        <w:tc>
          <w:tcPr>
            <w:tcW w:w="10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171CB3" w:rsidRDefault="00B879AC" w:rsidP="004E7AB8">
            <w:pPr>
              <w:autoSpaceDE w:val="0"/>
              <w:autoSpaceDN w:val="0"/>
              <w:adjustRightInd w:val="0"/>
              <w:spacing w:line="240" w:lineRule="auto"/>
              <w:rPr>
                <w:rFonts w:ascii="Arial" w:hAnsi="Arial" w:cs="Arial"/>
                <w:color w:val="000000"/>
                <w:sz w:val="16"/>
                <w:szCs w:val="16"/>
              </w:rPr>
            </w:pPr>
          </w:p>
        </w:tc>
        <w:tc>
          <w:tcPr>
            <w:tcW w:w="13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171CB3" w:rsidRDefault="00B879AC" w:rsidP="004E7AB8">
            <w:pPr>
              <w:autoSpaceDE w:val="0"/>
              <w:autoSpaceDN w:val="0"/>
              <w:adjustRightInd w:val="0"/>
              <w:spacing w:line="240" w:lineRule="auto"/>
              <w:rPr>
                <w:rFonts w:ascii="Arial" w:hAnsi="Arial" w:cs="Arial"/>
                <w:color w:val="000000"/>
                <w:sz w:val="16"/>
                <w:szCs w:val="16"/>
              </w:rPr>
            </w:pPr>
            <w:r w:rsidRPr="00171CB3">
              <w:rPr>
                <w:rFonts w:ascii="Arial" w:hAnsi="Arial" w:cs="Arial"/>
                <w:color w:val="000000"/>
                <w:sz w:val="16"/>
                <w:szCs w:val="16"/>
              </w:rPr>
              <w:t>Total</w:t>
            </w:r>
          </w:p>
        </w:tc>
        <w:tc>
          <w:tcPr>
            <w:tcW w:w="123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60</w:t>
            </w:r>
          </w:p>
        </w:tc>
        <w:tc>
          <w:tcPr>
            <w:tcW w:w="123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100.0</w:t>
            </w:r>
          </w:p>
        </w:tc>
      </w:tr>
      <w:tr w:rsidR="00B879AC" w:rsidRPr="00171CB3" w:rsidTr="004E7AB8">
        <w:trPr>
          <w:cantSplit/>
          <w:trHeight w:val="17"/>
        </w:trPr>
        <w:tc>
          <w:tcPr>
            <w:tcW w:w="4872" w:type="dxa"/>
            <w:gridSpan w:val="4"/>
            <w:tcBorders>
              <w:top w:val="nil"/>
              <w:left w:val="nil"/>
              <w:bottom w:val="nil"/>
              <w:right w:val="nil"/>
            </w:tcBorders>
            <w:shd w:val="clear" w:color="auto" w:fill="FFFFFF"/>
            <w:tcMar>
              <w:top w:w="30" w:type="dxa"/>
              <w:left w:w="30" w:type="dxa"/>
              <w:bottom w:w="30" w:type="dxa"/>
              <w:right w:w="30" w:type="dxa"/>
            </w:tcMar>
          </w:tcPr>
          <w:p w:rsidR="00B879AC" w:rsidRPr="00171CB3" w:rsidRDefault="00B879AC" w:rsidP="004E7AB8">
            <w:pPr>
              <w:autoSpaceDE w:val="0"/>
              <w:autoSpaceDN w:val="0"/>
              <w:adjustRightInd w:val="0"/>
              <w:spacing w:line="240" w:lineRule="auto"/>
              <w:rPr>
                <w:rFonts w:ascii="Arial" w:hAnsi="Arial" w:cs="Arial"/>
                <w:color w:val="000000"/>
                <w:sz w:val="16"/>
                <w:szCs w:val="16"/>
              </w:rPr>
            </w:pPr>
            <w:r w:rsidRPr="00171CB3">
              <w:rPr>
                <w:rFonts w:ascii="Arial" w:hAnsi="Arial" w:cs="Arial"/>
                <w:color w:val="000000"/>
                <w:sz w:val="16"/>
                <w:szCs w:val="16"/>
              </w:rPr>
              <w:t>a. Listwise deletion based on all variables in the procedure.</w:t>
            </w:r>
          </w:p>
        </w:tc>
      </w:tr>
    </w:tbl>
    <w:p w:rsidR="00B879AC" w:rsidRPr="00171CB3" w:rsidRDefault="00B879AC" w:rsidP="00B879AC">
      <w:pPr>
        <w:autoSpaceDE w:val="0"/>
        <w:autoSpaceDN w:val="0"/>
        <w:adjustRightInd w:val="0"/>
        <w:spacing w:line="240" w:lineRule="auto"/>
        <w:rPr>
          <w:rFonts w:ascii="Times New Roman" w:hAnsi="Times New Roman" w:cs="Times New Roman"/>
          <w:sz w:val="16"/>
          <w:szCs w:val="16"/>
        </w:rPr>
      </w:pPr>
    </w:p>
    <w:tbl>
      <w:tblPr>
        <w:tblW w:w="247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389"/>
        <w:gridCol w:w="1087"/>
      </w:tblGrid>
      <w:tr w:rsidR="00B879AC" w:rsidRPr="00171CB3" w:rsidTr="004E7AB8">
        <w:trPr>
          <w:cantSplit/>
          <w:trHeight w:val="111"/>
          <w:tblHeader/>
        </w:trPr>
        <w:tc>
          <w:tcPr>
            <w:tcW w:w="2476" w:type="dxa"/>
            <w:gridSpan w:val="2"/>
            <w:tcBorders>
              <w:top w:val="nil"/>
              <w:left w:val="nil"/>
              <w:bottom w:val="nil"/>
              <w:right w:val="nil"/>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center"/>
              <w:rPr>
                <w:rFonts w:ascii="Arial" w:hAnsi="Arial" w:cs="Arial"/>
                <w:color w:val="000000"/>
                <w:sz w:val="16"/>
                <w:szCs w:val="16"/>
              </w:rPr>
            </w:pPr>
            <w:r w:rsidRPr="00171CB3">
              <w:rPr>
                <w:rFonts w:ascii="Arial" w:hAnsi="Arial" w:cs="Arial"/>
                <w:b/>
                <w:bCs/>
                <w:color w:val="000000"/>
                <w:sz w:val="16"/>
                <w:szCs w:val="16"/>
              </w:rPr>
              <w:t>Reliability Statistics</w:t>
            </w:r>
          </w:p>
        </w:tc>
      </w:tr>
      <w:tr w:rsidR="00B879AC" w:rsidRPr="00171CB3" w:rsidTr="004E7AB8">
        <w:trPr>
          <w:cantSplit/>
          <w:trHeight w:val="223"/>
          <w:tblHeader/>
        </w:trPr>
        <w:tc>
          <w:tcPr>
            <w:tcW w:w="138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171CB3" w:rsidRDefault="00B879AC" w:rsidP="004E7AB8">
            <w:pPr>
              <w:autoSpaceDE w:val="0"/>
              <w:autoSpaceDN w:val="0"/>
              <w:adjustRightInd w:val="0"/>
              <w:spacing w:line="240" w:lineRule="auto"/>
              <w:jc w:val="center"/>
              <w:rPr>
                <w:rFonts w:ascii="Arial" w:hAnsi="Arial" w:cs="Arial"/>
                <w:color w:val="000000"/>
                <w:sz w:val="16"/>
                <w:szCs w:val="16"/>
              </w:rPr>
            </w:pPr>
            <w:r w:rsidRPr="00171CB3">
              <w:rPr>
                <w:rFonts w:ascii="Arial" w:hAnsi="Arial" w:cs="Arial"/>
                <w:color w:val="000000"/>
                <w:sz w:val="16"/>
                <w:szCs w:val="16"/>
              </w:rPr>
              <w:t>Cronbach's Alpha</w:t>
            </w:r>
          </w:p>
        </w:tc>
        <w:tc>
          <w:tcPr>
            <w:tcW w:w="108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171CB3" w:rsidRDefault="00B879AC" w:rsidP="004E7AB8">
            <w:pPr>
              <w:autoSpaceDE w:val="0"/>
              <w:autoSpaceDN w:val="0"/>
              <w:adjustRightInd w:val="0"/>
              <w:spacing w:line="240" w:lineRule="auto"/>
              <w:jc w:val="center"/>
              <w:rPr>
                <w:rFonts w:ascii="Arial" w:hAnsi="Arial" w:cs="Arial"/>
                <w:color w:val="000000"/>
                <w:sz w:val="16"/>
                <w:szCs w:val="16"/>
              </w:rPr>
            </w:pPr>
            <w:r w:rsidRPr="00171CB3">
              <w:rPr>
                <w:rFonts w:ascii="Arial" w:hAnsi="Arial" w:cs="Arial"/>
                <w:color w:val="000000"/>
                <w:sz w:val="16"/>
                <w:szCs w:val="16"/>
              </w:rPr>
              <w:t>N of Items</w:t>
            </w:r>
          </w:p>
        </w:tc>
      </w:tr>
      <w:tr w:rsidR="00B879AC" w:rsidRPr="00171CB3" w:rsidTr="004E7AB8">
        <w:trPr>
          <w:cantSplit/>
          <w:trHeight w:val="117"/>
        </w:trPr>
        <w:tc>
          <w:tcPr>
            <w:tcW w:w="138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.754</w:t>
            </w:r>
          </w:p>
        </w:tc>
        <w:tc>
          <w:tcPr>
            <w:tcW w:w="108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9</w:t>
            </w:r>
          </w:p>
        </w:tc>
      </w:tr>
    </w:tbl>
    <w:p w:rsidR="00B879AC" w:rsidRPr="00171CB3" w:rsidRDefault="00B879AC" w:rsidP="00B879AC">
      <w:pPr>
        <w:autoSpaceDE w:val="0"/>
        <w:autoSpaceDN w:val="0"/>
        <w:adjustRightInd w:val="0"/>
        <w:spacing w:line="240" w:lineRule="auto"/>
        <w:rPr>
          <w:rFonts w:ascii="Times New Roman" w:hAnsi="Times New Roman" w:cs="Times New Roman"/>
          <w:sz w:val="16"/>
          <w:szCs w:val="16"/>
        </w:rPr>
      </w:pPr>
    </w:p>
    <w:tbl>
      <w:tblPr>
        <w:tblW w:w="664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40"/>
        <w:gridCol w:w="1476"/>
        <w:gridCol w:w="1475"/>
        <w:gridCol w:w="1476"/>
        <w:gridCol w:w="1478"/>
      </w:tblGrid>
      <w:tr w:rsidR="00B879AC" w:rsidRPr="00171CB3" w:rsidTr="004E7AB8">
        <w:trPr>
          <w:cantSplit/>
          <w:trHeight w:val="96"/>
          <w:tblHeader/>
        </w:trPr>
        <w:tc>
          <w:tcPr>
            <w:tcW w:w="6645" w:type="dxa"/>
            <w:gridSpan w:val="5"/>
            <w:tcBorders>
              <w:top w:val="nil"/>
              <w:left w:val="nil"/>
              <w:bottom w:val="nil"/>
              <w:right w:val="nil"/>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center"/>
              <w:rPr>
                <w:rFonts w:ascii="Arial" w:hAnsi="Arial" w:cs="Arial"/>
                <w:color w:val="000000"/>
                <w:sz w:val="16"/>
                <w:szCs w:val="16"/>
              </w:rPr>
            </w:pPr>
            <w:r w:rsidRPr="00171CB3">
              <w:rPr>
                <w:rFonts w:ascii="Arial" w:hAnsi="Arial" w:cs="Arial"/>
                <w:b/>
                <w:bCs/>
                <w:color w:val="000000"/>
                <w:sz w:val="16"/>
                <w:szCs w:val="16"/>
              </w:rPr>
              <w:t>Item-Total Statistics</w:t>
            </w:r>
          </w:p>
        </w:tc>
      </w:tr>
      <w:tr w:rsidR="00B879AC" w:rsidRPr="00171CB3" w:rsidTr="004E7AB8">
        <w:trPr>
          <w:cantSplit/>
          <w:trHeight w:val="294"/>
          <w:tblHeader/>
        </w:trPr>
        <w:tc>
          <w:tcPr>
            <w:tcW w:w="7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879AC" w:rsidRPr="00171CB3" w:rsidRDefault="00B879AC" w:rsidP="004E7AB8">
            <w:pPr>
              <w:autoSpaceDE w:val="0"/>
              <w:autoSpaceDN w:val="0"/>
              <w:adjustRightInd w:val="0"/>
              <w:spacing w:line="240" w:lineRule="auto"/>
              <w:rPr>
                <w:rFonts w:ascii="Times New Roman" w:hAnsi="Times New Roman" w:cs="Times New Roman"/>
                <w:sz w:val="16"/>
                <w:szCs w:val="16"/>
              </w:rPr>
            </w:pPr>
          </w:p>
        </w:tc>
        <w:tc>
          <w:tcPr>
            <w:tcW w:w="147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171CB3" w:rsidRDefault="00B879AC" w:rsidP="004E7AB8">
            <w:pPr>
              <w:autoSpaceDE w:val="0"/>
              <w:autoSpaceDN w:val="0"/>
              <w:adjustRightInd w:val="0"/>
              <w:spacing w:line="240" w:lineRule="auto"/>
              <w:jc w:val="center"/>
              <w:rPr>
                <w:rFonts w:ascii="Arial" w:hAnsi="Arial" w:cs="Arial"/>
                <w:color w:val="000000"/>
                <w:sz w:val="16"/>
                <w:szCs w:val="16"/>
              </w:rPr>
            </w:pPr>
            <w:r w:rsidRPr="00171CB3">
              <w:rPr>
                <w:rFonts w:ascii="Arial" w:hAnsi="Arial" w:cs="Arial"/>
                <w:color w:val="000000"/>
                <w:sz w:val="16"/>
                <w:szCs w:val="16"/>
              </w:rPr>
              <w:t>Scale Mean if Item Deleted</w:t>
            </w:r>
          </w:p>
        </w:tc>
        <w:tc>
          <w:tcPr>
            <w:tcW w:w="147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171CB3" w:rsidRDefault="00B879AC" w:rsidP="004E7AB8">
            <w:pPr>
              <w:autoSpaceDE w:val="0"/>
              <w:autoSpaceDN w:val="0"/>
              <w:adjustRightInd w:val="0"/>
              <w:spacing w:line="240" w:lineRule="auto"/>
              <w:jc w:val="center"/>
              <w:rPr>
                <w:rFonts w:ascii="Arial" w:hAnsi="Arial" w:cs="Arial"/>
                <w:color w:val="000000"/>
                <w:sz w:val="16"/>
                <w:szCs w:val="16"/>
              </w:rPr>
            </w:pPr>
            <w:r w:rsidRPr="00171CB3">
              <w:rPr>
                <w:rFonts w:ascii="Arial" w:hAnsi="Arial" w:cs="Arial"/>
                <w:color w:val="000000"/>
                <w:sz w:val="16"/>
                <w:szCs w:val="16"/>
              </w:rPr>
              <w:t>Scale Variance if Item Deleted</w:t>
            </w:r>
          </w:p>
        </w:tc>
        <w:tc>
          <w:tcPr>
            <w:tcW w:w="147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171CB3" w:rsidRDefault="00B879AC" w:rsidP="004E7AB8">
            <w:pPr>
              <w:autoSpaceDE w:val="0"/>
              <w:autoSpaceDN w:val="0"/>
              <w:adjustRightInd w:val="0"/>
              <w:spacing w:line="240" w:lineRule="auto"/>
              <w:jc w:val="center"/>
              <w:rPr>
                <w:rFonts w:ascii="Arial" w:hAnsi="Arial" w:cs="Arial"/>
                <w:color w:val="000000"/>
                <w:sz w:val="16"/>
                <w:szCs w:val="16"/>
              </w:rPr>
            </w:pPr>
            <w:r w:rsidRPr="00171CB3">
              <w:rPr>
                <w:rFonts w:ascii="Arial" w:hAnsi="Arial" w:cs="Arial"/>
                <w:color w:val="000000"/>
                <w:sz w:val="16"/>
                <w:szCs w:val="16"/>
              </w:rPr>
              <w:t>Corrected Item-Total Correlation</w:t>
            </w:r>
          </w:p>
        </w:tc>
        <w:tc>
          <w:tcPr>
            <w:tcW w:w="147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171CB3" w:rsidRDefault="00B879AC" w:rsidP="004E7AB8">
            <w:pPr>
              <w:autoSpaceDE w:val="0"/>
              <w:autoSpaceDN w:val="0"/>
              <w:adjustRightInd w:val="0"/>
              <w:spacing w:line="240" w:lineRule="auto"/>
              <w:jc w:val="center"/>
              <w:rPr>
                <w:rFonts w:ascii="Arial" w:hAnsi="Arial" w:cs="Arial"/>
                <w:color w:val="000000"/>
                <w:sz w:val="16"/>
                <w:szCs w:val="16"/>
              </w:rPr>
            </w:pPr>
            <w:r w:rsidRPr="00171CB3">
              <w:rPr>
                <w:rFonts w:ascii="Arial" w:hAnsi="Arial" w:cs="Arial"/>
                <w:color w:val="000000"/>
                <w:sz w:val="16"/>
                <w:szCs w:val="16"/>
              </w:rPr>
              <w:t>Cronbach's Alpha if Item Deleted</w:t>
            </w:r>
          </w:p>
        </w:tc>
      </w:tr>
      <w:tr w:rsidR="00B879AC" w:rsidRPr="00171CB3" w:rsidTr="004E7AB8">
        <w:trPr>
          <w:cantSplit/>
          <w:trHeight w:val="96"/>
          <w:tblHeader/>
        </w:trPr>
        <w:tc>
          <w:tcPr>
            <w:tcW w:w="7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171CB3" w:rsidRDefault="00B879AC" w:rsidP="004E7AB8">
            <w:pPr>
              <w:autoSpaceDE w:val="0"/>
              <w:autoSpaceDN w:val="0"/>
              <w:adjustRightInd w:val="0"/>
              <w:spacing w:line="240" w:lineRule="auto"/>
              <w:rPr>
                <w:rFonts w:ascii="Arial" w:hAnsi="Arial" w:cs="Arial"/>
                <w:color w:val="000000"/>
                <w:sz w:val="16"/>
                <w:szCs w:val="16"/>
              </w:rPr>
            </w:pPr>
            <w:r w:rsidRPr="00171CB3">
              <w:rPr>
                <w:rFonts w:ascii="Arial" w:hAnsi="Arial" w:cs="Arial"/>
                <w:color w:val="000000"/>
                <w:sz w:val="16"/>
                <w:szCs w:val="16"/>
              </w:rPr>
              <w:t>X1.1</w:t>
            </w:r>
          </w:p>
        </w:tc>
        <w:tc>
          <w:tcPr>
            <w:tcW w:w="147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33.5333</w:t>
            </w:r>
          </w:p>
        </w:tc>
        <w:tc>
          <w:tcPr>
            <w:tcW w:w="1475" w:type="dxa"/>
            <w:tcBorders>
              <w:top w:val="single" w:sz="16" w:space="0" w:color="000000"/>
              <w:bottom w:val="nil"/>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12.185</w:t>
            </w:r>
          </w:p>
        </w:tc>
        <w:tc>
          <w:tcPr>
            <w:tcW w:w="1476" w:type="dxa"/>
            <w:tcBorders>
              <w:top w:val="single" w:sz="16" w:space="0" w:color="000000"/>
              <w:bottom w:val="nil"/>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.503</w:t>
            </w:r>
          </w:p>
        </w:tc>
        <w:tc>
          <w:tcPr>
            <w:tcW w:w="147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.721</w:t>
            </w:r>
          </w:p>
        </w:tc>
      </w:tr>
      <w:tr w:rsidR="00B879AC" w:rsidRPr="00171CB3" w:rsidTr="004E7AB8">
        <w:trPr>
          <w:cantSplit/>
          <w:trHeight w:val="96"/>
          <w:tblHeader/>
        </w:trPr>
        <w:tc>
          <w:tcPr>
            <w:tcW w:w="7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171CB3" w:rsidRDefault="00B879AC" w:rsidP="004E7AB8">
            <w:pPr>
              <w:autoSpaceDE w:val="0"/>
              <w:autoSpaceDN w:val="0"/>
              <w:adjustRightInd w:val="0"/>
              <w:spacing w:line="240" w:lineRule="auto"/>
              <w:rPr>
                <w:rFonts w:ascii="Arial" w:hAnsi="Arial" w:cs="Arial"/>
                <w:color w:val="000000"/>
                <w:sz w:val="16"/>
                <w:szCs w:val="16"/>
              </w:rPr>
            </w:pPr>
            <w:r w:rsidRPr="00171CB3">
              <w:rPr>
                <w:rFonts w:ascii="Arial" w:hAnsi="Arial" w:cs="Arial"/>
                <w:color w:val="000000"/>
                <w:sz w:val="16"/>
                <w:szCs w:val="16"/>
              </w:rPr>
              <w:t>X1.2</w:t>
            </w:r>
          </w:p>
        </w:tc>
        <w:tc>
          <w:tcPr>
            <w:tcW w:w="1476"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33.4500</w:t>
            </w:r>
          </w:p>
        </w:tc>
        <w:tc>
          <w:tcPr>
            <w:tcW w:w="1475" w:type="dxa"/>
            <w:tcBorders>
              <w:top w:val="nil"/>
              <w:bottom w:val="nil"/>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11.845</w:t>
            </w:r>
          </w:p>
        </w:tc>
        <w:tc>
          <w:tcPr>
            <w:tcW w:w="1476" w:type="dxa"/>
            <w:tcBorders>
              <w:top w:val="nil"/>
              <w:bottom w:val="nil"/>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.554</w:t>
            </w:r>
          </w:p>
        </w:tc>
        <w:tc>
          <w:tcPr>
            <w:tcW w:w="1477"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.712</w:t>
            </w:r>
          </w:p>
        </w:tc>
      </w:tr>
      <w:tr w:rsidR="00B879AC" w:rsidRPr="00171CB3" w:rsidTr="004E7AB8">
        <w:trPr>
          <w:cantSplit/>
          <w:trHeight w:val="100"/>
          <w:tblHeader/>
        </w:trPr>
        <w:tc>
          <w:tcPr>
            <w:tcW w:w="7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171CB3" w:rsidRDefault="00B879AC" w:rsidP="004E7AB8">
            <w:pPr>
              <w:autoSpaceDE w:val="0"/>
              <w:autoSpaceDN w:val="0"/>
              <w:adjustRightInd w:val="0"/>
              <w:spacing w:line="240" w:lineRule="auto"/>
              <w:rPr>
                <w:rFonts w:ascii="Arial" w:hAnsi="Arial" w:cs="Arial"/>
                <w:color w:val="000000"/>
                <w:sz w:val="16"/>
                <w:szCs w:val="16"/>
              </w:rPr>
            </w:pPr>
            <w:r w:rsidRPr="00171CB3">
              <w:rPr>
                <w:rFonts w:ascii="Arial" w:hAnsi="Arial" w:cs="Arial"/>
                <w:color w:val="000000"/>
                <w:sz w:val="16"/>
                <w:szCs w:val="16"/>
              </w:rPr>
              <w:t>X1.3</w:t>
            </w:r>
          </w:p>
        </w:tc>
        <w:tc>
          <w:tcPr>
            <w:tcW w:w="1476"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33.6333</w:t>
            </w:r>
          </w:p>
        </w:tc>
        <w:tc>
          <w:tcPr>
            <w:tcW w:w="1475" w:type="dxa"/>
            <w:tcBorders>
              <w:top w:val="nil"/>
              <w:bottom w:val="nil"/>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12.677</w:t>
            </w:r>
          </w:p>
        </w:tc>
        <w:tc>
          <w:tcPr>
            <w:tcW w:w="1476" w:type="dxa"/>
            <w:tcBorders>
              <w:top w:val="nil"/>
              <w:bottom w:val="nil"/>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.355</w:t>
            </w:r>
          </w:p>
        </w:tc>
        <w:tc>
          <w:tcPr>
            <w:tcW w:w="1477"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.744</w:t>
            </w:r>
          </w:p>
        </w:tc>
      </w:tr>
      <w:tr w:rsidR="00B879AC" w:rsidRPr="00171CB3" w:rsidTr="004E7AB8">
        <w:trPr>
          <w:cantSplit/>
          <w:trHeight w:val="96"/>
          <w:tblHeader/>
        </w:trPr>
        <w:tc>
          <w:tcPr>
            <w:tcW w:w="7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171CB3" w:rsidRDefault="00B879AC" w:rsidP="004E7AB8">
            <w:pPr>
              <w:autoSpaceDE w:val="0"/>
              <w:autoSpaceDN w:val="0"/>
              <w:adjustRightInd w:val="0"/>
              <w:spacing w:line="240" w:lineRule="auto"/>
              <w:rPr>
                <w:rFonts w:ascii="Arial" w:hAnsi="Arial" w:cs="Arial"/>
                <w:color w:val="000000"/>
                <w:sz w:val="16"/>
                <w:szCs w:val="16"/>
              </w:rPr>
            </w:pPr>
            <w:r w:rsidRPr="00171CB3">
              <w:rPr>
                <w:rFonts w:ascii="Arial" w:hAnsi="Arial" w:cs="Arial"/>
                <w:color w:val="000000"/>
                <w:sz w:val="16"/>
                <w:szCs w:val="16"/>
              </w:rPr>
              <w:t>X1.4</w:t>
            </w:r>
          </w:p>
        </w:tc>
        <w:tc>
          <w:tcPr>
            <w:tcW w:w="1476"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33.5000</w:t>
            </w:r>
          </w:p>
        </w:tc>
        <w:tc>
          <w:tcPr>
            <w:tcW w:w="1475" w:type="dxa"/>
            <w:tcBorders>
              <w:top w:val="nil"/>
              <w:bottom w:val="nil"/>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12.797</w:t>
            </w:r>
          </w:p>
        </w:tc>
        <w:tc>
          <w:tcPr>
            <w:tcW w:w="1476" w:type="dxa"/>
            <w:tcBorders>
              <w:top w:val="nil"/>
              <w:bottom w:val="nil"/>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.380</w:t>
            </w:r>
          </w:p>
        </w:tc>
        <w:tc>
          <w:tcPr>
            <w:tcW w:w="1477"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.739</w:t>
            </w:r>
          </w:p>
        </w:tc>
      </w:tr>
      <w:tr w:rsidR="00B879AC" w:rsidRPr="00171CB3" w:rsidTr="004E7AB8">
        <w:trPr>
          <w:cantSplit/>
          <w:trHeight w:val="96"/>
          <w:tblHeader/>
        </w:trPr>
        <w:tc>
          <w:tcPr>
            <w:tcW w:w="7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171CB3" w:rsidRDefault="00B879AC" w:rsidP="004E7AB8">
            <w:pPr>
              <w:autoSpaceDE w:val="0"/>
              <w:autoSpaceDN w:val="0"/>
              <w:adjustRightInd w:val="0"/>
              <w:spacing w:line="240" w:lineRule="auto"/>
              <w:rPr>
                <w:rFonts w:ascii="Arial" w:hAnsi="Arial" w:cs="Arial"/>
                <w:color w:val="000000"/>
                <w:sz w:val="16"/>
                <w:szCs w:val="16"/>
              </w:rPr>
            </w:pPr>
            <w:r w:rsidRPr="00171CB3">
              <w:rPr>
                <w:rFonts w:ascii="Arial" w:hAnsi="Arial" w:cs="Arial"/>
                <w:color w:val="000000"/>
                <w:sz w:val="16"/>
                <w:szCs w:val="16"/>
              </w:rPr>
              <w:t>X1.5</w:t>
            </w:r>
          </w:p>
        </w:tc>
        <w:tc>
          <w:tcPr>
            <w:tcW w:w="1476"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33.6000</w:t>
            </w:r>
          </w:p>
        </w:tc>
        <w:tc>
          <w:tcPr>
            <w:tcW w:w="1475" w:type="dxa"/>
            <w:tcBorders>
              <w:top w:val="nil"/>
              <w:bottom w:val="nil"/>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11.803</w:t>
            </w:r>
          </w:p>
        </w:tc>
        <w:tc>
          <w:tcPr>
            <w:tcW w:w="1476" w:type="dxa"/>
            <w:tcBorders>
              <w:top w:val="nil"/>
              <w:bottom w:val="nil"/>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.522</w:t>
            </w:r>
          </w:p>
        </w:tc>
        <w:tc>
          <w:tcPr>
            <w:tcW w:w="1477"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.717</w:t>
            </w:r>
          </w:p>
        </w:tc>
      </w:tr>
      <w:tr w:rsidR="00B879AC" w:rsidRPr="00171CB3" w:rsidTr="004E7AB8">
        <w:trPr>
          <w:cantSplit/>
          <w:trHeight w:val="100"/>
          <w:tblHeader/>
        </w:trPr>
        <w:tc>
          <w:tcPr>
            <w:tcW w:w="7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171CB3" w:rsidRDefault="00B879AC" w:rsidP="004E7AB8">
            <w:pPr>
              <w:autoSpaceDE w:val="0"/>
              <w:autoSpaceDN w:val="0"/>
              <w:adjustRightInd w:val="0"/>
              <w:spacing w:line="240" w:lineRule="auto"/>
              <w:rPr>
                <w:rFonts w:ascii="Arial" w:hAnsi="Arial" w:cs="Arial"/>
                <w:color w:val="000000"/>
                <w:sz w:val="16"/>
                <w:szCs w:val="16"/>
              </w:rPr>
            </w:pPr>
            <w:r w:rsidRPr="00171CB3">
              <w:rPr>
                <w:rFonts w:ascii="Arial" w:hAnsi="Arial" w:cs="Arial"/>
                <w:color w:val="000000"/>
                <w:sz w:val="16"/>
                <w:szCs w:val="16"/>
              </w:rPr>
              <w:t>X1.6</w:t>
            </w:r>
          </w:p>
        </w:tc>
        <w:tc>
          <w:tcPr>
            <w:tcW w:w="1476"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33.4667</w:t>
            </w:r>
          </w:p>
        </w:tc>
        <w:tc>
          <w:tcPr>
            <w:tcW w:w="1475" w:type="dxa"/>
            <w:tcBorders>
              <w:top w:val="nil"/>
              <w:bottom w:val="nil"/>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11.711</w:t>
            </w:r>
          </w:p>
        </w:tc>
        <w:tc>
          <w:tcPr>
            <w:tcW w:w="1476" w:type="dxa"/>
            <w:tcBorders>
              <w:top w:val="nil"/>
              <w:bottom w:val="nil"/>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.616</w:t>
            </w:r>
          </w:p>
        </w:tc>
        <w:tc>
          <w:tcPr>
            <w:tcW w:w="1477"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.703</w:t>
            </w:r>
          </w:p>
        </w:tc>
      </w:tr>
      <w:tr w:rsidR="00B879AC" w:rsidRPr="00171CB3" w:rsidTr="004E7AB8">
        <w:trPr>
          <w:cantSplit/>
          <w:trHeight w:val="96"/>
          <w:tblHeader/>
        </w:trPr>
        <w:tc>
          <w:tcPr>
            <w:tcW w:w="7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171CB3" w:rsidRDefault="00B879AC" w:rsidP="004E7AB8">
            <w:pPr>
              <w:autoSpaceDE w:val="0"/>
              <w:autoSpaceDN w:val="0"/>
              <w:adjustRightInd w:val="0"/>
              <w:spacing w:line="240" w:lineRule="auto"/>
              <w:rPr>
                <w:rFonts w:ascii="Arial" w:hAnsi="Arial" w:cs="Arial"/>
                <w:color w:val="000000"/>
                <w:sz w:val="16"/>
                <w:szCs w:val="16"/>
              </w:rPr>
            </w:pPr>
            <w:r w:rsidRPr="00171CB3">
              <w:rPr>
                <w:rFonts w:ascii="Arial" w:hAnsi="Arial" w:cs="Arial"/>
                <w:color w:val="000000"/>
                <w:sz w:val="16"/>
                <w:szCs w:val="16"/>
              </w:rPr>
              <w:t>X1.7</w:t>
            </w:r>
          </w:p>
        </w:tc>
        <w:tc>
          <w:tcPr>
            <w:tcW w:w="1476"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33.6333</w:t>
            </w:r>
          </w:p>
        </w:tc>
        <w:tc>
          <w:tcPr>
            <w:tcW w:w="1475" w:type="dxa"/>
            <w:tcBorders>
              <w:top w:val="nil"/>
              <w:bottom w:val="nil"/>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12.880</w:t>
            </w:r>
          </w:p>
        </w:tc>
        <w:tc>
          <w:tcPr>
            <w:tcW w:w="1476" w:type="dxa"/>
            <w:tcBorders>
              <w:top w:val="nil"/>
              <w:bottom w:val="nil"/>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.300</w:t>
            </w:r>
          </w:p>
        </w:tc>
        <w:tc>
          <w:tcPr>
            <w:tcW w:w="1477"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.753</w:t>
            </w:r>
          </w:p>
        </w:tc>
      </w:tr>
      <w:tr w:rsidR="00B879AC" w:rsidRPr="00171CB3" w:rsidTr="004E7AB8">
        <w:trPr>
          <w:cantSplit/>
          <w:trHeight w:val="96"/>
          <w:tblHeader/>
        </w:trPr>
        <w:tc>
          <w:tcPr>
            <w:tcW w:w="7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171CB3" w:rsidRDefault="00B879AC" w:rsidP="004E7AB8">
            <w:pPr>
              <w:autoSpaceDE w:val="0"/>
              <w:autoSpaceDN w:val="0"/>
              <w:adjustRightInd w:val="0"/>
              <w:spacing w:line="240" w:lineRule="auto"/>
              <w:rPr>
                <w:rFonts w:ascii="Arial" w:hAnsi="Arial" w:cs="Arial"/>
                <w:color w:val="000000"/>
                <w:sz w:val="16"/>
                <w:szCs w:val="16"/>
              </w:rPr>
            </w:pPr>
            <w:r w:rsidRPr="00171CB3">
              <w:rPr>
                <w:rFonts w:ascii="Arial" w:hAnsi="Arial" w:cs="Arial"/>
                <w:color w:val="000000"/>
                <w:sz w:val="16"/>
                <w:szCs w:val="16"/>
              </w:rPr>
              <w:lastRenderedPageBreak/>
              <w:t>X1.8</w:t>
            </w:r>
          </w:p>
        </w:tc>
        <w:tc>
          <w:tcPr>
            <w:tcW w:w="1476"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33.6000</w:t>
            </w:r>
          </w:p>
        </w:tc>
        <w:tc>
          <w:tcPr>
            <w:tcW w:w="1475" w:type="dxa"/>
            <w:tcBorders>
              <w:top w:val="nil"/>
              <w:bottom w:val="nil"/>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12.651</w:t>
            </w:r>
          </w:p>
        </w:tc>
        <w:tc>
          <w:tcPr>
            <w:tcW w:w="1476" w:type="dxa"/>
            <w:tcBorders>
              <w:top w:val="nil"/>
              <w:bottom w:val="nil"/>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.384</w:t>
            </w:r>
          </w:p>
        </w:tc>
        <w:tc>
          <w:tcPr>
            <w:tcW w:w="1477"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.739</w:t>
            </w:r>
          </w:p>
        </w:tc>
      </w:tr>
      <w:tr w:rsidR="00B879AC" w:rsidRPr="00171CB3" w:rsidTr="004E7AB8">
        <w:trPr>
          <w:cantSplit/>
          <w:trHeight w:val="100"/>
        </w:trPr>
        <w:tc>
          <w:tcPr>
            <w:tcW w:w="7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879AC" w:rsidRPr="00171CB3" w:rsidRDefault="00B879AC" w:rsidP="004E7AB8">
            <w:pPr>
              <w:autoSpaceDE w:val="0"/>
              <w:autoSpaceDN w:val="0"/>
              <w:adjustRightInd w:val="0"/>
              <w:spacing w:line="240" w:lineRule="auto"/>
              <w:rPr>
                <w:rFonts w:ascii="Arial" w:hAnsi="Arial" w:cs="Arial"/>
                <w:color w:val="000000"/>
                <w:sz w:val="16"/>
                <w:szCs w:val="16"/>
              </w:rPr>
            </w:pPr>
            <w:r w:rsidRPr="00171CB3">
              <w:rPr>
                <w:rFonts w:ascii="Arial" w:hAnsi="Arial" w:cs="Arial"/>
                <w:color w:val="000000"/>
                <w:sz w:val="16"/>
                <w:szCs w:val="16"/>
              </w:rPr>
              <w:t>X1.9</w:t>
            </w:r>
          </w:p>
        </w:tc>
        <w:tc>
          <w:tcPr>
            <w:tcW w:w="147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33.8500</w:t>
            </w:r>
          </w:p>
        </w:tc>
        <w:tc>
          <w:tcPr>
            <w:tcW w:w="1475" w:type="dxa"/>
            <w:tcBorders>
              <w:top w:val="nil"/>
              <w:bottom w:val="single" w:sz="16" w:space="0" w:color="000000"/>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12.536</w:t>
            </w:r>
          </w:p>
        </w:tc>
        <w:tc>
          <w:tcPr>
            <w:tcW w:w="1476" w:type="dxa"/>
            <w:tcBorders>
              <w:top w:val="nil"/>
              <w:bottom w:val="single" w:sz="16" w:space="0" w:color="000000"/>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.321</w:t>
            </w:r>
          </w:p>
        </w:tc>
        <w:tc>
          <w:tcPr>
            <w:tcW w:w="147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171CB3" w:rsidRDefault="00B879AC" w:rsidP="004E7AB8">
            <w:pPr>
              <w:autoSpaceDE w:val="0"/>
              <w:autoSpaceDN w:val="0"/>
              <w:adjustRightInd w:val="0"/>
              <w:spacing w:line="240" w:lineRule="auto"/>
              <w:jc w:val="right"/>
              <w:rPr>
                <w:rFonts w:ascii="Arial" w:hAnsi="Arial" w:cs="Arial"/>
                <w:color w:val="000000"/>
                <w:sz w:val="16"/>
                <w:szCs w:val="16"/>
              </w:rPr>
            </w:pPr>
            <w:r w:rsidRPr="00171CB3">
              <w:rPr>
                <w:rFonts w:ascii="Arial" w:hAnsi="Arial" w:cs="Arial"/>
                <w:color w:val="000000"/>
                <w:sz w:val="16"/>
                <w:szCs w:val="16"/>
              </w:rPr>
              <w:t>.752</w:t>
            </w:r>
          </w:p>
        </w:tc>
      </w:tr>
    </w:tbl>
    <w:p w:rsidR="00B879AC" w:rsidRDefault="00B879AC" w:rsidP="00B879AC">
      <w:pPr>
        <w:autoSpaceDE w:val="0"/>
        <w:autoSpaceDN w:val="0"/>
        <w:adjustRightInd w:val="0"/>
        <w:spacing w:line="400" w:lineRule="atLeast"/>
        <w:rPr>
          <w:rFonts w:ascii="Times New Roman" w:hAnsi="Times New Roman" w:cs="Times New Roman"/>
          <w:sz w:val="24"/>
          <w:szCs w:val="24"/>
        </w:rPr>
      </w:pPr>
    </w:p>
    <w:p w:rsidR="00B879AC" w:rsidRDefault="00B879AC" w:rsidP="00B879AC">
      <w:pPr>
        <w:autoSpaceDE w:val="0"/>
        <w:autoSpaceDN w:val="0"/>
        <w:adjustRightInd w:val="0"/>
        <w:spacing w:line="400" w:lineRule="atLeast"/>
        <w:rPr>
          <w:rFonts w:ascii="Times New Roman" w:hAnsi="Times New Roman" w:cs="Times New Roman"/>
          <w:sz w:val="24"/>
          <w:szCs w:val="24"/>
        </w:rPr>
      </w:pPr>
    </w:p>
    <w:p w:rsidR="00B879AC" w:rsidRDefault="00B879AC" w:rsidP="00B879AC">
      <w:pPr>
        <w:autoSpaceDE w:val="0"/>
        <w:autoSpaceDN w:val="0"/>
        <w:adjustRightInd w:val="0"/>
        <w:spacing w:line="400" w:lineRule="atLeast"/>
        <w:rPr>
          <w:rFonts w:ascii="Times New Roman" w:hAnsi="Times New Roman" w:cs="Times New Roman"/>
          <w:sz w:val="24"/>
          <w:szCs w:val="24"/>
        </w:rPr>
      </w:pPr>
    </w:p>
    <w:p w:rsidR="00B879AC" w:rsidRDefault="00B879AC" w:rsidP="00B879AC">
      <w:pPr>
        <w:autoSpaceDE w:val="0"/>
        <w:autoSpaceDN w:val="0"/>
        <w:adjustRightInd w:val="0"/>
        <w:spacing w:line="400" w:lineRule="atLeast"/>
        <w:rPr>
          <w:rFonts w:ascii="Times New Roman" w:hAnsi="Times New Roman" w:cs="Times New Roman"/>
          <w:sz w:val="24"/>
          <w:szCs w:val="24"/>
        </w:rPr>
      </w:pPr>
    </w:p>
    <w:p w:rsidR="00B879AC" w:rsidRDefault="00B879AC" w:rsidP="00B879AC">
      <w:pPr>
        <w:autoSpaceDE w:val="0"/>
        <w:autoSpaceDN w:val="0"/>
        <w:adjustRightInd w:val="0"/>
        <w:spacing w:line="400" w:lineRule="atLeast"/>
        <w:rPr>
          <w:rFonts w:ascii="Times New Roman" w:hAnsi="Times New Roman" w:cs="Times New Roman"/>
          <w:sz w:val="24"/>
          <w:szCs w:val="24"/>
        </w:rPr>
      </w:pPr>
    </w:p>
    <w:p w:rsidR="00B879AC" w:rsidRDefault="00B879AC" w:rsidP="00B879AC">
      <w:pPr>
        <w:autoSpaceDE w:val="0"/>
        <w:autoSpaceDN w:val="0"/>
        <w:adjustRightInd w:val="0"/>
        <w:spacing w:line="400" w:lineRule="atLeast"/>
        <w:rPr>
          <w:rFonts w:ascii="Times New Roman" w:hAnsi="Times New Roman" w:cs="Times New Roman"/>
          <w:sz w:val="24"/>
          <w:szCs w:val="24"/>
        </w:rPr>
      </w:pPr>
    </w:p>
    <w:p w:rsidR="00B879AC" w:rsidRDefault="00B879AC" w:rsidP="00B879AC">
      <w:pPr>
        <w:autoSpaceDE w:val="0"/>
        <w:autoSpaceDN w:val="0"/>
        <w:adjustRightInd w:val="0"/>
        <w:spacing w:line="400" w:lineRule="atLeast"/>
        <w:rPr>
          <w:rFonts w:ascii="Times New Roman" w:hAnsi="Times New Roman" w:cs="Times New Roman"/>
          <w:sz w:val="24"/>
          <w:szCs w:val="24"/>
        </w:rPr>
      </w:pPr>
    </w:p>
    <w:p w:rsidR="00B879AC" w:rsidRPr="00862497" w:rsidRDefault="00B879AC" w:rsidP="00B879AC">
      <w:pPr>
        <w:autoSpaceDE w:val="0"/>
        <w:autoSpaceDN w:val="0"/>
        <w:adjustRightInd w:val="0"/>
        <w:spacing w:line="400" w:lineRule="atLeast"/>
        <w:rPr>
          <w:rFonts w:ascii="Times New Roman" w:hAnsi="Times New Roman" w:cs="Times New Roman"/>
          <w:sz w:val="24"/>
          <w:szCs w:val="24"/>
        </w:rPr>
      </w:pPr>
    </w:p>
    <w:p w:rsidR="00B879AC" w:rsidRDefault="00B879AC" w:rsidP="00B879AC">
      <w:pPr>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r>
        <w:rPr>
          <w:rFonts w:asciiTheme="majorBidi" w:hAnsiTheme="majorBidi" w:cstheme="majorBidi"/>
          <w:sz w:val="24"/>
          <w:szCs w:val="24"/>
        </w:rPr>
        <w:t>Lampiran 5</w:t>
      </w:r>
    </w:p>
    <w:p w:rsidR="00B879AC" w:rsidRPr="00E14F1B" w:rsidRDefault="00B879AC" w:rsidP="00B879AC">
      <w:pPr>
        <w:pStyle w:val="FootnoteText"/>
        <w:tabs>
          <w:tab w:val="left" w:pos="709"/>
          <w:tab w:val="center" w:pos="5670"/>
        </w:tabs>
        <w:spacing w:line="480" w:lineRule="auto"/>
        <w:jc w:val="center"/>
        <w:rPr>
          <w:b/>
          <w:bCs/>
          <w:sz w:val="24"/>
          <w:szCs w:val="24"/>
        </w:rPr>
      </w:pPr>
      <w:r>
        <w:rPr>
          <w:b/>
          <w:bCs/>
          <w:sz w:val="24"/>
          <w:szCs w:val="24"/>
          <w:lang w:val="id-ID"/>
        </w:rPr>
        <w:t>VALIDITAS DAN RELIABILITAS VARIABEL (X</w:t>
      </w:r>
      <w:r>
        <w:rPr>
          <w:b/>
          <w:bCs/>
          <w:sz w:val="24"/>
          <w:szCs w:val="24"/>
          <w:vertAlign w:val="subscript"/>
        </w:rPr>
        <w:t>2</w:t>
      </w:r>
      <w:r>
        <w:rPr>
          <w:b/>
          <w:bCs/>
          <w:sz w:val="24"/>
          <w:szCs w:val="24"/>
          <w:lang w:val="id-ID"/>
        </w:rPr>
        <w:t>)</w:t>
      </w:r>
    </w:p>
    <w:p w:rsidR="00B879AC" w:rsidRDefault="00B879AC" w:rsidP="00B879AC">
      <w:pPr>
        <w:autoSpaceDE w:val="0"/>
        <w:autoSpaceDN w:val="0"/>
        <w:adjustRightInd w:val="0"/>
        <w:spacing w:line="240" w:lineRule="auto"/>
        <w:rPr>
          <w:rFonts w:ascii="Times New Roman" w:hAnsi="Times New Roman" w:cs="Times New Roman"/>
          <w:sz w:val="24"/>
          <w:szCs w:val="24"/>
        </w:rPr>
      </w:pPr>
      <w:r>
        <w:rPr>
          <w:rFonts w:ascii="Arial" w:hAnsi="Arial" w:cs="Arial"/>
          <w:b/>
          <w:bCs/>
          <w:color w:val="000000"/>
          <w:sz w:val="26"/>
          <w:szCs w:val="26"/>
        </w:rPr>
        <w:t>Reliability</w:t>
      </w:r>
    </w:p>
    <w:p w:rsidR="00B879AC" w:rsidRDefault="00B879AC" w:rsidP="00B879AC">
      <w:pPr>
        <w:autoSpaceDE w:val="0"/>
        <w:autoSpaceDN w:val="0"/>
        <w:adjustRightInd w:val="0"/>
        <w:spacing w:line="240" w:lineRule="auto"/>
        <w:rPr>
          <w:rFonts w:ascii="Courier New" w:hAnsi="Courier New" w:cs="Courier New"/>
          <w:color w:val="000000"/>
          <w:sz w:val="18"/>
          <w:szCs w:val="18"/>
        </w:rPr>
      </w:pPr>
    </w:p>
    <w:p w:rsidR="00B879AC" w:rsidRDefault="00B879AC" w:rsidP="00B879AC">
      <w:pPr>
        <w:autoSpaceDE w:val="0"/>
        <w:autoSpaceDN w:val="0"/>
        <w:adjustRightInd w:val="0"/>
        <w:spacing w:line="240" w:lineRule="auto"/>
        <w:rPr>
          <w:rFonts w:ascii="Times New Roman" w:hAnsi="Times New Roman" w:cs="Times New Roman"/>
          <w:sz w:val="24"/>
          <w:szCs w:val="24"/>
        </w:rPr>
      </w:pPr>
      <w:r>
        <w:rPr>
          <w:rFonts w:ascii="Courier New" w:hAnsi="Courier New" w:cs="Courier New"/>
          <w:color w:val="000000"/>
          <w:sz w:val="18"/>
          <w:szCs w:val="18"/>
        </w:rPr>
        <w:t>[DataSet1] C:\Users\NotBook\Documents\DATA X2.sav</w:t>
      </w:r>
    </w:p>
    <w:p w:rsidR="00B879AC" w:rsidRDefault="00B879AC" w:rsidP="00B879AC">
      <w:pPr>
        <w:autoSpaceDE w:val="0"/>
        <w:autoSpaceDN w:val="0"/>
        <w:adjustRightInd w:val="0"/>
        <w:spacing w:line="240" w:lineRule="auto"/>
        <w:rPr>
          <w:rFonts w:ascii="Arial" w:hAnsi="Arial" w:cs="Arial"/>
          <w:b/>
          <w:bCs/>
          <w:color w:val="000000"/>
          <w:sz w:val="26"/>
          <w:szCs w:val="26"/>
        </w:rPr>
      </w:pPr>
    </w:p>
    <w:p w:rsidR="00B879AC" w:rsidRDefault="00B879AC" w:rsidP="00B879AC">
      <w:pPr>
        <w:autoSpaceDE w:val="0"/>
        <w:autoSpaceDN w:val="0"/>
        <w:adjustRightInd w:val="0"/>
        <w:spacing w:line="240" w:lineRule="auto"/>
        <w:rPr>
          <w:rFonts w:ascii="Times New Roman" w:hAnsi="Times New Roman" w:cs="Times New Roman"/>
          <w:sz w:val="24"/>
          <w:szCs w:val="24"/>
        </w:rPr>
      </w:pPr>
      <w:r>
        <w:rPr>
          <w:rFonts w:ascii="Arial" w:hAnsi="Arial" w:cs="Arial"/>
          <w:b/>
          <w:bCs/>
          <w:color w:val="000000"/>
          <w:sz w:val="26"/>
          <w:szCs w:val="26"/>
        </w:rPr>
        <w:t>Scale: ALL VARIABLES</w:t>
      </w:r>
    </w:p>
    <w:p w:rsidR="00B879AC" w:rsidRPr="001257D3" w:rsidRDefault="00B879AC" w:rsidP="00B879AC">
      <w:pPr>
        <w:autoSpaceDE w:val="0"/>
        <w:autoSpaceDN w:val="0"/>
        <w:adjustRightInd w:val="0"/>
        <w:spacing w:line="240" w:lineRule="auto"/>
        <w:rPr>
          <w:rFonts w:ascii="Times New Roman" w:hAnsi="Times New Roman" w:cs="Times New Roman"/>
          <w:sz w:val="24"/>
          <w:szCs w:val="24"/>
        </w:rPr>
      </w:pPr>
    </w:p>
    <w:tbl>
      <w:tblPr>
        <w:tblW w:w="394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37"/>
        <w:gridCol w:w="1104"/>
        <w:gridCol w:w="1001"/>
        <w:gridCol w:w="999"/>
      </w:tblGrid>
      <w:tr w:rsidR="00B879AC" w:rsidRPr="001257D3" w:rsidTr="004E7AB8">
        <w:trPr>
          <w:cantSplit/>
          <w:tblHeader/>
        </w:trPr>
        <w:tc>
          <w:tcPr>
            <w:tcW w:w="3939" w:type="dxa"/>
            <w:gridSpan w:val="4"/>
            <w:tcBorders>
              <w:top w:val="nil"/>
              <w:left w:val="nil"/>
              <w:bottom w:val="nil"/>
              <w:right w:val="nil"/>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center"/>
              <w:rPr>
                <w:rFonts w:ascii="Arial" w:hAnsi="Arial" w:cs="Arial"/>
                <w:color w:val="000000"/>
                <w:sz w:val="18"/>
                <w:szCs w:val="18"/>
              </w:rPr>
            </w:pPr>
            <w:r w:rsidRPr="001257D3">
              <w:rPr>
                <w:rFonts w:ascii="Arial" w:hAnsi="Arial" w:cs="Arial"/>
                <w:b/>
                <w:bCs/>
                <w:color w:val="000000"/>
                <w:sz w:val="18"/>
                <w:szCs w:val="18"/>
              </w:rPr>
              <w:t>Case Processing Summary</w:t>
            </w:r>
          </w:p>
        </w:tc>
      </w:tr>
      <w:tr w:rsidR="00B879AC" w:rsidRPr="001257D3" w:rsidTr="004E7AB8">
        <w:trPr>
          <w:cantSplit/>
          <w:tblHeader/>
        </w:trPr>
        <w:tc>
          <w:tcPr>
            <w:tcW w:w="83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1257D3" w:rsidRDefault="00B879AC" w:rsidP="004E7AB8">
            <w:pPr>
              <w:autoSpaceDE w:val="0"/>
              <w:autoSpaceDN w:val="0"/>
              <w:adjustRightInd w:val="0"/>
              <w:spacing w:line="240" w:lineRule="auto"/>
              <w:rPr>
                <w:rFonts w:ascii="Times New Roman" w:hAnsi="Times New Roman" w:cs="Times New Roman"/>
                <w:sz w:val="24"/>
                <w:szCs w:val="24"/>
              </w:rPr>
            </w:pPr>
          </w:p>
        </w:tc>
        <w:tc>
          <w:tcPr>
            <w:tcW w:w="110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1257D3" w:rsidRDefault="00B879AC" w:rsidP="004E7AB8">
            <w:pPr>
              <w:autoSpaceDE w:val="0"/>
              <w:autoSpaceDN w:val="0"/>
              <w:adjustRightInd w:val="0"/>
              <w:spacing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1257D3" w:rsidRDefault="00B879AC" w:rsidP="004E7AB8">
            <w:pPr>
              <w:autoSpaceDE w:val="0"/>
              <w:autoSpaceDN w:val="0"/>
              <w:adjustRightInd w:val="0"/>
              <w:spacing w:line="240" w:lineRule="auto"/>
              <w:jc w:val="center"/>
              <w:rPr>
                <w:rFonts w:ascii="Arial" w:hAnsi="Arial" w:cs="Arial"/>
                <w:color w:val="000000"/>
                <w:sz w:val="18"/>
                <w:szCs w:val="18"/>
              </w:rPr>
            </w:pPr>
            <w:r w:rsidRPr="001257D3">
              <w:rPr>
                <w:rFonts w:ascii="Arial" w:hAnsi="Arial" w:cs="Arial"/>
                <w:color w:val="000000"/>
                <w:sz w:val="18"/>
                <w:szCs w:val="18"/>
              </w:rPr>
              <w:t>N</w:t>
            </w:r>
          </w:p>
        </w:tc>
        <w:tc>
          <w:tcPr>
            <w:tcW w:w="9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1257D3" w:rsidRDefault="00B879AC" w:rsidP="004E7AB8">
            <w:pPr>
              <w:autoSpaceDE w:val="0"/>
              <w:autoSpaceDN w:val="0"/>
              <w:adjustRightInd w:val="0"/>
              <w:spacing w:line="240" w:lineRule="auto"/>
              <w:jc w:val="center"/>
              <w:rPr>
                <w:rFonts w:ascii="Arial" w:hAnsi="Arial" w:cs="Arial"/>
                <w:color w:val="000000"/>
                <w:sz w:val="18"/>
                <w:szCs w:val="18"/>
              </w:rPr>
            </w:pPr>
            <w:r w:rsidRPr="001257D3">
              <w:rPr>
                <w:rFonts w:ascii="Arial" w:hAnsi="Arial" w:cs="Arial"/>
                <w:color w:val="000000"/>
                <w:sz w:val="18"/>
                <w:szCs w:val="18"/>
              </w:rPr>
              <w:t>%</w:t>
            </w:r>
          </w:p>
        </w:tc>
      </w:tr>
      <w:tr w:rsidR="00B879AC" w:rsidRPr="001257D3" w:rsidTr="004E7AB8">
        <w:trPr>
          <w:cantSplit/>
          <w:tblHeader/>
        </w:trPr>
        <w:tc>
          <w:tcPr>
            <w:tcW w:w="83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1257D3" w:rsidRDefault="00B879AC" w:rsidP="004E7AB8">
            <w:pPr>
              <w:autoSpaceDE w:val="0"/>
              <w:autoSpaceDN w:val="0"/>
              <w:adjustRightInd w:val="0"/>
              <w:spacing w:line="240" w:lineRule="auto"/>
              <w:rPr>
                <w:rFonts w:ascii="Arial" w:hAnsi="Arial" w:cs="Arial"/>
                <w:color w:val="000000"/>
                <w:sz w:val="18"/>
                <w:szCs w:val="18"/>
              </w:rPr>
            </w:pPr>
            <w:r w:rsidRPr="001257D3">
              <w:rPr>
                <w:rFonts w:ascii="Arial" w:hAnsi="Arial" w:cs="Arial"/>
                <w:color w:val="000000"/>
                <w:sz w:val="18"/>
                <w:szCs w:val="18"/>
              </w:rPr>
              <w:t>Cases</w:t>
            </w:r>
          </w:p>
        </w:tc>
        <w:tc>
          <w:tcPr>
            <w:tcW w:w="11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1257D3" w:rsidRDefault="00B879AC" w:rsidP="004E7AB8">
            <w:pPr>
              <w:autoSpaceDE w:val="0"/>
              <w:autoSpaceDN w:val="0"/>
              <w:adjustRightInd w:val="0"/>
              <w:spacing w:line="240" w:lineRule="auto"/>
              <w:rPr>
                <w:rFonts w:ascii="Arial" w:hAnsi="Arial" w:cs="Arial"/>
                <w:color w:val="000000"/>
                <w:sz w:val="18"/>
                <w:szCs w:val="18"/>
              </w:rPr>
            </w:pPr>
            <w:r w:rsidRPr="001257D3">
              <w:rPr>
                <w:rFonts w:ascii="Arial" w:hAnsi="Arial" w:cs="Arial"/>
                <w:color w:val="000000"/>
                <w:sz w:val="18"/>
                <w:szCs w:val="18"/>
              </w:rPr>
              <w:t>Valid</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60</w:t>
            </w:r>
          </w:p>
        </w:tc>
        <w:tc>
          <w:tcPr>
            <w:tcW w:w="9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100.0</w:t>
            </w:r>
          </w:p>
        </w:tc>
      </w:tr>
      <w:tr w:rsidR="00B879AC" w:rsidRPr="001257D3" w:rsidTr="004E7AB8">
        <w:trPr>
          <w:cantSplit/>
          <w:tblHeader/>
        </w:trPr>
        <w:tc>
          <w:tcPr>
            <w:tcW w:w="83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1257D3" w:rsidRDefault="00B879AC" w:rsidP="004E7AB8">
            <w:pPr>
              <w:autoSpaceDE w:val="0"/>
              <w:autoSpaceDN w:val="0"/>
              <w:adjustRightInd w:val="0"/>
              <w:spacing w:line="240" w:lineRule="auto"/>
              <w:rPr>
                <w:rFonts w:ascii="Arial" w:hAnsi="Arial" w:cs="Arial"/>
                <w:color w:val="000000"/>
                <w:sz w:val="18"/>
                <w:szCs w:val="18"/>
              </w:rPr>
            </w:pPr>
          </w:p>
        </w:tc>
        <w:tc>
          <w:tcPr>
            <w:tcW w:w="1103"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1257D3" w:rsidRDefault="00B879AC" w:rsidP="004E7AB8">
            <w:pPr>
              <w:autoSpaceDE w:val="0"/>
              <w:autoSpaceDN w:val="0"/>
              <w:adjustRightInd w:val="0"/>
              <w:spacing w:line="240" w:lineRule="auto"/>
              <w:rPr>
                <w:rFonts w:ascii="Arial" w:hAnsi="Arial" w:cs="Arial"/>
                <w:color w:val="000000"/>
                <w:sz w:val="18"/>
                <w:szCs w:val="18"/>
              </w:rPr>
            </w:pPr>
            <w:r w:rsidRPr="001257D3">
              <w:rPr>
                <w:rFonts w:ascii="Arial" w:hAnsi="Arial" w:cs="Arial"/>
                <w:color w:val="000000"/>
                <w:sz w:val="18"/>
                <w:szCs w:val="18"/>
              </w:rPr>
              <w:t>Excluded</w:t>
            </w:r>
            <w:r w:rsidRPr="001257D3">
              <w:rPr>
                <w:rFonts w:ascii="Arial" w:hAnsi="Arial" w:cs="Arial"/>
                <w:color w:val="000000"/>
                <w:sz w:val="18"/>
                <w:szCs w:val="18"/>
                <w:vertAlign w:val="superscript"/>
              </w:rPr>
              <w:t>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0</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.0</w:t>
            </w:r>
          </w:p>
        </w:tc>
      </w:tr>
      <w:tr w:rsidR="00B879AC" w:rsidRPr="001257D3" w:rsidTr="004E7AB8">
        <w:trPr>
          <w:cantSplit/>
          <w:tblHeader/>
        </w:trPr>
        <w:tc>
          <w:tcPr>
            <w:tcW w:w="83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1257D3" w:rsidRDefault="00B879AC" w:rsidP="004E7AB8">
            <w:pPr>
              <w:autoSpaceDE w:val="0"/>
              <w:autoSpaceDN w:val="0"/>
              <w:adjustRightInd w:val="0"/>
              <w:spacing w:line="240" w:lineRule="auto"/>
              <w:rPr>
                <w:rFonts w:ascii="Arial" w:hAnsi="Arial" w:cs="Arial"/>
                <w:color w:val="000000"/>
                <w:sz w:val="18"/>
                <w:szCs w:val="18"/>
              </w:rPr>
            </w:pPr>
          </w:p>
        </w:tc>
        <w:tc>
          <w:tcPr>
            <w:tcW w:w="110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1257D3" w:rsidRDefault="00B879AC" w:rsidP="004E7AB8">
            <w:pPr>
              <w:autoSpaceDE w:val="0"/>
              <w:autoSpaceDN w:val="0"/>
              <w:adjustRightInd w:val="0"/>
              <w:spacing w:line="240" w:lineRule="auto"/>
              <w:rPr>
                <w:rFonts w:ascii="Arial" w:hAnsi="Arial" w:cs="Arial"/>
                <w:color w:val="000000"/>
                <w:sz w:val="18"/>
                <w:szCs w:val="18"/>
              </w:rPr>
            </w:pPr>
            <w:r w:rsidRPr="001257D3">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60</w:t>
            </w:r>
          </w:p>
        </w:tc>
        <w:tc>
          <w:tcPr>
            <w:tcW w:w="99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100.0</w:t>
            </w:r>
          </w:p>
        </w:tc>
      </w:tr>
      <w:tr w:rsidR="00B879AC" w:rsidRPr="001257D3" w:rsidTr="004E7AB8">
        <w:trPr>
          <w:cantSplit/>
        </w:trPr>
        <w:tc>
          <w:tcPr>
            <w:tcW w:w="3939" w:type="dxa"/>
            <w:gridSpan w:val="4"/>
            <w:tcBorders>
              <w:top w:val="nil"/>
              <w:left w:val="nil"/>
              <w:bottom w:val="nil"/>
              <w:right w:val="nil"/>
            </w:tcBorders>
            <w:shd w:val="clear" w:color="auto" w:fill="FFFFFF"/>
            <w:tcMar>
              <w:top w:w="30" w:type="dxa"/>
              <w:left w:w="30" w:type="dxa"/>
              <w:bottom w:w="30" w:type="dxa"/>
              <w:right w:w="30" w:type="dxa"/>
            </w:tcMar>
          </w:tcPr>
          <w:p w:rsidR="00B879AC" w:rsidRPr="001257D3" w:rsidRDefault="00B879AC" w:rsidP="004E7AB8">
            <w:pPr>
              <w:autoSpaceDE w:val="0"/>
              <w:autoSpaceDN w:val="0"/>
              <w:adjustRightInd w:val="0"/>
              <w:spacing w:line="240" w:lineRule="auto"/>
              <w:rPr>
                <w:rFonts w:ascii="Arial" w:hAnsi="Arial" w:cs="Arial"/>
                <w:color w:val="000000"/>
                <w:sz w:val="18"/>
                <w:szCs w:val="18"/>
              </w:rPr>
            </w:pPr>
            <w:r w:rsidRPr="001257D3">
              <w:rPr>
                <w:rFonts w:ascii="Arial" w:hAnsi="Arial" w:cs="Arial"/>
                <w:color w:val="000000"/>
                <w:sz w:val="18"/>
                <w:szCs w:val="18"/>
              </w:rPr>
              <w:t>a. Listwise deletion based on all variables in the procedure.</w:t>
            </w:r>
          </w:p>
        </w:tc>
      </w:tr>
    </w:tbl>
    <w:p w:rsidR="00B879AC" w:rsidRPr="001257D3" w:rsidRDefault="00B879AC" w:rsidP="00B879AC">
      <w:pPr>
        <w:autoSpaceDE w:val="0"/>
        <w:autoSpaceDN w:val="0"/>
        <w:adjustRightInd w:val="0"/>
        <w:spacing w:line="240" w:lineRule="auto"/>
        <w:rPr>
          <w:rFonts w:ascii="Times New Roman" w:hAnsi="Times New Roman" w:cs="Times New Roman"/>
          <w:sz w:val="24"/>
          <w:szCs w:val="24"/>
        </w:rPr>
      </w:pPr>
    </w:p>
    <w:p w:rsidR="00B879AC" w:rsidRPr="001257D3" w:rsidRDefault="00B879AC" w:rsidP="00B879AC">
      <w:pPr>
        <w:autoSpaceDE w:val="0"/>
        <w:autoSpaceDN w:val="0"/>
        <w:adjustRightInd w:val="0"/>
        <w:spacing w:line="240" w:lineRule="auto"/>
        <w:rPr>
          <w:rFonts w:ascii="Times New Roman" w:hAnsi="Times New Roman" w:cs="Times New Roman"/>
          <w:sz w:val="24"/>
          <w:szCs w:val="24"/>
        </w:rPr>
      </w:pPr>
    </w:p>
    <w:tbl>
      <w:tblPr>
        <w:tblW w:w="256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0"/>
        <w:gridCol w:w="1126"/>
      </w:tblGrid>
      <w:tr w:rsidR="00B879AC" w:rsidRPr="001257D3" w:rsidTr="004E7AB8">
        <w:trPr>
          <w:cantSplit/>
          <w:tblHead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center"/>
              <w:rPr>
                <w:rFonts w:ascii="Arial" w:hAnsi="Arial" w:cs="Arial"/>
                <w:color w:val="000000"/>
                <w:sz w:val="18"/>
                <w:szCs w:val="18"/>
              </w:rPr>
            </w:pPr>
            <w:r w:rsidRPr="001257D3">
              <w:rPr>
                <w:rFonts w:ascii="Arial" w:hAnsi="Arial" w:cs="Arial"/>
                <w:b/>
                <w:bCs/>
                <w:color w:val="000000"/>
                <w:sz w:val="18"/>
                <w:szCs w:val="18"/>
              </w:rPr>
              <w:t>Reliability Statistics</w:t>
            </w:r>
          </w:p>
        </w:tc>
      </w:tr>
      <w:tr w:rsidR="00B879AC" w:rsidRPr="001257D3" w:rsidTr="004E7AB8">
        <w:trPr>
          <w:cantSplit/>
          <w:tblHead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1257D3" w:rsidRDefault="00B879AC" w:rsidP="004E7AB8">
            <w:pPr>
              <w:autoSpaceDE w:val="0"/>
              <w:autoSpaceDN w:val="0"/>
              <w:adjustRightInd w:val="0"/>
              <w:spacing w:line="240" w:lineRule="auto"/>
              <w:jc w:val="center"/>
              <w:rPr>
                <w:rFonts w:ascii="Arial" w:hAnsi="Arial" w:cs="Arial"/>
                <w:color w:val="000000"/>
                <w:sz w:val="18"/>
                <w:szCs w:val="18"/>
              </w:rPr>
            </w:pPr>
            <w:r w:rsidRPr="001257D3">
              <w:rPr>
                <w:rFonts w:ascii="Arial" w:hAnsi="Arial" w:cs="Arial"/>
                <w:color w:val="000000"/>
                <w:sz w:val="18"/>
                <w:szCs w:val="18"/>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1257D3" w:rsidRDefault="00B879AC" w:rsidP="004E7AB8">
            <w:pPr>
              <w:autoSpaceDE w:val="0"/>
              <w:autoSpaceDN w:val="0"/>
              <w:adjustRightInd w:val="0"/>
              <w:spacing w:line="240" w:lineRule="auto"/>
              <w:jc w:val="center"/>
              <w:rPr>
                <w:rFonts w:ascii="Arial" w:hAnsi="Arial" w:cs="Arial"/>
                <w:color w:val="000000"/>
                <w:sz w:val="18"/>
                <w:szCs w:val="18"/>
              </w:rPr>
            </w:pPr>
            <w:r w:rsidRPr="001257D3">
              <w:rPr>
                <w:rFonts w:ascii="Arial" w:hAnsi="Arial" w:cs="Arial"/>
                <w:color w:val="000000"/>
                <w:sz w:val="18"/>
                <w:szCs w:val="18"/>
              </w:rPr>
              <w:t>N of Items</w:t>
            </w:r>
          </w:p>
        </w:tc>
      </w:tr>
      <w:tr w:rsidR="00B879AC" w:rsidRPr="001257D3" w:rsidTr="004E7AB8">
        <w:trPr>
          <w:cantSplit/>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.843</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10</w:t>
            </w:r>
          </w:p>
        </w:tc>
      </w:tr>
    </w:tbl>
    <w:p w:rsidR="00B879AC" w:rsidRPr="001257D3" w:rsidRDefault="00B879AC" w:rsidP="00B879AC">
      <w:pPr>
        <w:autoSpaceDE w:val="0"/>
        <w:autoSpaceDN w:val="0"/>
        <w:adjustRightInd w:val="0"/>
        <w:spacing w:line="240" w:lineRule="auto"/>
        <w:rPr>
          <w:rFonts w:ascii="Times New Roman" w:hAnsi="Times New Roman" w:cs="Times New Roman"/>
          <w:sz w:val="24"/>
          <w:szCs w:val="24"/>
        </w:rPr>
      </w:pPr>
    </w:p>
    <w:p w:rsidR="00B879AC" w:rsidRPr="001257D3" w:rsidRDefault="00B879AC" w:rsidP="00B879AC">
      <w:pPr>
        <w:autoSpaceDE w:val="0"/>
        <w:autoSpaceDN w:val="0"/>
        <w:adjustRightInd w:val="0"/>
        <w:spacing w:line="240" w:lineRule="auto"/>
        <w:rPr>
          <w:rFonts w:ascii="Times New Roman" w:hAnsi="Times New Roman" w:cs="Times New Roman"/>
          <w:sz w:val="24"/>
          <w:szCs w:val="24"/>
        </w:rPr>
      </w:pPr>
    </w:p>
    <w:tbl>
      <w:tblPr>
        <w:tblW w:w="65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49"/>
        <w:gridCol w:w="1441"/>
        <w:gridCol w:w="1438"/>
        <w:gridCol w:w="1440"/>
        <w:gridCol w:w="1440"/>
      </w:tblGrid>
      <w:tr w:rsidR="00B879AC" w:rsidRPr="001257D3" w:rsidTr="004E7AB8">
        <w:trPr>
          <w:cantSplit/>
          <w:tblHeader/>
        </w:trPr>
        <w:tc>
          <w:tcPr>
            <w:tcW w:w="6506" w:type="dxa"/>
            <w:gridSpan w:val="5"/>
            <w:tcBorders>
              <w:top w:val="nil"/>
              <w:left w:val="nil"/>
              <w:bottom w:val="nil"/>
              <w:right w:val="nil"/>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center"/>
              <w:rPr>
                <w:rFonts w:ascii="Arial" w:hAnsi="Arial" w:cs="Arial"/>
                <w:color w:val="000000"/>
                <w:sz w:val="18"/>
                <w:szCs w:val="18"/>
              </w:rPr>
            </w:pPr>
            <w:r w:rsidRPr="001257D3">
              <w:rPr>
                <w:rFonts w:ascii="Arial" w:hAnsi="Arial" w:cs="Arial"/>
                <w:b/>
                <w:bCs/>
                <w:color w:val="000000"/>
                <w:sz w:val="18"/>
                <w:szCs w:val="18"/>
              </w:rPr>
              <w:t>Item-Total Statistics</w:t>
            </w:r>
          </w:p>
        </w:tc>
      </w:tr>
      <w:tr w:rsidR="00B879AC" w:rsidRPr="001257D3" w:rsidTr="004E7AB8">
        <w:trPr>
          <w:cantSplit/>
          <w:tblHeader/>
        </w:trPr>
        <w:tc>
          <w:tcPr>
            <w:tcW w:w="74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879AC" w:rsidRPr="001257D3" w:rsidRDefault="00B879AC" w:rsidP="004E7AB8">
            <w:pPr>
              <w:autoSpaceDE w:val="0"/>
              <w:autoSpaceDN w:val="0"/>
              <w:adjustRightInd w:val="0"/>
              <w:spacing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1257D3" w:rsidRDefault="00B879AC" w:rsidP="004E7AB8">
            <w:pPr>
              <w:autoSpaceDE w:val="0"/>
              <w:autoSpaceDN w:val="0"/>
              <w:adjustRightInd w:val="0"/>
              <w:spacing w:line="240" w:lineRule="auto"/>
              <w:jc w:val="center"/>
              <w:rPr>
                <w:rFonts w:ascii="Arial" w:hAnsi="Arial" w:cs="Arial"/>
                <w:color w:val="000000"/>
                <w:sz w:val="18"/>
                <w:szCs w:val="18"/>
              </w:rPr>
            </w:pPr>
            <w:r w:rsidRPr="001257D3">
              <w:rPr>
                <w:rFonts w:ascii="Arial" w:hAnsi="Arial" w:cs="Arial"/>
                <w:color w:val="000000"/>
                <w:sz w:val="18"/>
                <w:szCs w:val="18"/>
              </w:rPr>
              <w:t>Scale Mean if Item Deleted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1257D3" w:rsidRDefault="00B879AC" w:rsidP="004E7AB8">
            <w:pPr>
              <w:autoSpaceDE w:val="0"/>
              <w:autoSpaceDN w:val="0"/>
              <w:adjustRightInd w:val="0"/>
              <w:spacing w:line="240" w:lineRule="auto"/>
              <w:jc w:val="center"/>
              <w:rPr>
                <w:rFonts w:ascii="Arial" w:hAnsi="Arial" w:cs="Arial"/>
                <w:color w:val="000000"/>
                <w:sz w:val="18"/>
                <w:szCs w:val="18"/>
              </w:rPr>
            </w:pPr>
            <w:r w:rsidRPr="001257D3">
              <w:rPr>
                <w:rFonts w:ascii="Arial" w:hAnsi="Arial" w:cs="Arial"/>
                <w:color w:val="000000"/>
                <w:sz w:val="18"/>
                <w:szCs w:val="18"/>
              </w:rPr>
              <w:t>Scale Variance if Item Deleted</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1257D3" w:rsidRDefault="00B879AC" w:rsidP="004E7AB8">
            <w:pPr>
              <w:autoSpaceDE w:val="0"/>
              <w:autoSpaceDN w:val="0"/>
              <w:adjustRightInd w:val="0"/>
              <w:spacing w:line="240" w:lineRule="auto"/>
              <w:jc w:val="center"/>
              <w:rPr>
                <w:rFonts w:ascii="Arial" w:hAnsi="Arial" w:cs="Arial"/>
                <w:color w:val="000000"/>
                <w:sz w:val="18"/>
                <w:szCs w:val="18"/>
              </w:rPr>
            </w:pPr>
            <w:r w:rsidRPr="001257D3">
              <w:rPr>
                <w:rFonts w:ascii="Arial" w:hAnsi="Arial" w:cs="Arial"/>
                <w:color w:val="000000"/>
                <w:sz w:val="18"/>
                <w:szCs w:val="18"/>
              </w:rPr>
              <w:t>Corrected Item-Total Correlation</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1257D3" w:rsidRDefault="00B879AC" w:rsidP="004E7AB8">
            <w:pPr>
              <w:autoSpaceDE w:val="0"/>
              <w:autoSpaceDN w:val="0"/>
              <w:adjustRightInd w:val="0"/>
              <w:spacing w:line="240" w:lineRule="auto"/>
              <w:jc w:val="center"/>
              <w:rPr>
                <w:rFonts w:ascii="Arial" w:hAnsi="Arial" w:cs="Arial"/>
                <w:color w:val="000000"/>
                <w:sz w:val="18"/>
                <w:szCs w:val="18"/>
              </w:rPr>
            </w:pPr>
            <w:r w:rsidRPr="001257D3">
              <w:rPr>
                <w:rFonts w:ascii="Arial" w:hAnsi="Arial" w:cs="Arial"/>
                <w:color w:val="000000"/>
                <w:sz w:val="18"/>
                <w:szCs w:val="18"/>
              </w:rPr>
              <w:t>Cronbach's Alpha if Item Deleted</w:t>
            </w:r>
          </w:p>
        </w:tc>
      </w:tr>
      <w:tr w:rsidR="00B879AC" w:rsidRPr="001257D3" w:rsidTr="004E7AB8">
        <w:trPr>
          <w:cantSplit/>
          <w:tblHeader/>
        </w:trPr>
        <w:tc>
          <w:tcPr>
            <w:tcW w:w="74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1257D3" w:rsidRDefault="00B879AC" w:rsidP="004E7AB8">
            <w:pPr>
              <w:autoSpaceDE w:val="0"/>
              <w:autoSpaceDN w:val="0"/>
              <w:adjustRightInd w:val="0"/>
              <w:spacing w:line="240" w:lineRule="auto"/>
              <w:rPr>
                <w:rFonts w:ascii="Arial" w:hAnsi="Arial" w:cs="Arial"/>
                <w:color w:val="000000"/>
                <w:sz w:val="18"/>
                <w:szCs w:val="18"/>
              </w:rPr>
            </w:pPr>
            <w:r w:rsidRPr="001257D3">
              <w:rPr>
                <w:rFonts w:ascii="Arial" w:hAnsi="Arial" w:cs="Arial"/>
                <w:color w:val="000000"/>
                <w:sz w:val="18"/>
                <w:szCs w:val="18"/>
              </w:rPr>
              <w:t>X2.1</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38.1667</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15.531</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.725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.809</w:t>
            </w:r>
          </w:p>
        </w:tc>
      </w:tr>
      <w:tr w:rsidR="00B879AC" w:rsidRPr="001257D3" w:rsidTr="004E7AB8">
        <w:trPr>
          <w:cantSplit/>
          <w:tblHeader/>
        </w:trPr>
        <w:tc>
          <w:tcPr>
            <w:tcW w:w="74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1257D3" w:rsidRDefault="00B879AC" w:rsidP="004E7AB8">
            <w:pPr>
              <w:autoSpaceDE w:val="0"/>
              <w:autoSpaceDN w:val="0"/>
              <w:adjustRightInd w:val="0"/>
              <w:spacing w:line="240" w:lineRule="auto"/>
              <w:rPr>
                <w:rFonts w:ascii="Arial" w:hAnsi="Arial" w:cs="Arial"/>
                <w:color w:val="000000"/>
                <w:sz w:val="18"/>
                <w:szCs w:val="18"/>
              </w:rPr>
            </w:pPr>
            <w:r w:rsidRPr="001257D3">
              <w:rPr>
                <w:rFonts w:ascii="Arial" w:hAnsi="Arial" w:cs="Arial"/>
                <w:color w:val="000000"/>
                <w:sz w:val="18"/>
                <w:szCs w:val="18"/>
              </w:rPr>
              <w:t>X2.2</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37.6500</w:t>
            </w:r>
          </w:p>
        </w:tc>
        <w:tc>
          <w:tcPr>
            <w:tcW w:w="1438" w:type="dxa"/>
            <w:tcBorders>
              <w:top w:val="nil"/>
              <w:bottom w:val="nil"/>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17.384</w:t>
            </w:r>
          </w:p>
        </w:tc>
        <w:tc>
          <w:tcPr>
            <w:tcW w:w="1440" w:type="dxa"/>
            <w:tcBorders>
              <w:top w:val="nil"/>
              <w:bottom w:val="nil"/>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.499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.832</w:t>
            </w:r>
          </w:p>
        </w:tc>
      </w:tr>
      <w:tr w:rsidR="00B879AC" w:rsidRPr="001257D3" w:rsidTr="004E7AB8">
        <w:trPr>
          <w:cantSplit/>
          <w:tblHeader/>
        </w:trPr>
        <w:tc>
          <w:tcPr>
            <w:tcW w:w="74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1257D3" w:rsidRDefault="00B879AC" w:rsidP="004E7AB8">
            <w:pPr>
              <w:autoSpaceDE w:val="0"/>
              <w:autoSpaceDN w:val="0"/>
              <w:adjustRightInd w:val="0"/>
              <w:spacing w:line="240" w:lineRule="auto"/>
              <w:rPr>
                <w:rFonts w:ascii="Arial" w:hAnsi="Arial" w:cs="Arial"/>
                <w:color w:val="000000"/>
                <w:sz w:val="18"/>
                <w:szCs w:val="18"/>
              </w:rPr>
            </w:pPr>
            <w:r w:rsidRPr="001257D3">
              <w:rPr>
                <w:rFonts w:ascii="Arial" w:hAnsi="Arial" w:cs="Arial"/>
                <w:color w:val="000000"/>
                <w:sz w:val="18"/>
                <w:szCs w:val="18"/>
              </w:rPr>
              <w:t>X2.3</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37.8333</w:t>
            </w:r>
          </w:p>
        </w:tc>
        <w:tc>
          <w:tcPr>
            <w:tcW w:w="1438" w:type="dxa"/>
            <w:tcBorders>
              <w:top w:val="nil"/>
              <w:bottom w:val="nil"/>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17.802</w:t>
            </w:r>
          </w:p>
        </w:tc>
        <w:tc>
          <w:tcPr>
            <w:tcW w:w="1440" w:type="dxa"/>
            <w:tcBorders>
              <w:top w:val="nil"/>
              <w:bottom w:val="nil"/>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.383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.842</w:t>
            </w:r>
          </w:p>
        </w:tc>
      </w:tr>
      <w:tr w:rsidR="00B879AC" w:rsidRPr="001257D3" w:rsidTr="004E7AB8">
        <w:trPr>
          <w:cantSplit/>
          <w:tblHeader/>
        </w:trPr>
        <w:tc>
          <w:tcPr>
            <w:tcW w:w="74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1257D3" w:rsidRDefault="00B879AC" w:rsidP="004E7AB8">
            <w:pPr>
              <w:autoSpaceDE w:val="0"/>
              <w:autoSpaceDN w:val="0"/>
              <w:adjustRightInd w:val="0"/>
              <w:spacing w:line="240" w:lineRule="auto"/>
              <w:rPr>
                <w:rFonts w:ascii="Arial" w:hAnsi="Arial" w:cs="Arial"/>
                <w:color w:val="000000"/>
                <w:sz w:val="18"/>
                <w:szCs w:val="18"/>
              </w:rPr>
            </w:pPr>
            <w:r w:rsidRPr="001257D3">
              <w:rPr>
                <w:rFonts w:ascii="Arial" w:hAnsi="Arial" w:cs="Arial"/>
                <w:color w:val="000000"/>
                <w:sz w:val="18"/>
                <w:szCs w:val="18"/>
              </w:rPr>
              <w:lastRenderedPageBreak/>
              <w:t>X2.4</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37.7667</w:t>
            </w:r>
          </w:p>
        </w:tc>
        <w:tc>
          <w:tcPr>
            <w:tcW w:w="1438" w:type="dxa"/>
            <w:tcBorders>
              <w:top w:val="nil"/>
              <w:bottom w:val="nil"/>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17.809</w:t>
            </w:r>
          </w:p>
        </w:tc>
        <w:tc>
          <w:tcPr>
            <w:tcW w:w="1440" w:type="dxa"/>
            <w:tcBorders>
              <w:top w:val="nil"/>
              <w:bottom w:val="nil"/>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.457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.835</w:t>
            </w:r>
          </w:p>
        </w:tc>
      </w:tr>
      <w:tr w:rsidR="00B879AC" w:rsidRPr="001257D3" w:rsidTr="004E7AB8">
        <w:trPr>
          <w:cantSplit/>
          <w:tblHeader/>
        </w:trPr>
        <w:tc>
          <w:tcPr>
            <w:tcW w:w="74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1257D3" w:rsidRDefault="00B879AC" w:rsidP="004E7AB8">
            <w:pPr>
              <w:autoSpaceDE w:val="0"/>
              <w:autoSpaceDN w:val="0"/>
              <w:adjustRightInd w:val="0"/>
              <w:spacing w:line="240" w:lineRule="auto"/>
              <w:rPr>
                <w:rFonts w:ascii="Arial" w:hAnsi="Arial" w:cs="Arial"/>
                <w:color w:val="000000"/>
                <w:sz w:val="18"/>
                <w:szCs w:val="18"/>
              </w:rPr>
            </w:pPr>
            <w:r w:rsidRPr="001257D3">
              <w:rPr>
                <w:rFonts w:ascii="Arial" w:hAnsi="Arial" w:cs="Arial"/>
                <w:color w:val="000000"/>
                <w:sz w:val="18"/>
                <w:szCs w:val="18"/>
              </w:rPr>
              <w:t>X2.5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38.0000</w:t>
            </w:r>
          </w:p>
        </w:tc>
        <w:tc>
          <w:tcPr>
            <w:tcW w:w="1438" w:type="dxa"/>
            <w:tcBorders>
              <w:top w:val="nil"/>
              <w:bottom w:val="nil"/>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17.017</w:t>
            </w:r>
          </w:p>
        </w:tc>
        <w:tc>
          <w:tcPr>
            <w:tcW w:w="1440" w:type="dxa"/>
            <w:tcBorders>
              <w:top w:val="nil"/>
              <w:bottom w:val="nil"/>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.506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.831</w:t>
            </w:r>
          </w:p>
        </w:tc>
      </w:tr>
      <w:tr w:rsidR="00B879AC" w:rsidRPr="001257D3" w:rsidTr="004E7AB8">
        <w:trPr>
          <w:cantSplit/>
          <w:tblHeader/>
        </w:trPr>
        <w:tc>
          <w:tcPr>
            <w:tcW w:w="74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1257D3" w:rsidRDefault="00B879AC" w:rsidP="004E7AB8">
            <w:pPr>
              <w:autoSpaceDE w:val="0"/>
              <w:autoSpaceDN w:val="0"/>
              <w:adjustRightInd w:val="0"/>
              <w:spacing w:line="240" w:lineRule="auto"/>
              <w:rPr>
                <w:rFonts w:ascii="Arial" w:hAnsi="Arial" w:cs="Arial"/>
                <w:color w:val="000000"/>
                <w:sz w:val="18"/>
                <w:szCs w:val="18"/>
              </w:rPr>
            </w:pPr>
            <w:r w:rsidRPr="001257D3">
              <w:rPr>
                <w:rFonts w:ascii="Arial" w:hAnsi="Arial" w:cs="Arial"/>
                <w:color w:val="000000"/>
                <w:sz w:val="18"/>
                <w:szCs w:val="18"/>
              </w:rPr>
              <w:t>X2.6</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38.1500</w:t>
            </w:r>
          </w:p>
        </w:tc>
        <w:tc>
          <w:tcPr>
            <w:tcW w:w="1438" w:type="dxa"/>
            <w:tcBorders>
              <w:top w:val="nil"/>
              <w:bottom w:val="nil"/>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16.299</w:t>
            </w:r>
          </w:p>
        </w:tc>
        <w:tc>
          <w:tcPr>
            <w:tcW w:w="1440" w:type="dxa"/>
            <w:tcBorders>
              <w:top w:val="nil"/>
              <w:bottom w:val="nil"/>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.594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.823</w:t>
            </w:r>
          </w:p>
        </w:tc>
      </w:tr>
      <w:tr w:rsidR="00B879AC" w:rsidRPr="001257D3" w:rsidTr="004E7AB8">
        <w:trPr>
          <w:cantSplit/>
          <w:tblHeader/>
        </w:trPr>
        <w:tc>
          <w:tcPr>
            <w:tcW w:w="74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1257D3" w:rsidRDefault="00B879AC" w:rsidP="004E7AB8">
            <w:pPr>
              <w:autoSpaceDE w:val="0"/>
              <w:autoSpaceDN w:val="0"/>
              <w:adjustRightInd w:val="0"/>
              <w:spacing w:line="240" w:lineRule="auto"/>
              <w:rPr>
                <w:rFonts w:ascii="Arial" w:hAnsi="Arial" w:cs="Arial"/>
                <w:color w:val="000000"/>
                <w:sz w:val="18"/>
                <w:szCs w:val="18"/>
              </w:rPr>
            </w:pPr>
            <w:r w:rsidRPr="001257D3">
              <w:rPr>
                <w:rFonts w:ascii="Arial" w:hAnsi="Arial" w:cs="Arial"/>
                <w:color w:val="000000"/>
                <w:sz w:val="18"/>
                <w:szCs w:val="18"/>
              </w:rPr>
              <w:t>X2.7</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38.1833</w:t>
            </w:r>
          </w:p>
        </w:tc>
        <w:tc>
          <w:tcPr>
            <w:tcW w:w="1438" w:type="dxa"/>
            <w:tcBorders>
              <w:top w:val="nil"/>
              <w:bottom w:val="nil"/>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16.356</w:t>
            </w:r>
          </w:p>
        </w:tc>
        <w:tc>
          <w:tcPr>
            <w:tcW w:w="1440" w:type="dxa"/>
            <w:tcBorders>
              <w:top w:val="nil"/>
              <w:bottom w:val="nil"/>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.586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.824</w:t>
            </w:r>
          </w:p>
        </w:tc>
      </w:tr>
      <w:tr w:rsidR="00B879AC" w:rsidRPr="001257D3" w:rsidTr="004E7AB8">
        <w:trPr>
          <w:cantSplit/>
          <w:tblHeader/>
        </w:trPr>
        <w:tc>
          <w:tcPr>
            <w:tcW w:w="74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1257D3" w:rsidRDefault="00B879AC" w:rsidP="004E7AB8">
            <w:pPr>
              <w:autoSpaceDE w:val="0"/>
              <w:autoSpaceDN w:val="0"/>
              <w:adjustRightInd w:val="0"/>
              <w:spacing w:line="240" w:lineRule="auto"/>
              <w:rPr>
                <w:rFonts w:ascii="Arial" w:hAnsi="Arial" w:cs="Arial"/>
                <w:color w:val="000000"/>
                <w:sz w:val="18"/>
                <w:szCs w:val="18"/>
              </w:rPr>
            </w:pPr>
            <w:r w:rsidRPr="001257D3">
              <w:rPr>
                <w:rFonts w:ascii="Arial" w:hAnsi="Arial" w:cs="Arial"/>
                <w:color w:val="000000"/>
                <w:sz w:val="18"/>
                <w:szCs w:val="18"/>
              </w:rPr>
              <w:t>X2.8</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37.9667</w:t>
            </w:r>
          </w:p>
        </w:tc>
        <w:tc>
          <w:tcPr>
            <w:tcW w:w="1438" w:type="dxa"/>
            <w:tcBorders>
              <w:top w:val="nil"/>
              <w:bottom w:val="nil"/>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15.762</w:t>
            </w:r>
          </w:p>
        </w:tc>
        <w:tc>
          <w:tcPr>
            <w:tcW w:w="1440" w:type="dxa"/>
            <w:tcBorders>
              <w:top w:val="nil"/>
              <w:bottom w:val="nil"/>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.672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.815</w:t>
            </w:r>
          </w:p>
        </w:tc>
      </w:tr>
      <w:tr w:rsidR="00B879AC" w:rsidRPr="001257D3" w:rsidTr="004E7AB8">
        <w:trPr>
          <w:cantSplit/>
          <w:tblHeader/>
        </w:trPr>
        <w:tc>
          <w:tcPr>
            <w:tcW w:w="74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1257D3" w:rsidRDefault="00B879AC" w:rsidP="004E7AB8">
            <w:pPr>
              <w:autoSpaceDE w:val="0"/>
              <w:autoSpaceDN w:val="0"/>
              <w:adjustRightInd w:val="0"/>
              <w:spacing w:line="240" w:lineRule="auto"/>
              <w:rPr>
                <w:rFonts w:ascii="Arial" w:hAnsi="Arial" w:cs="Arial"/>
                <w:color w:val="000000"/>
                <w:sz w:val="18"/>
                <w:szCs w:val="18"/>
              </w:rPr>
            </w:pPr>
            <w:r w:rsidRPr="001257D3">
              <w:rPr>
                <w:rFonts w:ascii="Arial" w:hAnsi="Arial" w:cs="Arial"/>
                <w:color w:val="000000"/>
                <w:sz w:val="18"/>
                <w:szCs w:val="18"/>
              </w:rPr>
              <w:t>X2.9</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37.7333</w:t>
            </w:r>
          </w:p>
        </w:tc>
        <w:tc>
          <w:tcPr>
            <w:tcW w:w="1438" w:type="dxa"/>
            <w:tcBorders>
              <w:top w:val="nil"/>
              <w:bottom w:val="nil"/>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17.284</w:t>
            </w:r>
          </w:p>
        </w:tc>
        <w:tc>
          <w:tcPr>
            <w:tcW w:w="1440" w:type="dxa"/>
            <w:tcBorders>
              <w:top w:val="nil"/>
              <w:bottom w:val="nil"/>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.503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.831</w:t>
            </w:r>
          </w:p>
        </w:tc>
      </w:tr>
      <w:tr w:rsidR="00B879AC" w:rsidRPr="001257D3" w:rsidTr="004E7AB8">
        <w:trPr>
          <w:cantSplit/>
        </w:trPr>
        <w:tc>
          <w:tcPr>
            <w:tcW w:w="74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879AC" w:rsidRPr="001257D3" w:rsidRDefault="00B879AC" w:rsidP="004E7AB8">
            <w:pPr>
              <w:autoSpaceDE w:val="0"/>
              <w:autoSpaceDN w:val="0"/>
              <w:adjustRightInd w:val="0"/>
              <w:spacing w:line="240" w:lineRule="auto"/>
              <w:rPr>
                <w:rFonts w:ascii="Arial" w:hAnsi="Arial" w:cs="Arial"/>
                <w:color w:val="000000"/>
                <w:sz w:val="18"/>
                <w:szCs w:val="18"/>
              </w:rPr>
            </w:pPr>
            <w:r w:rsidRPr="001257D3">
              <w:rPr>
                <w:rFonts w:ascii="Arial" w:hAnsi="Arial" w:cs="Arial"/>
                <w:color w:val="000000"/>
                <w:sz w:val="18"/>
                <w:szCs w:val="18"/>
              </w:rPr>
              <w:t>X2.10</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37.6000</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17.803</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.440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1257D3" w:rsidRDefault="00B879AC" w:rsidP="004E7AB8">
            <w:pPr>
              <w:autoSpaceDE w:val="0"/>
              <w:autoSpaceDN w:val="0"/>
              <w:adjustRightInd w:val="0"/>
              <w:spacing w:line="240" w:lineRule="auto"/>
              <w:jc w:val="right"/>
              <w:rPr>
                <w:rFonts w:ascii="Arial" w:hAnsi="Arial" w:cs="Arial"/>
                <w:color w:val="000000"/>
                <w:sz w:val="18"/>
                <w:szCs w:val="18"/>
              </w:rPr>
            </w:pPr>
            <w:r w:rsidRPr="001257D3">
              <w:rPr>
                <w:rFonts w:ascii="Arial" w:hAnsi="Arial" w:cs="Arial"/>
                <w:color w:val="000000"/>
                <w:sz w:val="18"/>
                <w:szCs w:val="18"/>
              </w:rPr>
              <w:t>.837</w:t>
            </w:r>
          </w:p>
        </w:tc>
      </w:tr>
    </w:tbl>
    <w:p w:rsidR="00B879AC" w:rsidRPr="001257D3" w:rsidRDefault="00B879AC" w:rsidP="00B879AC">
      <w:pPr>
        <w:autoSpaceDE w:val="0"/>
        <w:autoSpaceDN w:val="0"/>
        <w:adjustRightInd w:val="0"/>
        <w:spacing w:line="240" w:lineRule="auto"/>
        <w:rPr>
          <w:rFonts w:ascii="Times New Roman" w:hAnsi="Times New Roman" w:cs="Times New Roman"/>
          <w:sz w:val="24"/>
          <w:szCs w:val="24"/>
        </w:rPr>
      </w:pPr>
    </w:p>
    <w:p w:rsidR="00B879AC" w:rsidRDefault="00B879AC" w:rsidP="00B879AC">
      <w:pPr>
        <w:spacing w:line="240" w:lineRule="auto"/>
        <w:rPr>
          <w:rFonts w:asciiTheme="majorBidi" w:hAnsiTheme="majorBidi" w:cstheme="majorBidi"/>
          <w:b/>
          <w:bCs/>
          <w:sz w:val="24"/>
          <w:szCs w:val="24"/>
        </w:rPr>
      </w:pPr>
    </w:p>
    <w:p w:rsidR="00B879AC" w:rsidRDefault="00B879AC" w:rsidP="00B879AC">
      <w:pPr>
        <w:spacing w:line="240" w:lineRule="auto"/>
        <w:rPr>
          <w:rFonts w:asciiTheme="majorBidi" w:hAnsiTheme="majorBidi" w:cstheme="majorBidi"/>
          <w:b/>
          <w:bCs/>
          <w:sz w:val="24"/>
          <w:szCs w:val="24"/>
        </w:rPr>
      </w:pPr>
    </w:p>
    <w:p w:rsidR="00B879AC" w:rsidRDefault="00B879AC" w:rsidP="00B879AC">
      <w:pPr>
        <w:spacing w:line="240" w:lineRule="auto"/>
        <w:rPr>
          <w:rFonts w:asciiTheme="majorBidi" w:hAnsiTheme="majorBidi" w:cstheme="majorBidi"/>
          <w:sz w:val="24"/>
          <w:szCs w:val="24"/>
        </w:rPr>
      </w:pPr>
      <w:r>
        <w:rPr>
          <w:rFonts w:asciiTheme="majorBidi" w:hAnsiTheme="majorBidi" w:cstheme="majorBidi"/>
          <w:sz w:val="24"/>
          <w:szCs w:val="24"/>
        </w:rPr>
        <w:t>Lampiran 6</w:t>
      </w:r>
    </w:p>
    <w:p w:rsidR="00B879AC" w:rsidRDefault="00B879AC" w:rsidP="00B879AC">
      <w:pPr>
        <w:pStyle w:val="FootnoteText"/>
        <w:tabs>
          <w:tab w:val="left" w:pos="709"/>
          <w:tab w:val="center" w:pos="5670"/>
        </w:tabs>
        <w:jc w:val="center"/>
        <w:rPr>
          <w:b/>
          <w:bCs/>
          <w:sz w:val="24"/>
          <w:szCs w:val="24"/>
          <w:lang w:val="id-ID"/>
        </w:rPr>
      </w:pPr>
      <w:r>
        <w:rPr>
          <w:b/>
          <w:bCs/>
          <w:sz w:val="24"/>
          <w:szCs w:val="24"/>
          <w:lang w:val="id-ID"/>
        </w:rPr>
        <w:t>VALIDITAS DAN RELIABILITAS VARIABEL (</w:t>
      </w:r>
      <w:r>
        <w:rPr>
          <w:b/>
          <w:bCs/>
          <w:sz w:val="24"/>
          <w:szCs w:val="24"/>
        </w:rPr>
        <w:t>Y</w:t>
      </w:r>
      <w:r>
        <w:rPr>
          <w:b/>
          <w:bCs/>
          <w:sz w:val="24"/>
          <w:szCs w:val="24"/>
          <w:lang w:val="id-ID"/>
        </w:rPr>
        <w:t>)</w:t>
      </w:r>
    </w:p>
    <w:p w:rsidR="00B879AC" w:rsidRDefault="00B879AC" w:rsidP="00B879AC">
      <w:pPr>
        <w:autoSpaceDE w:val="0"/>
        <w:autoSpaceDN w:val="0"/>
        <w:adjustRightInd w:val="0"/>
        <w:spacing w:line="240" w:lineRule="auto"/>
        <w:rPr>
          <w:rFonts w:ascii="Arial" w:hAnsi="Arial" w:cs="Arial"/>
          <w:b/>
          <w:bCs/>
          <w:color w:val="000000"/>
          <w:sz w:val="26"/>
          <w:szCs w:val="26"/>
        </w:rPr>
      </w:pPr>
    </w:p>
    <w:p w:rsidR="00B879AC" w:rsidRDefault="00B879AC" w:rsidP="00B879AC">
      <w:pPr>
        <w:autoSpaceDE w:val="0"/>
        <w:autoSpaceDN w:val="0"/>
        <w:adjustRightInd w:val="0"/>
        <w:spacing w:line="240" w:lineRule="auto"/>
        <w:rPr>
          <w:rFonts w:ascii="Times New Roman" w:hAnsi="Times New Roman" w:cs="Times New Roman"/>
          <w:sz w:val="24"/>
          <w:szCs w:val="24"/>
        </w:rPr>
      </w:pPr>
      <w:r>
        <w:rPr>
          <w:rFonts w:ascii="Arial" w:hAnsi="Arial" w:cs="Arial"/>
          <w:b/>
          <w:bCs/>
          <w:color w:val="000000"/>
          <w:sz w:val="26"/>
          <w:szCs w:val="26"/>
        </w:rPr>
        <w:t>Reliability</w:t>
      </w:r>
    </w:p>
    <w:p w:rsidR="00B879AC" w:rsidRDefault="00B879AC" w:rsidP="00B879AC">
      <w:pPr>
        <w:autoSpaceDE w:val="0"/>
        <w:autoSpaceDN w:val="0"/>
        <w:adjustRightInd w:val="0"/>
        <w:spacing w:line="240" w:lineRule="auto"/>
        <w:rPr>
          <w:rFonts w:ascii="Courier New" w:hAnsi="Courier New" w:cs="Courier New"/>
          <w:color w:val="000000"/>
          <w:sz w:val="18"/>
          <w:szCs w:val="18"/>
        </w:rPr>
      </w:pPr>
    </w:p>
    <w:p w:rsidR="00B879AC" w:rsidRDefault="00B879AC" w:rsidP="00B879AC">
      <w:pPr>
        <w:autoSpaceDE w:val="0"/>
        <w:autoSpaceDN w:val="0"/>
        <w:adjustRightInd w:val="0"/>
        <w:spacing w:line="240" w:lineRule="auto"/>
        <w:rPr>
          <w:rFonts w:ascii="Times New Roman" w:hAnsi="Times New Roman" w:cs="Times New Roman"/>
          <w:sz w:val="24"/>
          <w:szCs w:val="24"/>
        </w:rPr>
      </w:pPr>
      <w:r>
        <w:rPr>
          <w:rFonts w:ascii="Courier New" w:hAnsi="Courier New" w:cs="Courier New"/>
          <w:color w:val="000000"/>
          <w:sz w:val="18"/>
          <w:szCs w:val="18"/>
        </w:rPr>
        <w:t>[DataSet3] C:\Users\NotBook\Documents\DATA Y.sav</w:t>
      </w:r>
    </w:p>
    <w:p w:rsidR="00B879AC" w:rsidRDefault="00B879AC" w:rsidP="00B879AC">
      <w:pPr>
        <w:autoSpaceDE w:val="0"/>
        <w:autoSpaceDN w:val="0"/>
        <w:adjustRightInd w:val="0"/>
        <w:spacing w:line="240" w:lineRule="auto"/>
        <w:rPr>
          <w:rFonts w:ascii="Arial" w:hAnsi="Arial" w:cs="Arial"/>
          <w:b/>
          <w:bCs/>
          <w:color w:val="000000"/>
          <w:sz w:val="26"/>
          <w:szCs w:val="26"/>
        </w:rPr>
      </w:pPr>
    </w:p>
    <w:p w:rsidR="00B879AC" w:rsidRDefault="00B879AC" w:rsidP="00B879AC">
      <w:pPr>
        <w:autoSpaceDE w:val="0"/>
        <w:autoSpaceDN w:val="0"/>
        <w:adjustRightInd w:val="0"/>
        <w:spacing w:line="240" w:lineRule="auto"/>
        <w:rPr>
          <w:rFonts w:ascii="Times New Roman" w:hAnsi="Times New Roman" w:cs="Times New Roman"/>
          <w:sz w:val="24"/>
          <w:szCs w:val="24"/>
        </w:rPr>
      </w:pPr>
      <w:r>
        <w:rPr>
          <w:rFonts w:ascii="Arial" w:hAnsi="Arial" w:cs="Arial"/>
          <w:b/>
          <w:bCs/>
          <w:color w:val="000000"/>
          <w:sz w:val="26"/>
          <w:szCs w:val="26"/>
        </w:rPr>
        <w:t>Scale: ALL VARIABLES</w:t>
      </w:r>
    </w:p>
    <w:p w:rsidR="00B879AC" w:rsidRPr="00E14F1B" w:rsidRDefault="00B879AC" w:rsidP="00B879AC">
      <w:pPr>
        <w:autoSpaceDE w:val="0"/>
        <w:autoSpaceDN w:val="0"/>
        <w:adjustRightInd w:val="0"/>
        <w:spacing w:line="240" w:lineRule="auto"/>
        <w:rPr>
          <w:rFonts w:ascii="Times New Roman" w:hAnsi="Times New Roman" w:cs="Times New Roman"/>
          <w:sz w:val="24"/>
          <w:szCs w:val="24"/>
        </w:rPr>
      </w:pPr>
    </w:p>
    <w:tbl>
      <w:tblPr>
        <w:tblW w:w="394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37"/>
        <w:gridCol w:w="1104"/>
        <w:gridCol w:w="1001"/>
        <w:gridCol w:w="999"/>
      </w:tblGrid>
      <w:tr w:rsidR="00B879AC" w:rsidRPr="00E14F1B" w:rsidTr="004E7AB8">
        <w:trPr>
          <w:cantSplit/>
          <w:tblHeader/>
        </w:trPr>
        <w:tc>
          <w:tcPr>
            <w:tcW w:w="3939" w:type="dxa"/>
            <w:gridSpan w:val="4"/>
            <w:tcBorders>
              <w:top w:val="nil"/>
              <w:left w:val="nil"/>
              <w:bottom w:val="nil"/>
              <w:right w:val="nil"/>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center"/>
              <w:rPr>
                <w:rFonts w:ascii="Arial" w:hAnsi="Arial" w:cs="Arial"/>
                <w:color w:val="000000"/>
                <w:sz w:val="18"/>
                <w:szCs w:val="18"/>
              </w:rPr>
            </w:pPr>
            <w:r w:rsidRPr="00E14F1B">
              <w:rPr>
                <w:rFonts w:ascii="Arial" w:hAnsi="Arial" w:cs="Arial"/>
                <w:b/>
                <w:bCs/>
                <w:color w:val="000000"/>
                <w:sz w:val="18"/>
                <w:szCs w:val="18"/>
              </w:rPr>
              <w:t>Case Processing Summary</w:t>
            </w:r>
          </w:p>
        </w:tc>
      </w:tr>
      <w:tr w:rsidR="00B879AC" w:rsidRPr="00E14F1B" w:rsidTr="004E7AB8">
        <w:trPr>
          <w:cantSplit/>
          <w:tblHeader/>
        </w:trPr>
        <w:tc>
          <w:tcPr>
            <w:tcW w:w="83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14F1B" w:rsidRDefault="00B879AC" w:rsidP="004E7AB8">
            <w:pPr>
              <w:autoSpaceDE w:val="0"/>
              <w:autoSpaceDN w:val="0"/>
              <w:adjustRightInd w:val="0"/>
              <w:spacing w:line="240" w:lineRule="auto"/>
              <w:rPr>
                <w:rFonts w:ascii="Times New Roman" w:hAnsi="Times New Roman" w:cs="Times New Roman"/>
                <w:sz w:val="24"/>
                <w:szCs w:val="24"/>
              </w:rPr>
            </w:pPr>
          </w:p>
        </w:tc>
        <w:tc>
          <w:tcPr>
            <w:tcW w:w="110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E14F1B" w:rsidRDefault="00B879AC" w:rsidP="004E7AB8">
            <w:pPr>
              <w:autoSpaceDE w:val="0"/>
              <w:autoSpaceDN w:val="0"/>
              <w:adjustRightInd w:val="0"/>
              <w:spacing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14F1B" w:rsidRDefault="00B879AC" w:rsidP="004E7AB8">
            <w:pPr>
              <w:autoSpaceDE w:val="0"/>
              <w:autoSpaceDN w:val="0"/>
              <w:adjustRightInd w:val="0"/>
              <w:spacing w:line="240" w:lineRule="auto"/>
              <w:jc w:val="center"/>
              <w:rPr>
                <w:rFonts w:ascii="Arial" w:hAnsi="Arial" w:cs="Arial"/>
                <w:color w:val="000000"/>
                <w:sz w:val="18"/>
                <w:szCs w:val="18"/>
              </w:rPr>
            </w:pPr>
            <w:r w:rsidRPr="00E14F1B">
              <w:rPr>
                <w:rFonts w:ascii="Arial" w:hAnsi="Arial" w:cs="Arial"/>
                <w:color w:val="000000"/>
                <w:sz w:val="18"/>
                <w:szCs w:val="18"/>
              </w:rPr>
              <w:t>N</w:t>
            </w:r>
          </w:p>
        </w:tc>
        <w:tc>
          <w:tcPr>
            <w:tcW w:w="9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E14F1B" w:rsidRDefault="00B879AC" w:rsidP="004E7AB8">
            <w:pPr>
              <w:autoSpaceDE w:val="0"/>
              <w:autoSpaceDN w:val="0"/>
              <w:adjustRightInd w:val="0"/>
              <w:spacing w:line="240" w:lineRule="auto"/>
              <w:jc w:val="center"/>
              <w:rPr>
                <w:rFonts w:ascii="Arial" w:hAnsi="Arial" w:cs="Arial"/>
                <w:color w:val="000000"/>
                <w:sz w:val="18"/>
                <w:szCs w:val="18"/>
              </w:rPr>
            </w:pPr>
            <w:r w:rsidRPr="00E14F1B">
              <w:rPr>
                <w:rFonts w:ascii="Arial" w:hAnsi="Arial" w:cs="Arial"/>
                <w:color w:val="000000"/>
                <w:sz w:val="18"/>
                <w:szCs w:val="18"/>
              </w:rPr>
              <w:t>%</w:t>
            </w:r>
          </w:p>
        </w:tc>
      </w:tr>
      <w:tr w:rsidR="00B879AC" w:rsidRPr="00E14F1B" w:rsidTr="004E7AB8">
        <w:trPr>
          <w:cantSplit/>
          <w:tblHeader/>
        </w:trPr>
        <w:tc>
          <w:tcPr>
            <w:tcW w:w="83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14F1B" w:rsidRDefault="00B879AC" w:rsidP="004E7AB8">
            <w:pPr>
              <w:autoSpaceDE w:val="0"/>
              <w:autoSpaceDN w:val="0"/>
              <w:adjustRightInd w:val="0"/>
              <w:spacing w:line="240" w:lineRule="auto"/>
              <w:rPr>
                <w:rFonts w:ascii="Arial" w:hAnsi="Arial" w:cs="Arial"/>
                <w:color w:val="000000"/>
                <w:sz w:val="18"/>
                <w:szCs w:val="18"/>
              </w:rPr>
            </w:pPr>
            <w:r w:rsidRPr="00E14F1B">
              <w:rPr>
                <w:rFonts w:ascii="Arial" w:hAnsi="Arial" w:cs="Arial"/>
                <w:color w:val="000000"/>
                <w:sz w:val="18"/>
                <w:szCs w:val="18"/>
              </w:rPr>
              <w:t>Cases</w:t>
            </w:r>
          </w:p>
        </w:tc>
        <w:tc>
          <w:tcPr>
            <w:tcW w:w="11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E14F1B" w:rsidRDefault="00B879AC" w:rsidP="004E7AB8">
            <w:pPr>
              <w:autoSpaceDE w:val="0"/>
              <w:autoSpaceDN w:val="0"/>
              <w:adjustRightInd w:val="0"/>
              <w:spacing w:line="240" w:lineRule="auto"/>
              <w:rPr>
                <w:rFonts w:ascii="Arial" w:hAnsi="Arial" w:cs="Arial"/>
                <w:color w:val="000000"/>
                <w:sz w:val="18"/>
                <w:szCs w:val="18"/>
              </w:rPr>
            </w:pPr>
            <w:r w:rsidRPr="00E14F1B">
              <w:rPr>
                <w:rFonts w:ascii="Arial" w:hAnsi="Arial" w:cs="Arial"/>
                <w:color w:val="000000"/>
                <w:sz w:val="18"/>
                <w:szCs w:val="18"/>
              </w:rPr>
              <w:t>Valid</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60</w:t>
            </w:r>
          </w:p>
        </w:tc>
        <w:tc>
          <w:tcPr>
            <w:tcW w:w="9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70.6</w:t>
            </w:r>
          </w:p>
        </w:tc>
      </w:tr>
      <w:tr w:rsidR="00B879AC" w:rsidRPr="00E14F1B" w:rsidTr="004E7AB8">
        <w:trPr>
          <w:cantSplit/>
          <w:tblHeader/>
        </w:trPr>
        <w:tc>
          <w:tcPr>
            <w:tcW w:w="83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14F1B" w:rsidRDefault="00B879AC" w:rsidP="004E7AB8">
            <w:pPr>
              <w:autoSpaceDE w:val="0"/>
              <w:autoSpaceDN w:val="0"/>
              <w:adjustRightInd w:val="0"/>
              <w:spacing w:line="240" w:lineRule="auto"/>
              <w:rPr>
                <w:rFonts w:ascii="Arial" w:hAnsi="Arial" w:cs="Arial"/>
                <w:color w:val="000000"/>
                <w:sz w:val="18"/>
                <w:szCs w:val="18"/>
              </w:rPr>
            </w:pPr>
          </w:p>
        </w:tc>
        <w:tc>
          <w:tcPr>
            <w:tcW w:w="1103"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E14F1B" w:rsidRDefault="00B879AC" w:rsidP="004E7AB8">
            <w:pPr>
              <w:autoSpaceDE w:val="0"/>
              <w:autoSpaceDN w:val="0"/>
              <w:adjustRightInd w:val="0"/>
              <w:spacing w:line="240" w:lineRule="auto"/>
              <w:rPr>
                <w:rFonts w:ascii="Arial" w:hAnsi="Arial" w:cs="Arial"/>
                <w:color w:val="000000"/>
                <w:sz w:val="18"/>
                <w:szCs w:val="18"/>
              </w:rPr>
            </w:pPr>
            <w:r w:rsidRPr="00E14F1B">
              <w:rPr>
                <w:rFonts w:ascii="Arial" w:hAnsi="Arial" w:cs="Arial"/>
                <w:color w:val="000000"/>
                <w:sz w:val="18"/>
                <w:szCs w:val="18"/>
              </w:rPr>
              <w:t>Excluded</w:t>
            </w:r>
            <w:r w:rsidRPr="00E14F1B">
              <w:rPr>
                <w:rFonts w:ascii="Arial" w:hAnsi="Arial" w:cs="Arial"/>
                <w:color w:val="000000"/>
                <w:sz w:val="18"/>
                <w:szCs w:val="18"/>
                <w:vertAlign w:val="superscript"/>
              </w:rPr>
              <w:t>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25</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29.4</w:t>
            </w:r>
          </w:p>
        </w:tc>
      </w:tr>
      <w:tr w:rsidR="00B879AC" w:rsidRPr="00E14F1B" w:rsidTr="004E7AB8">
        <w:trPr>
          <w:cantSplit/>
          <w:tblHeader/>
        </w:trPr>
        <w:tc>
          <w:tcPr>
            <w:tcW w:w="83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14F1B" w:rsidRDefault="00B879AC" w:rsidP="004E7AB8">
            <w:pPr>
              <w:autoSpaceDE w:val="0"/>
              <w:autoSpaceDN w:val="0"/>
              <w:adjustRightInd w:val="0"/>
              <w:spacing w:line="240" w:lineRule="auto"/>
              <w:rPr>
                <w:rFonts w:ascii="Arial" w:hAnsi="Arial" w:cs="Arial"/>
                <w:color w:val="000000"/>
                <w:sz w:val="18"/>
                <w:szCs w:val="18"/>
              </w:rPr>
            </w:pPr>
          </w:p>
        </w:tc>
        <w:tc>
          <w:tcPr>
            <w:tcW w:w="110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E14F1B" w:rsidRDefault="00B879AC" w:rsidP="004E7AB8">
            <w:pPr>
              <w:autoSpaceDE w:val="0"/>
              <w:autoSpaceDN w:val="0"/>
              <w:adjustRightInd w:val="0"/>
              <w:spacing w:line="240" w:lineRule="auto"/>
              <w:rPr>
                <w:rFonts w:ascii="Arial" w:hAnsi="Arial" w:cs="Arial"/>
                <w:color w:val="000000"/>
                <w:sz w:val="18"/>
                <w:szCs w:val="18"/>
              </w:rPr>
            </w:pPr>
            <w:r w:rsidRPr="00E14F1B">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85</w:t>
            </w:r>
          </w:p>
        </w:tc>
        <w:tc>
          <w:tcPr>
            <w:tcW w:w="99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100.0</w:t>
            </w:r>
          </w:p>
        </w:tc>
      </w:tr>
      <w:tr w:rsidR="00B879AC" w:rsidRPr="00E14F1B" w:rsidTr="004E7AB8">
        <w:trPr>
          <w:cantSplit/>
        </w:trPr>
        <w:tc>
          <w:tcPr>
            <w:tcW w:w="3939" w:type="dxa"/>
            <w:gridSpan w:val="4"/>
            <w:tcBorders>
              <w:top w:val="nil"/>
              <w:left w:val="nil"/>
              <w:bottom w:val="nil"/>
              <w:right w:val="nil"/>
            </w:tcBorders>
            <w:shd w:val="clear" w:color="auto" w:fill="FFFFFF"/>
            <w:tcMar>
              <w:top w:w="30" w:type="dxa"/>
              <w:left w:w="30" w:type="dxa"/>
              <w:bottom w:w="30" w:type="dxa"/>
              <w:right w:w="30" w:type="dxa"/>
            </w:tcMar>
          </w:tcPr>
          <w:p w:rsidR="00B879AC" w:rsidRPr="00E14F1B" w:rsidRDefault="00B879AC" w:rsidP="004E7AB8">
            <w:pPr>
              <w:autoSpaceDE w:val="0"/>
              <w:autoSpaceDN w:val="0"/>
              <w:adjustRightInd w:val="0"/>
              <w:spacing w:line="240" w:lineRule="auto"/>
              <w:rPr>
                <w:rFonts w:ascii="Arial" w:hAnsi="Arial" w:cs="Arial"/>
                <w:color w:val="000000"/>
                <w:sz w:val="18"/>
                <w:szCs w:val="18"/>
              </w:rPr>
            </w:pPr>
            <w:r w:rsidRPr="00E14F1B">
              <w:rPr>
                <w:rFonts w:ascii="Arial" w:hAnsi="Arial" w:cs="Arial"/>
                <w:color w:val="000000"/>
                <w:sz w:val="18"/>
                <w:szCs w:val="18"/>
              </w:rPr>
              <w:t>a. Listwise deletion based on all variables in the procedure.</w:t>
            </w:r>
          </w:p>
        </w:tc>
      </w:tr>
    </w:tbl>
    <w:p w:rsidR="00B879AC" w:rsidRPr="00E14F1B" w:rsidRDefault="00B879AC" w:rsidP="00B879AC">
      <w:pPr>
        <w:autoSpaceDE w:val="0"/>
        <w:autoSpaceDN w:val="0"/>
        <w:adjustRightInd w:val="0"/>
        <w:spacing w:line="240" w:lineRule="auto"/>
        <w:rPr>
          <w:rFonts w:ascii="Times New Roman" w:hAnsi="Times New Roman" w:cs="Times New Roman"/>
          <w:sz w:val="24"/>
          <w:szCs w:val="24"/>
        </w:rPr>
      </w:pPr>
    </w:p>
    <w:p w:rsidR="00B879AC" w:rsidRPr="00E14F1B" w:rsidRDefault="00B879AC" w:rsidP="00B879AC">
      <w:pPr>
        <w:autoSpaceDE w:val="0"/>
        <w:autoSpaceDN w:val="0"/>
        <w:adjustRightInd w:val="0"/>
        <w:spacing w:line="240" w:lineRule="auto"/>
        <w:rPr>
          <w:rFonts w:ascii="Times New Roman" w:hAnsi="Times New Roman" w:cs="Times New Roman"/>
          <w:sz w:val="24"/>
          <w:szCs w:val="24"/>
        </w:rPr>
      </w:pPr>
    </w:p>
    <w:tbl>
      <w:tblPr>
        <w:tblW w:w="256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0"/>
        <w:gridCol w:w="1126"/>
      </w:tblGrid>
      <w:tr w:rsidR="00B879AC" w:rsidRPr="00E14F1B" w:rsidTr="004E7AB8">
        <w:trPr>
          <w:cantSplit/>
          <w:tblHead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center"/>
              <w:rPr>
                <w:rFonts w:ascii="Arial" w:hAnsi="Arial" w:cs="Arial"/>
                <w:color w:val="000000"/>
                <w:sz w:val="18"/>
                <w:szCs w:val="18"/>
              </w:rPr>
            </w:pPr>
            <w:r w:rsidRPr="00E14F1B">
              <w:rPr>
                <w:rFonts w:ascii="Arial" w:hAnsi="Arial" w:cs="Arial"/>
                <w:b/>
                <w:bCs/>
                <w:color w:val="000000"/>
                <w:sz w:val="18"/>
                <w:szCs w:val="18"/>
              </w:rPr>
              <w:t>Reliability Statistics</w:t>
            </w:r>
          </w:p>
        </w:tc>
      </w:tr>
      <w:tr w:rsidR="00B879AC" w:rsidRPr="00E14F1B" w:rsidTr="004E7AB8">
        <w:trPr>
          <w:cantSplit/>
          <w:tblHead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14F1B" w:rsidRDefault="00B879AC" w:rsidP="004E7AB8">
            <w:pPr>
              <w:autoSpaceDE w:val="0"/>
              <w:autoSpaceDN w:val="0"/>
              <w:adjustRightInd w:val="0"/>
              <w:spacing w:line="240" w:lineRule="auto"/>
              <w:jc w:val="center"/>
              <w:rPr>
                <w:rFonts w:ascii="Arial" w:hAnsi="Arial" w:cs="Arial"/>
                <w:color w:val="000000"/>
                <w:sz w:val="18"/>
                <w:szCs w:val="18"/>
              </w:rPr>
            </w:pPr>
            <w:r w:rsidRPr="00E14F1B">
              <w:rPr>
                <w:rFonts w:ascii="Arial" w:hAnsi="Arial" w:cs="Arial"/>
                <w:color w:val="000000"/>
                <w:sz w:val="18"/>
                <w:szCs w:val="18"/>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E14F1B" w:rsidRDefault="00B879AC" w:rsidP="004E7AB8">
            <w:pPr>
              <w:autoSpaceDE w:val="0"/>
              <w:autoSpaceDN w:val="0"/>
              <w:adjustRightInd w:val="0"/>
              <w:spacing w:line="240" w:lineRule="auto"/>
              <w:jc w:val="center"/>
              <w:rPr>
                <w:rFonts w:ascii="Arial" w:hAnsi="Arial" w:cs="Arial"/>
                <w:color w:val="000000"/>
                <w:sz w:val="18"/>
                <w:szCs w:val="18"/>
              </w:rPr>
            </w:pPr>
            <w:r w:rsidRPr="00E14F1B">
              <w:rPr>
                <w:rFonts w:ascii="Arial" w:hAnsi="Arial" w:cs="Arial"/>
                <w:color w:val="000000"/>
                <w:sz w:val="18"/>
                <w:szCs w:val="18"/>
              </w:rPr>
              <w:t>N of Items</w:t>
            </w:r>
          </w:p>
        </w:tc>
      </w:tr>
      <w:tr w:rsidR="00B879AC" w:rsidRPr="00E14F1B" w:rsidTr="004E7AB8">
        <w:trPr>
          <w:cantSplit/>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.747</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8</w:t>
            </w:r>
          </w:p>
        </w:tc>
      </w:tr>
    </w:tbl>
    <w:p w:rsidR="00B879AC" w:rsidRPr="00E14F1B" w:rsidRDefault="00B879AC" w:rsidP="00B879AC">
      <w:pPr>
        <w:autoSpaceDE w:val="0"/>
        <w:autoSpaceDN w:val="0"/>
        <w:adjustRightInd w:val="0"/>
        <w:spacing w:line="240" w:lineRule="auto"/>
        <w:rPr>
          <w:rFonts w:ascii="Times New Roman" w:hAnsi="Times New Roman" w:cs="Times New Roman"/>
          <w:sz w:val="24"/>
          <w:szCs w:val="24"/>
        </w:rPr>
      </w:pPr>
    </w:p>
    <w:p w:rsidR="00B879AC" w:rsidRPr="00E14F1B" w:rsidRDefault="00B879AC" w:rsidP="00B879AC">
      <w:pPr>
        <w:autoSpaceDE w:val="0"/>
        <w:autoSpaceDN w:val="0"/>
        <w:adjustRightInd w:val="0"/>
        <w:spacing w:line="240" w:lineRule="auto"/>
        <w:rPr>
          <w:rFonts w:ascii="Times New Roman" w:hAnsi="Times New Roman" w:cs="Times New Roman"/>
          <w:sz w:val="24"/>
          <w:szCs w:val="24"/>
        </w:rPr>
      </w:pPr>
    </w:p>
    <w:tbl>
      <w:tblPr>
        <w:tblW w:w="749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739"/>
        <w:gridCol w:w="1441"/>
        <w:gridCol w:w="1438"/>
        <w:gridCol w:w="1440"/>
        <w:gridCol w:w="1440"/>
      </w:tblGrid>
      <w:tr w:rsidR="00B879AC" w:rsidRPr="00E14F1B" w:rsidTr="004E7AB8">
        <w:trPr>
          <w:cantSplit/>
          <w:tblHeader/>
        </w:trPr>
        <w:tc>
          <w:tcPr>
            <w:tcW w:w="7496" w:type="dxa"/>
            <w:gridSpan w:val="5"/>
            <w:tcBorders>
              <w:top w:val="nil"/>
              <w:left w:val="nil"/>
              <w:bottom w:val="nil"/>
              <w:right w:val="nil"/>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center"/>
              <w:rPr>
                <w:rFonts w:ascii="Arial" w:hAnsi="Arial" w:cs="Arial"/>
                <w:color w:val="000000"/>
                <w:sz w:val="18"/>
                <w:szCs w:val="18"/>
              </w:rPr>
            </w:pPr>
            <w:r w:rsidRPr="00E14F1B">
              <w:rPr>
                <w:rFonts w:ascii="Arial" w:hAnsi="Arial" w:cs="Arial"/>
                <w:b/>
                <w:bCs/>
                <w:color w:val="000000"/>
                <w:sz w:val="18"/>
                <w:szCs w:val="18"/>
              </w:rPr>
              <w:t>Item-Total Statistics</w:t>
            </w:r>
          </w:p>
        </w:tc>
      </w:tr>
      <w:tr w:rsidR="00B879AC" w:rsidRPr="00E14F1B" w:rsidTr="004E7AB8">
        <w:trPr>
          <w:cantSplit/>
          <w:tblHeader/>
        </w:trPr>
        <w:tc>
          <w:tcPr>
            <w:tcW w:w="173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879AC" w:rsidRPr="00E14F1B" w:rsidRDefault="00B879AC" w:rsidP="004E7AB8">
            <w:pPr>
              <w:autoSpaceDE w:val="0"/>
              <w:autoSpaceDN w:val="0"/>
              <w:adjustRightInd w:val="0"/>
              <w:spacing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14F1B" w:rsidRDefault="00B879AC" w:rsidP="004E7AB8">
            <w:pPr>
              <w:autoSpaceDE w:val="0"/>
              <w:autoSpaceDN w:val="0"/>
              <w:adjustRightInd w:val="0"/>
              <w:spacing w:line="240" w:lineRule="auto"/>
              <w:jc w:val="center"/>
              <w:rPr>
                <w:rFonts w:ascii="Arial" w:hAnsi="Arial" w:cs="Arial"/>
                <w:color w:val="000000"/>
                <w:sz w:val="18"/>
                <w:szCs w:val="18"/>
              </w:rPr>
            </w:pPr>
            <w:r w:rsidRPr="00E14F1B">
              <w:rPr>
                <w:rFonts w:ascii="Arial" w:hAnsi="Arial" w:cs="Arial"/>
                <w:color w:val="000000"/>
                <w:sz w:val="18"/>
                <w:szCs w:val="18"/>
              </w:rPr>
              <w:t>Scale Mean if Item Deleted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14F1B" w:rsidRDefault="00B879AC" w:rsidP="004E7AB8">
            <w:pPr>
              <w:autoSpaceDE w:val="0"/>
              <w:autoSpaceDN w:val="0"/>
              <w:adjustRightInd w:val="0"/>
              <w:spacing w:line="240" w:lineRule="auto"/>
              <w:jc w:val="center"/>
              <w:rPr>
                <w:rFonts w:ascii="Arial" w:hAnsi="Arial" w:cs="Arial"/>
                <w:color w:val="000000"/>
                <w:sz w:val="18"/>
                <w:szCs w:val="18"/>
              </w:rPr>
            </w:pPr>
            <w:r w:rsidRPr="00E14F1B">
              <w:rPr>
                <w:rFonts w:ascii="Arial" w:hAnsi="Arial" w:cs="Arial"/>
                <w:color w:val="000000"/>
                <w:sz w:val="18"/>
                <w:szCs w:val="18"/>
              </w:rPr>
              <w:t>Scale Variance if Item Deleted</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14F1B" w:rsidRDefault="00B879AC" w:rsidP="004E7AB8">
            <w:pPr>
              <w:autoSpaceDE w:val="0"/>
              <w:autoSpaceDN w:val="0"/>
              <w:adjustRightInd w:val="0"/>
              <w:spacing w:line="240" w:lineRule="auto"/>
              <w:jc w:val="center"/>
              <w:rPr>
                <w:rFonts w:ascii="Arial" w:hAnsi="Arial" w:cs="Arial"/>
                <w:color w:val="000000"/>
                <w:sz w:val="18"/>
                <w:szCs w:val="18"/>
              </w:rPr>
            </w:pPr>
            <w:r w:rsidRPr="00E14F1B">
              <w:rPr>
                <w:rFonts w:ascii="Arial" w:hAnsi="Arial" w:cs="Arial"/>
                <w:color w:val="000000"/>
                <w:sz w:val="18"/>
                <w:szCs w:val="18"/>
              </w:rPr>
              <w:t>Corrected Item-Total Correlation</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E14F1B" w:rsidRDefault="00B879AC" w:rsidP="004E7AB8">
            <w:pPr>
              <w:autoSpaceDE w:val="0"/>
              <w:autoSpaceDN w:val="0"/>
              <w:adjustRightInd w:val="0"/>
              <w:spacing w:line="240" w:lineRule="auto"/>
              <w:jc w:val="center"/>
              <w:rPr>
                <w:rFonts w:ascii="Arial" w:hAnsi="Arial" w:cs="Arial"/>
                <w:color w:val="000000"/>
                <w:sz w:val="18"/>
                <w:szCs w:val="18"/>
              </w:rPr>
            </w:pPr>
            <w:r w:rsidRPr="00E14F1B">
              <w:rPr>
                <w:rFonts w:ascii="Arial" w:hAnsi="Arial" w:cs="Arial"/>
                <w:color w:val="000000"/>
                <w:sz w:val="18"/>
                <w:szCs w:val="18"/>
              </w:rPr>
              <w:t>Cronbach's Alpha if Item Deleted</w:t>
            </w:r>
          </w:p>
        </w:tc>
      </w:tr>
      <w:tr w:rsidR="00B879AC" w:rsidRPr="00E14F1B" w:rsidTr="004E7AB8">
        <w:trPr>
          <w:cantSplit/>
          <w:tblHeader/>
        </w:trPr>
        <w:tc>
          <w:tcPr>
            <w:tcW w:w="173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E14F1B" w:rsidRDefault="00B879AC" w:rsidP="004E7AB8">
            <w:pPr>
              <w:autoSpaceDE w:val="0"/>
              <w:autoSpaceDN w:val="0"/>
              <w:adjustRightInd w:val="0"/>
              <w:spacing w:line="240" w:lineRule="auto"/>
              <w:rPr>
                <w:rFonts w:ascii="Arial" w:hAnsi="Arial" w:cs="Arial"/>
                <w:color w:val="000000"/>
                <w:sz w:val="18"/>
                <w:szCs w:val="18"/>
              </w:rPr>
            </w:pPr>
            <w:r w:rsidRPr="00E14F1B">
              <w:rPr>
                <w:rFonts w:ascii="Arial" w:hAnsi="Arial" w:cs="Arial"/>
                <w:color w:val="000000"/>
                <w:sz w:val="18"/>
                <w:szCs w:val="18"/>
              </w:rPr>
              <w:t>loyalitasnasabah</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29.4667</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10.016</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.533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.704</w:t>
            </w:r>
          </w:p>
        </w:tc>
      </w:tr>
      <w:tr w:rsidR="00B879AC" w:rsidRPr="00E14F1B" w:rsidTr="004E7AB8">
        <w:trPr>
          <w:cantSplit/>
          <w:tblHeader/>
        </w:trPr>
        <w:tc>
          <w:tcPr>
            <w:tcW w:w="173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E14F1B" w:rsidRDefault="00B879AC" w:rsidP="004E7AB8">
            <w:pPr>
              <w:autoSpaceDE w:val="0"/>
              <w:autoSpaceDN w:val="0"/>
              <w:adjustRightInd w:val="0"/>
              <w:spacing w:line="240" w:lineRule="auto"/>
              <w:rPr>
                <w:rFonts w:ascii="Arial" w:hAnsi="Arial" w:cs="Arial"/>
                <w:color w:val="000000"/>
                <w:sz w:val="18"/>
                <w:szCs w:val="18"/>
              </w:rPr>
            </w:pPr>
            <w:r w:rsidRPr="00E14F1B">
              <w:rPr>
                <w:rFonts w:ascii="Arial" w:hAnsi="Arial" w:cs="Arial"/>
                <w:color w:val="000000"/>
                <w:sz w:val="18"/>
                <w:szCs w:val="18"/>
              </w:rPr>
              <w:t>loyalitasnasabah</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29.3333</w:t>
            </w:r>
          </w:p>
        </w:tc>
        <w:tc>
          <w:tcPr>
            <w:tcW w:w="1438" w:type="dxa"/>
            <w:tcBorders>
              <w:top w:val="nil"/>
              <w:bottom w:val="nil"/>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10.023</w:t>
            </w:r>
          </w:p>
        </w:tc>
        <w:tc>
          <w:tcPr>
            <w:tcW w:w="1440" w:type="dxa"/>
            <w:tcBorders>
              <w:top w:val="nil"/>
              <w:bottom w:val="nil"/>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.542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.703</w:t>
            </w:r>
          </w:p>
        </w:tc>
      </w:tr>
      <w:tr w:rsidR="00B879AC" w:rsidRPr="00E14F1B" w:rsidTr="004E7AB8">
        <w:trPr>
          <w:cantSplit/>
          <w:tblHeader/>
        </w:trPr>
        <w:tc>
          <w:tcPr>
            <w:tcW w:w="173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E14F1B" w:rsidRDefault="00B879AC" w:rsidP="004E7AB8">
            <w:pPr>
              <w:autoSpaceDE w:val="0"/>
              <w:autoSpaceDN w:val="0"/>
              <w:adjustRightInd w:val="0"/>
              <w:spacing w:line="240" w:lineRule="auto"/>
              <w:rPr>
                <w:rFonts w:ascii="Arial" w:hAnsi="Arial" w:cs="Arial"/>
                <w:color w:val="000000"/>
                <w:sz w:val="18"/>
                <w:szCs w:val="18"/>
              </w:rPr>
            </w:pPr>
            <w:r w:rsidRPr="00E14F1B">
              <w:rPr>
                <w:rFonts w:ascii="Arial" w:hAnsi="Arial" w:cs="Arial"/>
                <w:color w:val="000000"/>
                <w:sz w:val="18"/>
                <w:szCs w:val="18"/>
              </w:rPr>
              <w:t>loyalitasnasabah</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29.5167</w:t>
            </w:r>
          </w:p>
        </w:tc>
        <w:tc>
          <w:tcPr>
            <w:tcW w:w="1438" w:type="dxa"/>
            <w:tcBorders>
              <w:top w:val="nil"/>
              <w:bottom w:val="nil"/>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10.627</w:t>
            </w:r>
          </w:p>
        </w:tc>
        <w:tc>
          <w:tcPr>
            <w:tcW w:w="1440" w:type="dxa"/>
            <w:tcBorders>
              <w:top w:val="nil"/>
              <w:bottom w:val="nil"/>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.311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.746</w:t>
            </w:r>
          </w:p>
        </w:tc>
      </w:tr>
      <w:tr w:rsidR="00B879AC" w:rsidRPr="00E14F1B" w:rsidTr="004E7AB8">
        <w:trPr>
          <w:cantSplit/>
          <w:tblHeader/>
        </w:trPr>
        <w:tc>
          <w:tcPr>
            <w:tcW w:w="173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E14F1B" w:rsidRDefault="00B879AC" w:rsidP="004E7AB8">
            <w:pPr>
              <w:autoSpaceDE w:val="0"/>
              <w:autoSpaceDN w:val="0"/>
              <w:adjustRightInd w:val="0"/>
              <w:spacing w:line="240" w:lineRule="auto"/>
              <w:rPr>
                <w:rFonts w:ascii="Arial" w:hAnsi="Arial" w:cs="Arial"/>
                <w:color w:val="000000"/>
                <w:sz w:val="18"/>
                <w:szCs w:val="18"/>
              </w:rPr>
            </w:pPr>
            <w:r w:rsidRPr="00E14F1B">
              <w:rPr>
                <w:rFonts w:ascii="Arial" w:hAnsi="Arial" w:cs="Arial"/>
                <w:color w:val="000000"/>
                <w:sz w:val="18"/>
                <w:szCs w:val="18"/>
              </w:rPr>
              <w:t>loyalitasnasabah</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29.6167</w:t>
            </w:r>
          </w:p>
        </w:tc>
        <w:tc>
          <w:tcPr>
            <w:tcW w:w="1438" w:type="dxa"/>
            <w:tcBorders>
              <w:top w:val="nil"/>
              <w:bottom w:val="nil"/>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10.512</w:t>
            </w:r>
          </w:p>
        </w:tc>
        <w:tc>
          <w:tcPr>
            <w:tcW w:w="1440" w:type="dxa"/>
            <w:tcBorders>
              <w:top w:val="nil"/>
              <w:bottom w:val="nil"/>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.354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.737</w:t>
            </w:r>
          </w:p>
        </w:tc>
      </w:tr>
      <w:tr w:rsidR="00B879AC" w:rsidRPr="00E14F1B" w:rsidTr="004E7AB8">
        <w:trPr>
          <w:cantSplit/>
          <w:tblHeader/>
        </w:trPr>
        <w:tc>
          <w:tcPr>
            <w:tcW w:w="173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E14F1B" w:rsidRDefault="00B879AC" w:rsidP="004E7AB8">
            <w:pPr>
              <w:autoSpaceDE w:val="0"/>
              <w:autoSpaceDN w:val="0"/>
              <w:adjustRightInd w:val="0"/>
              <w:spacing w:line="240" w:lineRule="auto"/>
              <w:rPr>
                <w:rFonts w:ascii="Arial" w:hAnsi="Arial" w:cs="Arial"/>
                <w:color w:val="000000"/>
                <w:sz w:val="18"/>
                <w:szCs w:val="18"/>
              </w:rPr>
            </w:pPr>
            <w:r w:rsidRPr="00E14F1B">
              <w:rPr>
                <w:rFonts w:ascii="Arial" w:hAnsi="Arial" w:cs="Arial"/>
                <w:color w:val="000000"/>
                <w:sz w:val="18"/>
                <w:szCs w:val="18"/>
              </w:rPr>
              <w:t>loyalitasnasabah</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29.4833</w:t>
            </w:r>
          </w:p>
        </w:tc>
        <w:tc>
          <w:tcPr>
            <w:tcW w:w="1438" w:type="dxa"/>
            <w:tcBorders>
              <w:top w:val="nil"/>
              <w:bottom w:val="nil"/>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10.830</w:t>
            </w:r>
          </w:p>
        </w:tc>
        <w:tc>
          <w:tcPr>
            <w:tcW w:w="1440" w:type="dxa"/>
            <w:tcBorders>
              <w:top w:val="nil"/>
              <w:bottom w:val="nil"/>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.305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.745</w:t>
            </w:r>
          </w:p>
        </w:tc>
      </w:tr>
      <w:tr w:rsidR="00B879AC" w:rsidRPr="00E14F1B" w:rsidTr="004E7AB8">
        <w:trPr>
          <w:cantSplit/>
          <w:tblHeader/>
        </w:trPr>
        <w:tc>
          <w:tcPr>
            <w:tcW w:w="173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E14F1B" w:rsidRDefault="00B879AC" w:rsidP="004E7AB8">
            <w:pPr>
              <w:autoSpaceDE w:val="0"/>
              <w:autoSpaceDN w:val="0"/>
              <w:adjustRightInd w:val="0"/>
              <w:spacing w:line="240" w:lineRule="auto"/>
              <w:rPr>
                <w:rFonts w:ascii="Arial" w:hAnsi="Arial" w:cs="Arial"/>
                <w:color w:val="000000"/>
                <w:sz w:val="18"/>
                <w:szCs w:val="18"/>
              </w:rPr>
            </w:pPr>
            <w:r w:rsidRPr="00E14F1B">
              <w:rPr>
                <w:rFonts w:ascii="Arial" w:hAnsi="Arial" w:cs="Arial"/>
                <w:color w:val="000000"/>
                <w:sz w:val="18"/>
                <w:szCs w:val="18"/>
              </w:rPr>
              <w:t>loyalitasnasabah</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29.5667</w:t>
            </w:r>
          </w:p>
        </w:tc>
        <w:tc>
          <w:tcPr>
            <w:tcW w:w="1438" w:type="dxa"/>
            <w:tcBorders>
              <w:top w:val="nil"/>
              <w:bottom w:val="nil"/>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10.385</w:t>
            </w:r>
          </w:p>
        </w:tc>
        <w:tc>
          <w:tcPr>
            <w:tcW w:w="1440" w:type="dxa"/>
            <w:tcBorders>
              <w:top w:val="nil"/>
              <w:bottom w:val="nil"/>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.379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.733</w:t>
            </w:r>
          </w:p>
        </w:tc>
      </w:tr>
      <w:tr w:rsidR="00B879AC" w:rsidRPr="00E14F1B" w:rsidTr="004E7AB8">
        <w:trPr>
          <w:cantSplit/>
          <w:tblHeader/>
        </w:trPr>
        <w:tc>
          <w:tcPr>
            <w:tcW w:w="173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E14F1B" w:rsidRDefault="00B879AC" w:rsidP="004E7AB8">
            <w:pPr>
              <w:autoSpaceDE w:val="0"/>
              <w:autoSpaceDN w:val="0"/>
              <w:adjustRightInd w:val="0"/>
              <w:spacing w:line="240" w:lineRule="auto"/>
              <w:rPr>
                <w:rFonts w:ascii="Arial" w:hAnsi="Arial" w:cs="Arial"/>
                <w:color w:val="000000"/>
                <w:sz w:val="18"/>
                <w:szCs w:val="18"/>
              </w:rPr>
            </w:pPr>
            <w:r w:rsidRPr="00E14F1B">
              <w:rPr>
                <w:rFonts w:ascii="Arial" w:hAnsi="Arial" w:cs="Arial"/>
                <w:color w:val="000000"/>
                <w:sz w:val="18"/>
                <w:szCs w:val="18"/>
              </w:rPr>
              <w:t>loyalitasnasabah</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29.5167</w:t>
            </w:r>
          </w:p>
        </w:tc>
        <w:tc>
          <w:tcPr>
            <w:tcW w:w="1438" w:type="dxa"/>
            <w:tcBorders>
              <w:top w:val="nil"/>
              <w:bottom w:val="nil"/>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9.678</w:t>
            </w:r>
          </w:p>
        </w:tc>
        <w:tc>
          <w:tcPr>
            <w:tcW w:w="1440" w:type="dxa"/>
            <w:tcBorders>
              <w:top w:val="nil"/>
              <w:bottom w:val="nil"/>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.498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.709</w:t>
            </w:r>
          </w:p>
        </w:tc>
      </w:tr>
      <w:tr w:rsidR="00B879AC" w:rsidRPr="00E14F1B" w:rsidTr="004E7AB8">
        <w:trPr>
          <w:cantSplit/>
        </w:trPr>
        <w:tc>
          <w:tcPr>
            <w:tcW w:w="173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879AC" w:rsidRPr="00E14F1B" w:rsidRDefault="00B879AC" w:rsidP="004E7AB8">
            <w:pPr>
              <w:autoSpaceDE w:val="0"/>
              <w:autoSpaceDN w:val="0"/>
              <w:adjustRightInd w:val="0"/>
              <w:spacing w:line="240" w:lineRule="auto"/>
              <w:rPr>
                <w:rFonts w:ascii="Arial" w:hAnsi="Arial" w:cs="Arial"/>
                <w:color w:val="000000"/>
                <w:sz w:val="18"/>
                <w:szCs w:val="18"/>
              </w:rPr>
            </w:pPr>
            <w:r w:rsidRPr="00E14F1B">
              <w:rPr>
                <w:rFonts w:ascii="Arial" w:hAnsi="Arial" w:cs="Arial"/>
                <w:color w:val="000000"/>
                <w:sz w:val="18"/>
                <w:szCs w:val="18"/>
              </w:rPr>
              <w:t>loyalitasnasabah</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29.4000</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9.532</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.661</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E14F1B" w:rsidRDefault="00B879AC" w:rsidP="004E7AB8">
            <w:pPr>
              <w:autoSpaceDE w:val="0"/>
              <w:autoSpaceDN w:val="0"/>
              <w:adjustRightInd w:val="0"/>
              <w:spacing w:line="240" w:lineRule="auto"/>
              <w:jc w:val="right"/>
              <w:rPr>
                <w:rFonts w:ascii="Arial" w:hAnsi="Arial" w:cs="Arial"/>
                <w:color w:val="000000"/>
                <w:sz w:val="18"/>
                <w:szCs w:val="18"/>
              </w:rPr>
            </w:pPr>
            <w:r w:rsidRPr="00E14F1B">
              <w:rPr>
                <w:rFonts w:ascii="Arial" w:hAnsi="Arial" w:cs="Arial"/>
                <w:color w:val="000000"/>
                <w:sz w:val="18"/>
                <w:szCs w:val="18"/>
              </w:rPr>
              <w:t>.681</w:t>
            </w:r>
          </w:p>
        </w:tc>
      </w:tr>
    </w:tbl>
    <w:p w:rsidR="00B879AC" w:rsidRPr="00E14F1B" w:rsidRDefault="00B879AC" w:rsidP="00B879AC">
      <w:pPr>
        <w:autoSpaceDE w:val="0"/>
        <w:autoSpaceDN w:val="0"/>
        <w:adjustRightInd w:val="0"/>
        <w:spacing w:line="400" w:lineRule="atLeast"/>
        <w:rPr>
          <w:rFonts w:ascii="Times New Roman" w:hAnsi="Times New Roman" w:cs="Times New Roman"/>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Pr="001964FC" w:rsidRDefault="00B879AC" w:rsidP="00B879AC">
      <w:pPr>
        <w:spacing w:line="240" w:lineRule="auto"/>
        <w:rPr>
          <w:rFonts w:asciiTheme="majorBidi" w:hAnsiTheme="majorBidi" w:cstheme="majorBidi"/>
          <w:sz w:val="24"/>
          <w:szCs w:val="24"/>
        </w:rPr>
      </w:pPr>
      <w:r>
        <w:rPr>
          <w:rFonts w:asciiTheme="majorBidi" w:hAnsiTheme="majorBidi" w:cstheme="majorBidi"/>
          <w:sz w:val="24"/>
          <w:szCs w:val="24"/>
        </w:rPr>
        <w:t>Lampiran 7</w:t>
      </w:r>
    </w:p>
    <w:p w:rsidR="00B879AC" w:rsidRDefault="00B879AC" w:rsidP="00B879AC">
      <w:pPr>
        <w:autoSpaceDE w:val="0"/>
        <w:autoSpaceDN w:val="0"/>
        <w:adjustRightInd w:val="0"/>
        <w:spacing w:line="240" w:lineRule="auto"/>
        <w:rPr>
          <w:rFonts w:ascii="Times New Roman" w:hAnsi="Times New Roman" w:cs="Times New Roman"/>
          <w:sz w:val="24"/>
          <w:szCs w:val="24"/>
        </w:rPr>
      </w:pPr>
      <w:r>
        <w:rPr>
          <w:rFonts w:ascii="Arial" w:hAnsi="Arial" w:cs="Arial"/>
          <w:b/>
          <w:bCs/>
          <w:color w:val="000000"/>
          <w:sz w:val="26"/>
          <w:szCs w:val="26"/>
        </w:rPr>
        <w:t>PPlot</w:t>
      </w:r>
    </w:p>
    <w:p w:rsidR="00B879AC" w:rsidRDefault="00B879AC" w:rsidP="00B879AC">
      <w:pPr>
        <w:autoSpaceDE w:val="0"/>
        <w:autoSpaceDN w:val="0"/>
        <w:adjustRightInd w:val="0"/>
        <w:spacing w:line="240" w:lineRule="auto"/>
        <w:rPr>
          <w:rFonts w:ascii="Courier New" w:hAnsi="Courier New" w:cs="Courier New"/>
          <w:color w:val="000000"/>
          <w:sz w:val="18"/>
          <w:szCs w:val="18"/>
        </w:rPr>
      </w:pPr>
    </w:p>
    <w:p w:rsidR="00B879AC" w:rsidRDefault="00B879AC" w:rsidP="00B879AC">
      <w:pPr>
        <w:autoSpaceDE w:val="0"/>
        <w:autoSpaceDN w:val="0"/>
        <w:adjustRightInd w:val="0"/>
        <w:spacing w:line="240" w:lineRule="auto"/>
        <w:rPr>
          <w:rFonts w:ascii="Times New Roman" w:hAnsi="Times New Roman" w:cs="Times New Roman"/>
          <w:sz w:val="24"/>
          <w:szCs w:val="24"/>
        </w:rPr>
      </w:pPr>
      <w:r>
        <w:rPr>
          <w:rFonts w:ascii="Courier New" w:hAnsi="Courier New" w:cs="Courier New"/>
          <w:color w:val="000000"/>
          <w:sz w:val="18"/>
          <w:szCs w:val="18"/>
        </w:rPr>
        <w:t>[DataSet4] C:\Users\NotBook\Documents\JUMLAH NILAI.sav</w:t>
      </w:r>
    </w:p>
    <w:p w:rsidR="00B879AC" w:rsidRPr="001964FC" w:rsidRDefault="00B879AC" w:rsidP="00B879AC">
      <w:pPr>
        <w:autoSpaceDE w:val="0"/>
        <w:autoSpaceDN w:val="0"/>
        <w:adjustRightInd w:val="0"/>
        <w:spacing w:line="240" w:lineRule="auto"/>
        <w:rPr>
          <w:rFonts w:ascii="Times New Roman" w:hAnsi="Times New Roman" w:cs="Times New Roman"/>
          <w:sz w:val="24"/>
          <w:szCs w:val="24"/>
        </w:rPr>
      </w:pPr>
    </w:p>
    <w:tbl>
      <w:tblPr>
        <w:tblW w:w="694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27"/>
        <w:gridCol w:w="2411"/>
        <w:gridCol w:w="2611"/>
      </w:tblGrid>
      <w:tr w:rsidR="00B879AC" w:rsidRPr="001964FC" w:rsidTr="004E7AB8">
        <w:trPr>
          <w:cantSplit/>
          <w:trHeight w:val="303"/>
          <w:tblHeader/>
        </w:trPr>
        <w:tc>
          <w:tcPr>
            <w:tcW w:w="6949"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center"/>
          </w:tcPr>
          <w:p w:rsidR="00B879AC" w:rsidRPr="001964FC" w:rsidRDefault="00B879AC" w:rsidP="004E7AB8">
            <w:pPr>
              <w:autoSpaceDE w:val="0"/>
              <w:autoSpaceDN w:val="0"/>
              <w:adjustRightInd w:val="0"/>
              <w:spacing w:line="240" w:lineRule="auto"/>
              <w:jc w:val="center"/>
              <w:rPr>
                <w:rFonts w:ascii="Arial" w:hAnsi="Arial" w:cs="Arial"/>
                <w:color w:val="000000"/>
                <w:sz w:val="18"/>
                <w:szCs w:val="18"/>
              </w:rPr>
            </w:pPr>
            <w:r w:rsidRPr="001964FC">
              <w:rPr>
                <w:rFonts w:ascii="Arial" w:hAnsi="Arial" w:cs="Arial"/>
                <w:b/>
                <w:bCs/>
                <w:color w:val="000000"/>
                <w:sz w:val="18"/>
                <w:szCs w:val="18"/>
              </w:rPr>
              <w:t>Model Description</w:t>
            </w:r>
          </w:p>
        </w:tc>
      </w:tr>
      <w:tr w:rsidR="00B879AC" w:rsidRPr="001964FC" w:rsidTr="004E7AB8">
        <w:trPr>
          <w:cantSplit/>
          <w:trHeight w:val="290"/>
          <w:tblHeader/>
        </w:trPr>
        <w:tc>
          <w:tcPr>
            <w:tcW w:w="4338"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Model Name</w:t>
            </w:r>
          </w:p>
        </w:tc>
        <w:tc>
          <w:tcPr>
            <w:tcW w:w="261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MOD_10</w:t>
            </w:r>
          </w:p>
        </w:tc>
      </w:tr>
      <w:tr w:rsidR="00B879AC" w:rsidRPr="001964FC" w:rsidTr="004E7AB8">
        <w:trPr>
          <w:cantSplit/>
          <w:trHeight w:val="317"/>
          <w:tblHeader/>
        </w:trPr>
        <w:tc>
          <w:tcPr>
            <w:tcW w:w="1927"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Series or Sequence</w:t>
            </w:r>
          </w:p>
        </w:tc>
        <w:tc>
          <w:tcPr>
            <w:tcW w:w="241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1</w:t>
            </w:r>
          </w:p>
        </w:tc>
        <w:tc>
          <w:tcPr>
            <w:tcW w:w="261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penanganankeluhan</w:t>
            </w:r>
          </w:p>
        </w:tc>
      </w:tr>
      <w:tr w:rsidR="00B879AC" w:rsidRPr="001964FC" w:rsidTr="004E7AB8">
        <w:trPr>
          <w:cantSplit/>
          <w:trHeight w:val="132"/>
          <w:tblHeader/>
        </w:trPr>
        <w:tc>
          <w:tcPr>
            <w:tcW w:w="192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Arial" w:hAnsi="Arial" w:cs="Arial"/>
                <w:color w:val="000000"/>
                <w:sz w:val="18"/>
                <w:szCs w:val="18"/>
              </w:rPr>
            </w:pPr>
          </w:p>
        </w:tc>
        <w:tc>
          <w:tcPr>
            <w:tcW w:w="241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2</w:t>
            </w:r>
          </w:p>
        </w:tc>
        <w:tc>
          <w:tcPr>
            <w:tcW w:w="261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kualitaspelayanan</w:t>
            </w:r>
          </w:p>
        </w:tc>
      </w:tr>
      <w:tr w:rsidR="00B879AC" w:rsidRPr="001964FC" w:rsidTr="004E7AB8">
        <w:trPr>
          <w:cantSplit/>
          <w:trHeight w:val="132"/>
          <w:tblHeader/>
        </w:trPr>
        <w:tc>
          <w:tcPr>
            <w:tcW w:w="192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Arial" w:hAnsi="Arial" w:cs="Arial"/>
                <w:color w:val="000000"/>
                <w:sz w:val="18"/>
                <w:szCs w:val="18"/>
              </w:rPr>
            </w:pPr>
          </w:p>
        </w:tc>
        <w:tc>
          <w:tcPr>
            <w:tcW w:w="241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3</w:t>
            </w:r>
          </w:p>
        </w:tc>
        <w:tc>
          <w:tcPr>
            <w:tcW w:w="261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loyalitasnasabah</w:t>
            </w:r>
          </w:p>
        </w:tc>
      </w:tr>
      <w:tr w:rsidR="00B879AC" w:rsidRPr="001964FC" w:rsidTr="004E7AB8">
        <w:trPr>
          <w:cantSplit/>
          <w:trHeight w:val="290"/>
          <w:tblHeader/>
        </w:trPr>
        <w:tc>
          <w:tcPr>
            <w:tcW w:w="433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Transformation</w:t>
            </w:r>
          </w:p>
        </w:tc>
        <w:tc>
          <w:tcPr>
            <w:tcW w:w="261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None</w:t>
            </w:r>
          </w:p>
        </w:tc>
      </w:tr>
      <w:tr w:rsidR="00B879AC" w:rsidRPr="001964FC" w:rsidTr="004E7AB8">
        <w:trPr>
          <w:cantSplit/>
          <w:trHeight w:val="290"/>
          <w:tblHeader/>
        </w:trPr>
        <w:tc>
          <w:tcPr>
            <w:tcW w:w="433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Non-Seasonal Differencing</w:t>
            </w:r>
          </w:p>
        </w:tc>
        <w:tc>
          <w:tcPr>
            <w:tcW w:w="261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1964FC" w:rsidRDefault="00B879AC" w:rsidP="004E7AB8">
            <w:pPr>
              <w:autoSpaceDE w:val="0"/>
              <w:autoSpaceDN w:val="0"/>
              <w:adjustRightInd w:val="0"/>
              <w:spacing w:line="240" w:lineRule="auto"/>
              <w:jc w:val="right"/>
              <w:rPr>
                <w:rFonts w:ascii="Arial" w:hAnsi="Arial" w:cs="Arial"/>
                <w:color w:val="000000"/>
                <w:sz w:val="18"/>
                <w:szCs w:val="18"/>
              </w:rPr>
            </w:pPr>
            <w:r w:rsidRPr="001964FC">
              <w:rPr>
                <w:rFonts w:ascii="Arial" w:hAnsi="Arial" w:cs="Arial"/>
                <w:color w:val="000000"/>
                <w:sz w:val="18"/>
                <w:szCs w:val="18"/>
              </w:rPr>
              <w:t>0</w:t>
            </w:r>
          </w:p>
        </w:tc>
      </w:tr>
      <w:tr w:rsidR="00B879AC" w:rsidRPr="001964FC" w:rsidTr="004E7AB8">
        <w:trPr>
          <w:cantSplit/>
          <w:trHeight w:val="303"/>
          <w:tblHeader/>
        </w:trPr>
        <w:tc>
          <w:tcPr>
            <w:tcW w:w="433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Seasonal Differencing</w:t>
            </w:r>
          </w:p>
        </w:tc>
        <w:tc>
          <w:tcPr>
            <w:tcW w:w="261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1964FC" w:rsidRDefault="00B879AC" w:rsidP="004E7AB8">
            <w:pPr>
              <w:autoSpaceDE w:val="0"/>
              <w:autoSpaceDN w:val="0"/>
              <w:adjustRightInd w:val="0"/>
              <w:spacing w:line="240" w:lineRule="auto"/>
              <w:jc w:val="right"/>
              <w:rPr>
                <w:rFonts w:ascii="Arial" w:hAnsi="Arial" w:cs="Arial"/>
                <w:color w:val="000000"/>
                <w:sz w:val="18"/>
                <w:szCs w:val="18"/>
              </w:rPr>
            </w:pPr>
            <w:r w:rsidRPr="001964FC">
              <w:rPr>
                <w:rFonts w:ascii="Arial" w:hAnsi="Arial" w:cs="Arial"/>
                <w:color w:val="000000"/>
                <w:sz w:val="18"/>
                <w:szCs w:val="18"/>
              </w:rPr>
              <w:t>0</w:t>
            </w:r>
          </w:p>
        </w:tc>
      </w:tr>
      <w:tr w:rsidR="00B879AC" w:rsidRPr="001964FC" w:rsidTr="004E7AB8">
        <w:trPr>
          <w:cantSplit/>
          <w:trHeight w:val="290"/>
          <w:tblHeader/>
        </w:trPr>
        <w:tc>
          <w:tcPr>
            <w:tcW w:w="433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Length of Seasonal Period</w:t>
            </w:r>
          </w:p>
        </w:tc>
        <w:tc>
          <w:tcPr>
            <w:tcW w:w="261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No periodicity</w:t>
            </w:r>
          </w:p>
        </w:tc>
      </w:tr>
      <w:tr w:rsidR="00B879AC" w:rsidRPr="001964FC" w:rsidTr="004E7AB8">
        <w:trPr>
          <w:cantSplit/>
          <w:trHeight w:val="290"/>
          <w:tblHeader/>
        </w:trPr>
        <w:tc>
          <w:tcPr>
            <w:tcW w:w="433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Standardization</w:t>
            </w:r>
          </w:p>
        </w:tc>
        <w:tc>
          <w:tcPr>
            <w:tcW w:w="261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Not applied</w:t>
            </w:r>
          </w:p>
        </w:tc>
      </w:tr>
      <w:tr w:rsidR="00B879AC" w:rsidRPr="001964FC" w:rsidTr="004E7AB8">
        <w:trPr>
          <w:cantSplit/>
          <w:trHeight w:val="331"/>
          <w:tblHeader/>
        </w:trPr>
        <w:tc>
          <w:tcPr>
            <w:tcW w:w="1927"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Distribution</w:t>
            </w:r>
          </w:p>
        </w:tc>
        <w:tc>
          <w:tcPr>
            <w:tcW w:w="241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Type</w:t>
            </w:r>
          </w:p>
        </w:tc>
        <w:tc>
          <w:tcPr>
            <w:tcW w:w="261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Normal</w:t>
            </w:r>
          </w:p>
        </w:tc>
      </w:tr>
      <w:tr w:rsidR="00B879AC" w:rsidRPr="001964FC" w:rsidTr="004E7AB8">
        <w:trPr>
          <w:cantSplit/>
          <w:trHeight w:val="132"/>
          <w:tblHeader/>
        </w:trPr>
        <w:tc>
          <w:tcPr>
            <w:tcW w:w="192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Arial" w:hAnsi="Arial" w:cs="Arial"/>
                <w:color w:val="000000"/>
                <w:sz w:val="18"/>
                <w:szCs w:val="18"/>
              </w:rPr>
            </w:pPr>
          </w:p>
        </w:tc>
        <w:tc>
          <w:tcPr>
            <w:tcW w:w="241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Location</w:t>
            </w:r>
          </w:p>
        </w:tc>
        <w:tc>
          <w:tcPr>
            <w:tcW w:w="261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estimated</w:t>
            </w:r>
          </w:p>
        </w:tc>
      </w:tr>
      <w:tr w:rsidR="00B879AC" w:rsidRPr="001964FC" w:rsidTr="004E7AB8">
        <w:trPr>
          <w:cantSplit/>
          <w:trHeight w:val="132"/>
          <w:tblHeader/>
        </w:trPr>
        <w:tc>
          <w:tcPr>
            <w:tcW w:w="192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Arial" w:hAnsi="Arial" w:cs="Arial"/>
                <w:color w:val="000000"/>
                <w:sz w:val="18"/>
                <w:szCs w:val="18"/>
              </w:rPr>
            </w:pPr>
          </w:p>
        </w:tc>
        <w:tc>
          <w:tcPr>
            <w:tcW w:w="241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Scale</w:t>
            </w:r>
          </w:p>
        </w:tc>
        <w:tc>
          <w:tcPr>
            <w:tcW w:w="261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estimated</w:t>
            </w:r>
          </w:p>
        </w:tc>
      </w:tr>
      <w:tr w:rsidR="00B879AC" w:rsidRPr="001964FC" w:rsidTr="004E7AB8">
        <w:trPr>
          <w:cantSplit/>
          <w:trHeight w:val="303"/>
          <w:tblHeader/>
        </w:trPr>
        <w:tc>
          <w:tcPr>
            <w:tcW w:w="433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Fractional Rank Estimation Method</w:t>
            </w:r>
          </w:p>
        </w:tc>
        <w:tc>
          <w:tcPr>
            <w:tcW w:w="261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Blom's</w:t>
            </w:r>
          </w:p>
        </w:tc>
      </w:tr>
      <w:tr w:rsidR="00B879AC" w:rsidRPr="001964FC" w:rsidTr="004E7AB8">
        <w:trPr>
          <w:cantSplit/>
          <w:trHeight w:val="290"/>
          <w:tblHeader/>
        </w:trPr>
        <w:tc>
          <w:tcPr>
            <w:tcW w:w="4338"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Rank Assigned to Ties</w:t>
            </w:r>
          </w:p>
        </w:tc>
        <w:tc>
          <w:tcPr>
            <w:tcW w:w="2611"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Mean rank of tied values</w:t>
            </w:r>
          </w:p>
        </w:tc>
      </w:tr>
      <w:tr w:rsidR="00B879AC" w:rsidRPr="001964FC" w:rsidTr="004E7AB8">
        <w:trPr>
          <w:cantSplit/>
          <w:trHeight w:val="290"/>
        </w:trPr>
        <w:tc>
          <w:tcPr>
            <w:tcW w:w="6949" w:type="dxa"/>
            <w:gridSpan w:val="3"/>
            <w:tcBorders>
              <w:top w:val="nil"/>
              <w:left w:val="nil"/>
              <w:bottom w:val="nil"/>
              <w:right w:val="nil"/>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Applying the model specifications from MOD_10</w:t>
            </w:r>
          </w:p>
        </w:tc>
      </w:tr>
    </w:tbl>
    <w:p w:rsidR="00B879AC" w:rsidRPr="001964FC" w:rsidRDefault="00B879AC" w:rsidP="00B879AC">
      <w:pPr>
        <w:autoSpaceDE w:val="0"/>
        <w:autoSpaceDN w:val="0"/>
        <w:adjustRightInd w:val="0"/>
        <w:spacing w:line="240" w:lineRule="auto"/>
        <w:rPr>
          <w:rFonts w:ascii="Times New Roman" w:hAnsi="Times New Roman" w:cs="Times New Roman"/>
          <w:sz w:val="24"/>
          <w:szCs w:val="24"/>
        </w:rPr>
      </w:pPr>
    </w:p>
    <w:tbl>
      <w:tblPr>
        <w:tblW w:w="753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83"/>
        <w:gridCol w:w="1983"/>
        <w:gridCol w:w="1189"/>
        <w:gridCol w:w="1188"/>
        <w:gridCol w:w="1189"/>
      </w:tblGrid>
      <w:tr w:rsidR="00B879AC" w:rsidRPr="001964FC" w:rsidTr="004E7AB8">
        <w:trPr>
          <w:cantSplit/>
          <w:trHeight w:val="249"/>
          <w:tblHeader/>
        </w:trPr>
        <w:tc>
          <w:tcPr>
            <w:tcW w:w="7532" w:type="dxa"/>
            <w:gridSpan w:val="5"/>
            <w:tcBorders>
              <w:top w:val="nil"/>
              <w:left w:val="nil"/>
              <w:bottom w:val="nil"/>
              <w:right w:val="nil"/>
            </w:tcBorders>
            <w:shd w:val="clear" w:color="auto" w:fill="FFFFFF"/>
            <w:tcMar>
              <w:top w:w="30" w:type="dxa"/>
              <w:left w:w="30" w:type="dxa"/>
              <w:bottom w:w="30" w:type="dxa"/>
              <w:right w:w="30" w:type="dxa"/>
            </w:tcMar>
            <w:vAlign w:val="center"/>
          </w:tcPr>
          <w:p w:rsidR="00B879AC" w:rsidRPr="001964FC" w:rsidRDefault="00B879AC" w:rsidP="004E7AB8">
            <w:pPr>
              <w:autoSpaceDE w:val="0"/>
              <w:autoSpaceDN w:val="0"/>
              <w:adjustRightInd w:val="0"/>
              <w:spacing w:line="240" w:lineRule="auto"/>
              <w:jc w:val="center"/>
              <w:rPr>
                <w:rFonts w:ascii="Arial" w:hAnsi="Arial" w:cs="Arial"/>
                <w:color w:val="000000"/>
                <w:sz w:val="18"/>
                <w:szCs w:val="18"/>
              </w:rPr>
            </w:pPr>
            <w:r w:rsidRPr="001964FC">
              <w:rPr>
                <w:rFonts w:ascii="Arial" w:hAnsi="Arial" w:cs="Arial"/>
                <w:b/>
                <w:bCs/>
                <w:color w:val="000000"/>
                <w:sz w:val="18"/>
                <w:szCs w:val="18"/>
              </w:rPr>
              <w:t>Case Processing Summary</w:t>
            </w:r>
          </w:p>
        </w:tc>
      </w:tr>
      <w:tr w:rsidR="00B879AC" w:rsidRPr="001964FC" w:rsidTr="004E7AB8">
        <w:trPr>
          <w:cantSplit/>
          <w:trHeight w:val="510"/>
          <w:tblHeader/>
        </w:trPr>
        <w:tc>
          <w:tcPr>
            <w:tcW w:w="198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Times New Roman" w:hAnsi="Times New Roman" w:cs="Times New Roman"/>
                <w:sz w:val="24"/>
                <w:szCs w:val="24"/>
              </w:rPr>
            </w:pPr>
          </w:p>
        </w:tc>
        <w:tc>
          <w:tcPr>
            <w:tcW w:w="198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Times New Roman" w:hAnsi="Times New Roman" w:cs="Times New Roman"/>
                <w:sz w:val="24"/>
                <w:szCs w:val="24"/>
              </w:rPr>
            </w:pPr>
          </w:p>
        </w:tc>
        <w:tc>
          <w:tcPr>
            <w:tcW w:w="118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1964FC" w:rsidRDefault="00B879AC" w:rsidP="004E7AB8">
            <w:pPr>
              <w:autoSpaceDE w:val="0"/>
              <w:autoSpaceDN w:val="0"/>
              <w:adjustRightInd w:val="0"/>
              <w:spacing w:line="240" w:lineRule="auto"/>
              <w:jc w:val="center"/>
              <w:rPr>
                <w:rFonts w:ascii="Arial" w:hAnsi="Arial" w:cs="Arial"/>
                <w:color w:val="000000"/>
                <w:sz w:val="18"/>
                <w:szCs w:val="18"/>
              </w:rPr>
            </w:pPr>
            <w:r w:rsidRPr="001964FC">
              <w:rPr>
                <w:rFonts w:ascii="Arial" w:hAnsi="Arial" w:cs="Arial"/>
                <w:color w:val="000000"/>
                <w:sz w:val="18"/>
                <w:szCs w:val="18"/>
              </w:rPr>
              <w:t>penanganankeluhan</w:t>
            </w:r>
          </w:p>
        </w:tc>
        <w:tc>
          <w:tcPr>
            <w:tcW w:w="118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1964FC" w:rsidRDefault="00B879AC" w:rsidP="004E7AB8">
            <w:pPr>
              <w:autoSpaceDE w:val="0"/>
              <w:autoSpaceDN w:val="0"/>
              <w:adjustRightInd w:val="0"/>
              <w:spacing w:line="240" w:lineRule="auto"/>
              <w:jc w:val="center"/>
              <w:rPr>
                <w:rFonts w:ascii="Arial" w:hAnsi="Arial" w:cs="Arial"/>
                <w:color w:val="000000"/>
                <w:sz w:val="18"/>
                <w:szCs w:val="18"/>
              </w:rPr>
            </w:pPr>
            <w:r w:rsidRPr="001964FC">
              <w:rPr>
                <w:rFonts w:ascii="Arial" w:hAnsi="Arial" w:cs="Arial"/>
                <w:color w:val="000000"/>
                <w:sz w:val="18"/>
                <w:szCs w:val="18"/>
              </w:rPr>
              <w:t>kualitaspelayanan</w:t>
            </w:r>
          </w:p>
        </w:tc>
        <w:tc>
          <w:tcPr>
            <w:tcW w:w="118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1964FC" w:rsidRDefault="00B879AC" w:rsidP="004E7AB8">
            <w:pPr>
              <w:autoSpaceDE w:val="0"/>
              <w:autoSpaceDN w:val="0"/>
              <w:adjustRightInd w:val="0"/>
              <w:spacing w:line="240" w:lineRule="auto"/>
              <w:jc w:val="center"/>
              <w:rPr>
                <w:rFonts w:ascii="Arial" w:hAnsi="Arial" w:cs="Arial"/>
                <w:color w:val="000000"/>
                <w:sz w:val="18"/>
                <w:szCs w:val="18"/>
              </w:rPr>
            </w:pPr>
            <w:r w:rsidRPr="001964FC">
              <w:rPr>
                <w:rFonts w:ascii="Arial" w:hAnsi="Arial" w:cs="Arial"/>
                <w:color w:val="000000"/>
                <w:sz w:val="18"/>
                <w:szCs w:val="18"/>
              </w:rPr>
              <w:t>loyalitasnasabah</w:t>
            </w:r>
          </w:p>
        </w:tc>
      </w:tr>
      <w:tr w:rsidR="00B879AC" w:rsidRPr="001964FC" w:rsidTr="004E7AB8">
        <w:trPr>
          <w:cantSplit/>
          <w:trHeight w:val="249"/>
          <w:tblHeader/>
        </w:trPr>
        <w:tc>
          <w:tcPr>
            <w:tcW w:w="3966"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Series or Sequence Length</w:t>
            </w:r>
          </w:p>
        </w:tc>
        <w:tc>
          <w:tcPr>
            <w:tcW w:w="118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1964FC" w:rsidRDefault="00B879AC" w:rsidP="004E7AB8">
            <w:pPr>
              <w:autoSpaceDE w:val="0"/>
              <w:autoSpaceDN w:val="0"/>
              <w:adjustRightInd w:val="0"/>
              <w:spacing w:line="240" w:lineRule="auto"/>
              <w:jc w:val="right"/>
              <w:rPr>
                <w:rFonts w:ascii="Arial" w:hAnsi="Arial" w:cs="Arial"/>
                <w:color w:val="000000"/>
                <w:sz w:val="18"/>
                <w:szCs w:val="18"/>
              </w:rPr>
            </w:pPr>
            <w:r w:rsidRPr="001964FC">
              <w:rPr>
                <w:rFonts w:ascii="Arial" w:hAnsi="Arial" w:cs="Arial"/>
                <w:color w:val="000000"/>
                <w:sz w:val="18"/>
                <w:szCs w:val="18"/>
              </w:rPr>
              <w:t>60</w:t>
            </w:r>
          </w:p>
        </w:tc>
        <w:tc>
          <w:tcPr>
            <w:tcW w:w="1188" w:type="dxa"/>
            <w:tcBorders>
              <w:top w:val="single" w:sz="16" w:space="0" w:color="000000"/>
              <w:bottom w:val="nil"/>
            </w:tcBorders>
            <w:shd w:val="clear" w:color="auto" w:fill="FFFFFF"/>
            <w:tcMar>
              <w:top w:w="30" w:type="dxa"/>
              <w:left w:w="30" w:type="dxa"/>
              <w:bottom w:w="30" w:type="dxa"/>
              <w:right w:w="30" w:type="dxa"/>
            </w:tcMar>
            <w:vAlign w:val="center"/>
          </w:tcPr>
          <w:p w:rsidR="00B879AC" w:rsidRPr="001964FC" w:rsidRDefault="00B879AC" w:rsidP="004E7AB8">
            <w:pPr>
              <w:autoSpaceDE w:val="0"/>
              <w:autoSpaceDN w:val="0"/>
              <w:adjustRightInd w:val="0"/>
              <w:spacing w:line="240" w:lineRule="auto"/>
              <w:jc w:val="right"/>
              <w:rPr>
                <w:rFonts w:ascii="Arial" w:hAnsi="Arial" w:cs="Arial"/>
                <w:color w:val="000000"/>
                <w:sz w:val="18"/>
                <w:szCs w:val="18"/>
              </w:rPr>
            </w:pPr>
            <w:r w:rsidRPr="001964FC">
              <w:rPr>
                <w:rFonts w:ascii="Arial" w:hAnsi="Arial" w:cs="Arial"/>
                <w:color w:val="000000"/>
                <w:sz w:val="18"/>
                <w:szCs w:val="18"/>
              </w:rPr>
              <w:t>60</w:t>
            </w:r>
          </w:p>
        </w:tc>
        <w:tc>
          <w:tcPr>
            <w:tcW w:w="118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1964FC" w:rsidRDefault="00B879AC" w:rsidP="004E7AB8">
            <w:pPr>
              <w:autoSpaceDE w:val="0"/>
              <w:autoSpaceDN w:val="0"/>
              <w:adjustRightInd w:val="0"/>
              <w:spacing w:line="240" w:lineRule="auto"/>
              <w:jc w:val="right"/>
              <w:rPr>
                <w:rFonts w:ascii="Arial" w:hAnsi="Arial" w:cs="Arial"/>
                <w:color w:val="000000"/>
                <w:sz w:val="18"/>
                <w:szCs w:val="18"/>
              </w:rPr>
            </w:pPr>
            <w:r w:rsidRPr="001964FC">
              <w:rPr>
                <w:rFonts w:ascii="Arial" w:hAnsi="Arial" w:cs="Arial"/>
                <w:color w:val="000000"/>
                <w:sz w:val="18"/>
                <w:szCs w:val="18"/>
              </w:rPr>
              <w:t>60</w:t>
            </w:r>
          </w:p>
        </w:tc>
      </w:tr>
      <w:tr w:rsidR="00B879AC" w:rsidRPr="001964FC" w:rsidTr="004E7AB8">
        <w:trPr>
          <w:cantSplit/>
          <w:trHeight w:val="273"/>
          <w:tblHeader/>
        </w:trPr>
        <w:tc>
          <w:tcPr>
            <w:tcW w:w="1983"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Number of Missing Values in the Plot</w:t>
            </w:r>
          </w:p>
        </w:tc>
        <w:tc>
          <w:tcPr>
            <w:tcW w:w="1982"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User-Missing</w:t>
            </w:r>
          </w:p>
        </w:tc>
        <w:tc>
          <w:tcPr>
            <w:tcW w:w="1189"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1964FC" w:rsidRDefault="00B879AC" w:rsidP="004E7AB8">
            <w:pPr>
              <w:autoSpaceDE w:val="0"/>
              <w:autoSpaceDN w:val="0"/>
              <w:adjustRightInd w:val="0"/>
              <w:spacing w:line="240" w:lineRule="auto"/>
              <w:jc w:val="right"/>
              <w:rPr>
                <w:rFonts w:ascii="Arial" w:hAnsi="Arial" w:cs="Arial"/>
                <w:color w:val="000000"/>
                <w:sz w:val="18"/>
                <w:szCs w:val="18"/>
              </w:rPr>
            </w:pPr>
            <w:r w:rsidRPr="001964FC">
              <w:rPr>
                <w:rFonts w:ascii="Arial" w:hAnsi="Arial" w:cs="Arial"/>
                <w:color w:val="000000"/>
                <w:sz w:val="18"/>
                <w:szCs w:val="18"/>
              </w:rPr>
              <w:t>0</w:t>
            </w:r>
          </w:p>
        </w:tc>
        <w:tc>
          <w:tcPr>
            <w:tcW w:w="1188" w:type="dxa"/>
            <w:tcBorders>
              <w:top w:val="nil"/>
              <w:bottom w:val="nil"/>
            </w:tcBorders>
            <w:shd w:val="clear" w:color="auto" w:fill="FFFFFF"/>
            <w:tcMar>
              <w:top w:w="30" w:type="dxa"/>
              <w:left w:w="30" w:type="dxa"/>
              <w:bottom w:w="30" w:type="dxa"/>
              <w:right w:w="30" w:type="dxa"/>
            </w:tcMar>
            <w:vAlign w:val="center"/>
          </w:tcPr>
          <w:p w:rsidR="00B879AC" w:rsidRPr="001964FC" w:rsidRDefault="00B879AC" w:rsidP="004E7AB8">
            <w:pPr>
              <w:autoSpaceDE w:val="0"/>
              <w:autoSpaceDN w:val="0"/>
              <w:adjustRightInd w:val="0"/>
              <w:spacing w:line="240" w:lineRule="auto"/>
              <w:jc w:val="right"/>
              <w:rPr>
                <w:rFonts w:ascii="Arial" w:hAnsi="Arial" w:cs="Arial"/>
                <w:color w:val="000000"/>
                <w:sz w:val="18"/>
                <w:szCs w:val="18"/>
              </w:rPr>
            </w:pPr>
            <w:r w:rsidRPr="001964FC">
              <w:rPr>
                <w:rFonts w:ascii="Arial" w:hAnsi="Arial" w:cs="Arial"/>
                <w:color w:val="000000"/>
                <w:sz w:val="18"/>
                <w:szCs w:val="18"/>
              </w:rPr>
              <w:t>0</w:t>
            </w:r>
          </w:p>
        </w:tc>
        <w:tc>
          <w:tcPr>
            <w:tcW w:w="1189"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1964FC" w:rsidRDefault="00B879AC" w:rsidP="004E7AB8">
            <w:pPr>
              <w:autoSpaceDE w:val="0"/>
              <w:autoSpaceDN w:val="0"/>
              <w:adjustRightInd w:val="0"/>
              <w:spacing w:line="240" w:lineRule="auto"/>
              <w:jc w:val="right"/>
              <w:rPr>
                <w:rFonts w:ascii="Arial" w:hAnsi="Arial" w:cs="Arial"/>
                <w:color w:val="000000"/>
                <w:sz w:val="18"/>
                <w:szCs w:val="18"/>
              </w:rPr>
            </w:pPr>
            <w:r w:rsidRPr="001964FC">
              <w:rPr>
                <w:rFonts w:ascii="Arial" w:hAnsi="Arial" w:cs="Arial"/>
                <w:color w:val="000000"/>
                <w:sz w:val="18"/>
                <w:szCs w:val="18"/>
              </w:rPr>
              <w:t>0</w:t>
            </w:r>
          </w:p>
        </w:tc>
      </w:tr>
      <w:tr w:rsidR="00B879AC" w:rsidRPr="001964FC" w:rsidTr="004E7AB8">
        <w:trPr>
          <w:cantSplit/>
          <w:trHeight w:val="114"/>
          <w:tblHeader/>
        </w:trPr>
        <w:tc>
          <w:tcPr>
            <w:tcW w:w="198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Arial" w:hAnsi="Arial" w:cs="Arial"/>
                <w:color w:val="000000"/>
                <w:sz w:val="18"/>
                <w:szCs w:val="18"/>
              </w:rPr>
            </w:pPr>
          </w:p>
        </w:tc>
        <w:tc>
          <w:tcPr>
            <w:tcW w:w="198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System-Missing</w:t>
            </w:r>
          </w:p>
        </w:tc>
        <w:tc>
          <w:tcPr>
            <w:tcW w:w="118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1964FC" w:rsidRDefault="00B879AC" w:rsidP="004E7AB8">
            <w:pPr>
              <w:autoSpaceDE w:val="0"/>
              <w:autoSpaceDN w:val="0"/>
              <w:adjustRightInd w:val="0"/>
              <w:spacing w:line="240" w:lineRule="auto"/>
              <w:jc w:val="right"/>
              <w:rPr>
                <w:rFonts w:ascii="Arial" w:hAnsi="Arial" w:cs="Arial"/>
                <w:color w:val="000000"/>
                <w:sz w:val="18"/>
                <w:szCs w:val="18"/>
              </w:rPr>
            </w:pPr>
            <w:r w:rsidRPr="001964FC">
              <w:rPr>
                <w:rFonts w:ascii="Arial" w:hAnsi="Arial" w:cs="Arial"/>
                <w:color w:val="000000"/>
                <w:sz w:val="18"/>
                <w:szCs w:val="18"/>
              </w:rPr>
              <w:t>0</w:t>
            </w:r>
          </w:p>
        </w:tc>
        <w:tc>
          <w:tcPr>
            <w:tcW w:w="1188" w:type="dxa"/>
            <w:tcBorders>
              <w:top w:val="nil"/>
              <w:bottom w:val="single" w:sz="16" w:space="0" w:color="000000"/>
            </w:tcBorders>
            <w:shd w:val="clear" w:color="auto" w:fill="FFFFFF"/>
            <w:tcMar>
              <w:top w:w="30" w:type="dxa"/>
              <w:left w:w="30" w:type="dxa"/>
              <w:bottom w:w="30" w:type="dxa"/>
              <w:right w:w="30" w:type="dxa"/>
            </w:tcMar>
            <w:vAlign w:val="center"/>
          </w:tcPr>
          <w:p w:rsidR="00B879AC" w:rsidRPr="001964FC" w:rsidRDefault="00B879AC" w:rsidP="004E7AB8">
            <w:pPr>
              <w:autoSpaceDE w:val="0"/>
              <w:autoSpaceDN w:val="0"/>
              <w:adjustRightInd w:val="0"/>
              <w:spacing w:line="240" w:lineRule="auto"/>
              <w:jc w:val="right"/>
              <w:rPr>
                <w:rFonts w:ascii="Arial" w:hAnsi="Arial" w:cs="Arial"/>
                <w:color w:val="000000"/>
                <w:sz w:val="18"/>
                <w:szCs w:val="18"/>
              </w:rPr>
            </w:pPr>
            <w:r w:rsidRPr="001964FC">
              <w:rPr>
                <w:rFonts w:ascii="Arial" w:hAnsi="Arial" w:cs="Arial"/>
                <w:color w:val="000000"/>
                <w:sz w:val="18"/>
                <w:szCs w:val="18"/>
              </w:rPr>
              <w:t>0</w:t>
            </w:r>
          </w:p>
        </w:tc>
        <w:tc>
          <w:tcPr>
            <w:tcW w:w="118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1964FC" w:rsidRDefault="00B879AC" w:rsidP="004E7AB8">
            <w:pPr>
              <w:autoSpaceDE w:val="0"/>
              <w:autoSpaceDN w:val="0"/>
              <w:adjustRightInd w:val="0"/>
              <w:spacing w:line="240" w:lineRule="auto"/>
              <w:jc w:val="right"/>
              <w:rPr>
                <w:rFonts w:ascii="Arial" w:hAnsi="Arial" w:cs="Arial"/>
                <w:color w:val="000000"/>
                <w:sz w:val="18"/>
                <w:szCs w:val="18"/>
              </w:rPr>
            </w:pPr>
            <w:r w:rsidRPr="001964FC">
              <w:rPr>
                <w:rFonts w:ascii="Arial" w:hAnsi="Arial" w:cs="Arial"/>
                <w:color w:val="000000"/>
                <w:sz w:val="18"/>
                <w:szCs w:val="18"/>
              </w:rPr>
              <w:t>0</w:t>
            </w:r>
          </w:p>
        </w:tc>
      </w:tr>
      <w:tr w:rsidR="00B879AC" w:rsidRPr="001964FC" w:rsidTr="004E7AB8">
        <w:trPr>
          <w:cantSplit/>
          <w:trHeight w:val="249"/>
        </w:trPr>
        <w:tc>
          <w:tcPr>
            <w:tcW w:w="3966" w:type="dxa"/>
            <w:gridSpan w:val="2"/>
            <w:tcBorders>
              <w:top w:val="nil"/>
              <w:left w:val="nil"/>
              <w:bottom w:val="nil"/>
              <w:right w:val="nil"/>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The cases are unweighted.</w:t>
            </w:r>
          </w:p>
        </w:tc>
        <w:tc>
          <w:tcPr>
            <w:tcW w:w="1189" w:type="dxa"/>
            <w:tcBorders>
              <w:top w:val="nil"/>
              <w:left w:val="nil"/>
              <w:bottom w:val="nil"/>
              <w:right w:val="nil"/>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Times New Roman" w:hAnsi="Times New Roman" w:cs="Times New Roman"/>
                <w:sz w:val="24"/>
                <w:szCs w:val="24"/>
              </w:rPr>
            </w:pPr>
          </w:p>
        </w:tc>
        <w:tc>
          <w:tcPr>
            <w:tcW w:w="1188" w:type="dxa"/>
            <w:tcBorders>
              <w:top w:val="nil"/>
              <w:left w:val="nil"/>
              <w:bottom w:val="nil"/>
              <w:right w:val="nil"/>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Times New Roman" w:hAnsi="Times New Roman" w:cs="Times New Roman"/>
                <w:sz w:val="24"/>
                <w:szCs w:val="24"/>
              </w:rPr>
            </w:pPr>
          </w:p>
        </w:tc>
        <w:tc>
          <w:tcPr>
            <w:tcW w:w="1189" w:type="dxa"/>
            <w:tcBorders>
              <w:top w:val="nil"/>
              <w:left w:val="nil"/>
              <w:bottom w:val="nil"/>
              <w:right w:val="nil"/>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1964FC" w:rsidRDefault="00B879AC" w:rsidP="00B879AC">
      <w:pPr>
        <w:autoSpaceDE w:val="0"/>
        <w:autoSpaceDN w:val="0"/>
        <w:adjustRightInd w:val="0"/>
        <w:spacing w:line="240" w:lineRule="auto"/>
        <w:rPr>
          <w:rFonts w:ascii="Times New Roman" w:hAnsi="Times New Roman" w:cs="Times New Roman"/>
          <w:sz w:val="24"/>
          <w:szCs w:val="24"/>
        </w:rPr>
      </w:pPr>
    </w:p>
    <w:tbl>
      <w:tblPr>
        <w:tblW w:w="721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92"/>
        <w:gridCol w:w="990"/>
        <w:gridCol w:w="1444"/>
        <w:gridCol w:w="1442"/>
        <w:gridCol w:w="1444"/>
      </w:tblGrid>
      <w:tr w:rsidR="00B879AC" w:rsidRPr="001964FC" w:rsidTr="004E7AB8">
        <w:trPr>
          <w:cantSplit/>
          <w:trHeight w:val="250"/>
          <w:tblHeader/>
        </w:trPr>
        <w:tc>
          <w:tcPr>
            <w:tcW w:w="7212" w:type="dxa"/>
            <w:gridSpan w:val="5"/>
            <w:tcBorders>
              <w:top w:val="nil"/>
              <w:left w:val="nil"/>
              <w:bottom w:val="nil"/>
              <w:right w:val="nil"/>
            </w:tcBorders>
            <w:shd w:val="clear" w:color="auto" w:fill="FFFFFF"/>
            <w:tcMar>
              <w:top w:w="30" w:type="dxa"/>
              <w:left w:w="30" w:type="dxa"/>
              <w:bottom w:w="30" w:type="dxa"/>
              <w:right w:w="30" w:type="dxa"/>
            </w:tcMar>
            <w:vAlign w:val="center"/>
          </w:tcPr>
          <w:p w:rsidR="00B879AC" w:rsidRPr="001964FC" w:rsidRDefault="00B879AC" w:rsidP="004E7AB8">
            <w:pPr>
              <w:autoSpaceDE w:val="0"/>
              <w:autoSpaceDN w:val="0"/>
              <w:adjustRightInd w:val="0"/>
              <w:spacing w:line="240" w:lineRule="auto"/>
              <w:jc w:val="center"/>
              <w:rPr>
                <w:rFonts w:ascii="Arial" w:hAnsi="Arial" w:cs="Arial"/>
                <w:color w:val="000000"/>
                <w:sz w:val="18"/>
                <w:szCs w:val="18"/>
              </w:rPr>
            </w:pPr>
            <w:r w:rsidRPr="001964FC">
              <w:rPr>
                <w:rFonts w:ascii="Arial" w:hAnsi="Arial" w:cs="Arial"/>
                <w:b/>
                <w:bCs/>
                <w:color w:val="000000"/>
                <w:sz w:val="18"/>
                <w:szCs w:val="18"/>
              </w:rPr>
              <w:t>Estimated Distribution Parameters</w:t>
            </w:r>
          </w:p>
        </w:tc>
      </w:tr>
      <w:tr w:rsidR="00B879AC" w:rsidRPr="001964FC" w:rsidTr="004E7AB8">
        <w:trPr>
          <w:cantSplit/>
          <w:trHeight w:val="477"/>
          <w:tblHeader/>
        </w:trPr>
        <w:tc>
          <w:tcPr>
            <w:tcW w:w="1892"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Times New Roman" w:hAnsi="Times New Roman" w:cs="Times New Roman"/>
                <w:sz w:val="24"/>
                <w:szCs w:val="24"/>
              </w:rPr>
            </w:pPr>
          </w:p>
        </w:tc>
        <w:tc>
          <w:tcPr>
            <w:tcW w:w="99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Times New Roman" w:hAnsi="Times New Roman" w:cs="Times New Roman"/>
                <w:sz w:val="24"/>
                <w:szCs w:val="24"/>
              </w:rPr>
            </w:pPr>
          </w:p>
        </w:tc>
        <w:tc>
          <w:tcPr>
            <w:tcW w:w="144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1964FC" w:rsidRDefault="00B879AC" w:rsidP="004E7AB8">
            <w:pPr>
              <w:autoSpaceDE w:val="0"/>
              <w:autoSpaceDN w:val="0"/>
              <w:adjustRightInd w:val="0"/>
              <w:spacing w:line="240" w:lineRule="auto"/>
              <w:jc w:val="center"/>
              <w:rPr>
                <w:rFonts w:ascii="Arial" w:hAnsi="Arial" w:cs="Arial"/>
                <w:color w:val="000000"/>
                <w:sz w:val="18"/>
                <w:szCs w:val="18"/>
              </w:rPr>
            </w:pPr>
            <w:r w:rsidRPr="001964FC">
              <w:rPr>
                <w:rFonts w:ascii="Arial" w:hAnsi="Arial" w:cs="Arial"/>
                <w:color w:val="000000"/>
                <w:sz w:val="18"/>
                <w:szCs w:val="18"/>
              </w:rPr>
              <w:t>penanganankeluhan</w:t>
            </w:r>
          </w:p>
        </w:tc>
        <w:tc>
          <w:tcPr>
            <w:tcW w:w="144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1964FC" w:rsidRDefault="00B879AC" w:rsidP="004E7AB8">
            <w:pPr>
              <w:autoSpaceDE w:val="0"/>
              <w:autoSpaceDN w:val="0"/>
              <w:adjustRightInd w:val="0"/>
              <w:spacing w:line="240" w:lineRule="auto"/>
              <w:jc w:val="center"/>
              <w:rPr>
                <w:rFonts w:ascii="Arial" w:hAnsi="Arial" w:cs="Arial"/>
                <w:color w:val="000000"/>
                <w:sz w:val="18"/>
                <w:szCs w:val="18"/>
              </w:rPr>
            </w:pPr>
            <w:r w:rsidRPr="001964FC">
              <w:rPr>
                <w:rFonts w:ascii="Arial" w:hAnsi="Arial" w:cs="Arial"/>
                <w:color w:val="000000"/>
                <w:sz w:val="18"/>
                <w:szCs w:val="18"/>
              </w:rPr>
              <w:t>kualitaspelayanan</w:t>
            </w:r>
          </w:p>
        </w:tc>
        <w:tc>
          <w:tcPr>
            <w:tcW w:w="144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1964FC" w:rsidRDefault="00B879AC" w:rsidP="004E7AB8">
            <w:pPr>
              <w:autoSpaceDE w:val="0"/>
              <w:autoSpaceDN w:val="0"/>
              <w:adjustRightInd w:val="0"/>
              <w:spacing w:line="240" w:lineRule="auto"/>
              <w:jc w:val="center"/>
              <w:rPr>
                <w:rFonts w:ascii="Arial" w:hAnsi="Arial" w:cs="Arial"/>
                <w:color w:val="000000"/>
                <w:sz w:val="18"/>
                <w:szCs w:val="18"/>
              </w:rPr>
            </w:pPr>
            <w:r w:rsidRPr="001964FC">
              <w:rPr>
                <w:rFonts w:ascii="Arial" w:hAnsi="Arial" w:cs="Arial"/>
                <w:color w:val="000000"/>
                <w:sz w:val="18"/>
                <w:szCs w:val="18"/>
              </w:rPr>
              <w:t>loyalitasnasabah</w:t>
            </w:r>
          </w:p>
        </w:tc>
      </w:tr>
      <w:tr w:rsidR="00B879AC" w:rsidRPr="001964FC" w:rsidTr="004E7AB8">
        <w:trPr>
          <w:cantSplit/>
          <w:trHeight w:val="261"/>
          <w:tblHeader/>
        </w:trPr>
        <w:tc>
          <w:tcPr>
            <w:tcW w:w="189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Normal Distribution</w:t>
            </w:r>
          </w:p>
        </w:tc>
        <w:tc>
          <w:tcPr>
            <w:tcW w:w="99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Location</w:t>
            </w:r>
          </w:p>
        </w:tc>
        <w:tc>
          <w:tcPr>
            <w:tcW w:w="144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1964FC" w:rsidRDefault="00B879AC" w:rsidP="004E7AB8">
            <w:pPr>
              <w:autoSpaceDE w:val="0"/>
              <w:autoSpaceDN w:val="0"/>
              <w:adjustRightInd w:val="0"/>
              <w:spacing w:line="240" w:lineRule="auto"/>
              <w:jc w:val="right"/>
              <w:rPr>
                <w:rFonts w:ascii="Arial" w:hAnsi="Arial" w:cs="Arial"/>
                <w:color w:val="000000"/>
                <w:sz w:val="18"/>
                <w:szCs w:val="18"/>
              </w:rPr>
            </w:pPr>
            <w:r w:rsidRPr="001964FC">
              <w:rPr>
                <w:rFonts w:ascii="Arial" w:hAnsi="Arial" w:cs="Arial"/>
                <w:color w:val="000000"/>
                <w:sz w:val="18"/>
                <w:szCs w:val="18"/>
              </w:rPr>
              <w:t>37.9167</w:t>
            </w:r>
          </w:p>
        </w:tc>
        <w:tc>
          <w:tcPr>
            <w:tcW w:w="1442" w:type="dxa"/>
            <w:tcBorders>
              <w:top w:val="single" w:sz="16" w:space="0" w:color="000000"/>
              <w:bottom w:val="nil"/>
            </w:tcBorders>
            <w:shd w:val="clear" w:color="auto" w:fill="FFFFFF"/>
            <w:tcMar>
              <w:top w:w="30" w:type="dxa"/>
              <w:left w:w="30" w:type="dxa"/>
              <w:bottom w:w="30" w:type="dxa"/>
              <w:right w:w="30" w:type="dxa"/>
            </w:tcMar>
            <w:vAlign w:val="center"/>
          </w:tcPr>
          <w:p w:rsidR="00B879AC" w:rsidRPr="001964FC" w:rsidRDefault="00B879AC" w:rsidP="004E7AB8">
            <w:pPr>
              <w:autoSpaceDE w:val="0"/>
              <w:autoSpaceDN w:val="0"/>
              <w:adjustRightInd w:val="0"/>
              <w:spacing w:line="240" w:lineRule="auto"/>
              <w:jc w:val="right"/>
              <w:rPr>
                <w:rFonts w:ascii="Arial" w:hAnsi="Arial" w:cs="Arial"/>
                <w:color w:val="000000"/>
                <w:sz w:val="18"/>
                <w:szCs w:val="18"/>
              </w:rPr>
            </w:pPr>
            <w:r w:rsidRPr="001964FC">
              <w:rPr>
                <w:rFonts w:ascii="Arial" w:hAnsi="Arial" w:cs="Arial"/>
                <w:color w:val="000000"/>
                <w:sz w:val="18"/>
                <w:szCs w:val="18"/>
              </w:rPr>
              <w:t>42.1167</w:t>
            </w:r>
          </w:p>
        </w:tc>
        <w:tc>
          <w:tcPr>
            <w:tcW w:w="144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1964FC" w:rsidRDefault="00B879AC" w:rsidP="004E7AB8">
            <w:pPr>
              <w:autoSpaceDE w:val="0"/>
              <w:autoSpaceDN w:val="0"/>
              <w:adjustRightInd w:val="0"/>
              <w:spacing w:line="240" w:lineRule="auto"/>
              <w:jc w:val="right"/>
              <w:rPr>
                <w:rFonts w:ascii="Arial" w:hAnsi="Arial" w:cs="Arial"/>
                <w:color w:val="000000"/>
                <w:sz w:val="18"/>
                <w:szCs w:val="18"/>
              </w:rPr>
            </w:pPr>
            <w:r w:rsidRPr="001964FC">
              <w:rPr>
                <w:rFonts w:ascii="Arial" w:hAnsi="Arial" w:cs="Arial"/>
                <w:color w:val="000000"/>
                <w:sz w:val="18"/>
                <w:szCs w:val="18"/>
              </w:rPr>
              <w:t>33.7000</w:t>
            </w:r>
          </w:p>
        </w:tc>
      </w:tr>
      <w:tr w:rsidR="00B879AC" w:rsidRPr="001964FC" w:rsidTr="004E7AB8">
        <w:trPr>
          <w:cantSplit/>
          <w:trHeight w:val="109"/>
          <w:tblHeader/>
        </w:trPr>
        <w:tc>
          <w:tcPr>
            <w:tcW w:w="189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Arial" w:hAnsi="Arial" w:cs="Arial"/>
                <w:color w:val="000000"/>
                <w:sz w:val="18"/>
                <w:szCs w:val="18"/>
              </w:rPr>
            </w:pPr>
          </w:p>
        </w:tc>
        <w:tc>
          <w:tcPr>
            <w:tcW w:w="99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Scale</w:t>
            </w:r>
          </w:p>
        </w:tc>
        <w:tc>
          <w:tcPr>
            <w:tcW w:w="144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1964FC" w:rsidRDefault="00B879AC" w:rsidP="004E7AB8">
            <w:pPr>
              <w:autoSpaceDE w:val="0"/>
              <w:autoSpaceDN w:val="0"/>
              <w:adjustRightInd w:val="0"/>
              <w:spacing w:line="240" w:lineRule="auto"/>
              <w:jc w:val="right"/>
              <w:rPr>
                <w:rFonts w:ascii="Arial" w:hAnsi="Arial" w:cs="Arial"/>
                <w:color w:val="000000"/>
                <w:sz w:val="18"/>
                <w:szCs w:val="18"/>
              </w:rPr>
            </w:pPr>
            <w:r w:rsidRPr="001964FC">
              <w:rPr>
                <w:rFonts w:ascii="Arial" w:hAnsi="Arial" w:cs="Arial"/>
                <w:color w:val="000000"/>
                <w:sz w:val="18"/>
                <w:szCs w:val="18"/>
              </w:rPr>
              <w:t>3.94149</w:t>
            </w:r>
          </w:p>
        </w:tc>
        <w:tc>
          <w:tcPr>
            <w:tcW w:w="1442" w:type="dxa"/>
            <w:tcBorders>
              <w:top w:val="nil"/>
              <w:bottom w:val="single" w:sz="16" w:space="0" w:color="000000"/>
            </w:tcBorders>
            <w:shd w:val="clear" w:color="auto" w:fill="FFFFFF"/>
            <w:tcMar>
              <w:top w:w="30" w:type="dxa"/>
              <w:left w:w="30" w:type="dxa"/>
              <w:bottom w:w="30" w:type="dxa"/>
              <w:right w:w="30" w:type="dxa"/>
            </w:tcMar>
            <w:vAlign w:val="center"/>
          </w:tcPr>
          <w:p w:rsidR="00B879AC" w:rsidRPr="001964FC" w:rsidRDefault="00B879AC" w:rsidP="004E7AB8">
            <w:pPr>
              <w:autoSpaceDE w:val="0"/>
              <w:autoSpaceDN w:val="0"/>
              <w:adjustRightInd w:val="0"/>
              <w:spacing w:line="240" w:lineRule="auto"/>
              <w:jc w:val="right"/>
              <w:rPr>
                <w:rFonts w:ascii="Arial" w:hAnsi="Arial" w:cs="Arial"/>
                <w:color w:val="000000"/>
                <w:sz w:val="18"/>
                <w:szCs w:val="18"/>
              </w:rPr>
            </w:pPr>
            <w:r w:rsidRPr="001964FC">
              <w:rPr>
                <w:rFonts w:ascii="Arial" w:hAnsi="Arial" w:cs="Arial"/>
                <w:color w:val="000000"/>
                <w:sz w:val="18"/>
                <w:szCs w:val="18"/>
              </w:rPr>
              <w:t>4.52897</w:t>
            </w:r>
          </w:p>
        </w:tc>
        <w:tc>
          <w:tcPr>
            <w:tcW w:w="144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1964FC" w:rsidRDefault="00B879AC" w:rsidP="004E7AB8">
            <w:pPr>
              <w:autoSpaceDE w:val="0"/>
              <w:autoSpaceDN w:val="0"/>
              <w:adjustRightInd w:val="0"/>
              <w:spacing w:line="240" w:lineRule="auto"/>
              <w:jc w:val="right"/>
              <w:rPr>
                <w:rFonts w:ascii="Arial" w:hAnsi="Arial" w:cs="Arial"/>
                <w:color w:val="000000"/>
                <w:sz w:val="18"/>
                <w:szCs w:val="18"/>
              </w:rPr>
            </w:pPr>
            <w:r w:rsidRPr="001964FC">
              <w:rPr>
                <w:rFonts w:ascii="Arial" w:hAnsi="Arial" w:cs="Arial"/>
                <w:color w:val="000000"/>
                <w:sz w:val="18"/>
                <w:szCs w:val="18"/>
              </w:rPr>
              <w:t>3.58575</w:t>
            </w:r>
          </w:p>
        </w:tc>
      </w:tr>
      <w:tr w:rsidR="00B879AC" w:rsidRPr="001964FC" w:rsidTr="004E7AB8">
        <w:trPr>
          <w:cantSplit/>
          <w:trHeight w:val="239"/>
        </w:trPr>
        <w:tc>
          <w:tcPr>
            <w:tcW w:w="4326" w:type="dxa"/>
            <w:gridSpan w:val="3"/>
            <w:tcBorders>
              <w:top w:val="nil"/>
              <w:left w:val="nil"/>
              <w:bottom w:val="nil"/>
              <w:right w:val="nil"/>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Arial" w:hAnsi="Arial" w:cs="Arial"/>
                <w:color w:val="000000"/>
                <w:sz w:val="18"/>
                <w:szCs w:val="18"/>
              </w:rPr>
            </w:pPr>
            <w:r w:rsidRPr="001964FC">
              <w:rPr>
                <w:rFonts w:ascii="Arial" w:hAnsi="Arial" w:cs="Arial"/>
                <w:color w:val="000000"/>
                <w:sz w:val="18"/>
                <w:szCs w:val="18"/>
              </w:rPr>
              <w:t>The cases are unweighted.</w:t>
            </w:r>
          </w:p>
        </w:tc>
        <w:tc>
          <w:tcPr>
            <w:tcW w:w="1442" w:type="dxa"/>
            <w:tcBorders>
              <w:top w:val="nil"/>
              <w:left w:val="nil"/>
              <w:bottom w:val="nil"/>
              <w:right w:val="nil"/>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Times New Roman" w:hAnsi="Times New Roman" w:cs="Times New Roman"/>
                <w:sz w:val="24"/>
                <w:szCs w:val="24"/>
              </w:rPr>
            </w:pPr>
          </w:p>
        </w:tc>
        <w:tc>
          <w:tcPr>
            <w:tcW w:w="1444" w:type="dxa"/>
            <w:tcBorders>
              <w:top w:val="nil"/>
              <w:left w:val="nil"/>
              <w:bottom w:val="nil"/>
              <w:right w:val="nil"/>
            </w:tcBorders>
            <w:shd w:val="clear" w:color="auto" w:fill="FFFFFF"/>
            <w:tcMar>
              <w:top w:w="30" w:type="dxa"/>
              <w:left w:w="30" w:type="dxa"/>
              <w:bottom w:w="30" w:type="dxa"/>
              <w:right w:w="30" w:type="dxa"/>
            </w:tcMar>
          </w:tcPr>
          <w:p w:rsidR="00B879AC" w:rsidRPr="001964FC"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Default="00B879AC" w:rsidP="00B879AC">
      <w:pPr>
        <w:autoSpaceDE w:val="0"/>
        <w:autoSpaceDN w:val="0"/>
        <w:adjustRightInd w:val="0"/>
        <w:spacing w:line="240" w:lineRule="auto"/>
        <w:rPr>
          <w:rFonts w:ascii="Arial" w:hAnsi="Arial" w:cs="Arial"/>
          <w:b/>
          <w:bCs/>
          <w:color w:val="000000"/>
          <w:sz w:val="26"/>
          <w:szCs w:val="26"/>
        </w:rPr>
      </w:pPr>
    </w:p>
    <w:p w:rsidR="00B879AC" w:rsidRDefault="00B879AC" w:rsidP="00B879AC">
      <w:pPr>
        <w:autoSpaceDE w:val="0"/>
        <w:autoSpaceDN w:val="0"/>
        <w:adjustRightInd w:val="0"/>
        <w:spacing w:line="400" w:lineRule="atLeast"/>
        <w:rPr>
          <w:rFonts w:ascii="Arial" w:hAnsi="Arial" w:cs="Arial"/>
          <w:b/>
          <w:bCs/>
          <w:color w:val="000000"/>
          <w:sz w:val="26"/>
          <w:szCs w:val="26"/>
        </w:rPr>
      </w:pPr>
      <w:proofErr w:type="gramStart"/>
      <w:r>
        <w:rPr>
          <w:rFonts w:ascii="Arial" w:hAnsi="Arial" w:cs="Arial"/>
          <w:b/>
          <w:bCs/>
          <w:color w:val="000000"/>
          <w:sz w:val="26"/>
          <w:szCs w:val="26"/>
        </w:rPr>
        <w:t>penanganan</w:t>
      </w:r>
      <w:proofErr w:type="gramEnd"/>
      <w:r>
        <w:rPr>
          <w:rFonts w:ascii="Arial" w:hAnsi="Arial" w:cs="Arial"/>
          <w:b/>
          <w:bCs/>
          <w:color w:val="000000"/>
          <w:sz w:val="26"/>
          <w:szCs w:val="26"/>
        </w:rPr>
        <w:t> keluhan</w:t>
      </w:r>
    </w:p>
    <w:p w:rsidR="00B879AC" w:rsidRDefault="00B879AC" w:rsidP="00B879AC">
      <w:pPr>
        <w:autoSpaceDE w:val="0"/>
        <w:autoSpaceDN w:val="0"/>
        <w:adjustRightInd w:val="0"/>
        <w:spacing w:line="400" w:lineRule="atLeast"/>
        <w:rPr>
          <w:rFonts w:ascii="Times New Roman" w:hAnsi="Times New Roman" w:cs="Times New Roman"/>
          <w:sz w:val="24"/>
          <w:szCs w:val="24"/>
        </w:rPr>
      </w:pPr>
    </w:p>
    <w:p w:rsidR="00B879AC" w:rsidRDefault="00B879AC" w:rsidP="00B879AC">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lang w:val="id-ID" w:eastAsia="id-ID"/>
        </w:rPr>
        <w:drawing>
          <wp:inline distT="0" distB="0" distL="0" distR="0">
            <wp:extent cx="2409825"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0170" cy="2857910"/>
                    </a:xfrm>
                    <a:prstGeom prst="rect">
                      <a:avLst/>
                    </a:prstGeom>
                    <a:noFill/>
                    <a:ln>
                      <a:noFill/>
                    </a:ln>
                  </pic:spPr>
                </pic:pic>
              </a:graphicData>
            </a:graphic>
          </wp:inline>
        </w:drawing>
      </w:r>
      <w:r>
        <w:rPr>
          <w:rFonts w:ascii="Times New Roman" w:hAnsi="Times New Roman" w:cs="Times New Roman"/>
          <w:sz w:val="24"/>
          <w:szCs w:val="24"/>
          <w:lang w:val="id-ID" w:eastAsia="id-ID"/>
        </w:rPr>
        <w:drawing>
          <wp:inline distT="0" distB="0" distL="0" distR="0">
            <wp:extent cx="2552700" cy="284797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2847975"/>
                    </a:xfrm>
                    <a:prstGeom prst="rect">
                      <a:avLst/>
                    </a:prstGeom>
                    <a:noFill/>
                    <a:ln>
                      <a:noFill/>
                    </a:ln>
                  </pic:spPr>
                </pic:pic>
              </a:graphicData>
            </a:graphic>
          </wp:inline>
        </w:drawing>
      </w:r>
    </w:p>
    <w:p w:rsidR="00B879AC" w:rsidRDefault="00B879AC" w:rsidP="00B879AC">
      <w:pPr>
        <w:autoSpaceDE w:val="0"/>
        <w:autoSpaceDN w:val="0"/>
        <w:adjustRightInd w:val="0"/>
        <w:spacing w:line="240" w:lineRule="auto"/>
        <w:rPr>
          <w:rFonts w:ascii="Arial" w:hAnsi="Arial" w:cs="Arial"/>
          <w:b/>
          <w:bCs/>
          <w:color w:val="000000"/>
          <w:sz w:val="26"/>
          <w:szCs w:val="26"/>
        </w:rPr>
      </w:pPr>
    </w:p>
    <w:p w:rsidR="00B879AC" w:rsidRDefault="00B879AC" w:rsidP="00B879AC">
      <w:pPr>
        <w:autoSpaceDE w:val="0"/>
        <w:autoSpaceDN w:val="0"/>
        <w:adjustRightInd w:val="0"/>
        <w:spacing w:line="400" w:lineRule="atLeast"/>
        <w:rPr>
          <w:rFonts w:ascii="Times New Roman" w:hAnsi="Times New Roman" w:cs="Times New Roman"/>
          <w:sz w:val="24"/>
          <w:szCs w:val="24"/>
        </w:rPr>
      </w:pPr>
      <w:proofErr w:type="gramStart"/>
      <w:r>
        <w:rPr>
          <w:rFonts w:ascii="Arial" w:hAnsi="Arial" w:cs="Arial"/>
          <w:b/>
          <w:bCs/>
          <w:color w:val="000000"/>
          <w:sz w:val="26"/>
          <w:szCs w:val="26"/>
        </w:rPr>
        <w:t>kualitas</w:t>
      </w:r>
      <w:proofErr w:type="gramEnd"/>
      <w:r>
        <w:rPr>
          <w:rFonts w:ascii="Arial" w:hAnsi="Arial" w:cs="Arial"/>
          <w:b/>
          <w:bCs/>
          <w:color w:val="000000"/>
          <w:sz w:val="26"/>
          <w:szCs w:val="26"/>
        </w:rPr>
        <w:t> pelayanan</w:t>
      </w:r>
    </w:p>
    <w:p w:rsidR="00B879AC" w:rsidRDefault="00B879AC" w:rsidP="00B879AC">
      <w:pPr>
        <w:autoSpaceDE w:val="0"/>
        <w:autoSpaceDN w:val="0"/>
        <w:adjustRightInd w:val="0"/>
        <w:spacing w:line="240" w:lineRule="auto"/>
        <w:rPr>
          <w:rFonts w:ascii="Times New Roman" w:hAnsi="Times New Roman" w:cs="Times New Roman"/>
          <w:sz w:val="24"/>
          <w:szCs w:val="24"/>
        </w:rPr>
      </w:pPr>
    </w:p>
    <w:p w:rsidR="00B879AC" w:rsidRDefault="00B879AC" w:rsidP="00B879AC">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lang w:val="id-ID" w:eastAsia="id-ID"/>
        </w:rPr>
        <w:lastRenderedPageBreak/>
        <w:drawing>
          <wp:inline distT="0" distB="0" distL="0" distR="0">
            <wp:extent cx="2714625" cy="2933700"/>
            <wp:effectExtent l="0" t="0" r="952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4625" cy="2933700"/>
                    </a:xfrm>
                    <a:prstGeom prst="rect">
                      <a:avLst/>
                    </a:prstGeom>
                    <a:noFill/>
                    <a:ln>
                      <a:noFill/>
                    </a:ln>
                  </pic:spPr>
                </pic:pic>
              </a:graphicData>
            </a:graphic>
          </wp:inline>
        </w:drawing>
      </w:r>
      <w:r>
        <w:rPr>
          <w:rFonts w:ascii="Times New Roman" w:hAnsi="Times New Roman" w:cs="Times New Roman"/>
          <w:sz w:val="24"/>
          <w:szCs w:val="24"/>
          <w:lang w:val="id-ID" w:eastAsia="id-ID"/>
        </w:rPr>
        <w:drawing>
          <wp:inline distT="0" distB="0" distL="0" distR="0">
            <wp:extent cx="2495550" cy="2828925"/>
            <wp:effectExtent l="0" t="0" r="0" b="952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5550" cy="2828925"/>
                    </a:xfrm>
                    <a:prstGeom prst="rect">
                      <a:avLst/>
                    </a:prstGeom>
                    <a:noFill/>
                    <a:ln>
                      <a:noFill/>
                    </a:ln>
                  </pic:spPr>
                </pic:pic>
              </a:graphicData>
            </a:graphic>
          </wp:inline>
        </w:drawing>
      </w:r>
    </w:p>
    <w:p w:rsidR="00B879AC" w:rsidRDefault="00B879AC" w:rsidP="00B879AC">
      <w:pPr>
        <w:autoSpaceDE w:val="0"/>
        <w:autoSpaceDN w:val="0"/>
        <w:adjustRightInd w:val="0"/>
        <w:spacing w:line="240" w:lineRule="auto"/>
        <w:rPr>
          <w:rFonts w:ascii="Times New Roman" w:hAnsi="Times New Roman" w:cs="Times New Roman"/>
          <w:sz w:val="24"/>
          <w:szCs w:val="24"/>
        </w:rPr>
      </w:pPr>
    </w:p>
    <w:p w:rsidR="00B879AC" w:rsidRDefault="00B879AC" w:rsidP="00B879AC">
      <w:pPr>
        <w:autoSpaceDE w:val="0"/>
        <w:autoSpaceDN w:val="0"/>
        <w:adjustRightInd w:val="0"/>
        <w:spacing w:line="240" w:lineRule="auto"/>
        <w:rPr>
          <w:rFonts w:ascii="Times New Roman" w:hAnsi="Times New Roman" w:cs="Times New Roman"/>
          <w:sz w:val="24"/>
          <w:szCs w:val="24"/>
        </w:rPr>
      </w:pPr>
    </w:p>
    <w:p w:rsidR="00B879AC" w:rsidRDefault="00B879AC" w:rsidP="00B879AC">
      <w:pPr>
        <w:autoSpaceDE w:val="0"/>
        <w:autoSpaceDN w:val="0"/>
        <w:adjustRightInd w:val="0"/>
        <w:spacing w:line="240" w:lineRule="auto"/>
        <w:rPr>
          <w:rFonts w:ascii="Arial" w:hAnsi="Arial" w:cs="Arial"/>
          <w:b/>
          <w:bCs/>
          <w:color w:val="000000"/>
          <w:sz w:val="26"/>
          <w:szCs w:val="26"/>
        </w:rPr>
      </w:pPr>
    </w:p>
    <w:p w:rsidR="00B879AC" w:rsidRDefault="00B879AC" w:rsidP="00B879AC">
      <w:pPr>
        <w:autoSpaceDE w:val="0"/>
        <w:autoSpaceDN w:val="0"/>
        <w:adjustRightInd w:val="0"/>
        <w:spacing w:line="400" w:lineRule="atLeast"/>
        <w:rPr>
          <w:rFonts w:ascii="Times New Roman" w:hAnsi="Times New Roman" w:cs="Times New Roman"/>
          <w:sz w:val="24"/>
          <w:szCs w:val="24"/>
        </w:rPr>
      </w:pPr>
      <w:proofErr w:type="gramStart"/>
      <w:r>
        <w:rPr>
          <w:rFonts w:ascii="Arial" w:hAnsi="Arial" w:cs="Arial"/>
          <w:b/>
          <w:bCs/>
          <w:color w:val="000000"/>
          <w:sz w:val="26"/>
          <w:szCs w:val="26"/>
        </w:rPr>
        <w:t>loyalitas</w:t>
      </w:r>
      <w:proofErr w:type="gramEnd"/>
      <w:r>
        <w:rPr>
          <w:rFonts w:ascii="Arial" w:hAnsi="Arial" w:cs="Arial"/>
          <w:b/>
          <w:bCs/>
          <w:color w:val="000000"/>
          <w:sz w:val="26"/>
          <w:szCs w:val="26"/>
        </w:rPr>
        <w:t> nasabah</w:t>
      </w:r>
    </w:p>
    <w:p w:rsidR="00B879AC" w:rsidRDefault="00B879AC" w:rsidP="00B879AC">
      <w:pPr>
        <w:spacing w:line="240" w:lineRule="auto"/>
        <w:rPr>
          <w:rFonts w:asciiTheme="majorBidi" w:hAnsiTheme="majorBidi" w:cstheme="majorBidi"/>
          <w:sz w:val="24"/>
          <w:szCs w:val="24"/>
        </w:rPr>
      </w:pPr>
    </w:p>
    <w:p w:rsidR="00B879AC" w:rsidRDefault="00B879AC" w:rsidP="00B879AC">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lang w:val="id-ID" w:eastAsia="id-ID"/>
        </w:rPr>
        <w:lastRenderedPageBreak/>
        <w:drawing>
          <wp:inline distT="0" distB="0" distL="0" distR="0">
            <wp:extent cx="2590800" cy="2809875"/>
            <wp:effectExtent l="0" t="0" r="0" b="952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2809875"/>
                    </a:xfrm>
                    <a:prstGeom prst="rect">
                      <a:avLst/>
                    </a:prstGeom>
                    <a:noFill/>
                    <a:ln>
                      <a:noFill/>
                    </a:ln>
                  </pic:spPr>
                </pic:pic>
              </a:graphicData>
            </a:graphic>
          </wp:inline>
        </w:drawing>
      </w:r>
      <w:r>
        <w:rPr>
          <w:rFonts w:ascii="Times New Roman" w:hAnsi="Times New Roman" w:cs="Times New Roman"/>
          <w:sz w:val="24"/>
          <w:szCs w:val="24"/>
          <w:lang w:val="id-ID" w:eastAsia="id-ID"/>
        </w:rPr>
        <w:drawing>
          <wp:inline distT="0" distB="0" distL="0" distR="0">
            <wp:extent cx="2428875" cy="2762250"/>
            <wp:effectExtent l="0" t="0" r="952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2762250"/>
                    </a:xfrm>
                    <a:prstGeom prst="rect">
                      <a:avLst/>
                    </a:prstGeom>
                    <a:noFill/>
                    <a:ln>
                      <a:noFill/>
                    </a:ln>
                  </pic:spPr>
                </pic:pic>
              </a:graphicData>
            </a:graphic>
          </wp:inline>
        </w:drawing>
      </w:r>
    </w:p>
    <w:p w:rsidR="00B879AC" w:rsidRDefault="00B879AC" w:rsidP="00B879AC">
      <w:pPr>
        <w:autoSpaceDE w:val="0"/>
        <w:autoSpaceDN w:val="0"/>
        <w:adjustRightInd w:val="0"/>
        <w:spacing w:line="240" w:lineRule="auto"/>
        <w:rPr>
          <w:rFonts w:ascii="Times New Roman" w:hAnsi="Times New Roman" w:cs="Times New Roman"/>
          <w:sz w:val="24"/>
          <w:szCs w:val="24"/>
        </w:rPr>
      </w:pPr>
    </w:p>
    <w:p w:rsidR="00B879AC" w:rsidRDefault="00B879AC" w:rsidP="00B879AC">
      <w:pPr>
        <w:autoSpaceDE w:val="0"/>
        <w:autoSpaceDN w:val="0"/>
        <w:adjustRightInd w:val="0"/>
        <w:spacing w:line="240" w:lineRule="auto"/>
        <w:rPr>
          <w:rFonts w:ascii="Times New Roman" w:hAnsi="Times New Roman" w:cs="Times New Roman"/>
          <w:sz w:val="24"/>
          <w:szCs w:val="24"/>
        </w:rPr>
      </w:pPr>
    </w:p>
    <w:p w:rsidR="00B879AC" w:rsidRDefault="00B879AC" w:rsidP="00B879AC">
      <w:pPr>
        <w:autoSpaceDE w:val="0"/>
        <w:autoSpaceDN w:val="0"/>
        <w:adjustRightInd w:val="0"/>
        <w:spacing w:line="240" w:lineRule="auto"/>
        <w:rPr>
          <w:rFonts w:ascii="Times New Roman" w:hAnsi="Times New Roman" w:cs="Times New Roman"/>
          <w:sz w:val="24"/>
          <w:szCs w:val="24"/>
        </w:rPr>
      </w:pPr>
    </w:p>
    <w:p w:rsidR="00B879AC" w:rsidRDefault="00B879AC" w:rsidP="00B879AC">
      <w:pPr>
        <w:autoSpaceDE w:val="0"/>
        <w:autoSpaceDN w:val="0"/>
        <w:adjustRightInd w:val="0"/>
        <w:spacing w:line="400" w:lineRule="atLeast"/>
        <w:rPr>
          <w:rFonts w:ascii="Times New Roman" w:hAnsi="Times New Roman" w:cs="Times New Roman"/>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Pr="00F95D57" w:rsidRDefault="00B879AC" w:rsidP="00B879AC">
      <w:pPr>
        <w:spacing w:line="240" w:lineRule="auto"/>
        <w:rPr>
          <w:rFonts w:asciiTheme="majorBidi" w:hAnsiTheme="majorBidi" w:cstheme="majorBidi"/>
          <w:sz w:val="24"/>
          <w:szCs w:val="24"/>
        </w:rPr>
      </w:pPr>
      <w:r>
        <w:rPr>
          <w:rFonts w:asciiTheme="majorBidi" w:hAnsiTheme="majorBidi" w:cstheme="majorBidi"/>
          <w:sz w:val="24"/>
          <w:szCs w:val="24"/>
        </w:rPr>
        <w:t>Lampiran 8</w:t>
      </w:r>
    </w:p>
    <w:p w:rsidR="00B879AC" w:rsidRDefault="00B879AC" w:rsidP="00B879AC">
      <w:pPr>
        <w:autoSpaceDE w:val="0"/>
        <w:autoSpaceDN w:val="0"/>
        <w:adjustRightInd w:val="0"/>
        <w:spacing w:line="240" w:lineRule="auto"/>
        <w:rPr>
          <w:rFonts w:ascii="Arial" w:hAnsi="Arial" w:cs="Arial"/>
          <w:b/>
          <w:bCs/>
          <w:color w:val="000000"/>
          <w:sz w:val="26"/>
          <w:szCs w:val="26"/>
        </w:rPr>
      </w:pPr>
    </w:p>
    <w:p w:rsidR="00B879AC" w:rsidRDefault="00B879AC" w:rsidP="00B879AC">
      <w:pPr>
        <w:autoSpaceDE w:val="0"/>
        <w:autoSpaceDN w:val="0"/>
        <w:adjustRightInd w:val="0"/>
        <w:spacing w:line="240" w:lineRule="auto"/>
        <w:rPr>
          <w:rFonts w:ascii="Times New Roman" w:hAnsi="Times New Roman" w:cs="Times New Roman"/>
          <w:sz w:val="24"/>
          <w:szCs w:val="24"/>
        </w:rPr>
      </w:pPr>
      <w:r>
        <w:rPr>
          <w:rFonts w:ascii="Arial" w:hAnsi="Arial" w:cs="Arial"/>
          <w:b/>
          <w:bCs/>
          <w:color w:val="000000"/>
          <w:sz w:val="26"/>
          <w:szCs w:val="26"/>
        </w:rPr>
        <w:t>Regression</w:t>
      </w:r>
    </w:p>
    <w:p w:rsidR="00B879AC" w:rsidRDefault="00B879AC" w:rsidP="00B879AC">
      <w:pPr>
        <w:autoSpaceDE w:val="0"/>
        <w:autoSpaceDN w:val="0"/>
        <w:adjustRightInd w:val="0"/>
        <w:spacing w:line="240" w:lineRule="auto"/>
        <w:rPr>
          <w:rFonts w:ascii="Courier New" w:hAnsi="Courier New" w:cs="Courier New"/>
          <w:color w:val="000000"/>
          <w:sz w:val="18"/>
          <w:szCs w:val="18"/>
        </w:rPr>
      </w:pPr>
    </w:p>
    <w:p w:rsidR="00B879AC" w:rsidRDefault="00B879AC" w:rsidP="00B879AC">
      <w:pPr>
        <w:autoSpaceDE w:val="0"/>
        <w:autoSpaceDN w:val="0"/>
        <w:adjustRightInd w:val="0"/>
        <w:spacing w:line="240" w:lineRule="auto"/>
        <w:rPr>
          <w:rFonts w:ascii="Courier New" w:hAnsi="Courier New" w:cs="Courier New"/>
          <w:color w:val="000000"/>
          <w:sz w:val="18"/>
          <w:szCs w:val="18"/>
        </w:rPr>
      </w:pPr>
    </w:p>
    <w:p w:rsidR="00B879AC" w:rsidRDefault="00B879AC" w:rsidP="00B879AC">
      <w:pPr>
        <w:autoSpaceDE w:val="0"/>
        <w:autoSpaceDN w:val="0"/>
        <w:adjustRightInd w:val="0"/>
        <w:spacing w:line="240" w:lineRule="auto"/>
        <w:rPr>
          <w:rFonts w:ascii="Times New Roman" w:hAnsi="Times New Roman" w:cs="Times New Roman"/>
          <w:sz w:val="24"/>
          <w:szCs w:val="24"/>
        </w:rPr>
      </w:pPr>
      <w:r>
        <w:rPr>
          <w:rFonts w:ascii="Courier New" w:hAnsi="Courier New" w:cs="Courier New"/>
          <w:color w:val="000000"/>
          <w:sz w:val="18"/>
          <w:szCs w:val="18"/>
        </w:rPr>
        <w:t>[DataSet4] C:\Users\NotBook\Documents\JUMLAH NILAI.sav</w:t>
      </w:r>
    </w:p>
    <w:p w:rsidR="00B879AC" w:rsidRDefault="00B879AC" w:rsidP="00B879AC">
      <w:pPr>
        <w:autoSpaceDE w:val="0"/>
        <w:autoSpaceDN w:val="0"/>
        <w:adjustRightInd w:val="0"/>
        <w:spacing w:line="240" w:lineRule="auto"/>
        <w:rPr>
          <w:rFonts w:ascii="Times New Roman" w:hAnsi="Times New Roman" w:cs="Times New Roman"/>
          <w:sz w:val="24"/>
          <w:szCs w:val="24"/>
        </w:rPr>
      </w:pPr>
    </w:p>
    <w:p w:rsidR="00B879AC" w:rsidRPr="0021196E" w:rsidRDefault="00B879AC" w:rsidP="00B879AC">
      <w:pPr>
        <w:autoSpaceDE w:val="0"/>
        <w:autoSpaceDN w:val="0"/>
        <w:adjustRightInd w:val="0"/>
        <w:spacing w:line="240" w:lineRule="auto"/>
        <w:rPr>
          <w:rFonts w:ascii="Times New Roman" w:hAnsi="Times New Roman" w:cs="Times New Roman"/>
          <w:sz w:val="24"/>
          <w:szCs w:val="24"/>
        </w:rPr>
      </w:pPr>
    </w:p>
    <w:tbl>
      <w:tblPr>
        <w:tblW w:w="459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440"/>
        <w:gridCol w:w="1438"/>
        <w:gridCol w:w="1000"/>
      </w:tblGrid>
      <w:tr w:rsidR="00B879AC" w:rsidRPr="0021196E" w:rsidTr="004E7AB8">
        <w:trPr>
          <w:cantSplit/>
          <w:tblHeader/>
        </w:trPr>
        <w:tc>
          <w:tcPr>
            <w:tcW w:w="4598" w:type="dxa"/>
            <w:gridSpan w:val="4"/>
            <w:tcBorders>
              <w:top w:val="nil"/>
              <w:left w:val="nil"/>
              <w:bottom w:val="nil"/>
              <w:right w:val="nil"/>
            </w:tcBorders>
            <w:shd w:val="clear" w:color="auto" w:fill="FFFFFF"/>
            <w:tcMar>
              <w:top w:w="30" w:type="dxa"/>
              <w:left w:w="30" w:type="dxa"/>
              <w:bottom w:w="30" w:type="dxa"/>
              <w:right w:w="30" w:type="dxa"/>
            </w:tcMar>
            <w:vAlign w:val="center"/>
          </w:tcPr>
          <w:p w:rsidR="00B879AC" w:rsidRPr="0021196E" w:rsidRDefault="00B879AC" w:rsidP="004E7AB8">
            <w:pPr>
              <w:autoSpaceDE w:val="0"/>
              <w:autoSpaceDN w:val="0"/>
              <w:adjustRightInd w:val="0"/>
              <w:spacing w:line="240" w:lineRule="auto"/>
              <w:jc w:val="center"/>
              <w:rPr>
                <w:rFonts w:ascii="Arial" w:hAnsi="Arial" w:cs="Arial"/>
                <w:color w:val="000000"/>
                <w:sz w:val="18"/>
                <w:szCs w:val="18"/>
              </w:rPr>
            </w:pPr>
            <w:r w:rsidRPr="0021196E">
              <w:rPr>
                <w:rFonts w:ascii="Arial" w:hAnsi="Arial" w:cs="Arial"/>
                <w:b/>
                <w:bCs/>
                <w:color w:val="000000"/>
                <w:sz w:val="18"/>
                <w:szCs w:val="18"/>
              </w:rPr>
              <w:t>Variables Entered/Removed</w:t>
            </w:r>
            <w:r w:rsidRPr="0021196E">
              <w:rPr>
                <w:rFonts w:ascii="Arial" w:hAnsi="Arial" w:cs="Arial"/>
                <w:b/>
                <w:bCs/>
                <w:color w:val="000000"/>
                <w:sz w:val="18"/>
                <w:szCs w:val="18"/>
                <w:vertAlign w:val="superscript"/>
              </w:rPr>
              <w:t>b</w:t>
            </w:r>
          </w:p>
        </w:tc>
      </w:tr>
      <w:tr w:rsidR="00B879AC" w:rsidRPr="0021196E" w:rsidTr="004E7AB8">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21196E" w:rsidRDefault="00B879AC" w:rsidP="004E7AB8">
            <w:pPr>
              <w:autoSpaceDE w:val="0"/>
              <w:autoSpaceDN w:val="0"/>
              <w:adjustRightInd w:val="0"/>
              <w:spacing w:line="240" w:lineRule="auto"/>
              <w:rPr>
                <w:rFonts w:ascii="Arial" w:hAnsi="Arial" w:cs="Arial"/>
                <w:color w:val="000000"/>
                <w:sz w:val="18"/>
                <w:szCs w:val="18"/>
              </w:rPr>
            </w:pPr>
            <w:r w:rsidRPr="0021196E">
              <w:rPr>
                <w:rFonts w:ascii="Arial" w:hAnsi="Arial" w:cs="Arial"/>
                <w:color w:val="000000"/>
                <w:sz w:val="18"/>
                <w:szCs w:val="18"/>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21196E" w:rsidRDefault="00B879AC" w:rsidP="004E7AB8">
            <w:pPr>
              <w:autoSpaceDE w:val="0"/>
              <w:autoSpaceDN w:val="0"/>
              <w:adjustRightInd w:val="0"/>
              <w:spacing w:line="240" w:lineRule="auto"/>
              <w:jc w:val="center"/>
              <w:rPr>
                <w:rFonts w:ascii="Arial" w:hAnsi="Arial" w:cs="Arial"/>
                <w:color w:val="000000"/>
                <w:sz w:val="18"/>
                <w:szCs w:val="18"/>
              </w:rPr>
            </w:pPr>
            <w:r w:rsidRPr="0021196E">
              <w:rPr>
                <w:rFonts w:ascii="Arial" w:hAnsi="Arial" w:cs="Arial"/>
                <w:color w:val="000000"/>
                <w:sz w:val="18"/>
                <w:szCs w:val="18"/>
              </w:rPr>
              <w:t>Variables Entered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21196E" w:rsidRDefault="00B879AC" w:rsidP="004E7AB8">
            <w:pPr>
              <w:autoSpaceDE w:val="0"/>
              <w:autoSpaceDN w:val="0"/>
              <w:adjustRightInd w:val="0"/>
              <w:spacing w:line="240" w:lineRule="auto"/>
              <w:jc w:val="center"/>
              <w:rPr>
                <w:rFonts w:ascii="Arial" w:hAnsi="Arial" w:cs="Arial"/>
                <w:color w:val="000000"/>
                <w:sz w:val="18"/>
                <w:szCs w:val="18"/>
              </w:rPr>
            </w:pPr>
            <w:r w:rsidRPr="0021196E">
              <w:rPr>
                <w:rFonts w:ascii="Arial" w:hAnsi="Arial" w:cs="Arial"/>
                <w:color w:val="000000"/>
                <w:sz w:val="18"/>
                <w:szCs w:val="18"/>
              </w:rPr>
              <w:t>Variables Removed</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21196E" w:rsidRDefault="00B879AC" w:rsidP="004E7AB8">
            <w:pPr>
              <w:autoSpaceDE w:val="0"/>
              <w:autoSpaceDN w:val="0"/>
              <w:adjustRightInd w:val="0"/>
              <w:spacing w:line="240" w:lineRule="auto"/>
              <w:jc w:val="center"/>
              <w:rPr>
                <w:rFonts w:ascii="Arial" w:hAnsi="Arial" w:cs="Arial"/>
                <w:color w:val="000000"/>
                <w:sz w:val="18"/>
                <w:szCs w:val="18"/>
              </w:rPr>
            </w:pPr>
            <w:r w:rsidRPr="0021196E">
              <w:rPr>
                <w:rFonts w:ascii="Arial" w:hAnsi="Arial" w:cs="Arial"/>
                <w:color w:val="000000"/>
                <w:sz w:val="18"/>
                <w:szCs w:val="18"/>
              </w:rPr>
              <w:t>Method</w:t>
            </w:r>
          </w:p>
        </w:tc>
      </w:tr>
      <w:tr w:rsidR="00B879AC" w:rsidRPr="0021196E" w:rsidTr="004E7AB8">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879AC" w:rsidRPr="0021196E" w:rsidRDefault="00B879AC" w:rsidP="004E7AB8">
            <w:pPr>
              <w:autoSpaceDE w:val="0"/>
              <w:autoSpaceDN w:val="0"/>
              <w:adjustRightInd w:val="0"/>
              <w:spacing w:line="240" w:lineRule="auto"/>
              <w:rPr>
                <w:rFonts w:ascii="Arial" w:hAnsi="Arial" w:cs="Arial"/>
                <w:color w:val="000000"/>
                <w:sz w:val="18"/>
                <w:szCs w:val="18"/>
              </w:rPr>
            </w:pPr>
            <w:r w:rsidRPr="0021196E">
              <w:rPr>
                <w:rFonts w:ascii="Arial" w:hAnsi="Arial" w:cs="Arial"/>
                <w:color w:val="000000"/>
                <w:sz w:val="18"/>
                <w:szCs w:val="18"/>
              </w:rPr>
              <w:t>1</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21196E" w:rsidRDefault="00B879AC" w:rsidP="004E7AB8">
            <w:pPr>
              <w:autoSpaceDE w:val="0"/>
              <w:autoSpaceDN w:val="0"/>
              <w:adjustRightInd w:val="0"/>
              <w:spacing w:line="240" w:lineRule="auto"/>
              <w:rPr>
                <w:rFonts w:ascii="Arial" w:hAnsi="Arial" w:cs="Arial"/>
                <w:color w:val="000000"/>
                <w:sz w:val="18"/>
                <w:szCs w:val="18"/>
              </w:rPr>
            </w:pPr>
            <w:r w:rsidRPr="0021196E">
              <w:rPr>
                <w:rFonts w:ascii="Arial" w:hAnsi="Arial" w:cs="Arial"/>
                <w:color w:val="000000"/>
                <w:sz w:val="18"/>
                <w:szCs w:val="18"/>
              </w:rPr>
              <w:t>penanganankeluhan</w:t>
            </w:r>
            <w:r w:rsidRPr="0021196E">
              <w:rPr>
                <w:rFonts w:ascii="Arial" w:hAnsi="Arial" w:cs="Arial"/>
                <w:color w:val="000000"/>
                <w:sz w:val="18"/>
                <w:szCs w:val="18"/>
                <w:vertAlign w:val="superscript"/>
              </w:rPr>
              <w:t>a</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21196E" w:rsidRDefault="00B879AC" w:rsidP="004E7AB8">
            <w:pPr>
              <w:autoSpaceDE w:val="0"/>
              <w:autoSpaceDN w:val="0"/>
              <w:adjustRightInd w:val="0"/>
              <w:spacing w:line="240" w:lineRule="auto"/>
              <w:jc w:val="right"/>
              <w:rPr>
                <w:rFonts w:ascii="Arial" w:hAnsi="Arial" w:cs="Arial"/>
                <w:color w:val="000000"/>
                <w:sz w:val="18"/>
                <w:szCs w:val="18"/>
              </w:rPr>
            </w:pPr>
            <w:r w:rsidRPr="0021196E">
              <w:rPr>
                <w:rFonts w:ascii="Arial" w:hAnsi="Arial" w:cs="Arial"/>
                <w:color w:val="000000"/>
                <w:sz w:val="18"/>
                <w:szCs w:val="18"/>
              </w:rPr>
              <w:t>.</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21196E" w:rsidRDefault="00B879AC" w:rsidP="004E7AB8">
            <w:pPr>
              <w:autoSpaceDE w:val="0"/>
              <w:autoSpaceDN w:val="0"/>
              <w:adjustRightInd w:val="0"/>
              <w:spacing w:line="240" w:lineRule="auto"/>
              <w:rPr>
                <w:rFonts w:ascii="Arial" w:hAnsi="Arial" w:cs="Arial"/>
                <w:color w:val="000000"/>
                <w:sz w:val="18"/>
                <w:szCs w:val="18"/>
              </w:rPr>
            </w:pPr>
            <w:r w:rsidRPr="0021196E">
              <w:rPr>
                <w:rFonts w:ascii="Arial" w:hAnsi="Arial" w:cs="Arial"/>
                <w:color w:val="000000"/>
                <w:sz w:val="18"/>
                <w:szCs w:val="18"/>
              </w:rPr>
              <w:t>Enter</w:t>
            </w:r>
          </w:p>
        </w:tc>
      </w:tr>
      <w:tr w:rsidR="00B879AC" w:rsidRPr="0021196E" w:rsidTr="004E7AB8">
        <w:trPr>
          <w:cantSplit/>
        </w:trPr>
        <w:tc>
          <w:tcPr>
            <w:tcW w:w="3598" w:type="dxa"/>
            <w:gridSpan w:val="3"/>
            <w:tcBorders>
              <w:top w:val="nil"/>
              <w:left w:val="nil"/>
              <w:bottom w:val="nil"/>
              <w:right w:val="nil"/>
            </w:tcBorders>
            <w:shd w:val="clear" w:color="auto" w:fill="FFFFFF"/>
            <w:tcMar>
              <w:top w:w="30" w:type="dxa"/>
              <w:left w:w="30" w:type="dxa"/>
              <w:bottom w:w="30" w:type="dxa"/>
              <w:right w:w="30" w:type="dxa"/>
            </w:tcMar>
          </w:tcPr>
          <w:p w:rsidR="00B879AC" w:rsidRPr="0021196E" w:rsidRDefault="00B879AC" w:rsidP="004E7AB8">
            <w:pPr>
              <w:autoSpaceDE w:val="0"/>
              <w:autoSpaceDN w:val="0"/>
              <w:adjustRightInd w:val="0"/>
              <w:spacing w:line="240" w:lineRule="auto"/>
              <w:rPr>
                <w:rFonts w:ascii="Arial" w:hAnsi="Arial" w:cs="Arial"/>
                <w:color w:val="000000"/>
                <w:sz w:val="18"/>
                <w:szCs w:val="18"/>
              </w:rPr>
            </w:pPr>
            <w:r w:rsidRPr="0021196E">
              <w:rPr>
                <w:rFonts w:ascii="Arial" w:hAnsi="Arial" w:cs="Arial"/>
                <w:color w:val="000000"/>
                <w:sz w:val="18"/>
                <w:szCs w:val="18"/>
              </w:rPr>
              <w:t>a. All requested variables entered.</w:t>
            </w:r>
          </w:p>
        </w:tc>
        <w:tc>
          <w:tcPr>
            <w:tcW w:w="1000" w:type="dxa"/>
            <w:tcBorders>
              <w:top w:val="nil"/>
              <w:left w:val="nil"/>
              <w:bottom w:val="nil"/>
              <w:right w:val="nil"/>
            </w:tcBorders>
            <w:shd w:val="clear" w:color="auto" w:fill="FFFFFF"/>
            <w:tcMar>
              <w:top w:w="30" w:type="dxa"/>
              <w:left w:w="30" w:type="dxa"/>
              <w:bottom w:w="30" w:type="dxa"/>
              <w:right w:w="30" w:type="dxa"/>
            </w:tcMar>
          </w:tcPr>
          <w:p w:rsidR="00B879AC" w:rsidRPr="0021196E" w:rsidRDefault="00B879AC" w:rsidP="004E7AB8">
            <w:pPr>
              <w:autoSpaceDE w:val="0"/>
              <w:autoSpaceDN w:val="0"/>
              <w:adjustRightInd w:val="0"/>
              <w:spacing w:line="240" w:lineRule="auto"/>
              <w:rPr>
                <w:rFonts w:ascii="Times New Roman" w:hAnsi="Times New Roman" w:cs="Times New Roman"/>
                <w:sz w:val="24"/>
                <w:szCs w:val="24"/>
              </w:rPr>
            </w:pPr>
          </w:p>
        </w:tc>
      </w:tr>
      <w:tr w:rsidR="00B879AC" w:rsidRPr="0021196E" w:rsidTr="004E7AB8">
        <w:trPr>
          <w:cantSplit/>
        </w:trPr>
        <w:tc>
          <w:tcPr>
            <w:tcW w:w="4598" w:type="dxa"/>
            <w:gridSpan w:val="4"/>
            <w:tcBorders>
              <w:top w:val="nil"/>
              <w:left w:val="nil"/>
              <w:bottom w:val="nil"/>
              <w:right w:val="nil"/>
            </w:tcBorders>
            <w:shd w:val="clear" w:color="auto" w:fill="FFFFFF"/>
            <w:tcMar>
              <w:top w:w="30" w:type="dxa"/>
              <w:left w:w="30" w:type="dxa"/>
              <w:bottom w:w="30" w:type="dxa"/>
              <w:right w:w="30" w:type="dxa"/>
            </w:tcMar>
          </w:tcPr>
          <w:p w:rsidR="00B879AC" w:rsidRPr="0021196E" w:rsidRDefault="00B879AC" w:rsidP="004E7AB8">
            <w:pPr>
              <w:autoSpaceDE w:val="0"/>
              <w:autoSpaceDN w:val="0"/>
              <w:adjustRightInd w:val="0"/>
              <w:spacing w:line="240" w:lineRule="auto"/>
              <w:rPr>
                <w:rFonts w:ascii="Arial" w:hAnsi="Arial" w:cs="Arial"/>
                <w:color w:val="000000"/>
                <w:sz w:val="18"/>
                <w:szCs w:val="18"/>
              </w:rPr>
            </w:pPr>
            <w:r w:rsidRPr="0021196E">
              <w:rPr>
                <w:rFonts w:ascii="Arial" w:hAnsi="Arial" w:cs="Arial"/>
                <w:color w:val="000000"/>
                <w:sz w:val="18"/>
                <w:szCs w:val="18"/>
              </w:rPr>
              <w:t>b. Dependent Variable: loyalitasnasabah</w:t>
            </w:r>
          </w:p>
        </w:tc>
      </w:tr>
    </w:tbl>
    <w:p w:rsidR="00B879AC" w:rsidRDefault="00B879AC" w:rsidP="00B879AC">
      <w:pPr>
        <w:autoSpaceDE w:val="0"/>
        <w:autoSpaceDN w:val="0"/>
        <w:adjustRightInd w:val="0"/>
        <w:spacing w:line="240" w:lineRule="auto"/>
        <w:rPr>
          <w:rFonts w:ascii="Times New Roman" w:hAnsi="Times New Roman" w:cs="Times New Roman"/>
          <w:sz w:val="24"/>
          <w:szCs w:val="24"/>
        </w:rPr>
      </w:pPr>
    </w:p>
    <w:p w:rsidR="00B879AC" w:rsidRPr="0021196E" w:rsidRDefault="00B879AC" w:rsidP="00B879AC">
      <w:pPr>
        <w:autoSpaceDE w:val="0"/>
        <w:autoSpaceDN w:val="0"/>
        <w:adjustRightInd w:val="0"/>
        <w:spacing w:line="240" w:lineRule="auto"/>
        <w:rPr>
          <w:rFonts w:ascii="Times New Roman" w:hAnsi="Times New Roman" w:cs="Times New Roman"/>
          <w:sz w:val="24"/>
          <w:szCs w:val="24"/>
        </w:rPr>
      </w:pPr>
    </w:p>
    <w:tbl>
      <w:tblPr>
        <w:tblW w:w="566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000"/>
        <w:gridCol w:w="1066"/>
        <w:gridCol w:w="1440"/>
        <w:gridCol w:w="1440"/>
      </w:tblGrid>
      <w:tr w:rsidR="00B879AC" w:rsidRPr="0021196E" w:rsidTr="004E7AB8">
        <w:trPr>
          <w:cantSplit/>
          <w:tblHeader/>
        </w:trPr>
        <w:tc>
          <w:tcPr>
            <w:tcW w:w="5667" w:type="dxa"/>
            <w:gridSpan w:val="5"/>
            <w:tcBorders>
              <w:top w:val="nil"/>
              <w:left w:val="nil"/>
              <w:bottom w:val="nil"/>
              <w:right w:val="nil"/>
            </w:tcBorders>
            <w:shd w:val="clear" w:color="auto" w:fill="FFFFFF"/>
            <w:tcMar>
              <w:top w:w="30" w:type="dxa"/>
              <w:left w:w="30" w:type="dxa"/>
              <w:bottom w:w="30" w:type="dxa"/>
              <w:right w:w="30" w:type="dxa"/>
            </w:tcMar>
            <w:vAlign w:val="center"/>
          </w:tcPr>
          <w:p w:rsidR="00B879AC" w:rsidRPr="0021196E" w:rsidRDefault="00B879AC" w:rsidP="004E7AB8">
            <w:pPr>
              <w:autoSpaceDE w:val="0"/>
              <w:autoSpaceDN w:val="0"/>
              <w:adjustRightInd w:val="0"/>
              <w:spacing w:line="240" w:lineRule="auto"/>
              <w:jc w:val="center"/>
              <w:rPr>
                <w:rFonts w:ascii="Arial" w:hAnsi="Arial" w:cs="Arial"/>
                <w:color w:val="000000"/>
                <w:sz w:val="18"/>
                <w:szCs w:val="18"/>
              </w:rPr>
            </w:pPr>
            <w:r w:rsidRPr="0021196E">
              <w:rPr>
                <w:rFonts w:ascii="Arial" w:hAnsi="Arial" w:cs="Arial"/>
                <w:b/>
                <w:bCs/>
                <w:color w:val="000000"/>
                <w:sz w:val="18"/>
                <w:szCs w:val="18"/>
              </w:rPr>
              <w:t>Model Summary</w:t>
            </w:r>
            <w:r w:rsidRPr="0021196E">
              <w:rPr>
                <w:rFonts w:ascii="Arial" w:hAnsi="Arial" w:cs="Arial"/>
                <w:b/>
                <w:bCs/>
                <w:color w:val="000000"/>
                <w:sz w:val="18"/>
                <w:szCs w:val="18"/>
                <w:vertAlign w:val="superscript"/>
              </w:rPr>
              <w:t>b</w:t>
            </w:r>
          </w:p>
        </w:tc>
      </w:tr>
      <w:tr w:rsidR="00B879AC" w:rsidRPr="0021196E" w:rsidTr="004E7AB8">
        <w:trPr>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21196E" w:rsidRDefault="00B879AC" w:rsidP="004E7AB8">
            <w:pPr>
              <w:autoSpaceDE w:val="0"/>
              <w:autoSpaceDN w:val="0"/>
              <w:adjustRightInd w:val="0"/>
              <w:spacing w:line="240" w:lineRule="auto"/>
              <w:rPr>
                <w:rFonts w:ascii="Arial" w:hAnsi="Arial" w:cs="Arial"/>
                <w:color w:val="000000"/>
                <w:sz w:val="18"/>
                <w:szCs w:val="18"/>
              </w:rPr>
            </w:pPr>
            <w:r w:rsidRPr="0021196E">
              <w:rPr>
                <w:rFonts w:ascii="Arial" w:hAnsi="Arial" w:cs="Arial"/>
                <w:color w:val="000000"/>
                <w:sz w:val="18"/>
                <w:szCs w:val="18"/>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21196E" w:rsidRDefault="00B879AC" w:rsidP="004E7AB8">
            <w:pPr>
              <w:autoSpaceDE w:val="0"/>
              <w:autoSpaceDN w:val="0"/>
              <w:adjustRightInd w:val="0"/>
              <w:spacing w:line="240" w:lineRule="auto"/>
              <w:jc w:val="center"/>
              <w:rPr>
                <w:rFonts w:ascii="Arial" w:hAnsi="Arial" w:cs="Arial"/>
                <w:color w:val="000000"/>
                <w:sz w:val="18"/>
                <w:szCs w:val="18"/>
              </w:rPr>
            </w:pPr>
            <w:r w:rsidRPr="0021196E">
              <w:rPr>
                <w:rFonts w:ascii="Arial" w:hAnsi="Arial" w:cs="Arial"/>
                <w:color w:val="000000"/>
                <w:sz w:val="18"/>
                <w:szCs w:val="18"/>
              </w:rPr>
              <w:t>R</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21196E" w:rsidRDefault="00B879AC" w:rsidP="004E7AB8">
            <w:pPr>
              <w:autoSpaceDE w:val="0"/>
              <w:autoSpaceDN w:val="0"/>
              <w:adjustRightInd w:val="0"/>
              <w:spacing w:line="240" w:lineRule="auto"/>
              <w:jc w:val="center"/>
              <w:rPr>
                <w:rFonts w:ascii="Arial" w:hAnsi="Arial" w:cs="Arial"/>
                <w:color w:val="000000"/>
                <w:sz w:val="18"/>
                <w:szCs w:val="18"/>
              </w:rPr>
            </w:pPr>
            <w:r w:rsidRPr="0021196E">
              <w:rPr>
                <w:rFonts w:ascii="Arial" w:hAnsi="Arial" w:cs="Arial"/>
                <w:color w:val="000000"/>
                <w:sz w:val="18"/>
                <w:szCs w:val="18"/>
              </w:rPr>
              <w:t>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21196E" w:rsidRDefault="00B879AC" w:rsidP="004E7AB8">
            <w:pPr>
              <w:autoSpaceDE w:val="0"/>
              <w:autoSpaceDN w:val="0"/>
              <w:adjustRightInd w:val="0"/>
              <w:spacing w:line="240" w:lineRule="auto"/>
              <w:jc w:val="center"/>
              <w:rPr>
                <w:rFonts w:ascii="Arial" w:hAnsi="Arial" w:cs="Arial"/>
                <w:color w:val="000000"/>
                <w:sz w:val="18"/>
                <w:szCs w:val="18"/>
              </w:rPr>
            </w:pPr>
            <w:r w:rsidRPr="0021196E">
              <w:rPr>
                <w:rFonts w:ascii="Arial" w:hAnsi="Arial" w:cs="Arial"/>
                <w:color w:val="000000"/>
                <w:sz w:val="18"/>
                <w:szCs w:val="18"/>
              </w:rPr>
              <w:t>Adjusted R Square</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21196E" w:rsidRDefault="00B879AC" w:rsidP="004E7AB8">
            <w:pPr>
              <w:autoSpaceDE w:val="0"/>
              <w:autoSpaceDN w:val="0"/>
              <w:adjustRightInd w:val="0"/>
              <w:spacing w:line="240" w:lineRule="auto"/>
              <w:jc w:val="center"/>
              <w:rPr>
                <w:rFonts w:ascii="Arial" w:hAnsi="Arial" w:cs="Arial"/>
                <w:color w:val="000000"/>
                <w:sz w:val="18"/>
                <w:szCs w:val="18"/>
              </w:rPr>
            </w:pPr>
            <w:r w:rsidRPr="0021196E">
              <w:rPr>
                <w:rFonts w:ascii="Arial" w:hAnsi="Arial" w:cs="Arial"/>
                <w:color w:val="000000"/>
                <w:sz w:val="18"/>
                <w:szCs w:val="18"/>
              </w:rPr>
              <w:t>Std. Error of the Estimate</w:t>
            </w:r>
          </w:p>
        </w:tc>
      </w:tr>
      <w:tr w:rsidR="00B879AC" w:rsidRPr="0021196E" w:rsidTr="004E7AB8">
        <w:trPr>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879AC" w:rsidRPr="0021196E" w:rsidRDefault="00B879AC" w:rsidP="004E7AB8">
            <w:pPr>
              <w:autoSpaceDE w:val="0"/>
              <w:autoSpaceDN w:val="0"/>
              <w:adjustRightInd w:val="0"/>
              <w:spacing w:line="240" w:lineRule="auto"/>
              <w:rPr>
                <w:rFonts w:ascii="Arial" w:hAnsi="Arial" w:cs="Arial"/>
                <w:color w:val="000000"/>
                <w:sz w:val="18"/>
                <w:szCs w:val="18"/>
              </w:rPr>
            </w:pPr>
            <w:r w:rsidRPr="0021196E">
              <w:rPr>
                <w:rFonts w:ascii="Arial" w:hAnsi="Arial" w:cs="Arial"/>
                <w:color w:val="000000"/>
                <w:sz w:val="18"/>
                <w:szCs w:val="18"/>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21196E" w:rsidRDefault="00B879AC" w:rsidP="004E7AB8">
            <w:pPr>
              <w:autoSpaceDE w:val="0"/>
              <w:autoSpaceDN w:val="0"/>
              <w:adjustRightInd w:val="0"/>
              <w:spacing w:line="240" w:lineRule="auto"/>
              <w:jc w:val="right"/>
              <w:rPr>
                <w:rFonts w:ascii="Arial" w:hAnsi="Arial" w:cs="Arial"/>
                <w:color w:val="000000"/>
                <w:sz w:val="18"/>
                <w:szCs w:val="18"/>
              </w:rPr>
            </w:pPr>
            <w:r w:rsidRPr="0021196E">
              <w:rPr>
                <w:rFonts w:ascii="Arial" w:hAnsi="Arial" w:cs="Arial"/>
                <w:color w:val="000000"/>
                <w:sz w:val="18"/>
                <w:szCs w:val="18"/>
              </w:rPr>
              <w:t>.067</w:t>
            </w:r>
            <w:r w:rsidRPr="0021196E">
              <w:rPr>
                <w:rFonts w:ascii="Arial" w:hAnsi="Arial" w:cs="Arial"/>
                <w:color w:val="000000"/>
                <w:sz w:val="18"/>
                <w:szCs w:val="18"/>
                <w:vertAlign w:val="superscript"/>
              </w:rPr>
              <w:t>a</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21196E" w:rsidRDefault="00B879AC" w:rsidP="004E7AB8">
            <w:pPr>
              <w:autoSpaceDE w:val="0"/>
              <w:autoSpaceDN w:val="0"/>
              <w:adjustRightInd w:val="0"/>
              <w:spacing w:line="240" w:lineRule="auto"/>
              <w:jc w:val="right"/>
              <w:rPr>
                <w:rFonts w:ascii="Arial" w:hAnsi="Arial" w:cs="Arial"/>
                <w:color w:val="000000"/>
                <w:sz w:val="18"/>
                <w:szCs w:val="18"/>
              </w:rPr>
            </w:pPr>
            <w:r w:rsidRPr="0021196E">
              <w:rPr>
                <w:rFonts w:ascii="Arial" w:hAnsi="Arial" w:cs="Arial"/>
                <w:color w:val="000000"/>
                <w:sz w:val="18"/>
                <w:szCs w:val="18"/>
              </w:rPr>
              <w:t>.004</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21196E" w:rsidRDefault="00B879AC" w:rsidP="004E7AB8">
            <w:pPr>
              <w:autoSpaceDE w:val="0"/>
              <w:autoSpaceDN w:val="0"/>
              <w:adjustRightInd w:val="0"/>
              <w:spacing w:line="240" w:lineRule="auto"/>
              <w:jc w:val="right"/>
              <w:rPr>
                <w:rFonts w:ascii="Arial" w:hAnsi="Arial" w:cs="Arial"/>
                <w:color w:val="000000"/>
                <w:sz w:val="18"/>
                <w:szCs w:val="18"/>
              </w:rPr>
            </w:pPr>
            <w:r w:rsidRPr="0021196E">
              <w:rPr>
                <w:rFonts w:ascii="Arial" w:hAnsi="Arial" w:cs="Arial"/>
                <w:color w:val="000000"/>
                <w:sz w:val="18"/>
                <w:szCs w:val="18"/>
              </w:rPr>
              <w:t>-.013</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21196E" w:rsidRDefault="00B879AC" w:rsidP="004E7AB8">
            <w:pPr>
              <w:autoSpaceDE w:val="0"/>
              <w:autoSpaceDN w:val="0"/>
              <w:adjustRightInd w:val="0"/>
              <w:spacing w:line="240" w:lineRule="auto"/>
              <w:jc w:val="right"/>
              <w:rPr>
                <w:rFonts w:ascii="Arial" w:hAnsi="Arial" w:cs="Arial"/>
                <w:color w:val="000000"/>
                <w:sz w:val="18"/>
                <w:szCs w:val="18"/>
              </w:rPr>
            </w:pPr>
            <w:r w:rsidRPr="0021196E">
              <w:rPr>
                <w:rFonts w:ascii="Arial" w:hAnsi="Arial" w:cs="Arial"/>
                <w:color w:val="000000"/>
                <w:sz w:val="18"/>
                <w:szCs w:val="18"/>
              </w:rPr>
              <w:t>3.60851</w:t>
            </w:r>
          </w:p>
        </w:tc>
      </w:tr>
      <w:tr w:rsidR="00B879AC" w:rsidRPr="0021196E" w:rsidTr="004E7AB8">
        <w:trPr>
          <w:cantSplit/>
          <w:tblHeader/>
        </w:trPr>
        <w:tc>
          <w:tcPr>
            <w:tcW w:w="5667" w:type="dxa"/>
            <w:gridSpan w:val="5"/>
            <w:tcBorders>
              <w:top w:val="nil"/>
              <w:left w:val="nil"/>
              <w:bottom w:val="nil"/>
              <w:right w:val="nil"/>
            </w:tcBorders>
            <w:shd w:val="clear" w:color="auto" w:fill="FFFFFF"/>
            <w:tcMar>
              <w:top w:w="30" w:type="dxa"/>
              <w:left w:w="30" w:type="dxa"/>
              <w:bottom w:w="30" w:type="dxa"/>
              <w:right w:w="30" w:type="dxa"/>
            </w:tcMar>
          </w:tcPr>
          <w:p w:rsidR="00B879AC" w:rsidRPr="0021196E" w:rsidRDefault="00B879AC" w:rsidP="004E7AB8">
            <w:pPr>
              <w:autoSpaceDE w:val="0"/>
              <w:autoSpaceDN w:val="0"/>
              <w:adjustRightInd w:val="0"/>
              <w:spacing w:line="240" w:lineRule="auto"/>
              <w:rPr>
                <w:rFonts w:ascii="Arial" w:hAnsi="Arial" w:cs="Arial"/>
                <w:color w:val="000000"/>
                <w:sz w:val="18"/>
                <w:szCs w:val="18"/>
              </w:rPr>
            </w:pPr>
            <w:r w:rsidRPr="0021196E">
              <w:rPr>
                <w:rFonts w:ascii="Arial" w:hAnsi="Arial" w:cs="Arial"/>
                <w:color w:val="000000"/>
                <w:sz w:val="18"/>
                <w:szCs w:val="18"/>
              </w:rPr>
              <w:t>a. Predictors: (Constant), penanganankeluhan</w:t>
            </w:r>
          </w:p>
        </w:tc>
      </w:tr>
      <w:tr w:rsidR="00B879AC" w:rsidRPr="0021196E" w:rsidTr="004E7AB8">
        <w:trPr>
          <w:cantSplit/>
        </w:trPr>
        <w:tc>
          <w:tcPr>
            <w:tcW w:w="4227" w:type="dxa"/>
            <w:gridSpan w:val="4"/>
            <w:tcBorders>
              <w:top w:val="nil"/>
              <w:left w:val="nil"/>
              <w:bottom w:val="nil"/>
              <w:right w:val="nil"/>
            </w:tcBorders>
            <w:shd w:val="clear" w:color="auto" w:fill="FFFFFF"/>
            <w:tcMar>
              <w:top w:w="30" w:type="dxa"/>
              <w:left w:w="30" w:type="dxa"/>
              <w:bottom w:w="30" w:type="dxa"/>
              <w:right w:w="30" w:type="dxa"/>
            </w:tcMar>
          </w:tcPr>
          <w:p w:rsidR="00B879AC" w:rsidRPr="0021196E" w:rsidRDefault="00B879AC" w:rsidP="004E7AB8">
            <w:pPr>
              <w:autoSpaceDE w:val="0"/>
              <w:autoSpaceDN w:val="0"/>
              <w:adjustRightInd w:val="0"/>
              <w:spacing w:line="240" w:lineRule="auto"/>
              <w:rPr>
                <w:rFonts w:ascii="Arial" w:hAnsi="Arial" w:cs="Arial"/>
                <w:color w:val="000000"/>
                <w:sz w:val="18"/>
                <w:szCs w:val="18"/>
              </w:rPr>
            </w:pPr>
            <w:r w:rsidRPr="0021196E">
              <w:rPr>
                <w:rFonts w:ascii="Arial" w:hAnsi="Arial" w:cs="Arial"/>
                <w:color w:val="000000"/>
                <w:sz w:val="18"/>
                <w:szCs w:val="18"/>
              </w:rPr>
              <w:t>b. Dependent Variable: loyalitasnasabah</w:t>
            </w:r>
          </w:p>
        </w:tc>
        <w:tc>
          <w:tcPr>
            <w:tcW w:w="1440" w:type="dxa"/>
            <w:tcBorders>
              <w:top w:val="nil"/>
              <w:left w:val="nil"/>
              <w:bottom w:val="nil"/>
              <w:right w:val="nil"/>
            </w:tcBorders>
            <w:shd w:val="clear" w:color="auto" w:fill="FFFFFF"/>
            <w:tcMar>
              <w:top w:w="30" w:type="dxa"/>
              <w:left w:w="30" w:type="dxa"/>
              <w:bottom w:w="30" w:type="dxa"/>
              <w:right w:w="30" w:type="dxa"/>
            </w:tcMar>
          </w:tcPr>
          <w:p w:rsidR="00B879AC" w:rsidRPr="0021196E"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Default="00B879AC" w:rsidP="00B879AC">
      <w:pPr>
        <w:autoSpaceDE w:val="0"/>
        <w:autoSpaceDN w:val="0"/>
        <w:adjustRightInd w:val="0"/>
        <w:spacing w:line="240" w:lineRule="auto"/>
        <w:rPr>
          <w:rFonts w:ascii="Times New Roman" w:hAnsi="Times New Roman" w:cs="Times New Roman"/>
          <w:sz w:val="24"/>
          <w:szCs w:val="24"/>
        </w:rPr>
      </w:pPr>
    </w:p>
    <w:p w:rsidR="00B879AC" w:rsidRPr="00F95D57" w:rsidRDefault="00B879AC" w:rsidP="00B879AC">
      <w:pPr>
        <w:autoSpaceDE w:val="0"/>
        <w:autoSpaceDN w:val="0"/>
        <w:adjustRightInd w:val="0"/>
        <w:spacing w:line="240" w:lineRule="auto"/>
        <w:rPr>
          <w:rFonts w:ascii="Times New Roman" w:hAnsi="Times New Roman" w:cs="Times New Roman"/>
          <w:sz w:val="24"/>
          <w:szCs w:val="24"/>
        </w:rPr>
      </w:pPr>
    </w:p>
    <w:tbl>
      <w:tblPr>
        <w:tblW w:w="780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258"/>
        <w:gridCol w:w="1441"/>
        <w:gridCol w:w="998"/>
        <w:gridCol w:w="1383"/>
        <w:gridCol w:w="1000"/>
        <w:gridCol w:w="1000"/>
      </w:tblGrid>
      <w:tr w:rsidR="00B879AC" w:rsidRPr="00F95D57" w:rsidTr="004E7AB8">
        <w:trPr>
          <w:cantSplit/>
          <w:tblHeader/>
        </w:trPr>
        <w:tc>
          <w:tcPr>
            <w:tcW w:w="7798" w:type="dxa"/>
            <w:gridSpan w:val="7"/>
            <w:tcBorders>
              <w:top w:val="nil"/>
              <w:left w:val="nil"/>
              <w:bottom w:val="nil"/>
              <w:right w:val="nil"/>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b/>
                <w:bCs/>
                <w:color w:val="000000"/>
                <w:sz w:val="18"/>
                <w:szCs w:val="18"/>
              </w:rPr>
              <w:t>ANOVA</w:t>
            </w:r>
            <w:r w:rsidRPr="00F95D57">
              <w:rPr>
                <w:rFonts w:ascii="Arial" w:hAnsi="Arial" w:cs="Arial"/>
                <w:b/>
                <w:bCs/>
                <w:color w:val="000000"/>
                <w:sz w:val="18"/>
                <w:szCs w:val="18"/>
                <w:vertAlign w:val="superscript"/>
              </w:rPr>
              <w:t>b</w:t>
            </w:r>
          </w:p>
        </w:tc>
      </w:tr>
      <w:tr w:rsidR="00B879AC" w:rsidRPr="00F95D57" w:rsidTr="004E7AB8">
        <w:trPr>
          <w:cantSplit/>
          <w:tblHeader/>
        </w:trPr>
        <w:tc>
          <w:tcPr>
            <w:tcW w:w="1978"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df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Sig.</w:t>
            </w:r>
          </w:p>
        </w:tc>
      </w:tr>
      <w:tr w:rsidR="00B879AC" w:rsidRPr="00F95D57" w:rsidTr="004E7AB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1</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Regression</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3.361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1</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3.361</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.258</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.613</w:t>
            </w:r>
            <w:r w:rsidRPr="00F95D57">
              <w:rPr>
                <w:rFonts w:ascii="Arial" w:hAnsi="Arial" w:cs="Arial"/>
                <w:color w:val="000000"/>
                <w:sz w:val="18"/>
                <w:szCs w:val="18"/>
                <w:vertAlign w:val="superscript"/>
              </w:rPr>
              <w:t>a</w:t>
            </w:r>
          </w:p>
        </w:tc>
      </w:tr>
      <w:tr w:rsidR="00B879AC" w:rsidRPr="00F95D57"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Residual</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755.239</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58</w:t>
            </w:r>
          </w:p>
        </w:tc>
        <w:tc>
          <w:tcPr>
            <w:tcW w:w="1382" w:type="dxa"/>
            <w:tcBorders>
              <w:top w:val="nil"/>
              <w:bottom w:val="nil"/>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13.021</w:t>
            </w:r>
          </w:p>
        </w:tc>
        <w:tc>
          <w:tcPr>
            <w:tcW w:w="1000" w:type="dxa"/>
            <w:tcBorders>
              <w:top w:val="nil"/>
              <w:bottom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r>
      <w:tr w:rsidR="00B879AC" w:rsidRPr="00F95D57"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758.600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59</w:t>
            </w:r>
          </w:p>
        </w:tc>
        <w:tc>
          <w:tcPr>
            <w:tcW w:w="1382" w:type="dxa"/>
            <w:tcBorders>
              <w:top w:val="nil"/>
              <w:bottom w:val="single" w:sz="16" w:space="0" w:color="000000"/>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r>
      <w:tr w:rsidR="00B879AC" w:rsidRPr="00F95D57" w:rsidTr="004E7AB8">
        <w:trPr>
          <w:cantSplit/>
        </w:trPr>
        <w:tc>
          <w:tcPr>
            <w:tcW w:w="5798" w:type="dxa"/>
            <w:gridSpan w:val="5"/>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a. Predictors: (Constant), penanganankeluhan</w:t>
            </w:r>
          </w:p>
        </w:tc>
        <w:tc>
          <w:tcPr>
            <w:tcW w:w="1000" w:type="dxa"/>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r>
      <w:tr w:rsidR="00B879AC" w:rsidRPr="00F95D57" w:rsidTr="004E7AB8">
        <w:trPr>
          <w:cantSplit/>
        </w:trPr>
        <w:tc>
          <w:tcPr>
            <w:tcW w:w="4416" w:type="dxa"/>
            <w:gridSpan w:val="4"/>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b. Dependent Variable: loyalitasnasabah</w:t>
            </w:r>
          </w:p>
        </w:tc>
        <w:tc>
          <w:tcPr>
            <w:tcW w:w="1382" w:type="dxa"/>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F95D57" w:rsidRDefault="00B879AC" w:rsidP="00B879AC">
      <w:pPr>
        <w:autoSpaceDE w:val="0"/>
        <w:autoSpaceDN w:val="0"/>
        <w:adjustRightInd w:val="0"/>
        <w:spacing w:line="240" w:lineRule="auto"/>
        <w:rPr>
          <w:rFonts w:ascii="Times New Roman" w:hAnsi="Times New Roman" w:cs="Times New Roman"/>
          <w:sz w:val="24"/>
          <w:szCs w:val="24"/>
        </w:rPr>
      </w:pPr>
    </w:p>
    <w:tbl>
      <w:tblPr>
        <w:tblW w:w="823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673"/>
        <w:gridCol w:w="1904"/>
        <w:gridCol w:w="1223"/>
        <w:gridCol w:w="1221"/>
        <w:gridCol w:w="1345"/>
        <w:gridCol w:w="934"/>
        <w:gridCol w:w="934"/>
      </w:tblGrid>
      <w:tr w:rsidR="00B879AC" w:rsidRPr="00F95D57" w:rsidTr="004E7AB8">
        <w:trPr>
          <w:cantSplit/>
          <w:trHeight w:val="208"/>
          <w:tblHeader/>
        </w:trPr>
        <w:tc>
          <w:tcPr>
            <w:tcW w:w="8233" w:type="dxa"/>
            <w:gridSpan w:val="7"/>
            <w:tcBorders>
              <w:top w:val="nil"/>
              <w:left w:val="nil"/>
              <w:bottom w:val="nil"/>
              <w:right w:val="nil"/>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b/>
                <w:bCs/>
                <w:color w:val="000000"/>
                <w:sz w:val="18"/>
                <w:szCs w:val="18"/>
              </w:rPr>
              <w:t>Coefficients</w:t>
            </w:r>
            <w:r w:rsidRPr="00F95D57">
              <w:rPr>
                <w:rFonts w:ascii="Arial" w:hAnsi="Arial" w:cs="Arial"/>
                <w:b/>
                <w:bCs/>
                <w:color w:val="000000"/>
                <w:sz w:val="18"/>
                <w:szCs w:val="18"/>
                <w:vertAlign w:val="superscript"/>
              </w:rPr>
              <w:t>a</w:t>
            </w:r>
          </w:p>
        </w:tc>
      </w:tr>
      <w:tr w:rsidR="00B879AC" w:rsidRPr="00F95D57" w:rsidTr="004E7AB8">
        <w:trPr>
          <w:cantSplit/>
          <w:trHeight w:val="432"/>
          <w:tblHeader/>
        </w:trPr>
        <w:tc>
          <w:tcPr>
            <w:tcW w:w="2577"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Model</w:t>
            </w:r>
          </w:p>
        </w:tc>
        <w:tc>
          <w:tcPr>
            <w:tcW w:w="2444"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Unstandardized Coefficients</w:t>
            </w:r>
          </w:p>
        </w:tc>
        <w:tc>
          <w:tcPr>
            <w:tcW w:w="1345" w:type="dxa"/>
            <w:tcBorders>
              <w:top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Standardized Coefficients</w:t>
            </w:r>
          </w:p>
        </w:tc>
        <w:tc>
          <w:tcPr>
            <w:tcW w:w="934"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t</w:t>
            </w:r>
          </w:p>
        </w:tc>
        <w:tc>
          <w:tcPr>
            <w:tcW w:w="93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Sig.</w:t>
            </w:r>
          </w:p>
        </w:tc>
      </w:tr>
      <w:tr w:rsidR="00B879AC" w:rsidRPr="00F95D57" w:rsidTr="004E7AB8">
        <w:trPr>
          <w:cantSplit/>
          <w:trHeight w:val="143"/>
          <w:tblHeader/>
        </w:trPr>
        <w:tc>
          <w:tcPr>
            <w:tcW w:w="2577"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rPr>
                <w:rFonts w:ascii="Arial" w:hAnsi="Arial" w:cs="Arial"/>
                <w:color w:val="000000"/>
                <w:sz w:val="18"/>
                <w:szCs w:val="18"/>
              </w:rPr>
            </w:pPr>
          </w:p>
        </w:tc>
        <w:tc>
          <w:tcPr>
            <w:tcW w:w="122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B</w:t>
            </w:r>
          </w:p>
        </w:tc>
        <w:tc>
          <w:tcPr>
            <w:tcW w:w="1221" w:type="dxa"/>
            <w:tcBorders>
              <w:bottom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Std. Error</w:t>
            </w:r>
          </w:p>
        </w:tc>
        <w:tc>
          <w:tcPr>
            <w:tcW w:w="1345" w:type="dxa"/>
            <w:tcBorders>
              <w:bottom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Beta</w:t>
            </w:r>
          </w:p>
        </w:tc>
        <w:tc>
          <w:tcPr>
            <w:tcW w:w="934"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rPr>
                <w:rFonts w:ascii="Arial" w:hAnsi="Arial" w:cs="Arial"/>
                <w:color w:val="000000"/>
                <w:sz w:val="18"/>
                <w:szCs w:val="18"/>
              </w:rPr>
            </w:pPr>
          </w:p>
        </w:tc>
        <w:tc>
          <w:tcPr>
            <w:tcW w:w="93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rPr>
                <w:rFonts w:ascii="Arial" w:hAnsi="Arial" w:cs="Arial"/>
                <w:color w:val="000000"/>
                <w:sz w:val="18"/>
                <w:szCs w:val="18"/>
              </w:rPr>
            </w:pPr>
          </w:p>
        </w:tc>
      </w:tr>
      <w:tr w:rsidR="00B879AC" w:rsidRPr="00F95D57" w:rsidTr="004E7AB8">
        <w:trPr>
          <w:cantSplit/>
          <w:trHeight w:val="298"/>
          <w:tblHeader/>
        </w:trPr>
        <w:tc>
          <w:tcPr>
            <w:tcW w:w="67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1</w:t>
            </w:r>
          </w:p>
        </w:tc>
        <w:tc>
          <w:tcPr>
            <w:tcW w:w="190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(Constant)</w:t>
            </w:r>
          </w:p>
        </w:tc>
        <w:tc>
          <w:tcPr>
            <w:tcW w:w="122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35.996</w:t>
            </w:r>
          </w:p>
        </w:tc>
        <w:tc>
          <w:tcPr>
            <w:tcW w:w="1221" w:type="dxa"/>
            <w:tcBorders>
              <w:top w:val="single" w:sz="16" w:space="0" w:color="000000"/>
              <w:bottom w:val="nil"/>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4.543</w:t>
            </w:r>
          </w:p>
        </w:tc>
        <w:tc>
          <w:tcPr>
            <w:tcW w:w="1345" w:type="dxa"/>
            <w:tcBorders>
              <w:top w:val="single" w:sz="16" w:space="0" w:color="000000"/>
              <w:bottom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c>
          <w:tcPr>
            <w:tcW w:w="934" w:type="dxa"/>
            <w:tcBorders>
              <w:top w:val="single" w:sz="16" w:space="0" w:color="000000"/>
              <w:bottom w:val="nil"/>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7.923</w:t>
            </w:r>
          </w:p>
        </w:tc>
        <w:tc>
          <w:tcPr>
            <w:tcW w:w="93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.000</w:t>
            </w:r>
          </w:p>
        </w:tc>
      </w:tr>
      <w:tr w:rsidR="00B879AC" w:rsidRPr="00F95D57" w:rsidTr="004E7AB8">
        <w:trPr>
          <w:cantSplit/>
          <w:trHeight w:val="143"/>
          <w:tblHeader/>
        </w:trPr>
        <w:tc>
          <w:tcPr>
            <w:tcW w:w="67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p>
        </w:tc>
        <w:tc>
          <w:tcPr>
            <w:tcW w:w="190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penanganankeluhan</w:t>
            </w:r>
          </w:p>
        </w:tc>
        <w:tc>
          <w:tcPr>
            <w:tcW w:w="122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-.061</w:t>
            </w:r>
          </w:p>
        </w:tc>
        <w:tc>
          <w:tcPr>
            <w:tcW w:w="1221" w:type="dxa"/>
            <w:tcBorders>
              <w:top w:val="nil"/>
              <w:bottom w:val="single" w:sz="16" w:space="0" w:color="000000"/>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.119</w:t>
            </w:r>
          </w:p>
        </w:tc>
        <w:tc>
          <w:tcPr>
            <w:tcW w:w="1345" w:type="dxa"/>
            <w:tcBorders>
              <w:top w:val="nil"/>
              <w:bottom w:val="single" w:sz="16" w:space="0" w:color="000000"/>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-.067</w:t>
            </w:r>
          </w:p>
        </w:tc>
        <w:tc>
          <w:tcPr>
            <w:tcW w:w="934" w:type="dxa"/>
            <w:tcBorders>
              <w:top w:val="nil"/>
              <w:bottom w:val="single" w:sz="16" w:space="0" w:color="000000"/>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-.508</w:t>
            </w:r>
          </w:p>
        </w:tc>
        <w:tc>
          <w:tcPr>
            <w:tcW w:w="93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.613</w:t>
            </w:r>
          </w:p>
        </w:tc>
      </w:tr>
      <w:tr w:rsidR="00B879AC" w:rsidRPr="00F95D57" w:rsidTr="004E7AB8">
        <w:trPr>
          <w:cantSplit/>
          <w:trHeight w:val="268"/>
        </w:trPr>
        <w:tc>
          <w:tcPr>
            <w:tcW w:w="5021" w:type="dxa"/>
            <w:gridSpan w:val="4"/>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a. Dependent Variable: loyalitasnasabah</w:t>
            </w:r>
          </w:p>
        </w:tc>
        <w:tc>
          <w:tcPr>
            <w:tcW w:w="1345" w:type="dxa"/>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c>
          <w:tcPr>
            <w:tcW w:w="934" w:type="dxa"/>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c>
          <w:tcPr>
            <w:tcW w:w="934" w:type="dxa"/>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F95D57" w:rsidRDefault="00B879AC" w:rsidP="00B879AC">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Lampiran 9</w:t>
      </w:r>
    </w:p>
    <w:p w:rsidR="00B879AC" w:rsidRDefault="00B879AC" w:rsidP="00B879AC">
      <w:pPr>
        <w:autoSpaceDE w:val="0"/>
        <w:autoSpaceDN w:val="0"/>
        <w:adjustRightInd w:val="0"/>
        <w:spacing w:line="240" w:lineRule="auto"/>
        <w:rPr>
          <w:rFonts w:ascii="Arial" w:hAnsi="Arial" w:cs="Arial"/>
          <w:b/>
          <w:bCs/>
          <w:color w:val="000000"/>
          <w:sz w:val="26"/>
          <w:szCs w:val="26"/>
        </w:rPr>
      </w:pPr>
    </w:p>
    <w:p w:rsidR="00B879AC" w:rsidRDefault="00B879AC" w:rsidP="00B879AC">
      <w:pPr>
        <w:autoSpaceDE w:val="0"/>
        <w:autoSpaceDN w:val="0"/>
        <w:adjustRightInd w:val="0"/>
        <w:spacing w:line="400" w:lineRule="atLeast"/>
        <w:rPr>
          <w:rFonts w:ascii="Times New Roman" w:hAnsi="Times New Roman" w:cs="Times New Roman"/>
          <w:sz w:val="24"/>
          <w:szCs w:val="24"/>
        </w:rPr>
      </w:pPr>
      <w:r>
        <w:rPr>
          <w:rFonts w:ascii="Arial" w:hAnsi="Arial" w:cs="Arial"/>
          <w:b/>
          <w:bCs/>
          <w:color w:val="000000"/>
          <w:sz w:val="26"/>
          <w:szCs w:val="26"/>
        </w:rPr>
        <w:t>Regression</w:t>
      </w:r>
    </w:p>
    <w:p w:rsidR="00B879AC" w:rsidRDefault="00B879AC" w:rsidP="00B879AC">
      <w:pPr>
        <w:autoSpaceDE w:val="0"/>
        <w:autoSpaceDN w:val="0"/>
        <w:adjustRightInd w:val="0"/>
        <w:spacing w:line="240" w:lineRule="auto"/>
        <w:rPr>
          <w:rFonts w:ascii="Courier New" w:hAnsi="Courier New" w:cs="Courier New"/>
          <w:color w:val="000000"/>
          <w:sz w:val="18"/>
          <w:szCs w:val="18"/>
        </w:rPr>
      </w:pPr>
    </w:p>
    <w:p w:rsidR="00B879AC" w:rsidRDefault="00B879AC" w:rsidP="00B879AC">
      <w:pPr>
        <w:autoSpaceDE w:val="0"/>
        <w:autoSpaceDN w:val="0"/>
        <w:adjustRightInd w:val="0"/>
        <w:spacing w:line="400" w:lineRule="atLeast"/>
        <w:rPr>
          <w:rFonts w:ascii="Times New Roman" w:hAnsi="Times New Roman" w:cs="Times New Roman"/>
          <w:sz w:val="24"/>
          <w:szCs w:val="24"/>
        </w:rPr>
      </w:pPr>
      <w:r>
        <w:rPr>
          <w:rFonts w:ascii="Courier New" w:hAnsi="Courier New" w:cs="Courier New"/>
          <w:color w:val="000000"/>
          <w:sz w:val="18"/>
          <w:szCs w:val="18"/>
        </w:rPr>
        <w:t>[DataSet4] C:\Users\NotBook\Documents\JUMLAH NILAI.sav</w:t>
      </w:r>
    </w:p>
    <w:p w:rsidR="00B879AC" w:rsidRPr="00F95D57" w:rsidRDefault="00B879AC" w:rsidP="00B879AC">
      <w:pPr>
        <w:autoSpaceDE w:val="0"/>
        <w:autoSpaceDN w:val="0"/>
        <w:adjustRightInd w:val="0"/>
        <w:spacing w:line="240" w:lineRule="auto"/>
        <w:rPr>
          <w:rFonts w:ascii="Times New Roman" w:hAnsi="Times New Roman" w:cs="Times New Roman"/>
          <w:sz w:val="24"/>
          <w:szCs w:val="24"/>
        </w:rPr>
      </w:pPr>
    </w:p>
    <w:tbl>
      <w:tblPr>
        <w:tblW w:w="459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440"/>
        <w:gridCol w:w="1438"/>
        <w:gridCol w:w="1000"/>
      </w:tblGrid>
      <w:tr w:rsidR="00B879AC" w:rsidRPr="00F95D57" w:rsidTr="004E7AB8">
        <w:trPr>
          <w:cantSplit/>
          <w:tblHeader/>
        </w:trPr>
        <w:tc>
          <w:tcPr>
            <w:tcW w:w="4598" w:type="dxa"/>
            <w:gridSpan w:val="4"/>
            <w:tcBorders>
              <w:top w:val="nil"/>
              <w:left w:val="nil"/>
              <w:bottom w:val="nil"/>
              <w:right w:val="nil"/>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b/>
                <w:bCs/>
                <w:color w:val="000000"/>
                <w:sz w:val="18"/>
                <w:szCs w:val="18"/>
              </w:rPr>
              <w:t>Variables Entered/Removed</w:t>
            </w:r>
            <w:r w:rsidRPr="00F95D57">
              <w:rPr>
                <w:rFonts w:ascii="Arial" w:hAnsi="Arial" w:cs="Arial"/>
                <w:b/>
                <w:bCs/>
                <w:color w:val="000000"/>
                <w:sz w:val="18"/>
                <w:szCs w:val="18"/>
                <w:vertAlign w:val="superscript"/>
              </w:rPr>
              <w:t>b</w:t>
            </w:r>
          </w:p>
        </w:tc>
      </w:tr>
      <w:tr w:rsidR="00B879AC" w:rsidRPr="00F95D57" w:rsidTr="004E7AB8">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Variables Entered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Variables Removed</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Method</w:t>
            </w:r>
          </w:p>
        </w:tc>
      </w:tr>
      <w:tr w:rsidR="00B879AC" w:rsidRPr="00F95D57" w:rsidTr="004E7AB8">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1</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kualitaspelayanan</w:t>
            </w:r>
            <w:r w:rsidRPr="00F95D57">
              <w:rPr>
                <w:rFonts w:ascii="Arial" w:hAnsi="Arial" w:cs="Arial"/>
                <w:color w:val="000000"/>
                <w:sz w:val="18"/>
                <w:szCs w:val="18"/>
                <w:vertAlign w:val="superscript"/>
              </w:rPr>
              <w:t>a</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Enter</w:t>
            </w:r>
          </w:p>
        </w:tc>
      </w:tr>
      <w:tr w:rsidR="00B879AC" w:rsidRPr="00F95D57" w:rsidTr="004E7AB8">
        <w:trPr>
          <w:cantSplit/>
        </w:trPr>
        <w:tc>
          <w:tcPr>
            <w:tcW w:w="3598" w:type="dxa"/>
            <w:gridSpan w:val="3"/>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a. All requested variables entered.</w:t>
            </w:r>
          </w:p>
        </w:tc>
        <w:tc>
          <w:tcPr>
            <w:tcW w:w="1000" w:type="dxa"/>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r>
      <w:tr w:rsidR="00B879AC" w:rsidRPr="00F95D57" w:rsidTr="004E7AB8">
        <w:trPr>
          <w:cantSplit/>
        </w:trPr>
        <w:tc>
          <w:tcPr>
            <w:tcW w:w="4598" w:type="dxa"/>
            <w:gridSpan w:val="4"/>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b. Dependent Variable: loyalitasnasabah</w:t>
            </w:r>
          </w:p>
        </w:tc>
      </w:tr>
    </w:tbl>
    <w:p w:rsidR="00B879AC" w:rsidRPr="00F95D57" w:rsidRDefault="00B879AC" w:rsidP="00B879AC">
      <w:pPr>
        <w:autoSpaceDE w:val="0"/>
        <w:autoSpaceDN w:val="0"/>
        <w:adjustRightInd w:val="0"/>
        <w:spacing w:line="240" w:lineRule="auto"/>
        <w:rPr>
          <w:rFonts w:ascii="Times New Roman" w:hAnsi="Times New Roman" w:cs="Times New Roman"/>
          <w:sz w:val="24"/>
          <w:szCs w:val="24"/>
        </w:rPr>
      </w:pPr>
    </w:p>
    <w:tbl>
      <w:tblPr>
        <w:tblW w:w="566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000"/>
        <w:gridCol w:w="1066"/>
        <w:gridCol w:w="1440"/>
        <w:gridCol w:w="1440"/>
      </w:tblGrid>
      <w:tr w:rsidR="00B879AC" w:rsidRPr="00F95D57" w:rsidTr="004E7AB8">
        <w:trPr>
          <w:cantSplit/>
          <w:tblHeader/>
        </w:trPr>
        <w:tc>
          <w:tcPr>
            <w:tcW w:w="5666" w:type="dxa"/>
            <w:gridSpan w:val="5"/>
            <w:tcBorders>
              <w:top w:val="nil"/>
              <w:left w:val="nil"/>
              <w:bottom w:val="nil"/>
              <w:right w:val="nil"/>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b/>
                <w:bCs/>
                <w:color w:val="000000"/>
                <w:sz w:val="18"/>
                <w:szCs w:val="18"/>
              </w:rPr>
              <w:t>Model Summary</w:t>
            </w:r>
            <w:r w:rsidRPr="00F95D57">
              <w:rPr>
                <w:rFonts w:ascii="Arial" w:hAnsi="Arial" w:cs="Arial"/>
                <w:b/>
                <w:bCs/>
                <w:color w:val="000000"/>
                <w:sz w:val="18"/>
                <w:szCs w:val="18"/>
                <w:vertAlign w:val="superscript"/>
              </w:rPr>
              <w:t>b</w:t>
            </w:r>
          </w:p>
        </w:tc>
      </w:tr>
      <w:tr w:rsidR="00B879AC" w:rsidRPr="00F95D57" w:rsidTr="004E7AB8">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R</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Adjusted R Square</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Std. Error of the Estimate</w:t>
            </w:r>
          </w:p>
        </w:tc>
      </w:tr>
      <w:tr w:rsidR="00B879AC" w:rsidRPr="00F95D57" w:rsidTr="004E7AB8">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.092</w:t>
            </w:r>
            <w:r w:rsidRPr="00F95D57">
              <w:rPr>
                <w:rFonts w:ascii="Arial" w:hAnsi="Arial" w:cs="Arial"/>
                <w:color w:val="000000"/>
                <w:sz w:val="18"/>
                <w:szCs w:val="18"/>
                <w:vertAlign w:val="superscript"/>
              </w:rPr>
              <w:t>a</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.008</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-.009</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3.60128</w:t>
            </w:r>
          </w:p>
        </w:tc>
      </w:tr>
      <w:tr w:rsidR="00B879AC" w:rsidRPr="00F95D57" w:rsidTr="004E7AB8">
        <w:trPr>
          <w:cantSplit/>
          <w:tblHeader/>
        </w:trPr>
        <w:tc>
          <w:tcPr>
            <w:tcW w:w="5666" w:type="dxa"/>
            <w:gridSpan w:val="5"/>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lastRenderedPageBreak/>
              <w:t>a. Predictors: (Constant), kualitaspelayanan</w:t>
            </w:r>
          </w:p>
        </w:tc>
      </w:tr>
      <w:tr w:rsidR="00B879AC" w:rsidRPr="00F95D57" w:rsidTr="004E7AB8">
        <w:trPr>
          <w:cantSplit/>
        </w:trPr>
        <w:tc>
          <w:tcPr>
            <w:tcW w:w="4226" w:type="dxa"/>
            <w:gridSpan w:val="4"/>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b. Dependent Variable: loyalitasnasabah</w:t>
            </w:r>
          </w:p>
        </w:tc>
        <w:tc>
          <w:tcPr>
            <w:tcW w:w="1440" w:type="dxa"/>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F95D57" w:rsidRDefault="00B879AC" w:rsidP="00B879AC">
      <w:pPr>
        <w:autoSpaceDE w:val="0"/>
        <w:autoSpaceDN w:val="0"/>
        <w:adjustRightInd w:val="0"/>
        <w:spacing w:line="240" w:lineRule="auto"/>
        <w:rPr>
          <w:rFonts w:ascii="Times New Roman" w:hAnsi="Times New Roman" w:cs="Times New Roman"/>
          <w:sz w:val="24"/>
          <w:szCs w:val="24"/>
        </w:rPr>
      </w:pPr>
    </w:p>
    <w:tbl>
      <w:tblPr>
        <w:tblW w:w="780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258"/>
        <w:gridCol w:w="1441"/>
        <w:gridCol w:w="998"/>
        <w:gridCol w:w="1383"/>
        <w:gridCol w:w="1000"/>
        <w:gridCol w:w="1000"/>
      </w:tblGrid>
      <w:tr w:rsidR="00B879AC" w:rsidRPr="00F95D57" w:rsidTr="004E7AB8">
        <w:trPr>
          <w:cantSplit/>
          <w:tblHeader/>
        </w:trPr>
        <w:tc>
          <w:tcPr>
            <w:tcW w:w="7798" w:type="dxa"/>
            <w:gridSpan w:val="7"/>
            <w:tcBorders>
              <w:top w:val="nil"/>
              <w:left w:val="nil"/>
              <w:bottom w:val="nil"/>
              <w:right w:val="nil"/>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b/>
                <w:bCs/>
                <w:color w:val="000000"/>
                <w:sz w:val="18"/>
                <w:szCs w:val="18"/>
              </w:rPr>
              <w:t>ANOVA</w:t>
            </w:r>
            <w:r w:rsidRPr="00F95D57">
              <w:rPr>
                <w:rFonts w:ascii="Arial" w:hAnsi="Arial" w:cs="Arial"/>
                <w:b/>
                <w:bCs/>
                <w:color w:val="000000"/>
                <w:sz w:val="18"/>
                <w:szCs w:val="18"/>
                <w:vertAlign w:val="superscript"/>
              </w:rPr>
              <w:t>b</w:t>
            </w:r>
          </w:p>
        </w:tc>
      </w:tr>
      <w:tr w:rsidR="00B879AC" w:rsidRPr="00F95D57" w:rsidTr="004E7AB8">
        <w:trPr>
          <w:cantSplit/>
          <w:tblHeader/>
        </w:trPr>
        <w:tc>
          <w:tcPr>
            <w:tcW w:w="1978"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df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Sig.</w:t>
            </w:r>
          </w:p>
        </w:tc>
      </w:tr>
      <w:tr w:rsidR="00B879AC" w:rsidRPr="00F95D57" w:rsidTr="004E7AB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1</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Regression</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6.384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1</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6.384</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.492</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.486</w:t>
            </w:r>
            <w:r w:rsidRPr="00F95D57">
              <w:rPr>
                <w:rFonts w:ascii="Arial" w:hAnsi="Arial" w:cs="Arial"/>
                <w:color w:val="000000"/>
                <w:sz w:val="18"/>
                <w:szCs w:val="18"/>
                <w:vertAlign w:val="superscript"/>
              </w:rPr>
              <w:t>a</w:t>
            </w:r>
          </w:p>
        </w:tc>
      </w:tr>
      <w:tr w:rsidR="00B879AC" w:rsidRPr="00F95D57"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Residual</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752.216</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58</w:t>
            </w:r>
          </w:p>
        </w:tc>
        <w:tc>
          <w:tcPr>
            <w:tcW w:w="1382" w:type="dxa"/>
            <w:tcBorders>
              <w:top w:val="nil"/>
              <w:bottom w:val="nil"/>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12.969</w:t>
            </w:r>
          </w:p>
        </w:tc>
        <w:tc>
          <w:tcPr>
            <w:tcW w:w="1000" w:type="dxa"/>
            <w:tcBorders>
              <w:top w:val="nil"/>
              <w:bottom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r>
      <w:tr w:rsidR="00B879AC" w:rsidRPr="00F95D57"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758.600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59</w:t>
            </w:r>
          </w:p>
        </w:tc>
        <w:tc>
          <w:tcPr>
            <w:tcW w:w="1382" w:type="dxa"/>
            <w:tcBorders>
              <w:top w:val="nil"/>
              <w:bottom w:val="single" w:sz="16" w:space="0" w:color="000000"/>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r>
      <w:tr w:rsidR="00B879AC" w:rsidRPr="00F95D57" w:rsidTr="004E7AB8">
        <w:trPr>
          <w:cantSplit/>
        </w:trPr>
        <w:tc>
          <w:tcPr>
            <w:tcW w:w="4416" w:type="dxa"/>
            <w:gridSpan w:val="4"/>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a. Predictors: (Constant), kualitaspelayanan</w:t>
            </w:r>
          </w:p>
        </w:tc>
        <w:tc>
          <w:tcPr>
            <w:tcW w:w="1382" w:type="dxa"/>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r>
      <w:tr w:rsidR="00B879AC" w:rsidRPr="00F95D57" w:rsidTr="004E7AB8">
        <w:trPr>
          <w:cantSplit/>
        </w:trPr>
        <w:tc>
          <w:tcPr>
            <w:tcW w:w="4416" w:type="dxa"/>
            <w:gridSpan w:val="4"/>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b. Dependent Variable: loyalitasnasabah</w:t>
            </w:r>
          </w:p>
        </w:tc>
        <w:tc>
          <w:tcPr>
            <w:tcW w:w="1382" w:type="dxa"/>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F95D57" w:rsidRDefault="00B879AC" w:rsidP="00B879AC">
      <w:pPr>
        <w:autoSpaceDE w:val="0"/>
        <w:autoSpaceDN w:val="0"/>
        <w:adjustRightInd w:val="0"/>
        <w:spacing w:line="240" w:lineRule="auto"/>
        <w:rPr>
          <w:rFonts w:ascii="Times New Roman" w:hAnsi="Times New Roman" w:cs="Times New Roman"/>
          <w:sz w:val="24"/>
          <w:szCs w:val="24"/>
        </w:rPr>
      </w:pPr>
    </w:p>
    <w:tbl>
      <w:tblPr>
        <w:tblW w:w="814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682"/>
        <w:gridCol w:w="1730"/>
        <w:gridCol w:w="1239"/>
        <w:gridCol w:w="1238"/>
        <w:gridCol w:w="1362"/>
        <w:gridCol w:w="946"/>
        <w:gridCol w:w="946"/>
      </w:tblGrid>
      <w:tr w:rsidR="00B879AC" w:rsidRPr="00F95D57" w:rsidTr="004E7AB8">
        <w:trPr>
          <w:cantSplit/>
          <w:trHeight w:val="195"/>
          <w:tblHeader/>
        </w:trPr>
        <w:tc>
          <w:tcPr>
            <w:tcW w:w="8143" w:type="dxa"/>
            <w:gridSpan w:val="7"/>
            <w:tcBorders>
              <w:top w:val="nil"/>
              <w:left w:val="nil"/>
              <w:bottom w:val="nil"/>
              <w:right w:val="nil"/>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b/>
                <w:bCs/>
                <w:color w:val="000000"/>
                <w:sz w:val="18"/>
                <w:szCs w:val="18"/>
              </w:rPr>
              <w:t>Coefficients</w:t>
            </w:r>
            <w:r w:rsidRPr="00F95D57">
              <w:rPr>
                <w:rFonts w:ascii="Arial" w:hAnsi="Arial" w:cs="Arial"/>
                <w:b/>
                <w:bCs/>
                <w:color w:val="000000"/>
                <w:sz w:val="18"/>
                <w:szCs w:val="18"/>
                <w:vertAlign w:val="superscript"/>
              </w:rPr>
              <w:t>a</w:t>
            </w:r>
          </w:p>
        </w:tc>
      </w:tr>
      <w:tr w:rsidR="00B879AC" w:rsidRPr="00F95D57" w:rsidTr="004E7AB8">
        <w:trPr>
          <w:cantSplit/>
          <w:trHeight w:val="403"/>
          <w:tblHeader/>
        </w:trPr>
        <w:tc>
          <w:tcPr>
            <w:tcW w:w="2412"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Model</w:t>
            </w:r>
          </w:p>
        </w:tc>
        <w:tc>
          <w:tcPr>
            <w:tcW w:w="2477"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Unstandardized Coefficients</w:t>
            </w:r>
          </w:p>
        </w:tc>
        <w:tc>
          <w:tcPr>
            <w:tcW w:w="1362" w:type="dxa"/>
            <w:tcBorders>
              <w:top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Standardized Coefficients</w:t>
            </w:r>
          </w:p>
        </w:tc>
        <w:tc>
          <w:tcPr>
            <w:tcW w:w="946"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t</w:t>
            </w:r>
          </w:p>
        </w:tc>
        <w:tc>
          <w:tcPr>
            <w:tcW w:w="946"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Sig.</w:t>
            </w:r>
          </w:p>
        </w:tc>
      </w:tr>
      <w:tr w:rsidR="00B879AC" w:rsidRPr="00F95D57" w:rsidTr="004E7AB8">
        <w:trPr>
          <w:cantSplit/>
          <w:trHeight w:val="134"/>
          <w:tblHeader/>
        </w:trPr>
        <w:tc>
          <w:tcPr>
            <w:tcW w:w="2412"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rPr>
                <w:rFonts w:ascii="Arial" w:hAnsi="Arial" w:cs="Arial"/>
                <w:color w:val="000000"/>
                <w:sz w:val="18"/>
                <w:szCs w:val="18"/>
              </w:rPr>
            </w:pPr>
          </w:p>
        </w:tc>
        <w:tc>
          <w:tcPr>
            <w:tcW w:w="123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B</w:t>
            </w:r>
          </w:p>
        </w:tc>
        <w:tc>
          <w:tcPr>
            <w:tcW w:w="1237" w:type="dxa"/>
            <w:tcBorders>
              <w:bottom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Std. Error</w:t>
            </w:r>
          </w:p>
        </w:tc>
        <w:tc>
          <w:tcPr>
            <w:tcW w:w="1362" w:type="dxa"/>
            <w:tcBorders>
              <w:bottom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Beta</w:t>
            </w:r>
          </w:p>
        </w:tc>
        <w:tc>
          <w:tcPr>
            <w:tcW w:w="946"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rPr>
                <w:rFonts w:ascii="Arial" w:hAnsi="Arial" w:cs="Arial"/>
                <w:color w:val="000000"/>
                <w:sz w:val="18"/>
                <w:szCs w:val="18"/>
              </w:rPr>
            </w:pPr>
          </w:p>
        </w:tc>
        <w:tc>
          <w:tcPr>
            <w:tcW w:w="946"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rPr>
                <w:rFonts w:ascii="Arial" w:hAnsi="Arial" w:cs="Arial"/>
                <w:color w:val="000000"/>
                <w:sz w:val="18"/>
                <w:szCs w:val="18"/>
              </w:rPr>
            </w:pPr>
          </w:p>
        </w:tc>
      </w:tr>
      <w:tr w:rsidR="00B879AC" w:rsidRPr="00F95D57" w:rsidTr="004E7AB8">
        <w:trPr>
          <w:cantSplit/>
          <w:trHeight w:val="292"/>
          <w:tblHeader/>
        </w:trPr>
        <w:tc>
          <w:tcPr>
            <w:tcW w:w="68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1</w:t>
            </w:r>
          </w:p>
        </w:tc>
        <w:tc>
          <w:tcPr>
            <w:tcW w:w="173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(Constant)</w:t>
            </w:r>
          </w:p>
        </w:tc>
        <w:tc>
          <w:tcPr>
            <w:tcW w:w="123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36.759</w:t>
            </w:r>
          </w:p>
        </w:tc>
        <w:tc>
          <w:tcPr>
            <w:tcW w:w="1237" w:type="dxa"/>
            <w:tcBorders>
              <w:top w:val="single" w:sz="16" w:space="0" w:color="000000"/>
              <w:bottom w:val="nil"/>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4.385</w:t>
            </w:r>
          </w:p>
        </w:tc>
        <w:tc>
          <w:tcPr>
            <w:tcW w:w="1362" w:type="dxa"/>
            <w:tcBorders>
              <w:top w:val="single" w:sz="16" w:space="0" w:color="000000"/>
              <w:bottom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c>
          <w:tcPr>
            <w:tcW w:w="946" w:type="dxa"/>
            <w:tcBorders>
              <w:top w:val="single" w:sz="16" w:space="0" w:color="000000"/>
              <w:bottom w:val="nil"/>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8.383</w:t>
            </w:r>
          </w:p>
        </w:tc>
        <w:tc>
          <w:tcPr>
            <w:tcW w:w="94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.000</w:t>
            </w:r>
          </w:p>
        </w:tc>
      </w:tr>
      <w:tr w:rsidR="00B879AC" w:rsidRPr="00F95D57" w:rsidTr="004E7AB8">
        <w:trPr>
          <w:cantSplit/>
          <w:trHeight w:val="134"/>
          <w:tblHeader/>
        </w:trPr>
        <w:tc>
          <w:tcPr>
            <w:tcW w:w="68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p>
        </w:tc>
        <w:tc>
          <w:tcPr>
            <w:tcW w:w="173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kualitaspelayanan</w:t>
            </w:r>
          </w:p>
        </w:tc>
        <w:tc>
          <w:tcPr>
            <w:tcW w:w="123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-.073</w:t>
            </w:r>
          </w:p>
        </w:tc>
        <w:tc>
          <w:tcPr>
            <w:tcW w:w="1237" w:type="dxa"/>
            <w:tcBorders>
              <w:top w:val="nil"/>
              <w:bottom w:val="single" w:sz="16" w:space="0" w:color="000000"/>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.104</w:t>
            </w:r>
          </w:p>
        </w:tc>
        <w:tc>
          <w:tcPr>
            <w:tcW w:w="1362" w:type="dxa"/>
            <w:tcBorders>
              <w:top w:val="nil"/>
              <w:bottom w:val="single" w:sz="16" w:space="0" w:color="000000"/>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-.092</w:t>
            </w:r>
          </w:p>
        </w:tc>
        <w:tc>
          <w:tcPr>
            <w:tcW w:w="946" w:type="dxa"/>
            <w:tcBorders>
              <w:top w:val="nil"/>
              <w:bottom w:val="single" w:sz="16" w:space="0" w:color="000000"/>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-.702</w:t>
            </w:r>
          </w:p>
        </w:tc>
        <w:tc>
          <w:tcPr>
            <w:tcW w:w="94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.486</w:t>
            </w:r>
          </w:p>
        </w:tc>
      </w:tr>
      <w:tr w:rsidR="00B879AC" w:rsidRPr="00F95D57" w:rsidTr="004E7AB8">
        <w:trPr>
          <w:cantSplit/>
          <w:trHeight w:val="250"/>
        </w:trPr>
        <w:tc>
          <w:tcPr>
            <w:tcW w:w="4889" w:type="dxa"/>
            <w:gridSpan w:val="4"/>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a. Dependent Variable: loyalitasnasabah</w:t>
            </w:r>
          </w:p>
        </w:tc>
        <w:tc>
          <w:tcPr>
            <w:tcW w:w="1362" w:type="dxa"/>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c>
          <w:tcPr>
            <w:tcW w:w="946" w:type="dxa"/>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c>
          <w:tcPr>
            <w:tcW w:w="946" w:type="dxa"/>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F95D57" w:rsidRDefault="00B879AC" w:rsidP="00B879AC">
      <w:pPr>
        <w:autoSpaceDE w:val="0"/>
        <w:autoSpaceDN w:val="0"/>
        <w:adjustRightInd w:val="0"/>
        <w:spacing w:line="240" w:lineRule="auto"/>
        <w:rPr>
          <w:rFonts w:ascii="Times New Roman" w:hAnsi="Times New Roman" w:cs="Times New Roman"/>
          <w:sz w:val="24"/>
          <w:szCs w:val="24"/>
        </w:rPr>
      </w:pPr>
    </w:p>
    <w:p w:rsidR="00B879AC" w:rsidRDefault="00B879AC" w:rsidP="00B879AC">
      <w:pPr>
        <w:autoSpaceDE w:val="0"/>
        <w:autoSpaceDN w:val="0"/>
        <w:adjustRightInd w:val="0"/>
        <w:spacing w:line="240" w:lineRule="auto"/>
        <w:rPr>
          <w:rFonts w:ascii="Times New Roman" w:hAnsi="Times New Roman" w:cs="Times New Roman"/>
          <w:sz w:val="24"/>
          <w:szCs w:val="24"/>
        </w:rPr>
      </w:pPr>
    </w:p>
    <w:p w:rsidR="00B879AC" w:rsidRDefault="00B879AC" w:rsidP="00B879AC">
      <w:pPr>
        <w:autoSpaceDE w:val="0"/>
        <w:autoSpaceDN w:val="0"/>
        <w:adjustRightInd w:val="0"/>
        <w:spacing w:line="240" w:lineRule="auto"/>
        <w:rPr>
          <w:rFonts w:ascii="Times New Roman" w:hAnsi="Times New Roman" w:cs="Times New Roman"/>
          <w:sz w:val="24"/>
          <w:szCs w:val="24"/>
        </w:rPr>
      </w:pPr>
    </w:p>
    <w:p w:rsidR="00B879AC" w:rsidRDefault="00B879AC" w:rsidP="00B879AC">
      <w:pPr>
        <w:autoSpaceDE w:val="0"/>
        <w:autoSpaceDN w:val="0"/>
        <w:adjustRightInd w:val="0"/>
        <w:spacing w:line="240" w:lineRule="auto"/>
        <w:rPr>
          <w:rFonts w:ascii="Times New Roman" w:hAnsi="Times New Roman" w:cs="Times New Roman"/>
          <w:sz w:val="24"/>
          <w:szCs w:val="24"/>
        </w:rPr>
      </w:pPr>
    </w:p>
    <w:p w:rsidR="00B879AC" w:rsidRDefault="00B879AC" w:rsidP="00B879AC">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Lampiran 10</w:t>
      </w:r>
    </w:p>
    <w:p w:rsidR="00B879AC" w:rsidRDefault="00B879AC" w:rsidP="00B879AC">
      <w:pPr>
        <w:autoSpaceDE w:val="0"/>
        <w:autoSpaceDN w:val="0"/>
        <w:adjustRightInd w:val="0"/>
        <w:spacing w:line="240" w:lineRule="auto"/>
        <w:rPr>
          <w:rFonts w:ascii="Arial" w:hAnsi="Arial" w:cs="Arial"/>
          <w:b/>
          <w:bCs/>
          <w:color w:val="000000"/>
          <w:sz w:val="26"/>
          <w:szCs w:val="26"/>
        </w:rPr>
      </w:pPr>
    </w:p>
    <w:p w:rsidR="00B879AC" w:rsidRDefault="00B879AC" w:rsidP="00B879AC">
      <w:pPr>
        <w:autoSpaceDE w:val="0"/>
        <w:autoSpaceDN w:val="0"/>
        <w:adjustRightInd w:val="0"/>
        <w:spacing w:line="400" w:lineRule="atLeast"/>
        <w:rPr>
          <w:rFonts w:ascii="Times New Roman" w:hAnsi="Times New Roman" w:cs="Times New Roman"/>
          <w:sz w:val="24"/>
          <w:szCs w:val="24"/>
        </w:rPr>
      </w:pPr>
      <w:r>
        <w:rPr>
          <w:rFonts w:ascii="Arial" w:hAnsi="Arial" w:cs="Arial"/>
          <w:b/>
          <w:bCs/>
          <w:color w:val="000000"/>
          <w:sz w:val="26"/>
          <w:szCs w:val="26"/>
        </w:rPr>
        <w:t>Regression</w:t>
      </w:r>
    </w:p>
    <w:p w:rsidR="00B879AC" w:rsidRDefault="00B879AC" w:rsidP="00B879AC">
      <w:pPr>
        <w:autoSpaceDE w:val="0"/>
        <w:autoSpaceDN w:val="0"/>
        <w:adjustRightInd w:val="0"/>
        <w:spacing w:line="240" w:lineRule="auto"/>
        <w:rPr>
          <w:rFonts w:ascii="Courier New" w:hAnsi="Courier New" w:cs="Courier New"/>
          <w:color w:val="000000"/>
          <w:sz w:val="18"/>
          <w:szCs w:val="18"/>
        </w:rPr>
      </w:pPr>
    </w:p>
    <w:p w:rsidR="00B879AC" w:rsidRDefault="00B879AC" w:rsidP="00B879AC">
      <w:pPr>
        <w:autoSpaceDE w:val="0"/>
        <w:autoSpaceDN w:val="0"/>
        <w:adjustRightInd w:val="0"/>
        <w:spacing w:line="400" w:lineRule="atLeast"/>
        <w:rPr>
          <w:rFonts w:ascii="Times New Roman" w:hAnsi="Times New Roman" w:cs="Times New Roman"/>
          <w:sz w:val="24"/>
          <w:szCs w:val="24"/>
        </w:rPr>
      </w:pPr>
      <w:r>
        <w:rPr>
          <w:rFonts w:ascii="Courier New" w:hAnsi="Courier New" w:cs="Courier New"/>
          <w:color w:val="000000"/>
          <w:sz w:val="18"/>
          <w:szCs w:val="18"/>
        </w:rPr>
        <w:t>[DataSet4] C:\Users\NotBook\Documents\JUMLAH NILAI.sav</w:t>
      </w:r>
    </w:p>
    <w:p w:rsidR="00B879AC" w:rsidRPr="00F95D57" w:rsidRDefault="00B879AC" w:rsidP="00B879AC">
      <w:pPr>
        <w:autoSpaceDE w:val="0"/>
        <w:autoSpaceDN w:val="0"/>
        <w:adjustRightInd w:val="0"/>
        <w:spacing w:line="240" w:lineRule="auto"/>
        <w:rPr>
          <w:rFonts w:ascii="Times New Roman" w:hAnsi="Times New Roman" w:cs="Times New Roman"/>
          <w:sz w:val="24"/>
          <w:szCs w:val="24"/>
        </w:rPr>
      </w:pPr>
    </w:p>
    <w:tbl>
      <w:tblPr>
        <w:tblW w:w="459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440"/>
        <w:gridCol w:w="1438"/>
        <w:gridCol w:w="1000"/>
      </w:tblGrid>
      <w:tr w:rsidR="00B879AC" w:rsidRPr="00F95D57" w:rsidTr="004E7AB8">
        <w:trPr>
          <w:cantSplit/>
          <w:tblHeader/>
        </w:trPr>
        <w:tc>
          <w:tcPr>
            <w:tcW w:w="4598" w:type="dxa"/>
            <w:gridSpan w:val="4"/>
            <w:tcBorders>
              <w:top w:val="nil"/>
              <w:left w:val="nil"/>
              <w:bottom w:val="nil"/>
              <w:right w:val="nil"/>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b/>
                <w:bCs/>
                <w:color w:val="000000"/>
                <w:sz w:val="18"/>
                <w:szCs w:val="18"/>
              </w:rPr>
              <w:t>Variables Entered/Removed</w:t>
            </w:r>
            <w:r w:rsidRPr="00F95D57">
              <w:rPr>
                <w:rFonts w:ascii="Arial" w:hAnsi="Arial" w:cs="Arial"/>
                <w:b/>
                <w:bCs/>
                <w:color w:val="000000"/>
                <w:sz w:val="18"/>
                <w:szCs w:val="18"/>
                <w:vertAlign w:val="superscript"/>
              </w:rPr>
              <w:t>b</w:t>
            </w:r>
          </w:p>
        </w:tc>
      </w:tr>
      <w:tr w:rsidR="00B879AC" w:rsidRPr="00F95D57" w:rsidTr="004E7AB8">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Variables Entered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Variables Removed</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Method</w:t>
            </w:r>
          </w:p>
        </w:tc>
      </w:tr>
      <w:tr w:rsidR="00B879AC" w:rsidRPr="00F95D57" w:rsidTr="004E7AB8">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1</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kualitaspelayanan, penanganankeluhan</w:t>
            </w:r>
            <w:r w:rsidRPr="00F95D57">
              <w:rPr>
                <w:rFonts w:ascii="Arial" w:hAnsi="Arial" w:cs="Arial"/>
                <w:color w:val="000000"/>
                <w:sz w:val="18"/>
                <w:szCs w:val="18"/>
                <w:vertAlign w:val="superscript"/>
              </w:rPr>
              <w:t>a</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Enter</w:t>
            </w:r>
          </w:p>
        </w:tc>
      </w:tr>
      <w:tr w:rsidR="00B879AC" w:rsidRPr="00F95D57" w:rsidTr="004E7AB8">
        <w:trPr>
          <w:cantSplit/>
        </w:trPr>
        <w:tc>
          <w:tcPr>
            <w:tcW w:w="3598" w:type="dxa"/>
            <w:gridSpan w:val="3"/>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a. All requested variables entered.</w:t>
            </w:r>
          </w:p>
        </w:tc>
        <w:tc>
          <w:tcPr>
            <w:tcW w:w="1000" w:type="dxa"/>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r>
      <w:tr w:rsidR="00B879AC" w:rsidRPr="00F95D57" w:rsidTr="004E7AB8">
        <w:trPr>
          <w:cantSplit/>
        </w:trPr>
        <w:tc>
          <w:tcPr>
            <w:tcW w:w="4598" w:type="dxa"/>
            <w:gridSpan w:val="4"/>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b. Dependent Variable: loyalitasnasabah</w:t>
            </w:r>
          </w:p>
        </w:tc>
      </w:tr>
    </w:tbl>
    <w:p w:rsidR="00B879AC" w:rsidRPr="00F95D57" w:rsidRDefault="00B879AC" w:rsidP="00B879AC">
      <w:pPr>
        <w:autoSpaceDE w:val="0"/>
        <w:autoSpaceDN w:val="0"/>
        <w:adjustRightInd w:val="0"/>
        <w:spacing w:line="240" w:lineRule="auto"/>
        <w:rPr>
          <w:rFonts w:ascii="Times New Roman" w:hAnsi="Times New Roman" w:cs="Times New Roman"/>
          <w:sz w:val="24"/>
          <w:szCs w:val="24"/>
        </w:rPr>
      </w:pPr>
    </w:p>
    <w:p w:rsidR="00B879AC" w:rsidRPr="00F95D57" w:rsidRDefault="00B879AC" w:rsidP="00B879AC">
      <w:pPr>
        <w:autoSpaceDE w:val="0"/>
        <w:autoSpaceDN w:val="0"/>
        <w:adjustRightInd w:val="0"/>
        <w:spacing w:line="240" w:lineRule="auto"/>
        <w:rPr>
          <w:rFonts w:ascii="Times New Roman" w:hAnsi="Times New Roman" w:cs="Times New Roman"/>
          <w:sz w:val="24"/>
          <w:szCs w:val="24"/>
        </w:rPr>
      </w:pPr>
    </w:p>
    <w:tbl>
      <w:tblPr>
        <w:tblW w:w="566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000"/>
        <w:gridCol w:w="1066"/>
        <w:gridCol w:w="1440"/>
        <w:gridCol w:w="1440"/>
      </w:tblGrid>
      <w:tr w:rsidR="00B879AC" w:rsidRPr="00F95D57" w:rsidTr="004E7AB8">
        <w:trPr>
          <w:cantSplit/>
          <w:tblHeader/>
        </w:trPr>
        <w:tc>
          <w:tcPr>
            <w:tcW w:w="5666" w:type="dxa"/>
            <w:gridSpan w:val="5"/>
            <w:tcBorders>
              <w:top w:val="nil"/>
              <w:left w:val="nil"/>
              <w:bottom w:val="nil"/>
              <w:right w:val="nil"/>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b/>
                <w:bCs/>
                <w:color w:val="000000"/>
                <w:sz w:val="18"/>
                <w:szCs w:val="18"/>
              </w:rPr>
              <w:t>Model Summary</w:t>
            </w:r>
            <w:r w:rsidRPr="00F95D57">
              <w:rPr>
                <w:rFonts w:ascii="Arial" w:hAnsi="Arial" w:cs="Arial"/>
                <w:b/>
                <w:bCs/>
                <w:color w:val="000000"/>
                <w:sz w:val="18"/>
                <w:szCs w:val="18"/>
                <w:vertAlign w:val="superscript"/>
              </w:rPr>
              <w:t>b</w:t>
            </w:r>
          </w:p>
        </w:tc>
      </w:tr>
      <w:tr w:rsidR="00B879AC" w:rsidRPr="00F95D57" w:rsidTr="004E7AB8">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R</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Adjusted R Square</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95D57" w:rsidRDefault="00B879AC" w:rsidP="004E7AB8">
            <w:pPr>
              <w:autoSpaceDE w:val="0"/>
              <w:autoSpaceDN w:val="0"/>
              <w:adjustRightInd w:val="0"/>
              <w:spacing w:line="240" w:lineRule="auto"/>
              <w:jc w:val="center"/>
              <w:rPr>
                <w:rFonts w:ascii="Arial" w:hAnsi="Arial" w:cs="Arial"/>
                <w:color w:val="000000"/>
                <w:sz w:val="18"/>
                <w:szCs w:val="18"/>
              </w:rPr>
            </w:pPr>
            <w:r w:rsidRPr="00F95D57">
              <w:rPr>
                <w:rFonts w:ascii="Arial" w:hAnsi="Arial" w:cs="Arial"/>
                <w:color w:val="000000"/>
                <w:sz w:val="18"/>
                <w:szCs w:val="18"/>
              </w:rPr>
              <w:t>Std. Error of the Estimate</w:t>
            </w:r>
          </w:p>
        </w:tc>
      </w:tr>
      <w:tr w:rsidR="00B879AC" w:rsidRPr="00F95D57" w:rsidTr="004E7AB8">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.098</w:t>
            </w:r>
            <w:r w:rsidRPr="00F95D57">
              <w:rPr>
                <w:rFonts w:ascii="Arial" w:hAnsi="Arial" w:cs="Arial"/>
                <w:color w:val="000000"/>
                <w:sz w:val="18"/>
                <w:szCs w:val="18"/>
                <w:vertAlign w:val="superscript"/>
              </w:rPr>
              <w:t>a</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.010</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-.025</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F95D57" w:rsidRDefault="00B879AC" w:rsidP="004E7AB8">
            <w:pPr>
              <w:autoSpaceDE w:val="0"/>
              <w:autoSpaceDN w:val="0"/>
              <w:adjustRightInd w:val="0"/>
              <w:spacing w:line="240" w:lineRule="auto"/>
              <w:jc w:val="right"/>
              <w:rPr>
                <w:rFonts w:ascii="Arial" w:hAnsi="Arial" w:cs="Arial"/>
                <w:color w:val="000000"/>
                <w:sz w:val="18"/>
                <w:szCs w:val="18"/>
              </w:rPr>
            </w:pPr>
            <w:r w:rsidRPr="00F95D57">
              <w:rPr>
                <w:rFonts w:ascii="Arial" w:hAnsi="Arial" w:cs="Arial"/>
                <w:color w:val="000000"/>
                <w:sz w:val="18"/>
                <w:szCs w:val="18"/>
              </w:rPr>
              <w:t>3.63052</w:t>
            </w:r>
          </w:p>
        </w:tc>
      </w:tr>
      <w:tr w:rsidR="00B879AC" w:rsidRPr="00F95D57" w:rsidTr="004E7AB8">
        <w:trPr>
          <w:cantSplit/>
          <w:tblHeader/>
        </w:trPr>
        <w:tc>
          <w:tcPr>
            <w:tcW w:w="5666" w:type="dxa"/>
            <w:gridSpan w:val="5"/>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t>a. Predictors: (Constant), kualitaspelayanan, penanganankeluhan</w:t>
            </w:r>
          </w:p>
        </w:tc>
      </w:tr>
      <w:tr w:rsidR="00B879AC" w:rsidRPr="00F95D57" w:rsidTr="004E7AB8">
        <w:trPr>
          <w:cantSplit/>
        </w:trPr>
        <w:tc>
          <w:tcPr>
            <w:tcW w:w="4226" w:type="dxa"/>
            <w:gridSpan w:val="4"/>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Arial" w:hAnsi="Arial" w:cs="Arial"/>
                <w:color w:val="000000"/>
                <w:sz w:val="18"/>
                <w:szCs w:val="18"/>
              </w:rPr>
            </w:pPr>
            <w:r w:rsidRPr="00F95D57">
              <w:rPr>
                <w:rFonts w:ascii="Arial" w:hAnsi="Arial" w:cs="Arial"/>
                <w:color w:val="000000"/>
                <w:sz w:val="18"/>
                <w:szCs w:val="18"/>
              </w:rPr>
              <w:lastRenderedPageBreak/>
              <w:t>b. Dependent Variable: loyalitasnasabah</w:t>
            </w:r>
          </w:p>
        </w:tc>
        <w:tc>
          <w:tcPr>
            <w:tcW w:w="1440" w:type="dxa"/>
            <w:tcBorders>
              <w:top w:val="nil"/>
              <w:left w:val="nil"/>
              <w:bottom w:val="nil"/>
              <w:right w:val="nil"/>
            </w:tcBorders>
            <w:shd w:val="clear" w:color="auto" w:fill="FFFFFF"/>
            <w:tcMar>
              <w:top w:w="30" w:type="dxa"/>
              <w:left w:w="30" w:type="dxa"/>
              <w:bottom w:w="30" w:type="dxa"/>
              <w:right w:w="30" w:type="dxa"/>
            </w:tcMar>
          </w:tcPr>
          <w:p w:rsidR="00B879AC" w:rsidRPr="00F95D57"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E8060B" w:rsidRDefault="00B879AC" w:rsidP="00B879AC">
      <w:pPr>
        <w:autoSpaceDE w:val="0"/>
        <w:autoSpaceDN w:val="0"/>
        <w:adjustRightInd w:val="0"/>
        <w:spacing w:line="240" w:lineRule="auto"/>
        <w:rPr>
          <w:rFonts w:ascii="Times New Roman" w:hAnsi="Times New Roman" w:cs="Times New Roman"/>
          <w:sz w:val="24"/>
          <w:szCs w:val="24"/>
        </w:rPr>
      </w:pPr>
    </w:p>
    <w:tbl>
      <w:tblPr>
        <w:tblW w:w="780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258"/>
        <w:gridCol w:w="1441"/>
        <w:gridCol w:w="998"/>
        <w:gridCol w:w="1383"/>
        <w:gridCol w:w="1000"/>
        <w:gridCol w:w="1000"/>
      </w:tblGrid>
      <w:tr w:rsidR="00B879AC" w:rsidRPr="00E8060B" w:rsidTr="004E7AB8">
        <w:trPr>
          <w:cantSplit/>
          <w:tblHeader/>
        </w:trPr>
        <w:tc>
          <w:tcPr>
            <w:tcW w:w="7798" w:type="dxa"/>
            <w:gridSpan w:val="7"/>
            <w:tcBorders>
              <w:top w:val="nil"/>
              <w:left w:val="nil"/>
              <w:bottom w:val="nil"/>
              <w:right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b/>
                <w:bCs/>
                <w:color w:val="000000"/>
                <w:sz w:val="18"/>
                <w:szCs w:val="18"/>
              </w:rPr>
              <w:t>ANOVA</w:t>
            </w:r>
            <w:r w:rsidRPr="00E8060B">
              <w:rPr>
                <w:rFonts w:ascii="Arial" w:hAnsi="Arial" w:cs="Arial"/>
                <w:b/>
                <w:bCs/>
                <w:color w:val="000000"/>
                <w:sz w:val="18"/>
                <w:szCs w:val="18"/>
                <w:vertAlign w:val="superscript"/>
              </w:rPr>
              <w:t>b</w:t>
            </w:r>
          </w:p>
        </w:tc>
      </w:tr>
      <w:tr w:rsidR="00B879AC" w:rsidRPr="00E8060B" w:rsidTr="004E7AB8">
        <w:trPr>
          <w:cantSplit/>
          <w:tblHeader/>
        </w:trPr>
        <w:tc>
          <w:tcPr>
            <w:tcW w:w="1978"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df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Sig.</w:t>
            </w:r>
          </w:p>
        </w:tc>
      </w:tr>
      <w:tr w:rsidR="00B879AC" w:rsidRPr="00E8060B" w:rsidTr="004E7AB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1</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Regression</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7.303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2</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3.651</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.277</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.759</w:t>
            </w:r>
            <w:r w:rsidRPr="00E8060B">
              <w:rPr>
                <w:rFonts w:ascii="Arial" w:hAnsi="Arial" w:cs="Arial"/>
                <w:color w:val="000000"/>
                <w:sz w:val="18"/>
                <w:szCs w:val="18"/>
                <w:vertAlign w:val="superscript"/>
              </w:rPr>
              <w:t>a</w:t>
            </w:r>
          </w:p>
        </w:tc>
      </w:tr>
      <w:tr w:rsidR="00B879AC" w:rsidRPr="00E8060B"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Residual</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751.297</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57</w:t>
            </w:r>
          </w:p>
        </w:tc>
        <w:tc>
          <w:tcPr>
            <w:tcW w:w="1382"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13.181</w:t>
            </w:r>
          </w:p>
        </w:tc>
        <w:tc>
          <w:tcPr>
            <w:tcW w:w="1000" w:type="dxa"/>
            <w:tcBorders>
              <w:top w:val="nil"/>
              <w:bottom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r>
      <w:tr w:rsidR="00B879AC" w:rsidRPr="00E8060B"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758.600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59</w:t>
            </w:r>
          </w:p>
        </w:tc>
        <w:tc>
          <w:tcPr>
            <w:tcW w:w="1382" w:type="dxa"/>
            <w:tcBorders>
              <w:top w:val="nil"/>
              <w:bottom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r>
      <w:tr w:rsidR="00B879AC" w:rsidRPr="00E8060B" w:rsidTr="004E7AB8">
        <w:trPr>
          <w:cantSplit/>
        </w:trPr>
        <w:tc>
          <w:tcPr>
            <w:tcW w:w="6798" w:type="dxa"/>
            <w:gridSpan w:val="6"/>
            <w:tcBorders>
              <w:top w:val="nil"/>
              <w:left w:val="nil"/>
              <w:bottom w:val="nil"/>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a. Predictors: (Constant), kualitaspelayanan, penanganankeluhan</w:t>
            </w:r>
          </w:p>
        </w:tc>
        <w:tc>
          <w:tcPr>
            <w:tcW w:w="1000" w:type="dxa"/>
            <w:tcBorders>
              <w:top w:val="nil"/>
              <w:left w:val="nil"/>
              <w:bottom w:val="nil"/>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r>
      <w:tr w:rsidR="00B879AC" w:rsidRPr="00E8060B" w:rsidTr="004E7AB8">
        <w:trPr>
          <w:cantSplit/>
        </w:trPr>
        <w:tc>
          <w:tcPr>
            <w:tcW w:w="4416" w:type="dxa"/>
            <w:gridSpan w:val="4"/>
            <w:tcBorders>
              <w:top w:val="nil"/>
              <w:left w:val="nil"/>
              <w:bottom w:val="nil"/>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b. Dependent Variable: loyalitasnasabah</w:t>
            </w:r>
          </w:p>
        </w:tc>
        <w:tc>
          <w:tcPr>
            <w:tcW w:w="1382" w:type="dxa"/>
            <w:tcBorders>
              <w:top w:val="nil"/>
              <w:left w:val="nil"/>
              <w:bottom w:val="nil"/>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E8060B" w:rsidRDefault="00B879AC" w:rsidP="00B879AC">
      <w:pPr>
        <w:autoSpaceDE w:val="0"/>
        <w:autoSpaceDN w:val="0"/>
        <w:adjustRightInd w:val="0"/>
        <w:spacing w:line="240" w:lineRule="auto"/>
        <w:rPr>
          <w:rFonts w:ascii="Times New Roman" w:hAnsi="Times New Roman" w:cs="Times New Roman"/>
          <w:sz w:val="24"/>
          <w:szCs w:val="24"/>
        </w:rPr>
      </w:pPr>
    </w:p>
    <w:tbl>
      <w:tblPr>
        <w:tblW w:w="81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670"/>
        <w:gridCol w:w="1893"/>
        <w:gridCol w:w="1216"/>
        <w:gridCol w:w="1215"/>
        <w:gridCol w:w="1337"/>
        <w:gridCol w:w="929"/>
        <w:gridCol w:w="929"/>
      </w:tblGrid>
      <w:tr w:rsidR="00B879AC" w:rsidRPr="00E8060B" w:rsidTr="004E7AB8">
        <w:trPr>
          <w:cantSplit/>
          <w:trHeight w:val="207"/>
          <w:tblHeader/>
        </w:trPr>
        <w:tc>
          <w:tcPr>
            <w:tcW w:w="8188" w:type="dxa"/>
            <w:gridSpan w:val="7"/>
            <w:tcBorders>
              <w:top w:val="nil"/>
              <w:left w:val="nil"/>
              <w:bottom w:val="nil"/>
              <w:right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b/>
                <w:bCs/>
                <w:color w:val="000000"/>
                <w:sz w:val="18"/>
                <w:szCs w:val="18"/>
              </w:rPr>
              <w:t>Coefficients</w:t>
            </w:r>
            <w:r w:rsidRPr="00E8060B">
              <w:rPr>
                <w:rFonts w:ascii="Arial" w:hAnsi="Arial" w:cs="Arial"/>
                <w:b/>
                <w:bCs/>
                <w:color w:val="000000"/>
                <w:sz w:val="18"/>
                <w:szCs w:val="18"/>
                <w:vertAlign w:val="superscript"/>
              </w:rPr>
              <w:t>a</w:t>
            </w:r>
          </w:p>
        </w:tc>
      </w:tr>
      <w:tr w:rsidR="00B879AC" w:rsidRPr="00E8060B" w:rsidTr="004E7AB8">
        <w:trPr>
          <w:cantSplit/>
          <w:trHeight w:val="430"/>
          <w:tblHeader/>
        </w:trPr>
        <w:tc>
          <w:tcPr>
            <w:tcW w:w="256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Model</w:t>
            </w:r>
          </w:p>
        </w:tc>
        <w:tc>
          <w:tcPr>
            <w:tcW w:w="2431"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Unstandardized Coefficients</w:t>
            </w:r>
          </w:p>
        </w:tc>
        <w:tc>
          <w:tcPr>
            <w:tcW w:w="1337" w:type="dxa"/>
            <w:tcBorders>
              <w:top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Standardized Coefficients</w:t>
            </w:r>
          </w:p>
        </w:tc>
        <w:tc>
          <w:tcPr>
            <w:tcW w:w="929"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t</w:t>
            </w:r>
          </w:p>
        </w:tc>
        <w:tc>
          <w:tcPr>
            <w:tcW w:w="92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Sig.</w:t>
            </w:r>
          </w:p>
        </w:tc>
      </w:tr>
      <w:tr w:rsidR="00B879AC" w:rsidRPr="00E8060B" w:rsidTr="004E7AB8">
        <w:trPr>
          <w:cantSplit/>
          <w:trHeight w:val="142"/>
          <w:tblHeader/>
        </w:trPr>
        <w:tc>
          <w:tcPr>
            <w:tcW w:w="2563"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rPr>
                <w:rFonts w:ascii="Arial" w:hAnsi="Arial" w:cs="Arial"/>
                <w:color w:val="000000"/>
                <w:sz w:val="18"/>
                <w:szCs w:val="18"/>
              </w:rPr>
            </w:pPr>
          </w:p>
        </w:tc>
        <w:tc>
          <w:tcPr>
            <w:tcW w:w="1216"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B</w:t>
            </w:r>
          </w:p>
        </w:tc>
        <w:tc>
          <w:tcPr>
            <w:tcW w:w="1215" w:type="dxa"/>
            <w:tcBorders>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Std. Error</w:t>
            </w:r>
          </w:p>
        </w:tc>
        <w:tc>
          <w:tcPr>
            <w:tcW w:w="1337" w:type="dxa"/>
            <w:tcBorders>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Beta</w:t>
            </w:r>
          </w:p>
        </w:tc>
        <w:tc>
          <w:tcPr>
            <w:tcW w:w="929"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rPr>
                <w:rFonts w:ascii="Arial" w:hAnsi="Arial" w:cs="Arial"/>
                <w:color w:val="000000"/>
                <w:sz w:val="18"/>
                <w:szCs w:val="18"/>
              </w:rPr>
            </w:pPr>
          </w:p>
        </w:tc>
        <w:tc>
          <w:tcPr>
            <w:tcW w:w="92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rPr>
                <w:rFonts w:ascii="Arial" w:hAnsi="Arial" w:cs="Arial"/>
                <w:color w:val="000000"/>
                <w:sz w:val="18"/>
                <w:szCs w:val="18"/>
              </w:rPr>
            </w:pPr>
          </w:p>
        </w:tc>
      </w:tr>
      <w:tr w:rsidR="00B879AC" w:rsidRPr="00E8060B" w:rsidTr="004E7AB8">
        <w:trPr>
          <w:cantSplit/>
          <w:trHeight w:val="311"/>
          <w:tblHeader/>
        </w:trPr>
        <w:tc>
          <w:tcPr>
            <w:tcW w:w="67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1</w:t>
            </w:r>
          </w:p>
        </w:tc>
        <w:tc>
          <w:tcPr>
            <w:tcW w:w="189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(Constant)</w:t>
            </w:r>
          </w:p>
        </w:tc>
        <w:tc>
          <w:tcPr>
            <w:tcW w:w="121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37.586</w:t>
            </w:r>
          </w:p>
        </w:tc>
        <w:tc>
          <w:tcPr>
            <w:tcW w:w="1215" w:type="dxa"/>
            <w:tcBorders>
              <w:top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5.417</w:t>
            </w:r>
          </w:p>
        </w:tc>
        <w:tc>
          <w:tcPr>
            <w:tcW w:w="1337" w:type="dxa"/>
            <w:tcBorders>
              <w:top w:val="single" w:sz="16" w:space="0" w:color="000000"/>
              <w:bottom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c>
          <w:tcPr>
            <w:tcW w:w="929" w:type="dxa"/>
            <w:tcBorders>
              <w:top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6.939</w:t>
            </w:r>
          </w:p>
        </w:tc>
        <w:tc>
          <w:tcPr>
            <w:tcW w:w="92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.000</w:t>
            </w:r>
          </w:p>
        </w:tc>
      </w:tr>
      <w:tr w:rsidR="00B879AC" w:rsidRPr="00E8060B" w:rsidTr="004E7AB8">
        <w:trPr>
          <w:cantSplit/>
          <w:trHeight w:val="142"/>
          <w:tblHeader/>
        </w:trPr>
        <w:tc>
          <w:tcPr>
            <w:tcW w:w="67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p>
        </w:tc>
        <w:tc>
          <w:tcPr>
            <w:tcW w:w="1893"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penanganankeluhan</w:t>
            </w:r>
          </w:p>
        </w:tc>
        <w:tc>
          <w:tcPr>
            <w:tcW w:w="1216"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-.034</w:t>
            </w:r>
          </w:p>
        </w:tc>
        <w:tc>
          <w:tcPr>
            <w:tcW w:w="1215"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.129</w:t>
            </w:r>
          </w:p>
        </w:tc>
        <w:tc>
          <w:tcPr>
            <w:tcW w:w="1337"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-.038</w:t>
            </w:r>
          </w:p>
        </w:tc>
        <w:tc>
          <w:tcPr>
            <w:tcW w:w="929"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-.264</w:t>
            </w:r>
          </w:p>
        </w:tc>
        <w:tc>
          <w:tcPr>
            <w:tcW w:w="929"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.793</w:t>
            </w:r>
          </w:p>
        </w:tc>
      </w:tr>
      <w:tr w:rsidR="00B879AC" w:rsidRPr="00E8060B" w:rsidTr="004E7AB8">
        <w:trPr>
          <w:cantSplit/>
          <w:trHeight w:val="142"/>
          <w:tblHeader/>
        </w:trPr>
        <w:tc>
          <w:tcPr>
            <w:tcW w:w="67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p>
        </w:tc>
        <w:tc>
          <w:tcPr>
            <w:tcW w:w="189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kualitaspelayanan</w:t>
            </w:r>
          </w:p>
        </w:tc>
        <w:tc>
          <w:tcPr>
            <w:tcW w:w="121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-.062</w:t>
            </w:r>
          </w:p>
        </w:tc>
        <w:tc>
          <w:tcPr>
            <w:tcW w:w="1215" w:type="dxa"/>
            <w:tcBorders>
              <w:top w:val="nil"/>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.113</w:t>
            </w:r>
          </w:p>
        </w:tc>
        <w:tc>
          <w:tcPr>
            <w:tcW w:w="1337" w:type="dxa"/>
            <w:tcBorders>
              <w:top w:val="nil"/>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-.078</w:t>
            </w:r>
          </w:p>
        </w:tc>
        <w:tc>
          <w:tcPr>
            <w:tcW w:w="929" w:type="dxa"/>
            <w:tcBorders>
              <w:top w:val="nil"/>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-.547</w:t>
            </w:r>
          </w:p>
        </w:tc>
        <w:tc>
          <w:tcPr>
            <w:tcW w:w="92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.587</w:t>
            </w:r>
          </w:p>
        </w:tc>
      </w:tr>
      <w:tr w:rsidR="00B879AC" w:rsidRPr="00E8060B" w:rsidTr="004E7AB8">
        <w:trPr>
          <w:cantSplit/>
          <w:trHeight w:val="281"/>
        </w:trPr>
        <w:tc>
          <w:tcPr>
            <w:tcW w:w="4994" w:type="dxa"/>
            <w:gridSpan w:val="4"/>
            <w:tcBorders>
              <w:top w:val="nil"/>
              <w:left w:val="nil"/>
              <w:bottom w:val="nil"/>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a. Dependent Variable: loyalitasnasabah</w:t>
            </w:r>
          </w:p>
        </w:tc>
        <w:tc>
          <w:tcPr>
            <w:tcW w:w="1337" w:type="dxa"/>
            <w:tcBorders>
              <w:top w:val="nil"/>
              <w:left w:val="nil"/>
              <w:bottom w:val="nil"/>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c>
          <w:tcPr>
            <w:tcW w:w="929" w:type="dxa"/>
            <w:tcBorders>
              <w:top w:val="nil"/>
              <w:left w:val="nil"/>
              <w:bottom w:val="nil"/>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c>
          <w:tcPr>
            <w:tcW w:w="929" w:type="dxa"/>
            <w:tcBorders>
              <w:top w:val="nil"/>
              <w:left w:val="nil"/>
              <w:bottom w:val="nil"/>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Default="00B879AC" w:rsidP="00B879AC">
      <w:pPr>
        <w:spacing w:line="240" w:lineRule="auto"/>
        <w:rPr>
          <w:rFonts w:asciiTheme="majorBidi" w:hAnsiTheme="majorBidi" w:cstheme="majorBidi"/>
          <w:sz w:val="24"/>
          <w:szCs w:val="24"/>
        </w:rPr>
      </w:pPr>
      <w:r>
        <w:rPr>
          <w:rFonts w:asciiTheme="majorBidi" w:hAnsiTheme="majorBidi" w:cstheme="majorBidi"/>
          <w:sz w:val="24"/>
          <w:szCs w:val="24"/>
        </w:rPr>
        <w:t>Lampiran 11</w:t>
      </w:r>
    </w:p>
    <w:p w:rsidR="00B879AC" w:rsidRDefault="00B879AC" w:rsidP="00B879AC">
      <w:pPr>
        <w:autoSpaceDE w:val="0"/>
        <w:autoSpaceDN w:val="0"/>
        <w:adjustRightInd w:val="0"/>
        <w:spacing w:line="240" w:lineRule="auto"/>
        <w:rPr>
          <w:rFonts w:ascii="Arial" w:hAnsi="Arial" w:cs="Arial"/>
          <w:b/>
          <w:bCs/>
          <w:color w:val="000000"/>
          <w:sz w:val="26"/>
          <w:szCs w:val="26"/>
        </w:rPr>
      </w:pPr>
    </w:p>
    <w:p w:rsidR="00B879AC" w:rsidRDefault="00B879AC" w:rsidP="00B879AC">
      <w:pPr>
        <w:autoSpaceDE w:val="0"/>
        <w:autoSpaceDN w:val="0"/>
        <w:adjustRightInd w:val="0"/>
        <w:spacing w:line="400" w:lineRule="atLeast"/>
        <w:rPr>
          <w:rFonts w:ascii="Times New Roman" w:hAnsi="Times New Roman" w:cs="Times New Roman"/>
          <w:sz w:val="24"/>
          <w:szCs w:val="24"/>
        </w:rPr>
      </w:pPr>
      <w:r>
        <w:rPr>
          <w:rFonts w:ascii="Arial" w:hAnsi="Arial" w:cs="Arial"/>
          <w:b/>
          <w:bCs/>
          <w:color w:val="000000"/>
          <w:sz w:val="26"/>
          <w:szCs w:val="26"/>
        </w:rPr>
        <w:t>Frequencies</w:t>
      </w:r>
    </w:p>
    <w:p w:rsidR="00B879AC" w:rsidRDefault="00B879AC" w:rsidP="00B879AC">
      <w:pPr>
        <w:autoSpaceDE w:val="0"/>
        <w:autoSpaceDN w:val="0"/>
        <w:adjustRightInd w:val="0"/>
        <w:spacing w:line="240" w:lineRule="auto"/>
        <w:rPr>
          <w:rFonts w:ascii="Courier New" w:hAnsi="Courier New" w:cs="Courier New"/>
          <w:color w:val="000000"/>
          <w:sz w:val="18"/>
          <w:szCs w:val="18"/>
        </w:rPr>
      </w:pPr>
    </w:p>
    <w:p w:rsidR="00B879AC" w:rsidRDefault="00B879AC" w:rsidP="00B879AC">
      <w:pPr>
        <w:autoSpaceDE w:val="0"/>
        <w:autoSpaceDN w:val="0"/>
        <w:adjustRightInd w:val="0"/>
        <w:spacing w:line="400" w:lineRule="atLeast"/>
        <w:rPr>
          <w:rFonts w:ascii="Times New Roman" w:hAnsi="Times New Roman" w:cs="Times New Roman"/>
          <w:sz w:val="24"/>
          <w:szCs w:val="24"/>
        </w:rPr>
      </w:pPr>
      <w:r>
        <w:rPr>
          <w:rFonts w:ascii="Courier New" w:hAnsi="Courier New" w:cs="Courier New"/>
          <w:color w:val="000000"/>
          <w:sz w:val="18"/>
          <w:szCs w:val="18"/>
        </w:rPr>
        <w:t>[DataSet0] C:\Users\NotBook\Documents\DATA X1.sav</w:t>
      </w:r>
    </w:p>
    <w:p w:rsidR="00B879AC" w:rsidRPr="00E8060B" w:rsidRDefault="00B879AC" w:rsidP="00B879AC">
      <w:pPr>
        <w:autoSpaceDE w:val="0"/>
        <w:autoSpaceDN w:val="0"/>
        <w:adjustRightInd w:val="0"/>
        <w:spacing w:line="240" w:lineRule="auto"/>
        <w:rPr>
          <w:rFonts w:ascii="Times New Roman" w:hAnsi="Times New Roman" w:cs="Times New Roman"/>
          <w:sz w:val="24"/>
          <w:szCs w:val="24"/>
        </w:rPr>
      </w:pPr>
    </w:p>
    <w:tbl>
      <w:tblPr>
        <w:tblW w:w="820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554"/>
        <w:gridCol w:w="715"/>
        <w:gridCol w:w="771"/>
        <w:gridCol w:w="770"/>
        <w:gridCol w:w="771"/>
        <w:gridCol w:w="771"/>
        <w:gridCol w:w="771"/>
        <w:gridCol w:w="771"/>
        <w:gridCol w:w="771"/>
        <w:gridCol w:w="771"/>
        <w:gridCol w:w="773"/>
      </w:tblGrid>
      <w:tr w:rsidR="00B879AC" w:rsidRPr="00E8060B" w:rsidTr="004E7AB8">
        <w:trPr>
          <w:cantSplit/>
          <w:trHeight w:val="327"/>
          <w:tblHeader/>
        </w:trPr>
        <w:tc>
          <w:tcPr>
            <w:tcW w:w="8209" w:type="dxa"/>
            <w:gridSpan w:val="11"/>
            <w:tcBorders>
              <w:top w:val="nil"/>
              <w:left w:val="nil"/>
              <w:bottom w:val="nil"/>
              <w:right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b/>
                <w:bCs/>
                <w:color w:val="000000"/>
                <w:sz w:val="18"/>
                <w:szCs w:val="18"/>
              </w:rPr>
              <w:t>Statistics</w:t>
            </w:r>
          </w:p>
        </w:tc>
      </w:tr>
      <w:tr w:rsidR="00B879AC" w:rsidRPr="00E8060B" w:rsidTr="004E7AB8">
        <w:trPr>
          <w:cantSplit/>
          <w:trHeight w:val="312"/>
          <w:tblHeader/>
        </w:trPr>
        <w:tc>
          <w:tcPr>
            <w:tcW w:w="55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c>
          <w:tcPr>
            <w:tcW w:w="71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c>
          <w:tcPr>
            <w:tcW w:w="77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X1.1</w:t>
            </w:r>
          </w:p>
        </w:tc>
        <w:tc>
          <w:tcPr>
            <w:tcW w:w="77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X1.2</w:t>
            </w:r>
          </w:p>
        </w:tc>
        <w:tc>
          <w:tcPr>
            <w:tcW w:w="77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X1.3</w:t>
            </w:r>
          </w:p>
        </w:tc>
        <w:tc>
          <w:tcPr>
            <w:tcW w:w="77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X1.4</w:t>
            </w:r>
          </w:p>
        </w:tc>
        <w:tc>
          <w:tcPr>
            <w:tcW w:w="77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X1.5</w:t>
            </w:r>
          </w:p>
        </w:tc>
        <w:tc>
          <w:tcPr>
            <w:tcW w:w="77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X1.6</w:t>
            </w:r>
          </w:p>
        </w:tc>
        <w:tc>
          <w:tcPr>
            <w:tcW w:w="77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X1.7</w:t>
            </w:r>
          </w:p>
        </w:tc>
        <w:tc>
          <w:tcPr>
            <w:tcW w:w="77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X1.8</w:t>
            </w:r>
          </w:p>
        </w:tc>
        <w:tc>
          <w:tcPr>
            <w:tcW w:w="77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X1.9</w:t>
            </w:r>
          </w:p>
        </w:tc>
      </w:tr>
      <w:tr w:rsidR="00B879AC" w:rsidRPr="00E8060B" w:rsidTr="004E7AB8">
        <w:trPr>
          <w:cantSplit/>
          <w:trHeight w:val="342"/>
          <w:tblHeader/>
        </w:trPr>
        <w:tc>
          <w:tcPr>
            <w:tcW w:w="55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N</w:t>
            </w:r>
          </w:p>
        </w:tc>
        <w:tc>
          <w:tcPr>
            <w:tcW w:w="71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Valid</w:t>
            </w:r>
          </w:p>
        </w:tc>
        <w:tc>
          <w:tcPr>
            <w:tcW w:w="77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60</w:t>
            </w:r>
          </w:p>
        </w:tc>
        <w:tc>
          <w:tcPr>
            <w:tcW w:w="770" w:type="dxa"/>
            <w:tcBorders>
              <w:top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60</w:t>
            </w:r>
          </w:p>
        </w:tc>
        <w:tc>
          <w:tcPr>
            <w:tcW w:w="771" w:type="dxa"/>
            <w:tcBorders>
              <w:top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60</w:t>
            </w:r>
          </w:p>
        </w:tc>
        <w:tc>
          <w:tcPr>
            <w:tcW w:w="771" w:type="dxa"/>
            <w:tcBorders>
              <w:top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60</w:t>
            </w:r>
          </w:p>
        </w:tc>
        <w:tc>
          <w:tcPr>
            <w:tcW w:w="771" w:type="dxa"/>
            <w:tcBorders>
              <w:top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60</w:t>
            </w:r>
          </w:p>
        </w:tc>
        <w:tc>
          <w:tcPr>
            <w:tcW w:w="771" w:type="dxa"/>
            <w:tcBorders>
              <w:top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60</w:t>
            </w:r>
          </w:p>
        </w:tc>
        <w:tc>
          <w:tcPr>
            <w:tcW w:w="771" w:type="dxa"/>
            <w:tcBorders>
              <w:top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60</w:t>
            </w:r>
          </w:p>
        </w:tc>
        <w:tc>
          <w:tcPr>
            <w:tcW w:w="771" w:type="dxa"/>
            <w:tcBorders>
              <w:top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60</w:t>
            </w:r>
          </w:p>
        </w:tc>
        <w:tc>
          <w:tcPr>
            <w:tcW w:w="77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60</w:t>
            </w:r>
          </w:p>
        </w:tc>
      </w:tr>
      <w:tr w:rsidR="00B879AC" w:rsidRPr="00E8060B" w:rsidTr="004E7AB8">
        <w:trPr>
          <w:cantSplit/>
          <w:trHeight w:val="143"/>
        </w:trPr>
        <w:tc>
          <w:tcPr>
            <w:tcW w:w="55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p>
        </w:tc>
        <w:tc>
          <w:tcPr>
            <w:tcW w:w="71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Missing</w:t>
            </w:r>
          </w:p>
        </w:tc>
        <w:tc>
          <w:tcPr>
            <w:tcW w:w="77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0</w:t>
            </w:r>
          </w:p>
        </w:tc>
        <w:tc>
          <w:tcPr>
            <w:tcW w:w="770" w:type="dxa"/>
            <w:tcBorders>
              <w:top w:val="nil"/>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0</w:t>
            </w:r>
          </w:p>
        </w:tc>
        <w:tc>
          <w:tcPr>
            <w:tcW w:w="771" w:type="dxa"/>
            <w:tcBorders>
              <w:top w:val="nil"/>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0</w:t>
            </w:r>
          </w:p>
        </w:tc>
        <w:tc>
          <w:tcPr>
            <w:tcW w:w="771" w:type="dxa"/>
            <w:tcBorders>
              <w:top w:val="nil"/>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0</w:t>
            </w:r>
          </w:p>
        </w:tc>
        <w:tc>
          <w:tcPr>
            <w:tcW w:w="771" w:type="dxa"/>
            <w:tcBorders>
              <w:top w:val="nil"/>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0</w:t>
            </w:r>
          </w:p>
        </w:tc>
        <w:tc>
          <w:tcPr>
            <w:tcW w:w="771" w:type="dxa"/>
            <w:tcBorders>
              <w:top w:val="nil"/>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0</w:t>
            </w:r>
          </w:p>
        </w:tc>
        <w:tc>
          <w:tcPr>
            <w:tcW w:w="771" w:type="dxa"/>
            <w:tcBorders>
              <w:top w:val="nil"/>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0</w:t>
            </w:r>
          </w:p>
        </w:tc>
        <w:tc>
          <w:tcPr>
            <w:tcW w:w="771" w:type="dxa"/>
            <w:tcBorders>
              <w:top w:val="nil"/>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0</w:t>
            </w:r>
          </w:p>
        </w:tc>
        <w:tc>
          <w:tcPr>
            <w:tcW w:w="773"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0</w:t>
            </w:r>
          </w:p>
        </w:tc>
      </w:tr>
    </w:tbl>
    <w:p w:rsidR="00B879AC" w:rsidRDefault="00B879AC" w:rsidP="00B879AC">
      <w:pPr>
        <w:autoSpaceDE w:val="0"/>
        <w:autoSpaceDN w:val="0"/>
        <w:adjustRightInd w:val="0"/>
        <w:spacing w:line="240" w:lineRule="auto"/>
        <w:rPr>
          <w:rFonts w:ascii="Arial" w:hAnsi="Arial" w:cs="Arial"/>
          <w:b/>
          <w:bCs/>
          <w:color w:val="000000"/>
          <w:sz w:val="26"/>
          <w:szCs w:val="26"/>
        </w:rPr>
      </w:pPr>
    </w:p>
    <w:p w:rsidR="00B879AC" w:rsidRPr="00E8060B" w:rsidRDefault="00B879AC" w:rsidP="00B879AC">
      <w:pPr>
        <w:autoSpaceDE w:val="0"/>
        <w:autoSpaceDN w:val="0"/>
        <w:adjustRightInd w:val="0"/>
        <w:spacing w:line="240" w:lineRule="auto"/>
        <w:rPr>
          <w:rFonts w:ascii="Times New Roman" w:hAnsi="Times New Roman" w:cs="Times New Roman"/>
          <w:sz w:val="24"/>
          <w:szCs w:val="24"/>
        </w:rPr>
      </w:pPr>
      <w:r>
        <w:rPr>
          <w:rFonts w:ascii="Arial" w:hAnsi="Arial" w:cs="Arial"/>
          <w:b/>
          <w:bCs/>
          <w:color w:val="000000"/>
          <w:sz w:val="26"/>
          <w:szCs w:val="26"/>
        </w:rPr>
        <w:t>Frequency Table</w:t>
      </w: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B879AC" w:rsidRPr="00E8060B" w:rsidTr="004E7AB8">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b/>
                <w:bCs/>
                <w:color w:val="000000"/>
                <w:sz w:val="18"/>
                <w:szCs w:val="18"/>
              </w:rPr>
              <w:t>X1.1</w:t>
            </w:r>
          </w:p>
        </w:tc>
      </w:tr>
      <w:tr w:rsidR="00B879AC" w:rsidRPr="00E8060B" w:rsidTr="004E7AB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Cumulative Percent</w:t>
            </w:r>
          </w:p>
        </w:tc>
      </w:tr>
      <w:tr w:rsidR="00B879AC" w:rsidRPr="00E8060B" w:rsidTr="004E7AB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15.0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15.0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15.0</w:t>
            </w:r>
          </w:p>
        </w:tc>
      </w:tr>
      <w:tr w:rsidR="00B879AC" w:rsidRPr="00E8060B"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27</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45.0</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45.0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60.0</w:t>
            </w:r>
          </w:p>
        </w:tc>
      </w:tr>
      <w:tr w:rsidR="00B879AC" w:rsidRPr="00E8060B"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24</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40.0</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40.0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100.0</w:t>
            </w:r>
          </w:p>
        </w:tc>
      </w:tr>
      <w:tr w:rsidR="00B879AC" w:rsidRPr="00E8060B" w:rsidTr="004E7AB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E8060B" w:rsidRDefault="00B879AC" w:rsidP="00B879AC">
      <w:pPr>
        <w:autoSpaceDE w:val="0"/>
        <w:autoSpaceDN w:val="0"/>
        <w:adjustRightInd w:val="0"/>
        <w:spacing w:line="240" w:lineRule="auto"/>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B879AC" w:rsidRPr="00E8060B" w:rsidTr="004E7AB8">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b/>
                <w:bCs/>
                <w:color w:val="000000"/>
                <w:sz w:val="18"/>
                <w:szCs w:val="18"/>
              </w:rPr>
              <w:t>X1.2</w:t>
            </w:r>
          </w:p>
        </w:tc>
      </w:tr>
      <w:tr w:rsidR="00B879AC" w:rsidRPr="00E8060B" w:rsidTr="004E7AB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Cumulative Percent</w:t>
            </w:r>
          </w:p>
        </w:tc>
      </w:tr>
      <w:tr w:rsidR="00B879AC" w:rsidRPr="00E8060B" w:rsidTr="004E7AB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15.0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15.0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15.0</w:t>
            </w:r>
          </w:p>
        </w:tc>
      </w:tr>
      <w:tr w:rsidR="00B879AC" w:rsidRPr="00E8060B"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22</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36.7</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36.7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51.7</w:t>
            </w:r>
          </w:p>
        </w:tc>
      </w:tr>
      <w:tr w:rsidR="00B879AC" w:rsidRPr="00E8060B"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29</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48.3</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48.3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100.0</w:t>
            </w:r>
          </w:p>
        </w:tc>
      </w:tr>
      <w:tr w:rsidR="00B879AC" w:rsidRPr="00E8060B" w:rsidTr="004E7AB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E8060B" w:rsidRDefault="00B879AC" w:rsidP="00B879AC">
      <w:pPr>
        <w:autoSpaceDE w:val="0"/>
        <w:autoSpaceDN w:val="0"/>
        <w:adjustRightInd w:val="0"/>
        <w:spacing w:line="240" w:lineRule="auto"/>
        <w:rPr>
          <w:rFonts w:ascii="Times New Roman" w:hAnsi="Times New Roman" w:cs="Times New Roman"/>
          <w:sz w:val="24"/>
          <w:szCs w:val="24"/>
        </w:rPr>
      </w:pPr>
    </w:p>
    <w:p w:rsidR="00B879AC" w:rsidRPr="00E8060B" w:rsidRDefault="00B879AC" w:rsidP="00B879AC">
      <w:pPr>
        <w:autoSpaceDE w:val="0"/>
        <w:autoSpaceDN w:val="0"/>
        <w:adjustRightInd w:val="0"/>
        <w:spacing w:line="240" w:lineRule="auto"/>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B879AC" w:rsidRPr="00E8060B" w:rsidTr="004E7AB8">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b/>
                <w:bCs/>
                <w:color w:val="000000"/>
                <w:sz w:val="18"/>
                <w:szCs w:val="18"/>
              </w:rPr>
              <w:t>X1.3</w:t>
            </w:r>
          </w:p>
        </w:tc>
      </w:tr>
      <w:tr w:rsidR="00B879AC" w:rsidRPr="00E8060B" w:rsidTr="004E7AB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Cumulative Percent</w:t>
            </w:r>
          </w:p>
        </w:tc>
      </w:tr>
      <w:tr w:rsidR="00B879AC" w:rsidRPr="00E8060B" w:rsidTr="004E7AB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21.7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21.7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21.7</w:t>
            </w:r>
          </w:p>
        </w:tc>
      </w:tr>
      <w:tr w:rsidR="00B879AC" w:rsidRPr="00E8060B"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25</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41.7</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41.7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63.3</w:t>
            </w:r>
          </w:p>
        </w:tc>
      </w:tr>
      <w:tr w:rsidR="00B879AC" w:rsidRPr="00E8060B"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22</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36.7</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36.7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100.0</w:t>
            </w:r>
          </w:p>
        </w:tc>
      </w:tr>
      <w:tr w:rsidR="00B879AC" w:rsidRPr="00E8060B" w:rsidTr="004E7AB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E8060B" w:rsidRDefault="00B879AC" w:rsidP="00B879AC">
      <w:pPr>
        <w:autoSpaceDE w:val="0"/>
        <w:autoSpaceDN w:val="0"/>
        <w:adjustRightInd w:val="0"/>
        <w:spacing w:line="240" w:lineRule="auto"/>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B879AC" w:rsidRPr="00E8060B" w:rsidTr="004E7AB8">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b/>
                <w:bCs/>
                <w:color w:val="000000"/>
                <w:sz w:val="18"/>
                <w:szCs w:val="18"/>
              </w:rPr>
              <w:t>X1.4</w:t>
            </w:r>
          </w:p>
        </w:tc>
      </w:tr>
      <w:tr w:rsidR="00B879AC" w:rsidRPr="00E8060B" w:rsidTr="004E7AB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Cumulative Percent</w:t>
            </w:r>
          </w:p>
        </w:tc>
      </w:tr>
      <w:tr w:rsidR="00B879AC" w:rsidRPr="00E8060B" w:rsidTr="004E7AB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13.3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13.3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13.3</w:t>
            </w:r>
          </w:p>
        </w:tc>
      </w:tr>
      <w:tr w:rsidR="00B879AC" w:rsidRPr="00E8060B"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27</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45.0</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45.0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58.3</w:t>
            </w:r>
          </w:p>
        </w:tc>
      </w:tr>
      <w:tr w:rsidR="00B879AC" w:rsidRPr="00E8060B"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25</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41.7</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41.7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100.0</w:t>
            </w:r>
          </w:p>
        </w:tc>
      </w:tr>
      <w:tr w:rsidR="00B879AC" w:rsidRPr="00E8060B" w:rsidTr="004E7AB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E8060B" w:rsidRDefault="00B879AC" w:rsidP="00B879AC">
      <w:pPr>
        <w:autoSpaceDE w:val="0"/>
        <w:autoSpaceDN w:val="0"/>
        <w:adjustRightInd w:val="0"/>
        <w:spacing w:line="240" w:lineRule="auto"/>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B879AC" w:rsidRPr="00E8060B" w:rsidTr="004E7AB8">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b/>
                <w:bCs/>
                <w:color w:val="000000"/>
                <w:sz w:val="18"/>
                <w:szCs w:val="18"/>
              </w:rPr>
              <w:t>X1.5</w:t>
            </w:r>
          </w:p>
        </w:tc>
      </w:tr>
      <w:tr w:rsidR="00B879AC" w:rsidRPr="00E8060B" w:rsidTr="004E7AB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Cumulative Percent</w:t>
            </w:r>
          </w:p>
        </w:tc>
      </w:tr>
      <w:tr w:rsidR="00B879AC" w:rsidRPr="00E8060B" w:rsidTr="004E7AB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2</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1.7</w:t>
            </w:r>
          </w:p>
        </w:tc>
      </w:tr>
      <w:tr w:rsidR="00B879AC" w:rsidRPr="00E8060B"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10</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16.7</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18.3</w:t>
            </w:r>
          </w:p>
        </w:tc>
      </w:tr>
      <w:tr w:rsidR="00B879AC" w:rsidRPr="00E8060B"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26</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43.3</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43.3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61.7</w:t>
            </w:r>
          </w:p>
        </w:tc>
      </w:tr>
      <w:tr w:rsidR="00B879AC" w:rsidRPr="00E8060B"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23</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38.3</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38.3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100.0</w:t>
            </w:r>
          </w:p>
        </w:tc>
      </w:tr>
      <w:tr w:rsidR="00B879AC" w:rsidRPr="00E8060B" w:rsidTr="004E7AB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E8060B" w:rsidRDefault="00B879AC" w:rsidP="00B879AC">
      <w:pPr>
        <w:autoSpaceDE w:val="0"/>
        <w:autoSpaceDN w:val="0"/>
        <w:adjustRightInd w:val="0"/>
        <w:spacing w:line="240" w:lineRule="auto"/>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B879AC" w:rsidRPr="00E8060B" w:rsidTr="004E7AB8">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b/>
                <w:bCs/>
                <w:color w:val="000000"/>
                <w:sz w:val="18"/>
                <w:szCs w:val="18"/>
              </w:rPr>
              <w:t>X1.6</w:t>
            </w:r>
          </w:p>
        </w:tc>
      </w:tr>
      <w:tr w:rsidR="00B879AC" w:rsidRPr="00E8060B" w:rsidTr="004E7AB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Cumulative Percent</w:t>
            </w:r>
          </w:p>
        </w:tc>
      </w:tr>
      <w:tr w:rsidR="00B879AC" w:rsidRPr="00E8060B" w:rsidTr="004E7AB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13.3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13.3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13.3</w:t>
            </w:r>
          </w:p>
        </w:tc>
      </w:tr>
      <w:tr w:rsidR="00B879AC" w:rsidRPr="00E8060B"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25</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41.7</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41.7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55.0</w:t>
            </w:r>
          </w:p>
        </w:tc>
      </w:tr>
      <w:tr w:rsidR="00B879AC" w:rsidRPr="00E8060B"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27</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45.0</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45.0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100.0</w:t>
            </w:r>
          </w:p>
        </w:tc>
      </w:tr>
      <w:tr w:rsidR="00B879AC" w:rsidRPr="00E8060B" w:rsidTr="004E7AB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E8060B" w:rsidRDefault="00B879AC" w:rsidP="00B879AC">
      <w:pPr>
        <w:autoSpaceDE w:val="0"/>
        <w:autoSpaceDN w:val="0"/>
        <w:adjustRightInd w:val="0"/>
        <w:spacing w:line="240" w:lineRule="auto"/>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B879AC" w:rsidRPr="00E8060B" w:rsidTr="004E7AB8">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b/>
                <w:bCs/>
                <w:color w:val="000000"/>
                <w:sz w:val="18"/>
                <w:szCs w:val="18"/>
              </w:rPr>
              <w:t>X1.7</w:t>
            </w:r>
          </w:p>
        </w:tc>
      </w:tr>
      <w:tr w:rsidR="00B879AC" w:rsidRPr="00E8060B" w:rsidTr="004E7AB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E8060B" w:rsidRDefault="00B879AC" w:rsidP="004E7AB8">
            <w:pPr>
              <w:autoSpaceDE w:val="0"/>
              <w:autoSpaceDN w:val="0"/>
              <w:adjustRightInd w:val="0"/>
              <w:spacing w:line="240" w:lineRule="auto"/>
              <w:jc w:val="center"/>
              <w:rPr>
                <w:rFonts w:ascii="Arial" w:hAnsi="Arial" w:cs="Arial"/>
                <w:color w:val="000000"/>
                <w:sz w:val="18"/>
                <w:szCs w:val="18"/>
              </w:rPr>
            </w:pPr>
            <w:r w:rsidRPr="00E8060B">
              <w:rPr>
                <w:rFonts w:ascii="Arial" w:hAnsi="Arial" w:cs="Arial"/>
                <w:color w:val="000000"/>
                <w:sz w:val="18"/>
                <w:szCs w:val="18"/>
              </w:rPr>
              <w:t>Cumulative Percent</w:t>
            </w:r>
          </w:p>
        </w:tc>
      </w:tr>
      <w:tr w:rsidR="00B879AC" w:rsidRPr="00E8060B" w:rsidTr="004E7AB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23.3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23.3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23.3</w:t>
            </w:r>
          </w:p>
        </w:tc>
      </w:tr>
      <w:tr w:rsidR="00B879AC" w:rsidRPr="00E8060B"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23</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38.3</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38.3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61.7</w:t>
            </w:r>
          </w:p>
        </w:tc>
      </w:tr>
      <w:tr w:rsidR="00B879AC" w:rsidRPr="00E8060B"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23</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38.3</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38.3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100.0</w:t>
            </w:r>
          </w:p>
        </w:tc>
      </w:tr>
      <w:tr w:rsidR="00B879AC" w:rsidRPr="00E8060B" w:rsidTr="004E7AB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Arial" w:hAnsi="Arial" w:cs="Arial"/>
                <w:color w:val="000000"/>
                <w:sz w:val="18"/>
                <w:szCs w:val="18"/>
              </w:rPr>
            </w:pPr>
            <w:r w:rsidRPr="00E8060B">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B879AC" w:rsidRPr="00E8060B" w:rsidRDefault="00B879AC" w:rsidP="004E7AB8">
            <w:pPr>
              <w:autoSpaceDE w:val="0"/>
              <w:autoSpaceDN w:val="0"/>
              <w:adjustRightInd w:val="0"/>
              <w:spacing w:line="240" w:lineRule="auto"/>
              <w:jc w:val="right"/>
              <w:rPr>
                <w:rFonts w:ascii="Arial" w:hAnsi="Arial" w:cs="Arial"/>
                <w:color w:val="000000"/>
                <w:sz w:val="18"/>
                <w:szCs w:val="18"/>
              </w:rPr>
            </w:pPr>
            <w:r w:rsidRPr="00E8060B">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879AC" w:rsidRPr="00E8060B"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F76098" w:rsidRDefault="00B879AC" w:rsidP="00B879AC">
      <w:pPr>
        <w:autoSpaceDE w:val="0"/>
        <w:autoSpaceDN w:val="0"/>
        <w:adjustRightInd w:val="0"/>
        <w:spacing w:line="240" w:lineRule="auto"/>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B879AC" w:rsidRPr="00F76098" w:rsidTr="004E7AB8">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center"/>
              <w:rPr>
                <w:rFonts w:ascii="Arial" w:hAnsi="Arial" w:cs="Arial"/>
                <w:color w:val="000000"/>
                <w:sz w:val="18"/>
                <w:szCs w:val="18"/>
              </w:rPr>
            </w:pPr>
            <w:r w:rsidRPr="00F76098">
              <w:rPr>
                <w:rFonts w:ascii="Arial" w:hAnsi="Arial" w:cs="Arial"/>
                <w:b/>
                <w:bCs/>
                <w:color w:val="000000"/>
                <w:sz w:val="18"/>
                <w:szCs w:val="18"/>
              </w:rPr>
              <w:t>X1.8</w:t>
            </w:r>
          </w:p>
        </w:tc>
      </w:tr>
      <w:tr w:rsidR="00B879AC" w:rsidRPr="00F76098" w:rsidTr="004E7AB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F76098" w:rsidRDefault="00B879AC" w:rsidP="004E7AB8">
            <w:pPr>
              <w:autoSpaceDE w:val="0"/>
              <w:autoSpaceDN w:val="0"/>
              <w:adjustRightInd w:val="0"/>
              <w:spacing w:line="240" w:lineRule="auto"/>
              <w:rPr>
                <w:rFonts w:ascii="Times New Roman" w:hAnsi="Times New Roman" w:cs="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F76098" w:rsidRDefault="00B879AC" w:rsidP="004E7AB8">
            <w:pPr>
              <w:autoSpaceDE w:val="0"/>
              <w:autoSpaceDN w:val="0"/>
              <w:adjustRightInd w:val="0"/>
              <w:spacing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76098" w:rsidRDefault="00B879AC" w:rsidP="004E7AB8">
            <w:pPr>
              <w:autoSpaceDE w:val="0"/>
              <w:autoSpaceDN w:val="0"/>
              <w:adjustRightInd w:val="0"/>
              <w:spacing w:line="240" w:lineRule="auto"/>
              <w:jc w:val="center"/>
              <w:rPr>
                <w:rFonts w:ascii="Arial" w:hAnsi="Arial" w:cs="Arial"/>
                <w:color w:val="000000"/>
                <w:sz w:val="18"/>
                <w:szCs w:val="18"/>
              </w:rPr>
            </w:pPr>
            <w:r w:rsidRPr="00F7609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76098" w:rsidRDefault="00B879AC" w:rsidP="004E7AB8">
            <w:pPr>
              <w:autoSpaceDE w:val="0"/>
              <w:autoSpaceDN w:val="0"/>
              <w:adjustRightInd w:val="0"/>
              <w:spacing w:line="240" w:lineRule="auto"/>
              <w:jc w:val="center"/>
              <w:rPr>
                <w:rFonts w:ascii="Arial" w:hAnsi="Arial" w:cs="Arial"/>
                <w:color w:val="000000"/>
                <w:sz w:val="18"/>
                <w:szCs w:val="18"/>
              </w:rPr>
            </w:pPr>
            <w:r w:rsidRPr="00F7609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76098" w:rsidRDefault="00B879AC" w:rsidP="004E7AB8">
            <w:pPr>
              <w:autoSpaceDE w:val="0"/>
              <w:autoSpaceDN w:val="0"/>
              <w:adjustRightInd w:val="0"/>
              <w:spacing w:line="240" w:lineRule="auto"/>
              <w:jc w:val="center"/>
              <w:rPr>
                <w:rFonts w:ascii="Arial" w:hAnsi="Arial" w:cs="Arial"/>
                <w:color w:val="000000"/>
                <w:sz w:val="18"/>
                <w:szCs w:val="18"/>
              </w:rPr>
            </w:pPr>
            <w:r w:rsidRPr="00F7609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76098" w:rsidRDefault="00B879AC" w:rsidP="004E7AB8">
            <w:pPr>
              <w:autoSpaceDE w:val="0"/>
              <w:autoSpaceDN w:val="0"/>
              <w:adjustRightInd w:val="0"/>
              <w:spacing w:line="240" w:lineRule="auto"/>
              <w:jc w:val="center"/>
              <w:rPr>
                <w:rFonts w:ascii="Arial" w:hAnsi="Arial" w:cs="Arial"/>
                <w:color w:val="000000"/>
                <w:sz w:val="18"/>
                <w:szCs w:val="18"/>
              </w:rPr>
            </w:pPr>
            <w:r w:rsidRPr="00F76098">
              <w:rPr>
                <w:rFonts w:ascii="Arial" w:hAnsi="Arial" w:cs="Arial"/>
                <w:color w:val="000000"/>
                <w:sz w:val="18"/>
                <w:szCs w:val="18"/>
              </w:rPr>
              <w:t>Cumulative Percent</w:t>
            </w:r>
          </w:p>
        </w:tc>
      </w:tr>
      <w:tr w:rsidR="00B879AC" w:rsidRPr="00F76098" w:rsidTr="004E7AB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F76098" w:rsidRDefault="00B879AC" w:rsidP="004E7AB8">
            <w:pPr>
              <w:autoSpaceDE w:val="0"/>
              <w:autoSpaceDN w:val="0"/>
              <w:adjustRightInd w:val="0"/>
              <w:spacing w:line="240" w:lineRule="auto"/>
              <w:rPr>
                <w:rFonts w:ascii="Arial" w:hAnsi="Arial" w:cs="Arial"/>
                <w:color w:val="000000"/>
                <w:sz w:val="18"/>
                <w:szCs w:val="18"/>
              </w:rPr>
            </w:pPr>
            <w:r w:rsidRPr="00F76098">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F76098" w:rsidRDefault="00B879AC" w:rsidP="004E7AB8">
            <w:pPr>
              <w:autoSpaceDE w:val="0"/>
              <w:autoSpaceDN w:val="0"/>
              <w:adjustRightInd w:val="0"/>
              <w:spacing w:line="240" w:lineRule="auto"/>
              <w:rPr>
                <w:rFonts w:ascii="Arial" w:hAnsi="Arial" w:cs="Arial"/>
                <w:color w:val="000000"/>
                <w:sz w:val="18"/>
                <w:szCs w:val="18"/>
              </w:rPr>
            </w:pPr>
            <w:r w:rsidRPr="00F76098">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11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18.3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18.3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18.3</w:t>
            </w:r>
          </w:p>
        </w:tc>
      </w:tr>
      <w:tr w:rsidR="00B879AC" w:rsidRPr="00F76098"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F76098"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F76098" w:rsidRDefault="00B879AC" w:rsidP="004E7AB8">
            <w:pPr>
              <w:autoSpaceDE w:val="0"/>
              <w:autoSpaceDN w:val="0"/>
              <w:adjustRightInd w:val="0"/>
              <w:spacing w:line="240" w:lineRule="auto"/>
              <w:rPr>
                <w:rFonts w:ascii="Arial" w:hAnsi="Arial" w:cs="Arial"/>
                <w:color w:val="000000"/>
                <w:sz w:val="18"/>
                <w:szCs w:val="18"/>
              </w:rPr>
            </w:pPr>
            <w:r w:rsidRPr="00F76098">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27</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45.0</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45.0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63.3</w:t>
            </w:r>
          </w:p>
        </w:tc>
      </w:tr>
      <w:tr w:rsidR="00B879AC" w:rsidRPr="00F76098"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F76098"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F76098" w:rsidRDefault="00B879AC" w:rsidP="004E7AB8">
            <w:pPr>
              <w:autoSpaceDE w:val="0"/>
              <w:autoSpaceDN w:val="0"/>
              <w:adjustRightInd w:val="0"/>
              <w:spacing w:line="240" w:lineRule="auto"/>
              <w:rPr>
                <w:rFonts w:ascii="Arial" w:hAnsi="Arial" w:cs="Arial"/>
                <w:color w:val="000000"/>
                <w:sz w:val="18"/>
                <w:szCs w:val="18"/>
              </w:rPr>
            </w:pPr>
            <w:r w:rsidRPr="00F76098">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22</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36.7</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36.7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100.0</w:t>
            </w:r>
          </w:p>
        </w:tc>
      </w:tr>
      <w:tr w:rsidR="00B879AC" w:rsidRPr="00F76098" w:rsidTr="004E7AB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F76098"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F76098" w:rsidRDefault="00B879AC" w:rsidP="004E7AB8">
            <w:pPr>
              <w:autoSpaceDE w:val="0"/>
              <w:autoSpaceDN w:val="0"/>
              <w:adjustRightInd w:val="0"/>
              <w:spacing w:line="240" w:lineRule="auto"/>
              <w:rPr>
                <w:rFonts w:ascii="Arial" w:hAnsi="Arial" w:cs="Arial"/>
                <w:color w:val="000000"/>
                <w:sz w:val="18"/>
                <w:szCs w:val="18"/>
              </w:rPr>
            </w:pPr>
            <w:r w:rsidRPr="00F7609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879AC" w:rsidRPr="00F76098"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F76098" w:rsidRDefault="00B879AC" w:rsidP="00B879AC">
      <w:pPr>
        <w:autoSpaceDE w:val="0"/>
        <w:autoSpaceDN w:val="0"/>
        <w:adjustRightInd w:val="0"/>
        <w:spacing w:line="240" w:lineRule="auto"/>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B879AC" w:rsidRPr="00F76098" w:rsidTr="004E7AB8">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center"/>
              <w:rPr>
                <w:rFonts w:ascii="Arial" w:hAnsi="Arial" w:cs="Arial"/>
                <w:color w:val="000000"/>
                <w:sz w:val="18"/>
                <w:szCs w:val="18"/>
              </w:rPr>
            </w:pPr>
            <w:r w:rsidRPr="00F76098">
              <w:rPr>
                <w:rFonts w:ascii="Arial" w:hAnsi="Arial" w:cs="Arial"/>
                <w:b/>
                <w:bCs/>
                <w:color w:val="000000"/>
                <w:sz w:val="18"/>
                <w:szCs w:val="18"/>
              </w:rPr>
              <w:t>X1.9</w:t>
            </w:r>
          </w:p>
        </w:tc>
      </w:tr>
      <w:tr w:rsidR="00B879AC" w:rsidRPr="00F76098" w:rsidTr="004E7AB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F76098" w:rsidRDefault="00B879AC" w:rsidP="004E7AB8">
            <w:pPr>
              <w:autoSpaceDE w:val="0"/>
              <w:autoSpaceDN w:val="0"/>
              <w:adjustRightInd w:val="0"/>
              <w:spacing w:line="240" w:lineRule="auto"/>
              <w:rPr>
                <w:rFonts w:ascii="Times New Roman" w:hAnsi="Times New Roman" w:cs="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F76098" w:rsidRDefault="00B879AC" w:rsidP="004E7AB8">
            <w:pPr>
              <w:autoSpaceDE w:val="0"/>
              <w:autoSpaceDN w:val="0"/>
              <w:adjustRightInd w:val="0"/>
              <w:spacing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76098" w:rsidRDefault="00B879AC" w:rsidP="004E7AB8">
            <w:pPr>
              <w:autoSpaceDE w:val="0"/>
              <w:autoSpaceDN w:val="0"/>
              <w:adjustRightInd w:val="0"/>
              <w:spacing w:line="240" w:lineRule="auto"/>
              <w:jc w:val="center"/>
              <w:rPr>
                <w:rFonts w:ascii="Arial" w:hAnsi="Arial" w:cs="Arial"/>
                <w:color w:val="000000"/>
                <w:sz w:val="18"/>
                <w:szCs w:val="18"/>
              </w:rPr>
            </w:pPr>
            <w:r w:rsidRPr="00F7609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76098" w:rsidRDefault="00B879AC" w:rsidP="004E7AB8">
            <w:pPr>
              <w:autoSpaceDE w:val="0"/>
              <w:autoSpaceDN w:val="0"/>
              <w:adjustRightInd w:val="0"/>
              <w:spacing w:line="240" w:lineRule="auto"/>
              <w:jc w:val="center"/>
              <w:rPr>
                <w:rFonts w:ascii="Arial" w:hAnsi="Arial" w:cs="Arial"/>
                <w:color w:val="000000"/>
                <w:sz w:val="18"/>
                <w:szCs w:val="18"/>
              </w:rPr>
            </w:pPr>
            <w:r w:rsidRPr="00F7609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F76098" w:rsidRDefault="00B879AC" w:rsidP="004E7AB8">
            <w:pPr>
              <w:autoSpaceDE w:val="0"/>
              <w:autoSpaceDN w:val="0"/>
              <w:adjustRightInd w:val="0"/>
              <w:spacing w:line="240" w:lineRule="auto"/>
              <w:jc w:val="center"/>
              <w:rPr>
                <w:rFonts w:ascii="Arial" w:hAnsi="Arial" w:cs="Arial"/>
                <w:color w:val="000000"/>
                <w:sz w:val="18"/>
                <w:szCs w:val="18"/>
              </w:rPr>
            </w:pPr>
            <w:r w:rsidRPr="00F7609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F76098" w:rsidRDefault="00B879AC" w:rsidP="004E7AB8">
            <w:pPr>
              <w:autoSpaceDE w:val="0"/>
              <w:autoSpaceDN w:val="0"/>
              <w:adjustRightInd w:val="0"/>
              <w:spacing w:line="240" w:lineRule="auto"/>
              <w:jc w:val="center"/>
              <w:rPr>
                <w:rFonts w:ascii="Arial" w:hAnsi="Arial" w:cs="Arial"/>
                <w:color w:val="000000"/>
                <w:sz w:val="18"/>
                <w:szCs w:val="18"/>
              </w:rPr>
            </w:pPr>
            <w:r w:rsidRPr="00F76098">
              <w:rPr>
                <w:rFonts w:ascii="Arial" w:hAnsi="Arial" w:cs="Arial"/>
                <w:color w:val="000000"/>
                <w:sz w:val="18"/>
                <w:szCs w:val="18"/>
              </w:rPr>
              <w:t>Cumulative Percent</w:t>
            </w:r>
          </w:p>
        </w:tc>
      </w:tr>
      <w:tr w:rsidR="00B879AC" w:rsidRPr="00F76098" w:rsidTr="004E7AB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F76098" w:rsidRDefault="00B879AC" w:rsidP="004E7AB8">
            <w:pPr>
              <w:autoSpaceDE w:val="0"/>
              <w:autoSpaceDN w:val="0"/>
              <w:adjustRightInd w:val="0"/>
              <w:spacing w:line="240" w:lineRule="auto"/>
              <w:rPr>
                <w:rFonts w:ascii="Arial" w:hAnsi="Arial" w:cs="Arial"/>
                <w:color w:val="000000"/>
                <w:sz w:val="18"/>
                <w:szCs w:val="18"/>
              </w:rPr>
            </w:pPr>
            <w:r w:rsidRPr="00F76098">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F76098" w:rsidRDefault="00B879AC" w:rsidP="004E7AB8">
            <w:pPr>
              <w:autoSpaceDE w:val="0"/>
              <w:autoSpaceDN w:val="0"/>
              <w:adjustRightInd w:val="0"/>
              <w:spacing w:line="240" w:lineRule="auto"/>
              <w:rPr>
                <w:rFonts w:ascii="Arial" w:hAnsi="Arial" w:cs="Arial"/>
                <w:color w:val="000000"/>
                <w:sz w:val="18"/>
                <w:szCs w:val="18"/>
              </w:rPr>
            </w:pPr>
            <w:r w:rsidRPr="00F76098">
              <w:rPr>
                <w:rFonts w:ascii="Arial" w:hAnsi="Arial" w:cs="Arial"/>
                <w:color w:val="000000"/>
                <w:sz w:val="18"/>
                <w:szCs w:val="18"/>
              </w:rPr>
              <w:t>2</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1.7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1.7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1.7</w:t>
            </w:r>
          </w:p>
        </w:tc>
      </w:tr>
      <w:tr w:rsidR="00B879AC" w:rsidRPr="00F76098"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F76098"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F76098" w:rsidRDefault="00B879AC" w:rsidP="004E7AB8">
            <w:pPr>
              <w:autoSpaceDE w:val="0"/>
              <w:autoSpaceDN w:val="0"/>
              <w:adjustRightInd w:val="0"/>
              <w:spacing w:line="240" w:lineRule="auto"/>
              <w:rPr>
                <w:rFonts w:ascii="Arial" w:hAnsi="Arial" w:cs="Arial"/>
                <w:color w:val="000000"/>
                <w:sz w:val="18"/>
                <w:szCs w:val="18"/>
              </w:rPr>
            </w:pPr>
            <w:r w:rsidRPr="00F76098">
              <w:rPr>
                <w:rFonts w:ascii="Arial" w:hAnsi="Arial" w:cs="Arial"/>
                <w:color w:val="000000"/>
                <w:sz w:val="18"/>
                <w:szCs w:val="18"/>
              </w:rPr>
              <w:t>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20</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33.3</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33.3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35.0</w:t>
            </w:r>
          </w:p>
        </w:tc>
      </w:tr>
      <w:tr w:rsidR="00B879AC" w:rsidRPr="00F76098"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F76098"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F76098" w:rsidRDefault="00B879AC" w:rsidP="004E7AB8">
            <w:pPr>
              <w:autoSpaceDE w:val="0"/>
              <w:autoSpaceDN w:val="0"/>
              <w:adjustRightInd w:val="0"/>
              <w:spacing w:line="240" w:lineRule="auto"/>
              <w:rPr>
                <w:rFonts w:ascii="Arial" w:hAnsi="Arial" w:cs="Arial"/>
                <w:color w:val="000000"/>
                <w:sz w:val="18"/>
                <w:szCs w:val="18"/>
              </w:rPr>
            </w:pPr>
            <w:r w:rsidRPr="00F76098">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21</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35.0</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35.0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70.0</w:t>
            </w:r>
          </w:p>
        </w:tc>
      </w:tr>
      <w:tr w:rsidR="00B879AC" w:rsidRPr="00F76098"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F76098"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F76098" w:rsidRDefault="00B879AC" w:rsidP="004E7AB8">
            <w:pPr>
              <w:autoSpaceDE w:val="0"/>
              <w:autoSpaceDN w:val="0"/>
              <w:adjustRightInd w:val="0"/>
              <w:spacing w:line="240" w:lineRule="auto"/>
              <w:rPr>
                <w:rFonts w:ascii="Arial" w:hAnsi="Arial" w:cs="Arial"/>
                <w:color w:val="000000"/>
                <w:sz w:val="18"/>
                <w:szCs w:val="18"/>
              </w:rPr>
            </w:pPr>
            <w:r w:rsidRPr="00F76098">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18</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30.0</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30.0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100.0</w:t>
            </w:r>
          </w:p>
        </w:tc>
      </w:tr>
      <w:tr w:rsidR="00B879AC" w:rsidRPr="00F76098" w:rsidTr="004E7AB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F76098"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F76098" w:rsidRDefault="00B879AC" w:rsidP="004E7AB8">
            <w:pPr>
              <w:autoSpaceDE w:val="0"/>
              <w:autoSpaceDN w:val="0"/>
              <w:adjustRightInd w:val="0"/>
              <w:spacing w:line="240" w:lineRule="auto"/>
              <w:rPr>
                <w:rFonts w:ascii="Arial" w:hAnsi="Arial" w:cs="Arial"/>
                <w:color w:val="000000"/>
                <w:sz w:val="18"/>
                <w:szCs w:val="18"/>
              </w:rPr>
            </w:pPr>
            <w:r w:rsidRPr="00F7609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B879AC" w:rsidRPr="00F76098" w:rsidRDefault="00B879AC" w:rsidP="004E7AB8">
            <w:pPr>
              <w:autoSpaceDE w:val="0"/>
              <w:autoSpaceDN w:val="0"/>
              <w:adjustRightInd w:val="0"/>
              <w:spacing w:line="240" w:lineRule="auto"/>
              <w:jc w:val="right"/>
              <w:rPr>
                <w:rFonts w:ascii="Arial" w:hAnsi="Arial" w:cs="Arial"/>
                <w:color w:val="000000"/>
                <w:sz w:val="18"/>
                <w:szCs w:val="18"/>
              </w:rPr>
            </w:pPr>
            <w:r w:rsidRPr="00F76098">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879AC" w:rsidRPr="00F76098"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F76098" w:rsidRDefault="00B879AC" w:rsidP="00B879AC">
      <w:pPr>
        <w:autoSpaceDE w:val="0"/>
        <w:autoSpaceDN w:val="0"/>
        <w:adjustRightInd w:val="0"/>
        <w:spacing w:line="400" w:lineRule="atLeast"/>
        <w:rPr>
          <w:rFonts w:ascii="Times New Roman" w:hAnsi="Times New Roman" w:cs="Times New Roman"/>
          <w:sz w:val="24"/>
          <w:szCs w:val="24"/>
        </w:rPr>
      </w:pPr>
    </w:p>
    <w:p w:rsidR="00B879AC" w:rsidRPr="00E8060B" w:rsidRDefault="00B879AC" w:rsidP="00B879AC">
      <w:pPr>
        <w:autoSpaceDE w:val="0"/>
        <w:autoSpaceDN w:val="0"/>
        <w:adjustRightInd w:val="0"/>
        <w:spacing w:line="400" w:lineRule="atLeast"/>
        <w:rPr>
          <w:rFonts w:ascii="Times New Roman" w:hAnsi="Times New Roman" w:cs="Times New Roman"/>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r>
        <w:rPr>
          <w:rFonts w:asciiTheme="majorBidi" w:hAnsiTheme="majorBidi" w:cstheme="majorBidi"/>
          <w:sz w:val="24"/>
          <w:szCs w:val="24"/>
        </w:rPr>
        <w:t>Lampiran 12</w:t>
      </w:r>
    </w:p>
    <w:p w:rsidR="00B879AC" w:rsidRDefault="00B879AC" w:rsidP="00B879AC">
      <w:pPr>
        <w:autoSpaceDE w:val="0"/>
        <w:autoSpaceDN w:val="0"/>
        <w:adjustRightInd w:val="0"/>
        <w:spacing w:line="240" w:lineRule="auto"/>
        <w:rPr>
          <w:rFonts w:ascii="Arial" w:hAnsi="Arial" w:cs="Arial"/>
          <w:b/>
          <w:bCs/>
          <w:color w:val="000000"/>
          <w:sz w:val="26"/>
          <w:szCs w:val="26"/>
        </w:rPr>
      </w:pPr>
    </w:p>
    <w:p w:rsidR="00B879AC" w:rsidRDefault="00B879AC" w:rsidP="00B879AC">
      <w:pPr>
        <w:autoSpaceDE w:val="0"/>
        <w:autoSpaceDN w:val="0"/>
        <w:adjustRightInd w:val="0"/>
        <w:spacing w:line="400" w:lineRule="atLeast"/>
        <w:rPr>
          <w:rFonts w:ascii="Times New Roman" w:hAnsi="Times New Roman" w:cs="Times New Roman"/>
          <w:sz w:val="24"/>
          <w:szCs w:val="24"/>
        </w:rPr>
      </w:pPr>
      <w:r>
        <w:rPr>
          <w:rFonts w:ascii="Arial" w:hAnsi="Arial" w:cs="Arial"/>
          <w:b/>
          <w:bCs/>
          <w:color w:val="000000"/>
          <w:sz w:val="26"/>
          <w:szCs w:val="26"/>
        </w:rPr>
        <w:t>Frequencies</w:t>
      </w:r>
    </w:p>
    <w:p w:rsidR="00B879AC" w:rsidRDefault="00B879AC" w:rsidP="00B879AC">
      <w:pPr>
        <w:autoSpaceDE w:val="0"/>
        <w:autoSpaceDN w:val="0"/>
        <w:adjustRightInd w:val="0"/>
        <w:spacing w:line="240" w:lineRule="auto"/>
        <w:rPr>
          <w:rFonts w:ascii="Courier New" w:hAnsi="Courier New" w:cs="Courier New"/>
          <w:color w:val="000000"/>
          <w:sz w:val="18"/>
          <w:szCs w:val="18"/>
        </w:rPr>
      </w:pPr>
    </w:p>
    <w:p w:rsidR="00B879AC" w:rsidRDefault="00B879AC" w:rsidP="00B879AC">
      <w:pPr>
        <w:autoSpaceDE w:val="0"/>
        <w:autoSpaceDN w:val="0"/>
        <w:adjustRightInd w:val="0"/>
        <w:spacing w:line="240" w:lineRule="auto"/>
        <w:rPr>
          <w:rFonts w:ascii="Courier New" w:hAnsi="Courier New" w:cs="Courier New"/>
          <w:color w:val="000000"/>
          <w:sz w:val="18"/>
          <w:szCs w:val="18"/>
        </w:rPr>
      </w:pPr>
    </w:p>
    <w:p w:rsidR="00B879AC" w:rsidRDefault="00B879AC" w:rsidP="00B879AC">
      <w:pPr>
        <w:autoSpaceDE w:val="0"/>
        <w:autoSpaceDN w:val="0"/>
        <w:adjustRightInd w:val="0"/>
        <w:spacing w:line="240" w:lineRule="auto"/>
        <w:rPr>
          <w:rFonts w:ascii="Times New Roman" w:hAnsi="Times New Roman" w:cs="Times New Roman"/>
          <w:sz w:val="24"/>
          <w:szCs w:val="24"/>
        </w:rPr>
      </w:pPr>
      <w:r>
        <w:rPr>
          <w:rFonts w:ascii="Courier New" w:hAnsi="Courier New" w:cs="Courier New"/>
          <w:color w:val="000000"/>
          <w:sz w:val="18"/>
          <w:szCs w:val="18"/>
        </w:rPr>
        <w:t>[DataSet1] C:\Users\NotBook\Documents\DATA X2.sav</w:t>
      </w:r>
    </w:p>
    <w:p w:rsidR="00B879AC" w:rsidRPr="00C01196" w:rsidRDefault="00B879AC" w:rsidP="00B879AC">
      <w:pPr>
        <w:autoSpaceDE w:val="0"/>
        <w:autoSpaceDN w:val="0"/>
        <w:adjustRightInd w:val="0"/>
        <w:spacing w:line="240" w:lineRule="auto"/>
        <w:rPr>
          <w:rFonts w:ascii="Times New Roman" w:hAnsi="Times New Roman" w:cs="Times New Roman"/>
          <w:sz w:val="24"/>
          <w:szCs w:val="24"/>
        </w:rPr>
      </w:pPr>
    </w:p>
    <w:tbl>
      <w:tblPr>
        <w:tblW w:w="828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653"/>
        <w:gridCol w:w="1303"/>
        <w:gridCol w:w="583"/>
        <w:gridCol w:w="612"/>
        <w:gridCol w:w="612"/>
        <w:gridCol w:w="611"/>
        <w:gridCol w:w="612"/>
        <w:gridCol w:w="612"/>
        <w:gridCol w:w="612"/>
        <w:gridCol w:w="733"/>
        <w:gridCol w:w="612"/>
        <w:gridCol w:w="733"/>
      </w:tblGrid>
      <w:tr w:rsidR="00B879AC" w:rsidRPr="00C01196" w:rsidTr="004E7AB8">
        <w:trPr>
          <w:cantSplit/>
          <w:trHeight w:val="354"/>
          <w:tblHeader/>
        </w:trPr>
        <w:tc>
          <w:tcPr>
            <w:tcW w:w="8285" w:type="dxa"/>
            <w:gridSpan w:val="12"/>
            <w:tcBorders>
              <w:top w:val="nil"/>
              <w:left w:val="nil"/>
              <w:bottom w:val="nil"/>
              <w:right w:val="nil"/>
            </w:tcBorders>
            <w:shd w:val="clear" w:color="auto" w:fill="FFFFFF"/>
            <w:tcMar>
              <w:top w:w="30" w:type="dxa"/>
              <w:left w:w="30" w:type="dxa"/>
              <w:bottom w:w="30" w:type="dxa"/>
              <w:right w:w="30" w:type="dxa"/>
            </w:tcMar>
            <w:vAlign w:val="center"/>
          </w:tcPr>
          <w:p w:rsidR="00B879AC" w:rsidRPr="00C01196" w:rsidRDefault="00B879AC" w:rsidP="004E7AB8">
            <w:pPr>
              <w:autoSpaceDE w:val="0"/>
              <w:autoSpaceDN w:val="0"/>
              <w:adjustRightInd w:val="0"/>
              <w:spacing w:line="240" w:lineRule="auto"/>
              <w:jc w:val="center"/>
              <w:rPr>
                <w:rFonts w:ascii="Arial" w:hAnsi="Arial" w:cs="Arial"/>
                <w:color w:val="000000"/>
                <w:sz w:val="18"/>
                <w:szCs w:val="18"/>
              </w:rPr>
            </w:pPr>
            <w:r w:rsidRPr="00C01196">
              <w:rPr>
                <w:rFonts w:ascii="Arial" w:hAnsi="Arial" w:cs="Arial"/>
                <w:b/>
                <w:bCs/>
                <w:color w:val="000000"/>
                <w:sz w:val="18"/>
                <w:szCs w:val="18"/>
              </w:rPr>
              <w:t>Statistics</w:t>
            </w:r>
          </w:p>
        </w:tc>
      </w:tr>
      <w:tr w:rsidR="00B879AC" w:rsidRPr="00C01196" w:rsidTr="004E7AB8">
        <w:trPr>
          <w:cantSplit/>
          <w:trHeight w:val="337"/>
          <w:tblHeader/>
        </w:trPr>
        <w:tc>
          <w:tcPr>
            <w:tcW w:w="65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C01196" w:rsidRDefault="00B879AC" w:rsidP="004E7AB8">
            <w:pPr>
              <w:autoSpaceDE w:val="0"/>
              <w:autoSpaceDN w:val="0"/>
              <w:adjustRightInd w:val="0"/>
              <w:spacing w:line="240" w:lineRule="auto"/>
              <w:rPr>
                <w:rFonts w:ascii="Times New Roman" w:hAnsi="Times New Roman" w:cs="Times New Roman"/>
                <w:sz w:val="24"/>
                <w:szCs w:val="24"/>
              </w:rPr>
            </w:pPr>
          </w:p>
        </w:tc>
        <w:tc>
          <w:tcPr>
            <w:tcW w:w="130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C01196" w:rsidRDefault="00B879AC" w:rsidP="004E7AB8">
            <w:pPr>
              <w:autoSpaceDE w:val="0"/>
              <w:autoSpaceDN w:val="0"/>
              <w:adjustRightInd w:val="0"/>
              <w:spacing w:line="240" w:lineRule="auto"/>
              <w:jc w:val="center"/>
              <w:rPr>
                <w:rFonts w:ascii="Times New Roman" w:hAnsi="Times New Roman" w:cs="Times New Roman"/>
                <w:sz w:val="24"/>
                <w:szCs w:val="24"/>
              </w:rPr>
            </w:pPr>
          </w:p>
        </w:tc>
        <w:tc>
          <w:tcPr>
            <w:tcW w:w="58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C01196" w:rsidRDefault="00B879AC" w:rsidP="004E7AB8">
            <w:pPr>
              <w:autoSpaceDE w:val="0"/>
              <w:autoSpaceDN w:val="0"/>
              <w:adjustRightInd w:val="0"/>
              <w:spacing w:line="240" w:lineRule="auto"/>
              <w:jc w:val="center"/>
              <w:rPr>
                <w:rFonts w:ascii="Arial" w:hAnsi="Arial" w:cs="Arial"/>
                <w:color w:val="000000"/>
                <w:sz w:val="18"/>
                <w:szCs w:val="18"/>
              </w:rPr>
            </w:pPr>
            <w:r w:rsidRPr="00C01196">
              <w:rPr>
                <w:rFonts w:ascii="Arial" w:hAnsi="Arial" w:cs="Arial"/>
                <w:color w:val="000000"/>
                <w:sz w:val="18"/>
                <w:szCs w:val="18"/>
              </w:rPr>
              <w:t>X2.1</w:t>
            </w:r>
          </w:p>
        </w:tc>
        <w:tc>
          <w:tcPr>
            <w:tcW w:w="61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C01196" w:rsidRDefault="00B879AC" w:rsidP="004E7AB8">
            <w:pPr>
              <w:autoSpaceDE w:val="0"/>
              <w:autoSpaceDN w:val="0"/>
              <w:adjustRightInd w:val="0"/>
              <w:spacing w:line="240" w:lineRule="auto"/>
              <w:jc w:val="center"/>
              <w:rPr>
                <w:rFonts w:ascii="Arial" w:hAnsi="Arial" w:cs="Arial"/>
                <w:color w:val="000000"/>
                <w:sz w:val="18"/>
                <w:szCs w:val="18"/>
              </w:rPr>
            </w:pPr>
            <w:r w:rsidRPr="00C01196">
              <w:rPr>
                <w:rFonts w:ascii="Arial" w:hAnsi="Arial" w:cs="Arial"/>
                <w:color w:val="000000"/>
                <w:sz w:val="18"/>
                <w:szCs w:val="18"/>
              </w:rPr>
              <w:t>X2.2</w:t>
            </w:r>
          </w:p>
        </w:tc>
        <w:tc>
          <w:tcPr>
            <w:tcW w:w="61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C01196" w:rsidRDefault="00B879AC" w:rsidP="004E7AB8">
            <w:pPr>
              <w:autoSpaceDE w:val="0"/>
              <w:autoSpaceDN w:val="0"/>
              <w:adjustRightInd w:val="0"/>
              <w:spacing w:line="240" w:lineRule="auto"/>
              <w:jc w:val="center"/>
              <w:rPr>
                <w:rFonts w:ascii="Arial" w:hAnsi="Arial" w:cs="Arial"/>
                <w:color w:val="000000"/>
                <w:sz w:val="18"/>
                <w:szCs w:val="18"/>
              </w:rPr>
            </w:pPr>
            <w:r w:rsidRPr="00C01196">
              <w:rPr>
                <w:rFonts w:ascii="Arial" w:hAnsi="Arial" w:cs="Arial"/>
                <w:color w:val="000000"/>
                <w:sz w:val="18"/>
                <w:szCs w:val="18"/>
              </w:rPr>
              <w:t>X2.3</w:t>
            </w:r>
          </w:p>
        </w:tc>
        <w:tc>
          <w:tcPr>
            <w:tcW w:w="61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C01196" w:rsidRDefault="00B879AC" w:rsidP="004E7AB8">
            <w:pPr>
              <w:autoSpaceDE w:val="0"/>
              <w:autoSpaceDN w:val="0"/>
              <w:adjustRightInd w:val="0"/>
              <w:spacing w:line="240" w:lineRule="auto"/>
              <w:jc w:val="center"/>
              <w:rPr>
                <w:rFonts w:ascii="Arial" w:hAnsi="Arial" w:cs="Arial"/>
                <w:color w:val="000000"/>
                <w:sz w:val="18"/>
                <w:szCs w:val="18"/>
              </w:rPr>
            </w:pPr>
            <w:r w:rsidRPr="00C01196">
              <w:rPr>
                <w:rFonts w:ascii="Arial" w:hAnsi="Arial" w:cs="Arial"/>
                <w:color w:val="000000"/>
                <w:sz w:val="18"/>
                <w:szCs w:val="18"/>
              </w:rPr>
              <w:t>X2.4</w:t>
            </w:r>
          </w:p>
        </w:tc>
        <w:tc>
          <w:tcPr>
            <w:tcW w:w="61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C01196" w:rsidRDefault="00B879AC" w:rsidP="004E7AB8">
            <w:pPr>
              <w:autoSpaceDE w:val="0"/>
              <w:autoSpaceDN w:val="0"/>
              <w:adjustRightInd w:val="0"/>
              <w:spacing w:line="240" w:lineRule="auto"/>
              <w:jc w:val="center"/>
              <w:rPr>
                <w:rFonts w:ascii="Arial" w:hAnsi="Arial" w:cs="Arial"/>
                <w:color w:val="000000"/>
                <w:sz w:val="18"/>
                <w:szCs w:val="18"/>
              </w:rPr>
            </w:pPr>
            <w:r w:rsidRPr="00C01196">
              <w:rPr>
                <w:rFonts w:ascii="Arial" w:hAnsi="Arial" w:cs="Arial"/>
                <w:color w:val="000000"/>
                <w:sz w:val="18"/>
                <w:szCs w:val="18"/>
              </w:rPr>
              <w:t>X2.5</w:t>
            </w:r>
          </w:p>
        </w:tc>
        <w:tc>
          <w:tcPr>
            <w:tcW w:w="61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C01196" w:rsidRDefault="00B879AC" w:rsidP="004E7AB8">
            <w:pPr>
              <w:autoSpaceDE w:val="0"/>
              <w:autoSpaceDN w:val="0"/>
              <w:adjustRightInd w:val="0"/>
              <w:spacing w:line="240" w:lineRule="auto"/>
              <w:jc w:val="center"/>
              <w:rPr>
                <w:rFonts w:ascii="Arial" w:hAnsi="Arial" w:cs="Arial"/>
                <w:color w:val="000000"/>
                <w:sz w:val="18"/>
                <w:szCs w:val="18"/>
              </w:rPr>
            </w:pPr>
            <w:r w:rsidRPr="00C01196">
              <w:rPr>
                <w:rFonts w:ascii="Arial" w:hAnsi="Arial" w:cs="Arial"/>
                <w:color w:val="000000"/>
                <w:sz w:val="18"/>
                <w:szCs w:val="18"/>
              </w:rPr>
              <w:t>X2.6</w:t>
            </w:r>
          </w:p>
        </w:tc>
        <w:tc>
          <w:tcPr>
            <w:tcW w:w="61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C01196" w:rsidRDefault="00B879AC" w:rsidP="004E7AB8">
            <w:pPr>
              <w:autoSpaceDE w:val="0"/>
              <w:autoSpaceDN w:val="0"/>
              <w:adjustRightInd w:val="0"/>
              <w:spacing w:line="240" w:lineRule="auto"/>
              <w:jc w:val="center"/>
              <w:rPr>
                <w:rFonts w:ascii="Arial" w:hAnsi="Arial" w:cs="Arial"/>
                <w:color w:val="000000"/>
                <w:sz w:val="18"/>
                <w:szCs w:val="18"/>
              </w:rPr>
            </w:pPr>
            <w:r w:rsidRPr="00C01196">
              <w:rPr>
                <w:rFonts w:ascii="Arial" w:hAnsi="Arial" w:cs="Arial"/>
                <w:color w:val="000000"/>
                <w:sz w:val="18"/>
                <w:szCs w:val="18"/>
              </w:rPr>
              <w:t>X2.7</w:t>
            </w:r>
          </w:p>
        </w:tc>
        <w:tc>
          <w:tcPr>
            <w:tcW w:w="73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C01196" w:rsidRDefault="00B879AC" w:rsidP="004E7AB8">
            <w:pPr>
              <w:autoSpaceDE w:val="0"/>
              <w:autoSpaceDN w:val="0"/>
              <w:adjustRightInd w:val="0"/>
              <w:spacing w:line="240" w:lineRule="auto"/>
              <w:jc w:val="center"/>
              <w:rPr>
                <w:rFonts w:ascii="Arial" w:hAnsi="Arial" w:cs="Arial"/>
                <w:color w:val="000000"/>
                <w:sz w:val="18"/>
                <w:szCs w:val="18"/>
              </w:rPr>
            </w:pPr>
            <w:r w:rsidRPr="00C01196">
              <w:rPr>
                <w:rFonts w:ascii="Arial" w:hAnsi="Arial" w:cs="Arial"/>
                <w:color w:val="000000"/>
                <w:sz w:val="18"/>
                <w:szCs w:val="18"/>
              </w:rPr>
              <w:t>X2.8</w:t>
            </w:r>
          </w:p>
        </w:tc>
        <w:tc>
          <w:tcPr>
            <w:tcW w:w="61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C01196" w:rsidRDefault="00B879AC" w:rsidP="004E7AB8">
            <w:pPr>
              <w:autoSpaceDE w:val="0"/>
              <w:autoSpaceDN w:val="0"/>
              <w:adjustRightInd w:val="0"/>
              <w:spacing w:line="240" w:lineRule="auto"/>
              <w:jc w:val="center"/>
              <w:rPr>
                <w:rFonts w:ascii="Arial" w:hAnsi="Arial" w:cs="Arial"/>
                <w:color w:val="000000"/>
                <w:sz w:val="18"/>
                <w:szCs w:val="18"/>
              </w:rPr>
            </w:pPr>
            <w:r w:rsidRPr="00C01196">
              <w:rPr>
                <w:rFonts w:ascii="Arial" w:hAnsi="Arial" w:cs="Arial"/>
                <w:color w:val="000000"/>
                <w:sz w:val="18"/>
                <w:szCs w:val="18"/>
              </w:rPr>
              <w:t>X2.9</w:t>
            </w:r>
          </w:p>
        </w:tc>
        <w:tc>
          <w:tcPr>
            <w:tcW w:w="73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C01196" w:rsidRDefault="00B879AC" w:rsidP="004E7AB8">
            <w:pPr>
              <w:autoSpaceDE w:val="0"/>
              <w:autoSpaceDN w:val="0"/>
              <w:adjustRightInd w:val="0"/>
              <w:spacing w:line="240" w:lineRule="auto"/>
              <w:jc w:val="center"/>
              <w:rPr>
                <w:rFonts w:ascii="Arial" w:hAnsi="Arial" w:cs="Arial"/>
                <w:color w:val="000000"/>
                <w:sz w:val="18"/>
                <w:szCs w:val="18"/>
              </w:rPr>
            </w:pPr>
            <w:r w:rsidRPr="00C01196">
              <w:rPr>
                <w:rFonts w:ascii="Arial" w:hAnsi="Arial" w:cs="Arial"/>
                <w:color w:val="000000"/>
                <w:sz w:val="18"/>
                <w:szCs w:val="18"/>
              </w:rPr>
              <w:t>X2.10</w:t>
            </w:r>
          </w:p>
        </w:tc>
      </w:tr>
      <w:tr w:rsidR="00B879AC" w:rsidRPr="00C01196" w:rsidTr="004E7AB8">
        <w:trPr>
          <w:cantSplit/>
          <w:trHeight w:val="370"/>
          <w:tblHeader/>
        </w:trPr>
        <w:tc>
          <w:tcPr>
            <w:tcW w:w="65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C01196" w:rsidRDefault="00B879AC" w:rsidP="004E7AB8">
            <w:pPr>
              <w:autoSpaceDE w:val="0"/>
              <w:autoSpaceDN w:val="0"/>
              <w:adjustRightInd w:val="0"/>
              <w:spacing w:line="240" w:lineRule="auto"/>
              <w:rPr>
                <w:rFonts w:ascii="Arial" w:hAnsi="Arial" w:cs="Arial"/>
                <w:color w:val="000000"/>
                <w:sz w:val="18"/>
                <w:szCs w:val="18"/>
              </w:rPr>
            </w:pPr>
            <w:r w:rsidRPr="00C01196">
              <w:rPr>
                <w:rFonts w:ascii="Arial" w:hAnsi="Arial" w:cs="Arial"/>
                <w:color w:val="000000"/>
                <w:sz w:val="18"/>
                <w:szCs w:val="18"/>
              </w:rPr>
              <w:t>N</w:t>
            </w:r>
          </w:p>
        </w:tc>
        <w:tc>
          <w:tcPr>
            <w:tcW w:w="13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C01196" w:rsidRDefault="00B879AC" w:rsidP="004E7AB8">
            <w:pPr>
              <w:autoSpaceDE w:val="0"/>
              <w:autoSpaceDN w:val="0"/>
              <w:adjustRightInd w:val="0"/>
              <w:spacing w:line="240" w:lineRule="auto"/>
              <w:jc w:val="center"/>
              <w:rPr>
                <w:rFonts w:ascii="Arial" w:hAnsi="Arial" w:cs="Arial"/>
                <w:color w:val="000000"/>
                <w:sz w:val="18"/>
                <w:szCs w:val="18"/>
              </w:rPr>
            </w:pPr>
            <w:r w:rsidRPr="00C01196">
              <w:rPr>
                <w:rFonts w:ascii="Arial" w:hAnsi="Arial" w:cs="Arial"/>
                <w:color w:val="000000"/>
                <w:sz w:val="18"/>
                <w:szCs w:val="18"/>
              </w:rPr>
              <w:t>Valid</w:t>
            </w:r>
          </w:p>
        </w:tc>
        <w:tc>
          <w:tcPr>
            <w:tcW w:w="58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C01196" w:rsidRDefault="00B879AC" w:rsidP="004E7AB8">
            <w:pPr>
              <w:autoSpaceDE w:val="0"/>
              <w:autoSpaceDN w:val="0"/>
              <w:adjustRightInd w:val="0"/>
              <w:spacing w:line="240" w:lineRule="auto"/>
              <w:jc w:val="center"/>
              <w:rPr>
                <w:rFonts w:ascii="Arial" w:hAnsi="Arial" w:cs="Arial"/>
                <w:color w:val="000000"/>
                <w:sz w:val="18"/>
                <w:szCs w:val="18"/>
              </w:rPr>
            </w:pPr>
            <w:r w:rsidRPr="00C01196">
              <w:rPr>
                <w:rFonts w:ascii="Arial" w:hAnsi="Arial" w:cs="Arial"/>
                <w:color w:val="000000"/>
                <w:sz w:val="18"/>
                <w:szCs w:val="18"/>
              </w:rPr>
              <w:t>60</w:t>
            </w:r>
          </w:p>
        </w:tc>
        <w:tc>
          <w:tcPr>
            <w:tcW w:w="612" w:type="dxa"/>
            <w:tcBorders>
              <w:top w:val="single" w:sz="16" w:space="0" w:color="000000"/>
              <w:bottom w:val="nil"/>
            </w:tcBorders>
            <w:shd w:val="clear" w:color="auto" w:fill="FFFFFF"/>
            <w:tcMar>
              <w:top w:w="30" w:type="dxa"/>
              <w:left w:w="30" w:type="dxa"/>
              <w:bottom w:w="30" w:type="dxa"/>
              <w:right w:w="30" w:type="dxa"/>
            </w:tcMar>
            <w:vAlign w:val="center"/>
          </w:tcPr>
          <w:p w:rsidR="00B879AC" w:rsidRPr="00C01196" w:rsidRDefault="00B879AC" w:rsidP="004E7AB8">
            <w:pPr>
              <w:autoSpaceDE w:val="0"/>
              <w:autoSpaceDN w:val="0"/>
              <w:adjustRightInd w:val="0"/>
              <w:spacing w:line="240" w:lineRule="auto"/>
              <w:jc w:val="center"/>
              <w:rPr>
                <w:rFonts w:ascii="Arial" w:hAnsi="Arial" w:cs="Arial"/>
                <w:color w:val="000000"/>
                <w:sz w:val="18"/>
                <w:szCs w:val="18"/>
              </w:rPr>
            </w:pPr>
            <w:r w:rsidRPr="00C01196">
              <w:rPr>
                <w:rFonts w:ascii="Arial" w:hAnsi="Arial" w:cs="Arial"/>
                <w:color w:val="000000"/>
                <w:sz w:val="18"/>
                <w:szCs w:val="18"/>
              </w:rPr>
              <w:t>60</w:t>
            </w:r>
          </w:p>
        </w:tc>
        <w:tc>
          <w:tcPr>
            <w:tcW w:w="612" w:type="dxa"/>
            <w:tcBorders>
              <w:top w:val="single" w:sz="16" w:space="0" w:color="000000"/>
              <w:bottom w:val="nil"/>
            </w:tcBorders>
            <w:shd w:val="clear" w:color="auto" w:fill="FFFFFF"/>
            <w:tcMar>
              <w:top w:w="30" w:type="dxa"/>
              <w:left w:w="30" w:type="dxa"/>
              <w:bottom w:w="30" w:type="dxa"/>
              <w:right w:w="30" w:type="dxa"/>
            </w:tcMar>
            <w:vAlign w:val="center"/>
          </w:tcPr>
          <w:p w:rsidR="00B879AC" w:rsidRPr="00C01196" w:rsidRDefault="00B879AC" w:rsidP="004E7AB8">
            <w:pPr>
              <w:autoSpaceDE w:val="0"/>
              <w:autoSpaceDN w:val="0"/>
              <w:adjustRightInd w:val="0"/>
              <w:spacing w:line="240" w:lineRule="auto"/>
              <w:jc w:val="center"/>
              <w:rPr>
                <w:rFonts w:ascii="Arial" w:hAnsi="Arial" w:cs="Arial"/>
                <w:color w:val="000000"/>
                <w:sz w:val="18"/>
                <w:szCs w:val="18"/>
              </w:rPr>
            </w:pPr>
            <w:r w:rsidRPr="00C01196">
              <w:rPr>
                <w:rFonts w:ascii="Arial" w:hAnsi="Arial" w:cs="Arial"/>
                <w:color w:val="000000"/>
                <w:sz w:val="18"/>
                <w:szCs w:val="18"/>
              </w:rPr>
              <w:t>60</w:t>
            </w:r>
          </w:p>
        </w:tc>
        <w:tc>
          <w:tcPr>
            <w:tcW w:w="611" w:type="dxa"/>
            <w:tcBorders>
              <w:top w:val="single" w:sz="16" w:space="0" w:color="000000"/>
              <w:bottom w:val="nil"/>
            </w:tcBorders>
            <w:shd w:val="clear" w:color="auto" w:fill="FFFFFF"/>
            <w:tcMar>
              <w:top w:w="30" w:type="dxa"/>
              <w:left w:w="30" w:type="dxa"/>
              <w:bottom w:w="30" w:type="dxa"/>
              <w:right w:w="30" w:type="dxa"/>
            </w:tcMar>
            <w:vAlign w:val="center"/>
          </w:tcPr>
          <w:p w:rsidR="00B879AC" w:rsidRPr="00C01196" w:rsidRDefault="00B879AC" w:rsidP="004E7AB8">
            <w:pPr>
              <w:autoSpaceDE w:val="0"/>
              <w:autoSpaceDN w:val="0"/>
              <w:adjustRightInd w:val="0"/>
              <w:spacing w:line="240" w:lineRule="auto"/>
              <w:jc w:val="center"/>
              <w:rPr>
                <w:rFonts w:ascii="Arial" w:hAnsi="Arial" w:cs="Arial"/>
                <w:color w:val="000000"/>
                <w:sz w:val="18"/>
                <w:szCs w:val="18"/>
              </w:rPr>
            </w:pPr>
            <w:r w:rsidRPr="00C01196">
              <w:rPr>
                <w:rFonts w:ascii="Arial" w:hAnsi="Arial" w:cs="Arial"/>
                <w:color w:val="000000"/>
                <w:sz w:val="18"/>
                <w:szCs w:val="18"/>
              </w:rPr>
              <w:t>60</w:t>
            </w:r>
          </w:p>
        </w:tc>
        <w:tc>
          <w:tcPr>
            <w:tcW w:w="612" w:type="dxa"/>
            <w:tcBorders>
              <w:top w:val="single" w:sz="16" w:space="0" w:color="000000"/>
              <w:bottom w:val="nil"/>
            </w:tcBorders>
            <w:shd w:val="clear" w:color="auto" w:fill="FFFFFF"/>
            <w:tcMar>
              <w:top w:w="30" w:type="dxa"/>
              <w:left w:w="30" w:type="dxa"/>
              <w:bottom w:w="30" w:type="dxa"/>
              <w:right w:w="30" w:type="dxa"/>
            </w:tcMar>
            <w:vAlign w:val="center"/>
          </w:tcPr>
          <w:p w:rsidR="00B879AC" w:rsidRPr="00C01196" w:rsidRDefault="00B879AC" w:rsidP="004E7AB8">
            <w:pPr>
              <w:autoSpaceDE w:val="0"/>
              <w:autoSpaceDN w:val="0"/>
              <w:adjustRightInd w:val="0"/>
              <w:spacing w:line="240" w:lineRule="auto"/>
              <w:jc w:val="center"/>
              <w:rPr>
                <w:rFonts w:ascii="Arial" w:hAnsi="Arial" w:cs="Arial"/>
                <w:color w:val="000000"/>
                <w:sz w:val="18"/>
                <w:szCs w:val="18"/>
              </w:rPr>
            </w:pPr>
            <w:r w:rsidRPr="00C01196">
              <w:rPr>
                <w:rFonts w:ascii="Arial" w:hAnsi="Arial" w:cs="Arial"/>
                <w:color w:val="000000"/>
                <w:sz w:val="18"/>
                <w:szCs w:val="18"/>
              </w:rPr>
              <w:t>60</w:t>
            </w:r>
          </w:p>
        </w:tc>
        <w:tc>
          <w:tcPr>
            <w:tcW w:w="612" w:type="dxa"/>
            <w:tcBorders>
              <w:top w:val="single" w:sz="16" w:space="0" w:color="000000"/>
              <w:bottom w:val="nil"/>
            </w:tcBorders>
            <w:shd w:val="clear" w:color="auto" w:fill="FFFFFF"/>
            <w:tcMar>
              <w:top w:w="30" w:type="dxa"/>
              <w:left w:w="30" w:type="dxa"/>
              <w:bottom w:w="30" w:type="dxa"/>
              <w:right w:w="30" w:type="dxa"/>
            </w:tcMar>
            <w:vAlign w:val="center"/>
          </w:tcPr>
          <w:p w:rsidR="00B879AC" w:rsidRPr="00C01196" w:rsidRDefault="00B879AC" w:rsidP="004E7AB8">
            <w:pPr>
              <w:autoSpaceDE w:val="0"/>
              <w:autoSpaceDN w:val="0"/>
              <w:adjustRightInd w:val="0"/>
              <w:spacing w:line="240" w:lineRule="auto"/>
              <w:jc w:val="center"/>
              <w:rPr>
                <w:rFonts w:ascii="Arial" w:hAnsi="Arial" w:cs="Arial"/>
                <w:color w:val="000000"/>
                <w:sz w:val="18"/>
                <w:szCs w:val="18"/>
              </w:rPr>
            </w:pPr>
            <w:r w:rsidRPr="00C01196">
              <w:rPr>
                <w:rFonts w:ascii="Arial" w:hAnsi="Arial" w:cs="Arial"/>
                <w:color w:val="000000"/>
                <w:sz w:val="18"/>
                <w:szCs w:val="18"/>
              </w:rPr>
              <w:t>60</w:t>
            </w:r>
          </w:p>
        </w:tc>
        <w:tc>
          <w:tcPr>
            <w:tcW w:w="612" w:type="dxa"/>
            <w:tcBorders>
              <w:top w:val="single" w:sz="16" w:space="0" w:color="000000"/>
              <w:bottom w:val="nil"/>
            </w:tcBorders>
            <w:shd w:val="clear" w:color="auto" w:fill="FFFFFF"/>
            <w:tcMar>
              <w:top w:w="30" w:type="dxa"/>
              <w:left w:w="30" w:type="dxa"/>
              <w:bottom w:w="30" w:type="dxa"/>
              <w:right w:w="30" w:type="dxa"/>
            </w:tcMar>
            <w:vAlign w:val="center"/>
          </w:tcPr>
          <w:p w:rsidR="00B879AC" w:rsidRPr="00C01196" w:rsidRDefault="00B879AC" w:rsidP="004E7AB8">
            <w:pPr>
              <w:autoSpaceDE w:val="0"/>
              <w:autoSpaceDN w:val="0"/>
              <w:adjustRightInd w:val="0"/>
              <w:spacing w:line="240" w:lineRule="auto"/>
              <w:jc w:val="center"/>
              <w:rPr>
                <w:rFonts w:ascii="Arial" w:hAnsi="Arial" w:cs="Arial"/>
                <w:color w:val="000000"/>
                <w:sz w:val="18"/>
                <w:szCs w:val="18"/>
              </w:rPr>
            </w:pPr>
            <w:r w:rsidRPr="00C01196">
              <w:rPr>
                <w:rFonts w:ascii="Arial" w:hAnsi="Arial" w:cs="Arial"/>
                <w:color w:val="000000"/>
                <w:sz w:val="18"/>
                <w:szCs w:val="18"/>
              </w:rPr>
              <w:t>60</w:t>
            </w:r>
          </w:p>
        </w:tc>
        <w:tc>
          <w:tcPr>
            <w:tcW w:w="733" w:type="dxa"/>
            <w:tcBorders>
              <w:top w:val="single" w:sz="16" w:space="0" w:color="000000"/>
              <w:bottom w:val="nil"/>
            </w:tcBorders>
            <w:shd w:val="clear" w:color="auto" w:fill="FFFFFF"/>
            <w:tcMar>
              <w:top w:w="30" w:type="dxa"/>
              <w:left w:w="30" w:type="dxa"/>
              <w:bottom w:w="30" w:type="dxa"/>
              <w:right w:w="30" w:type="dxa"/>
            </w:tcMar>
            <w:vAlign w:val="center"/>
          </w:tcPr>
          <w:p w:rsidR="00B879AC" w:rsidRPr="00C01196" w:rsidRDefault="00B879AC" w:rsidP="004E7AB8">
            <w:pPr>
              <w:autoSpaceDE w:val="0"/>
              <w:autoSpaceDN w:val="0"/>
              <w:adjustRightInd w:val="0"/>
              <w:spacing w:line="240" w:lineRule="auto"/>
              <w:jc w:val="center"/>
              <w:rPr>
                <w:rFonts w:ascii="Arial" w:hAnsi="Arial" w:cs="Arial"/>
                <w:color w:val="000000"/>
                <w:sz w:val="18"/>
                <w:szCs w:val="18"/>
              </w:rPr>
            </w:pPr>
            <w:r w:rsidRPr="00C01196">
              <w:rPr>
                <w:rFonts w:ascii="Arial" w:hAnsi="Arial" w:cs="Arial"/>
                <w:color w:val="000000"/>
                <w:sz w:val="18"/>
                <w:szCs w:val="18"/>
              </w:rPr>
              <w:t>60</w:t>
            </w:r>
          </w:p>
        </w:tc>
        <w:tc>
          <w:tcPr>
            <w:tcW w:w="612" w:type="dxa"/>
            <w:tcBorders>
              <w:top w:val="single" w:sz="16" w:space="0" w:color="000000"/>
              <w:bottom w:val="nil"/>
            </w:tcBorders>
            <w:shd w:val="clear" w:color="auto" w:fill="FFFFFF"/>
            <w:tcMar>
              <w:top w:w="30" w:type="dxa"/>
              <w:left w:w="30" w:type="dxa"/>
              <w:bottom w:w="30" w:type="dxa"/>
              <w:right w:w="30" w:type="dxa"/>
            </w:tcMar>
            <w:vAlign w:val="center"/>
          </w:tcPr>
          <w:p w:rsidR="00B879AC" w:rsidRPr="00C01196" w:rsidRDefault="00B879AC" w:rsidP="004E7AB8">
            <w:pPr>
              <w:autoSpaceDE w:val="0"/>
              <w:autoSpaceDN w:val="0"/>
              <w:adjustRightInd w:val="0"/>
              <w:spacing w:line="240" w:lineRule="auto"/>
              <w:ind w:right="122"/>
              <w:jc w:val="center"/>
              <w:rPr>
                <w:rFonts w:ascii="Arial" w:hAnsi="Arial" w:cs="Arial"/>
                <w:color w:val="000000"/>
                <w:sz w:val="18"/>
                <w:szCs w:val="18"/>
              </w:rPr>
            </w:pPr>
            <w:r w:rsidRPr="00C01196">
              <w:rPr>
                <w:rFonts w:ascii="Arial" w:hAnsi="Arial" w:cs="Arial"/>
                <w:color w:val="000000"/>
                <w:sz w:val="18"/>
                <w:szCs w:val="18"/>
              </w:rPr>
              <w:t>60</w:t>
            </w:r>
          </w:p>
        </w:tc>
        <w:tc>
          <w:tcPr>
            <w:tcW w:w="73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C01196" w:rsidRDefault="00B879AC" w:rsidP="004E7AB8">
            <w:pPr>
              <w:autoSpaceDE w:val="0"/>
              <w:autoSpaceDN w:val="0"/>
              <w:adjustRightInd w:val="0"/>
              <w:spacing w:line="240" w:lineRule="auto"/>
              <w:jc w:val="center"/>
              <w:rPr>
                <w:rFonts w:ascii="Arial" w:hAnsi="Arial" w:cs="Arial"/>
                <w:color w:val="000000"/>
                <w:sz w:val="18"/>
                <w:szCs w:val="18"/>
              </w:rPr>
            </w:pPr>
            <w:r w:rsidRPr="00C01196">
              <w:rPr>
                <w:rFonts w:ascii="Arial" w:hAnsi="Arial" w:cs="Arial"/>
                <w:color w:val="000000"/>
                <w:sz w:val="18"/>
                <w:szCs w:val="18"/>
              </w:rPr>
              <w:t>60</w:t>
            </w:r>
          </w:p>
        </w:tc>
      </w:tr>
      <w:tr w:rsidR="00B879AC" w:rsidRPr="00C01196" w:rsidTr="004E7AB8">
        <w:trPr>
          <w:cantSplit/>
          <w:trHeight w:val="154"/>
        </w:trPr>
        <w:tc>
          <w:tcPr>
            <w:tcW w:w="65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C01196" w:rsidRDefault="00B879AC" w:rsidP="004E7AB8">
            <w:pPr>
              <w:autoSpaceDE w:val="0"/>
              <w:autoSpaceDN w:val="0"/>
              <w:adjustRightInd w:val="0"/>
              <w:spacing w:line="240" w:lineRule="auto"/>
              <w:rPr>
                <w:rFonts w:ascii="Arial" w:hAnsi="Arial" w:cs="Arial"/>
                <w:color w:val="000000"/>
                <w:sz w:val="18"/>
                <w:szCs w:val="18"/>
              </w:rPr>
            </w:pPr>
          </w:p>
        </w:tc>
        <w:tc>
          <w:tcPr>
            <w:tcW w:w="130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C01196" w:rsidRDefault="00B879AC" w:rsidP="004E7AB8">
            <w:pPr>
              <w:autoSpaceDE w:val="0"/>
              <w:autoSpaceDN w:val="0"/>
              <w:adjustRightInd w:val="0"/>
              <w:spacing w:line="240" w:lineRule="auto"/>
              <w:jc w:val="center"/>
              <w:rPr>
                <w:rFonts w:ascii="Arial" w:hAnsi="Arial" w:cs="Arial"/>
                <w:color w:val="000000"/>
                <w:sz w:val="18"/>
                <w:szCs w:val="18"/>
              </w:rPr>
            </w:pPr>
            <w:r w:rsidRPr="00C01196">
              <w:rPr>
                <w:rFonts w:ascii="Arial" w:hAnsi="Arial" w:cs="Arial"/>
                <w:color w:val="000000"/>
                <w:sz w:val="18"/>
                <w:szCs w:val="18"/>
              </w:rPr>
              <w:t>Missing</w:t>
            </w:r>
          </w:p>
        </w:tc>
        <w:tc>
          <w:tcPr>
            <w:tcW w:w="58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C01196" w:rsidRDefault="00B879AC" w:rsidP="004E7AB8">
            <w:pPr>
              <w:autoSpaceDE w:val="0"/>
              <w:autoSpaceDN w:val="0"/>
              <w:adjustRightInd w:val="0"/>
              <w:spacing w:line="240" w:lineRule="auto"/>
              <w:jc w:val="center"/>
              <w:rPr>
                <w:rFonts w:ascii="Arial" w:hAnsi="Arial" w:cs="Arial"/>
                <w:color w:val="000000"/>
                <w:sz w:val="18"/>
                <w:szCs w:val="18"/>
              </w:rPr>
            </w:pPr>
            <w:r w:rsidRPr="00C01196">
              <w:rPr>
                <w:rFonts w:ascii="Arial" w:hAnsi="Arial" w:cs="Arial"/>
                <w:color w:val="000000"/>
                <w:sz w:val="18"/>
                <w:szCs w:val="18"/>
              </w:rPr>
              <w:t>0</w:t>
            </w:r>
          </w:p>
        </w:tc>
        <w:tc>
          <w:tcPr>
            <w:tcW w:w="612" w:type="dxa"/>
            <w:tcBorders>
              <w:top w:val="nil"/>
              <w:bottom w:val="single" w:sz="16" w:space="0" w:color="000000"/>
            </w:tcBorders>
            <w:shd w:val="clear" w:color="auto" w:fill="FFFFFF"/>
            <w:tcMar>
              <w:top w:w="30" w:type="dxa"/>
              <w:left w:w="30" w:type="dxa"/>
              <w:bottom w:w="30" w:type="dxa"/>
              <w:right w:w="30" w:type="dxa"/>
            </w:tcMar>
            <w:vAlign w:val="center"/>
          </w:tcPr>
          <w:p w:rsidR="00B879AC" w:rsidRPr="00C01196" w:rsidRDefault="00B879AC" w:rsidP="004E7AB8">
            <w:pPr>
              <w:autoSpaceDE w:val="0"/>
              <w:autoSpaceDN w:val="0"/>
              <w:adjustRightInd w:val="0"/>
              <w:spacing w:line="240" w:lineRule="auto"/>
              <w:jc w:val="center"/>
              <w:rPr>
                <w:rFonts w:ascii="Arial" w:hAnsi="Arial" w:cs="Arial"/>
                <w:color w:val="000000"/>
                <w:sz w:val="18"/>
                <w:szCs w:val="18"/>
              </w:rPr>
            </w:pPr>
            <w:r w:rsidRPr="00C01196">
              <w:rPr>
                <w:rFonts w:ascii="Arial" w:hAnsi="Arial" w:cs="Arial"/>
                <w:color w:val="000000"/>
                <w:sz w:val="18"/>
                <w:szCs w:val="18"/>
              </w:rPr>
              <w:t>0</w:t>
            </w:r>
          </w:p>
        </w:tc>
        <w:tc>
          <w:tcPr>
            <w:tcW w:w="612" w:type="dxa"/>
            <w:tcBorders>
              <w:top w:val="nil"/>
              <w:bottom w:val="single" w:sz="16" w:space="0" w:color="000000"/>
            </w:tcBorders>
            <w:shd w:val="clear" w:color="auto" w:fill="FFFFFF"/>
            <w:tcMar>
              <w:top w:w="30" w:type="dxa"/>
              <w:left w:w="30" w:type="dxa"/>
              <w:bottom w:w="30" w:type="dxa"/>
              <w:right w:w="30" w:type="dxa"/>
            </w:tcMar>
            <w:vAlign w:val="center"/>
          </w:tcPr>
          <w:p w:rsidR="00B879AC" w:rsidRPr="00C01196" w:rsidRDefault="00B879AC" w:rsidP="004E7AB8">
            <w:pPr>
              <w:autoSpaceDE w:val="0"/>
              <w:autoSpaceDN w:val="0"/>
              <w:adjustRightInd w:val="0"/>
              <w:spacing w:line="240" w:lineRule="auto"/>
              <w:jc w:val="center"/>
              <w:rPr>
                <w:rFonts w:ascii="Arial" w:hAnsi="Arial" w:cs="Arial"/>
                <w:color w:val="000000"/>
                <w:sz w:val="18"/>
                <w:szCs w:val="18"/>
              </w:rPr>
            </w:pPr>
            <w:r w:rsidRPr="00C01196">
              <w:rPr>
                <w:rFonts w:ascii="Arial" w:hAnsi="Arial" w:cs="Arial"/>
                <w:color w:val="000000"/>
                <w:sz w:val="18"/>
                <w:szCs w:val="18"/>
              </w:rPr>
              <w:t>0</w:t>
            </w:r>
          </w:p>
        </w:tc>
        <w:tc>
          <w:tcPr>
            <w:tcW w:w="611" w:type="dxa"/>
            <w:tcBorders>
              <w:top w:val="nil"/>
              <w:bottom w:val="single" w:sz="16" w:space="0" w:color="000000"/>
            </w:tcBorders>
            <w:shd w:val="clear" w:color="auto" w:fill="FFFFFF"/>
            <w:tcMar>
              <w:top w:w="30" w:type="dxa"/>
              <w:left w:w="30" w:type="dxa"/>
              <w:bottom w:w="30" w:type="dxa"/>
              <w:right w:w="30" w:type="dxa"/>
            </w:tcMar>
            <w:vAlign w:val="center"/>
          </w:tcPr>
          <w:p w:rsidR="00B879AC" w:rsidRPr="00C01196" w:rsidRDefault="00B879AC" w:rsidP="004E7AB8">
            <w:pPr>
              <w:autoSpaceDE w:val="0"/>
              <w:autoSpaceDN w:val="0"/>
              <w:adjustRightInd w:val="0"/>
              <w:spacing w:line="240" w:lineRule="auto"/>
              <w:jc w:val="center"/>
              <w:rPr>
                <w:rFonts w:ascii="Arial" w:hAnsi="Arial" w:cs="Arial"/>
                <w:color w:val="000000"/>
                <w:sz w:val="18"/>
                <w:szCs w:val="18"/>
              </w:rPr>
            </w:pPr>
            <w:r w:rsidRPr="00C01196">
              <w:rPr>
                <w:rFonts w:ascii="Arial" w:hAnsi="Arial" w:cs="Arial"/>
                <w:color w:val="000000"/>
                <w:sz w:val="18"/>
                <w:szCs w:val="18"/>
              </w:rPr>
              <w:t>0</w:t>
            </w:r>
          </w:p>
        </w:tc>
        <w:tc>
          <w:tcPr>
            <w:tcW w:w="612" w:type="dxa"/>
            <w:tcBorders>
              <w:top w:val="nil"/>
              <w:bottom w:val="single" w:sz="16" w:space="0" w:color="000000"/>
            </w:tcBorders>
            <w:shd w:val="clear" w:color="auto" w:fill="FFFFFF"/>
            <w:tcMar>
              <w:top w:w="30" w:type="dxa"/>
              <w:left w:w="30" w:type="dxa"/>
              <w:bottom w:w="30" w:type="dxa"/>
              <w:right w:w="30" w:type="dxa"/>
            </w:tcMar>
            <w:vAlign w:val="center"/>
          </w:tcPr>
          <w:p w:rsidR="00B879AC" w:rsidRPr="00C01196" w:rsidRDefault="00B879AC" w:rsidP="004E7AB8">
            <w:pPr>
              <w:autoSpaceDE w:val="0"/>
              <w:autoSpaceDN w:val="0"/>
              <w:adjustRightInd w:val="0"/>
              <w:spacing w:line="240" w:lineRule="auto"/>
              <w:jc w:val="center"/>
              <w:rPr>
                <w:rFonts w:ascii="Arial" w:hAnsi="Arial" w:cs="Arial"/>
                <w:color w:val="000000"/>
                <w:sz w:val="18"/>
                <w:szCs w:val="18"/>
              </w:rPr>
            </w:pPr>
            <w:r w:rsidRPr="00C01196">
              <w:rPr>
                <w:rFonts w:ascii="Arial" w:hAnsi="Arial" w:cs="Arial"/>
                <w:color w:val="000000"/>
                <w:sz w:val="18"/>
                <w:szCs w:val="18"/>
              </w:rPr>
              <w:t>0</w:t>
            </w:r>
          </w:p>
        </w:tc>
        <w:tc>
          <w:tcPr>
            <w:tcW w:w="612" w:type="dxa"/>
            <w:tcBorders>
              <w:top w:val="nil"/>
              <w:bottom w:val="single" w:sz="16" w:space="0" w:color="000000"/>
            </w:tcBorders>
            <w:shd w:val="clear" w:color="auto" w:fill="FFFFFF"/>
            <w:tcMar>
              <w:top w:w="30" w:type="dxa"/>
              <w:left w:w="30" w:type="dxa"/>
              <w:bottom w:w="30" w:type="dxa"/>
              <w:right w:w="30" w:type="dxa"/>
            </w:tcMar>
            <w:vAlign w:val="center"/>
          </w:tcPr>
          <w:p w:rsidR="00B879AC" w:rsidRPr="00C01196" w:rsidRDefault="00B879AC" w:rsidP="004E7AB8">
            <w:pPr>
              <w:autoSpaceDE w:val="0"/>
              <w:autoSpaceDN w:val="0"/>
              <w:adjustRightInd w:val="0"/>
              <w:spacing w:line="240" w:lineRule="auto"/>
              <w:jc w:val="center"/>
              <w:rPr>
                <w:rFonts w:ascii="Arial" w:hAnsi="Arial" w:cs="Arial"/>
                <w:color w:val="000000"/>
                <w:sz w:val="18"/>
                <w:szCs w:val="18"/>
              </w:rPr>
            </w:pPr>
            <w:r w:rsidRPr="00C01196">
              <w:rPr>
                <w:rFonts w:ascii="Arial" w:hAnsi="Arial" w:cs="Arial"/>
                <w:color w:val="000000"/>
                <w:sz w:val="18"/>
                <w:szCs w:val="18"/>
              </w:rPr>
              <w:t>0</w:t>
            </w:r>
          </w:p>
        </w:tc>
        <w:tc>
          <w:tcPr>
            <w:tcW w:w="612" w:type="dxa"/>
            <w:tcBorders>
              <w:top w:val="nil"/>
              <w:bottom w:val="single" w:sz="16" w:space="0" w:color="000000"/>
            </w:tcBorders>
            <w:shd w:val="clear" w:color="auto" w:fill="FFFFFF"/>
            <w:tcMar>
              <w:top w:w="30" w:type="dxa"/>
              <w:left w:w="30" w:type="dxa"/>
              <w:bottom w:w="30" w:type="dxa"/>
              <w:right w:w="30" w:type="dxa"/>
            </w:tcMar>
            <w:vAlign w:val="center"/>
          </w:tcPr>
          <w:p w:rsidR="00B879AC" w:rsidRPr="00C01196" w:rsidRDefault="00B879AC" w:rsidP="004E7AB8">
            <w:pPr>
              <w:autoSpaceDE w:val="0"/>
              <w:autoSpaceDN w:val="0"/>
              <w:adjustRightInd w:val="0"/>
              <w:spacing w:line="240" w:lineRule="auto"/>
              <w:jc w:val="center"/>
              <w:rPr>
                <w:rFonts w:ascii="Arial" w:hAnsi="Arial" w:cs="Arial"/>
                <w:color w:val="000000"/>
                <w:sz w:val="18"/>
                <w:szCs w:val="18"/>
              </w:rPr>
            </w:pPr>
            <w:r w:rsidRPr="00C01196">
              <w:rPr>
                <w:rFonts w:ascii="Arial" w:hAnsi="Arial" w:cs="Arial"/>
                <w:color w:val="000000"/>
                <w:sz w:val="18"/>
                <w:szCs w:val="18"/>
              </w:rPr>
              <w:t>0</w:t>
            </w:r>
          </w:p>
        </w:tc>
        <w:tc>
          <w:tcPr>
            <w:tcW w:w="733" w:type="dxa"/>
            <w:tcBorders>
              <w:top w:val="nil"/>
              <w:bottom w:val="single" w:sz="16" w:space="0" w:color="000000"/>
            </w:tcBorders>
            <w:shd w:val="clear" w:color="auto" w:fill="FFFFFF"/>
            <w:tcMar>
              <w:top w:w="30" w:type="dxa"/>
              <w:left w:w="30" w:type="dxa"/>
              <w:bottom w:w="30" w:type="dxa"/>
              <w:right w:w="30" w:type="dxa"/>
            </w:tcMar>
            <w:vAlign w:val="center"/>
          </w:tcPr>
          <w:p w:rsidR="00B879AC" w:rsidRPr="00C01196" w:rsidRDefault="00B879AC" w:rsidP="004E7AB8">
            <w:pPr>
              <w:autoSpaceDE w:val="0"/>
              <w:autoSpaceDN w:val="0"/>
              <w:adjustRightInd w:val="0"/>
              <w:spacing w:line="240" w:lineRule="auto"/>
              <w:jc w:val="center"/>
              <w:rPr>
                <w:rFonts w:ascii="Arial" w:hAnsi="Arial" w:cs="Arial"/>
                <w:color w:val="000000"/>
                <w:sz w:val="18"/>
                <w:szCs w:val="18"/>
              </w:rPr>
            </w:pPr>
            <w:r w:rsidRPr="00C01196">
              <w:rPr>
                <w:rFonts w:ascii="Arial" w:hAnsi="Arial" w:cs="Arial"/>
                <w:color w:val="000000"/>
                <w:sz w:val="18"/>
                <w:szCs w:val="18"/>
              </w:rPr>
              <w:t>0</w:t>
            </w:r>
          </w:p>
        </w:tc>
        <w:tc>
          <w:tcPr>
            <w:tcW w:w="612" w:type="dxa"/>
            <w:tcBorders>
              <w:top w:val="nil"/>
              <w:bottom w:val="single" w:sz="16" w:space="0" w:color="000000"/>
            </w:tcBorders>
            <w:shd w:val="clear" w:color="auto" w:fill="FFFFFF"/>
            <w:tcMar>
              <w:top w:w="30" w:type="dxa"/>
              <w:left w:w="30" w:type="dxa"/>
              <w:bottom w:w="30" w:type="dxa"/>
              <w:right w:w="30" w:type="dxa"/>
            </w:tcMar>
            <w:vAlign w:val="center"/>
          </w:tcPr>
          <w:p w:rsidR="00B879AC" w:rsidRPr="00C01196" w:rsidRDefault="00B879AC" w:rsidP="004E7AB8">
            <w:pPr>
              <w:autoSpaceDE w:val="0"/>
              <w:autoSpaceDN w:val="0"/>
              <w:adjustRightInd w:val="0"/>
              <w:spacing w:line="240" w:lineRule="auto"/>
              <w:jc w:val="center"/>
              <w:rPr>
                <w:rFonts w:ascii="Arial" w:hAnsi="Arial" w:cs="Arial"/>
                <w:color w:val="000000"/>
                <w:sz w:val="18"/>
                <w:szCs w:val="18"/>
              </w:rPr>
            </w:pPr>
            <w:r w:rsidRPr="00C01196">
              <w:rPr>
                <w:rFonts w:ascii="Arial" w:hAnsi="Arial" w:cs="Arial"/>
                <w:color w:val="000000"/>
                <w:sz w:val="18"/>
                <w:szCs w:val="18"/>
              </w:rPr>
              <w:t>0</w:t>
            </w:r>
          </w:p>
        </w:tc>
        <w:tc>
          <w:tcPr>
            <w:tcW w:w="733"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C01196" w:rsidRDefault="00B879AC" w:rsidP="004E7AB8">
            <w:pPr>
              <w:autoSpaceDE w:val="0"/>
              <w:autoSpaceDN w:val="0"/>
              <w:adjustRightInd w:val="0"/>
              <w:spacing w:line="240" w:lineRule="auto"/>
              <w:jc w:val="center"/>
              <w:rPr>
                <w:rFonts w:ascii="Arial" w:hAnsi="Arial" w:cs="Arial"/>
                <w:color w:val="000000"/>
                <w:sz w:val="18"/>
                <w:szCs w:val="18"/>
              </w:rPr>
            </w:pPr>
            <w:r w:rsidRPr="00C01196">
              <w:rPr>
                <w:rFonts w:ascii="Arial" w:hAnsi="Arial" w:cs="Arial"/>
                <w:color w:val="000000"/>
                <w:sz w:val="18"/>
                <w:szCs w:val="18"/>
              </w:rPr>
              <w:t>0</w:t>
            </w:r>
          </w:p>
        </w:tc>
      </w:tr>
    </w:tbl>
    <w:p w:rsidR="00B879AC" w:rsidRDefault="00B879AC" w:rsidP="00B879AC">
      <w:pPr>
        <w:autoSpaceDE w:val="0"/>
        <w:autoSpaceDN w:val="0"/>
        <w:adjustRightInd w:val="0"/>
        <w:spacing w:line="240" w:lineRule="auto"/>
        <w:rPr>
          <w:rFonts w:ascii="Arial" w:hAnsi="Arial" w:cs="Arial"/>
          <w:b/>
          <w:bCs/>
          <w:color w:val="000000"/>
          <w:sz w:val="26"/>
          <w:szCs w:val="26"/>
        </w:rPr>
      </w:pPr>
    </w:p>
    <w:p w:rsidR="00B879AC" w:rsidRDefault="00B879AC" w:rsidP="00B879AC">
      <w:pPr>
        <w:tabs>
          <w:tab w:val="left" w:pos="7938"/>
        </w:tabs>
        <w:autoSpaceDE w:val="0"/>
        <w:autoSpaceDN w:val="0"/>
        <w:adjustRightInd w:val="0"/>
        <w:spacing w:line="240" w:lineRule="auto"/>
        <w:rPr>
          <w:rFonts w:ascii="Times New Roman" w:hAnsi="Times New Roman" w:cs="Times New Roman"/>
          <w:sz w:val="24"/>
          <w:szCs w:val="24"/>
        </w:rPr>
      </w:pPr>
      <w:r>
        <w:rPr>
          <w:rFonts w:ascii="Arial" w:hAnsi="Arial" w:cs="Arial"/>
          <w:b/>
          <w:bCs/>
          <w:color w:val="000000"/>
          <w:sz w:val="26"/>
          <w:szCs w:val="26"/>
        </w:rPr>
        <w:t>Frequencies</w:t>
      </w:r>
    </w:p>
    <w:p w:rsidR="00B879AC" w:rsidRPr="00DC5280" w:rsidRDefault="00B879AC" w:rsidP="00B879AC">
      <w:pPr>
        <w:autoSpaceDE w:val="0"/>
        <w:autoSpaceDN w:val="0"/>
        <w:adjustRightInd w:val="0"/>
        <w:spacing w:line="240" w:lineRule="auto"/>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B879AC" w:rsidRPr="00DC5280" w:rsidTr="004E7AB8">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b/>
                <w:bCs/>
                <w:color w:val="000000"/>
                <w:sz w:val="18"/>
                <w:szCs w:val="18"/>
              </w:rPr>
              <w:t>X2.1</w:t>
            </w:r>
          </w:p>
        </w:tc>
      </w:tr>
      <w:tr w:rsidR="00B879AC" w:rsidRPr="00DC5280" w:rsidTr="004E7AB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Times New Roman" w:hAnsi="Times New Roman" w:cs="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Cumulative Percent</w:t>
            </w:r>
          </w:p>
        </w:tc>
      </w:tr>
      <w:tr w:rsidR="00B879AC" w:rsidRPr="00DC5280" w:rsidTr="004E7AB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31.7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31.7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31.7</w:t>
            </w:r>
          </w:p>
        </w:tc>
      </w:tr>
      <w:tr w:rsidR="00B879AC" w:rsidRPr="00DC5280"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25</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41.7</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41.7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73.3</w:t>
            </w:r>
          </w:p>
        </w:tc>
      </w:tr>
      <w:tr w:rsidR="00B879AC" w:rsidRPr="00DC5280"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16</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26.7</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26.7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100.0</w:t>
            </w:r>
          </w:p>
        </w:tc>
      </w:tr>
      <w:tr w:rsidR="00B879AC" w:rsidRPr="00DC5280" w:rsidTr="004E7AB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DC5280" w:rsidRDefault="00B879AC" w:rsidP="00B879AC">
      <w:pPr>
        <w:autoSpaceDE w:val="0"/>
        <w:autoSpaceDN w:val="0"/>
        <w:adjustRightInd w:val="0"/>
        <w:spacing w:line="240" w:lineRule="auto"/>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B879AC" w:rsidRPr="00DC5280" w:rsidTr="004E7AB8">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b/>
                <w:bCs/>
                <w:color w:val="000000"/>
                <w:sz w:val="18"/>
                <w:szCs w:val="18"/>
              </w:rPr>
              <w:t>X2.2</w:t>
            </w:r>
          </w:p>
        </w:tc>
      </w:tr>
      <w:tr w:rsidR="00B879AC" w:rsidRPr="00DC5280" w:rsidTr="004E7AB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Times New Roman" w:hAnsi="Times New Roman" w:cs="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Cumulative Percent</w:t>
            </w:r>
          </w:p>
        </w:tc>
      </w:tr>
      <w:tr w:rsidR="00B879AC" w:rsidRPr="00DC5280" w:rsidTr="004E7AB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8.3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8.3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8.3</w:t>
            </w:r>
          </w:p>
        </w:tc>
      </w:tr>
      <w:tr w:rsidR="00B879AC" w:rsidRPr="00DC5280"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22</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36.7</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36.7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45.0</w:t>
            </w:r>
          </w:p>
        </w:tc>
      </w:tr>
      <w:tr w:rsidR="00B879AC" w:rsidRPr="00DC5280"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33</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55.0</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55.0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100.0</w:t>
            </w:r>
          </w:p>
        </w:tc>
      </w:tr>
      <w:tr w:rsidR="00B879AC" w:rsidRPr="00DC5280" w:rsidTr="004E7AB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DC5280" w:rsidRDefault="00B879AC" w:rsidP="00B879AC">
      <w:pPr>
        <w:autoSpaceDE w:val="0"/>
        <w:autoSpaceDN w:val="0"/>
        <w:adjustRightInd w:val="0"/>
        <w:spacing w:line="240" w:lineRule="auto"/>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B879AC" w:rsidRPr="00DC5280" w:rsidTr="004E7AB8">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b/>
                <w:bCs/>
                <w:color w:val="000000"/>
                <w:sz w:val="18"/>
                <w:szCs w:val="18"/>
              </w:rPr>
              <w:t>X2.3</w:t>
            </w:r>
          </w:p>
        </w:tc>
      </w:tr>
      <w:tr w:rsidR="00B879AC" w:rsidRPr="00DC5280" w:rsidTr="004E7AB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Times New Roman" w:hAnsi="Times New Roman" w:cs="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Cumulative Percent</w:t>
            </w:r>
          </w:p>
        </w:tc>
      </w:tr>
      <w:tr w:rsidR="00B879AC" w:rsidRPr="00DC5280" w:rsidTr="004E7AB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13.3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13.3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13.3</w:t>
            </w:r>
          </w:p>
        </w:tc>
      </w:tr>
      <w:tr w:rsidR="00B879AC" w:rsidRPr="00DC5280"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27</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45.0</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45.0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58.3</w:t>
            </w:r>
          </w:p>
        </w:tc>
      </w:tr>
      <w:tr w:rsidR="00B879AC" w:rsidRPr="00DC5280"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25</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41.7</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41.7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100.0</w:t>
            </w:r>
          </w:p>
        </w:tc>
      </w:tr>
      <w:tr w:rsidR="00B879AC" w:rsidRPr="00DC5280" w:rsidTr="004E7AB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DC5280" w:rsidRDefault="00B879AC" w:rsidP="00B879AC">
      <w:pPr>
        <w:autoSpaceDE w:val="0"/>
        <w:autoSpaceDN w:val="0"/>
        <w:adjustRightInd w:val="0"/>
        <w:spacing w:line="240" w:lineRule="auto"/>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B879AC" w:rsidRPr="00DC5280" w:rsidTr="004E7AB8">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b/>
                <w:bCs/>
                <w:color w:val="000000"/>
                <w:sz w:val="18"/>
                <w:szCs w:val="18"/>
              </w:rPr>
              <w:lastRenderedPageBreak/>
              <w:t>X2.4</w:t>
            </w:r>
          </w:p>
        </w:tc>
      </w:tr>
      <w:tr w:rsidR="00B879AC" w:rsidRPr="00DC5280" w:rsidTr="004E7AB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Times New Roman" w:hAnsi="Times New Roman" w:cs="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Cumulative Percent</w:t>
            </w:r>
          </w:p>
        </w:tc>
      </w:tr>
      <w:tr w:rsidR="00B879AC" w:rsidRPr="00DC5280" w:rsidTr="004E7AB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6.7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6.7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6.7</w:t>
            </w:r>
          </w:p>
        </w:tc>
      </w:tr>
      <w:tr w:rsidR="00B879AC" w:rsidRPr="00DC5280"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31</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51.7</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51.7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58.3</w:t>
            </w:r>
          </w:p>
        </w:tc>
      </w:tr>
      <w:tr w:rsidR="00B879AC" w:rsidRPr="00DC5280"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25</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41.7</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41.7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100.0</w:t>
            </w:r>
          </w:p>
        </w:tc>
      </w:tr>
      <w:tr w:rsidR="00B879AC" w:rsidRPr="00DC5280" w:rsidTr="004E7AB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DC5280" w:rsidRDefault="00B879AC" w:rsidP="00B879AC">
      <w:pPr>
        <w:autoSpaceDE w:val="0"/>
        <w:autoSpaceDN w:val="0"/>
        <w:adjustRightInd w:val="0"/>
        <w:spacing w:line="240" w:lineRule="auto"/>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B879AC" w:rsidRPr="00DC5280" w:rsidTr="004E7AB8">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b/>
                <w:bCs/>
                <w:color w:val="000000"/>
                <w:sz w:val="18"/>
                <w:szCs w:val="18"/>
              </w:rPr>
              <w:t>X2.5</w:t>
            </w:r>
          </w:p>
        </w:tc>
      </w:tr>
      <w:tr w:rsidR="00B879AC" w:rsidRPr="00DC5280" w:rsidTr="004E7AB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Times New Roman" w:hAnsi="Times New Roman" w:cs="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Cumulative Percent</w:t>
            </w:r>
          </w:p>
        </w:tc>
      </w:tr>
      <w:tr w:rsidR="00B879AC" w:rsidRPr="00DC5280" w:rsidTr="004E7AB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20.0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20.0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20.0</w:t>
            </w:r>
          </w:p>
        </w:tc>
      </w:tr>
      <w:tr w:rsidR="00B879AC" w:rsidRPr="00DC5280"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29</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48.3</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48.3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68.3</w:t>
            </w:r>
          </w:p>
        </w:tc>
      </w:tr>
      <w:tr w:rsidR="00B879AC" w:rsidRPr="00DC5280"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19</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31.7</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31.7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100.0</w:t>
            </w:r>
          </w:p>
        </w:tc>
      </w:tr>
      <w:tr w:rsidR="00B879AC" w:rsidRPr="00DC5280" w:rsidTr="004E7AB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DC5280" w:rsidRDefault="00B879AC" w:rsidP="00B879AC">
      <w:pPr>
        <w:autoSpaceDE w:val="0"/>
        <w:autoSpaceDN w:val="0"/>
        <w:adjustRightInd w:val="0"/>
        <w:spacing w:line="240" w:lineRule="auto"/>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B879AC" w:rsidRPr="00DC5280" w:rsidTr="004E7AB8">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b/>
                <w:bCs/>
                <w:color w:val="000000"/>
                <w:sz w:val="18"/>
                <w:szCs w:val="18"/>
              </w:rPr>
              <w:t>X2.6</w:t>
            </w:r>
          </w:p>
        </w:tc>
      </w:tr>
      <w:tr w:rsidR="00B879AC" w:rsidRPr="00DC5280" w:rsidTr="004E7AB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Times New Roman" w:hAnsi="Times New Roman" w:cs="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Cumulative Percent</w:t>
            </w:r>
          </w:p>
        </w:tc>
      </w:tr>
      <w:tr w:rsidR="00B879AC" w:rsidRPr="00DC5280" w:rsidTr="004E7AB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30.0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30.0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30.0</w:t>
            </w:r>
          </w:p>
        </w:tc>
      </w:tr>
      <w:tr w:rsidR="00B879AC" w:rsidRPr="00DC5280"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26</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43.3</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43.3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73.3</w:t>
            </w:r>
          </w:p>
        </w:tc>
      </w:tr>
      <w:tr w:rsidR="00B879AC" w:rsidRPr="00DC5280"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16</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26.7</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26.7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100.0</w:t>
            </w:r>
          </w:p>
        </w:tc>
      </w:tr>
      <w:tr w:rsidR="00B879AC" w:rsidRPr="00DC5280" w:rsidTr="004E7AB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DC5280" w:rsidRDefault="00B879AC" w:rsidP="00B879AC">
      <w:pPr>
        <w:autoSpaceDE w:val="0"/>
        <w:autoSpaceDN w:val="0"/>
        <w:adjustRightInd w:val="0"/>
        <w:spacing w:line="240" w:lineRule="auto"/>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B879AC" w:rsidRPr="00DC5280" w:rsidTr="004E7AB8">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b/>
                <w:bCs/>
                <w:color w:val="000000"/>
                <w:sz w:val="18"/>
                <w:szCs w:val="18"/>
              </w:rPr>
              <w:t>X2.7</w:t>
            </w:r>
          </w:p>
        </w:tc>
      </w:tr>
      <w:tr w:rsidR="00B879AC" w:rsidRPr="00DC5280" w:rsidTr="004E7AB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Times New Roman" w:hAnsi="Times New Roman" w:cs="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Cumulative Percent</w:t>
            </w:r>
          </w:p>
        </w:tc>
      </w:tr>
      <w:tr w:rsidR="00B879AC" w:rsidRPr="00DC5280" w:rsidTr="004E7AB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31.7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31.7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31.7</w:t>
            </w:r>
          </w:p>
        </w:tc>
      </w:tr>
      <w:tr w:rsidR="00B879AC" w:rsidRPr="00DC5280"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26</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43.3</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43.3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75.0</w:t>
            </w:r>
          </w:p>
        </w:tc>
      </w:tr>
      <w:tr w:rsidR="00B879AC" w:rsidRPr="00DC5280"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15</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25.0</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25.0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100.0</w:t>
            </w:r>
          </w:p>
        </w:tc>
      </w:tr>
      <w:tr w:rsidR="00B879AC" w:rsidRPr="00DC5280" w:rsidTr="004E7AB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DC5280" w:rsidRDefault="00B879AC" w:rsidP="00B879AC">
      <w:pPr>
        <w:autoSpaceDE w:val="0"/>
        <w:autoSpaceDN w:val="0"/>
        <w:adjustRightInd w:val="0"/>
        <w:spacing w:line="240" w:lineRule="auto"/>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B879AC" w:rsidRPr="00DC5280" w:rsidTr="004E7AB8">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b/>
                <w:bCs/>
                <w:color w:val="000000"/>
                <w:sz w:val="18"/>
                <w:szCs w:val="18"/>
              </w:rPr>
              <w:t>X2.8</w:t>
            </w:r>
          </w:p>
        </w:tc>
      </w:tr>
      <w:tr w:rsidR="00B879AC" w:rsidRPr="00DC5280" w:rsidTr="004E7AB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Times New Roman" w:hAnsi="Times New Roman" w:cs="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Cumulative Percent</w:t>
            </w:r>
          </w:p>
        </w:tc>
      </w:tr>
      <w:tr w:rsidR="00B879AC" w:rsidRPr="00DC5280" w:rsidTr="004E7AB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23.3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23.3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23.3</w:t>
            </w:r>
          </w:p>
        </w:tc>
      </w:tr>
      <w:tr w:rsidR="00B879AC" w:rsidRPr="00DC5280"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23</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38.3</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38.3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61.7</w:t>
            </w:r>
          </w:p>
        </w:tc>
      </w:tr>
      <w:tr w:rsidR="00B879AC" w:rsidRPr="00DC5280"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23</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38.3</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38.3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100.0</w:t>
            </w:r>
          </w:p>
        </w:tc>
      </w:tr>
      <w:tr w:rsidR="00B879AC" w:rsidRPr="00DC5280" w:rsidTr="004E7AB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DC5280" w:rsidRDefault="00B879AC" w:rsidP="00B879AC">
      <w:pPr>
        <w:autoSpaceDE w:val="0"/>
        <w:autoSpaceDN w:val="0"/>
        <w:adjustRightInd w:val="0"/>
        <w:spacing w:line="240" w:lineRule="auto"/>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B879AC" w:rsidRPr="00DC5280" w:rsidTr="004E7AB8">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b/>
                <w:bCs/>
                <w:color w:val="000000"/>
                <w:sz w:val="18"/>
                <w:szCs w:val="18"/>
              </w:rPr>
              <w:t>X2.9</w:t>
            </w:r>
          </w:p>
        </w:tc>
      </w:tr>
      <w:tr w:rsidR="00B879AC" w:rsidRPr="00DC5280" w:rsidTr="004E7AB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Times New Roman" w:hAnsi="Times New Roman" w:cs="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Cumulative Percent</w:t>
            </w:r>
          </w:p>
        </w:tc>
      </w:tr>
      <w:tr w:rsidR="00B879AC" w:rsidRPr="00DC5280" w:rsidTr="004E7AB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lastRenderedPageBreak/>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w:t>
            </w:r>
          </w:p>
        </w:tc>
      </w:tr>
      <w:tr w:rsidR="00B879AC" w:rsidRPr="00DC5280"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25</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41.7</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41.7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51.7</w:t>
            </w:r>
          </w:p>
        </w:tc>
      </w:tr>
      <w:tr w:rsidR="00B879AC" w:rsidRPr="00DC5280"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29</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48.3</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48.3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100.0</w:t>
            </w:r>
          </w:p>
        </w:tc>
      </w:tr>
      <w:tr w:rsidR="00B879AC" w:rsidRPr="00DC5280" w:rsidTr="004E7AB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DC5280" w:rsidRDefault="00B879AC" w:rsidP="00B879AC">
      <w:pPr>
        <w:autoSpaceDE w:val="0"/>
        <w:autoSpaceDN w:val="0"/>
        <w:adjustRightInd w:val="0"/>
        <w:spacing w:line="240" w:lineRule="auto"/>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B879AC" w:rsidRPr="00DC5280" w:rsidTr="004E7AB8">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b/>
                <w:bCs/>
                <w:color w:val="000000"/>
                <w:sz w:val="18"/>
                <w:szCs w:val="18"/>
              </w:rPr>
              <w:t>X2.10</w:t>
            </w:r>
          </w:p>
        </w:tc>
      </w:tr>
      <w:tr w:rsidR="00B879AC" w:rsidRPr="00DC5280" w:rsidTr="004E7AB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Times New Roman" w:hAnsi="Times New Roman" w:cs="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DC5280" w:rsidRDefault="00B879AC" w:rsidP="004E7AB8">
            <w:pPr>
              <w:autoSpaceDE w:val="0"/>
              <w:autoSpaceDN w:val="0"/>
              <w:adjustRightInd w:val="0"/>
              <w:spacing w:line="240" w:lineRule="auto"/>
              <w:jc w:val="center"/>
              <w:rPr>
                <w:rFonts w:ascii="Arial" w:hAnsi="Arial" w:cs="Arial"/>
                <w:color w:val="000000"/>
                <w:sz w:val="18"/>
                <w:szCs w:val="18"/>
              </w:rPr>
            </w:pPr>
            <w:r w:rsidRPr="00DC5280">
              <w:rPr>
                <w:rFonts w:ascii="Arial" w:hAnsi="Arial" w:cs="Arial"/>
                <w:color w:val="000000"/>
                <w:sz w:val="18"/>
                <w:szCs w:val="18"/>
              </w:rPr>
              <w:t>Cumulative Percent</w:t>
            </w:r>
          </w:p>
        </w:tc>
      </w:tr>
      <w:tr w:rsidR="00B879AC" w:rsidRPr="00DC5280" w:rsidTr="004E7AB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6.7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6.7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6.7</w:t>
            </w:r>
          </w:p>
        </w:tc>
      </w:tr>
      <w:tr w:rsidR="00B879AC" w:rsidRPr="00DC5280"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21</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35.0</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35.0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41.7</w:t>
            </w:r>
          </w:p>
        </w:tc>
      </w:tr>
      <w:tr w:rsidR="00B879AC" w:rsidRPr="00DC5280" w:rsidTr="004E7AB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35</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58.3</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58.3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100.0</w:t>
            </w:r>
          </w:p>
        </w:tc>
      </w:tr>
      <w:tr w:rsidR="00B879AC" w:rsidRPr="00DC5280" w:rsidTr="004E7AB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Arial" w:hAnsi="Arial" w:cs="Arial"/>
                <w:color w:val="000000"/>
                <w:sz w:val="18"/>
                <w:szCs w:val="18"/>
              </w:rPr>
            </w:pPr>
            <w:r w:rsidRPr="00DC5280">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B879AC" w:rsidRPr="00DC5280" w:rsidRDefault="00B879AC" w:rsidP="004E7AB8">
            <w:pPr>
              <w:autoSpaceDE w:val="0"/>
              <w:autoSpaceDN w:val="0"/>
              <w:adjustRightInd w:val="0"/>
              <w:spacing w:line="240" w:lineRule="auto"/>
              <w:jc w:val="right"/>
              <w:rPr>
                <w:rFonts w:ascii="Arial" w:hAnsi="Arial" w:cs="Arial"/>
                <w:color w:val="000000"/>
                <w:sz w:val="18"/>
                <w:szCs w:val="18"/>
              </w:rPr>
            </w:pPr>
            <w:r w:rsidRPr="00DC5280">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879AC" w:rsidRPr="00DC5280"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F76098" w:rsidRDefault="00B879AC" w:rsidP="00B879AC">
      <w:pPr>
        <w:autoSpaceDE w:val="0"/>
        <w:autoSpaceDN w:val="0"/>
        <w:adjustRightInd w:val="0"/>
        <w:spacing w:line="240" w:lineRule="auto"/>
        <w:rPr>
          <w:rFonts w:ascii="Times New Roman" w:hAnsi="Times New Roman" w:cs="Times New Roman"/>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Pr="006B577E" w:rsidRDefault="00B879AC" w:rsidP="00B879AC">
      <w:pPr>
        <w:spacing w:line="240" w:lineRule="auto"/>
        <w:rPr>
          <w:rFonts w:asciiTheme="majorBidi" w:hAnsiTheme="majorBidi" w:cstheme="majorBidi"/>
          <w:sz w:val="24"/>
          <w:szCs w:val="24"/>
        </w:rPr>
      </w:pPr>
      <w:r>
        <w:rPr>
          <w:rFonts w:asciiTheme="majorBidi" w:hAnsiTheme="majorBidi" w:cstheme="majorBidi"/>
          <w:sz w:val="24"/>
          <w:szCs w:val="24"/>
        </w:rPr>
        <w:t>Lampiran 13</w:t>
      </w:r>
    </w:p>
    <w:p w:rsidR="00B879AC" w:rsidRDefault="00B879AC" w:rsidP="00B879AC">
      <w:pPr>
        <w:autoSpaceDE w:val="0"/>
        <w:autoSpaceDN w:val="0"/>
        <w:adjustRightInd w:val="0"/>
        <w:spacing w:line="400" w:lineRule="atLeast"/>
        <w:rPr>
          <w:rFonts w:ascii="Times New Roman" w:hAnsi="Times New Roman" w:cs="Times New Roman"/>
          <w:sz w:val="24"/>
          <w:szCs w:val="24"/>
        </w:rPr>
      </w:pPr>
      <w:r>
        <w:rPr>
          <w:rFonts w:ascii="Arial" w:hAnsi="Arial" w:cs="Arial"/>
          <w:b/>
          <w:bCs/>
          <w:color w:val="000000"/>
          <w:sz w:val="26"/>
          <w:szCs w:val="26"/>
        </w:rPr>
        <w:t>Frequencies</w:t>
      </w:r>
    </w:p>
    <w:p w:rsidR="00B879AC" w:rsidRDefault="00B879AC" w:rsidP="00B879AC">
      <w:pPr>
        <w:autoSpaceDE w:val="0"/>
        <w:autoSpaceDN w:val="0"/>
        <w:adjustRightInd w:val="0"/>
        <w:spacing w:line="240" w:lineRule="auto"/>
        <w:rPr>
          <w:rFonts w:ascii="Courier New" w:hAnsi="Courier New" w:cs="Courier New"/>
          <w:color w:val="000000"/>
          <w:sz w:val="18"/>
          <w:szCs w:val="18"/>
        </w:rPr>
      </w:pPr>
    </w:p>
    <w:p w:rsidR="00B879AC" w:rsidRDefault="00B879AC" w:rsidP="00B879AC">
      <w:pPr>
        <w:autoSpaceDE w:val="0"/>
        <w:autoSpaceDN w:val="0"/>
        <w:adjustRightInd w:val="0"/>
        <w:spacing w:line="400" w:lineRule="atLeast"/>
        <w:rPr>
          <w:rFonts w:ascii="Times New Roman" w:hAnsi="Times New Roman" w:cs="Times New Roman"/>
          <w:sz w:val="24"/>
          <w:szCs w:val="24"/>
        </w:rPr>
      </w:pPr>
      <w:r>
        <w:rPr>
          <w:rFonts w:ascii="Courier New" w:hAnsi="Courier New" w:cs="Courier New"/>
          <w:color w:val="000000"/>
          <w:sz w:val="18"/>
          <w:szCs w:val="18"/>
        </w:rPr>
        <w:t>[DataSet3] C:\Users\NotBook\Documents\DATA Y.sav</w:t>
      </w:r>
    </w:p>
    <w:p w:rsidR="00B879AC" w:rsidRPr="006B577E" w:rsidRDefault="00B879AC" w:rsidP="00B879AC">
      <w:pPr>
        <w:autoSpaceDE w:val="0"/>
        <w:autoSpaceDN w:val="0"/>
        <w:adjustRightInd w:val="0"/>
        <w:spacing w:line="240" w:lineRule="auto"/>
        <w:rPr>
          <w:rFonts w:ascii="Times New Roman" w:hAnsi="Times New Roman" w:cs="Times New Roman"/>
          <w:sz w:val="24"/>
          <w:szCs w:val="24"/>
        </w:rPr>
      </w:pPr>
    </w:p>
    <w:tbl>
      <w:tblPr>
        <w:tblW w:w="825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8"/>
        <w:gridCol w:w="952"/>
        <w:gridCol w:w="747"/>
        <w:gridCol w:w="812"/>
        <w:gridCol w:w="813"/>
        <w:gridCol w:w="812"/>
        <w:gridCol w:w="813"/>
        <w:gridCol w:w="812"/>
        <w:gridCol w:w="948"/>
        <w:gridCol w:w="812"/>
      </w:tblGrid>
      <w:tr w:rsidR="00B879AC" w:rsidRPr="006B577E" w:rsidTr="004E7AB8">
        <w:trPr>
          <w:cantSplit/>
          <w:trHeight w:val="215"/>
          <w:tblHeader/>
        </w:trPr>
        <w:tc>
          <w:tcPr>
            <w:tcW w:w="8257" w:type="dxa"/>
            <w:gridSpan w:val="10"/>
            <w:tcBorders>
              <w:top w:val="nil"/>
              <w:left w:val="nil"/>
              <w:bottom w:val="nil"/>
              <w:right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b/>
                <w:bCs/>
                <w:color w:val="000000"/>
                <w:sz w:val="18"/>
                <w:szCs w:val="18"/>
              </w:rPr>
              <w:t>Statistics</w:t>
            </w:r>
          </w:p>
        </w:tc>
      </w:tr>
      <w:tr w:rsidR="00B879AC" w:rsidRPr="006B577E" w:rsidTr="004E7AB8">
        <w:trPr>
          <w:cantSplit/>
          <w:trHeight w:val="276"/>
          <w:tblHeader/>
        </w:trPr>
        <w:tc>
          <w:tcPr>
            <w:tcW w:w="73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95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74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Pr>
                <w:rFonts w:ascii="Arial" w:hAnsi="Arial" w:cs="Arial"/>
                <w:color w:val="000000"/>
                <w:sz w:val="18"/>
                <w:szCs w:val="18"/>
              </w:rPr>
              <w:t>Y.1</w:t>
            </w:r>
          </w:p>
        </w:tc>
        <w:tc>
          <w:tcPr>
            <w:tcW w:w="81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Pr>
                <w:rFonts w:ascii="Arial" w:hAnsi="Arial" w:cs="Arial"/>
                <w:color w:val="000000"/>
                <w:sz w:val="18"/>
                <w:szCs w:val="18"/>
              </w:rPr>
              <w:t>Y.2</w:t>
            </w:r>
          </w:p>
        </w:tc>
        <w:tc>
          <w:tcPr>
            <w:tcW w:w="81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Pr>
                <w:rFonts w:ascii="Arial" w:hAnsi="Arial" w:cs="Arial"/>
                <w:color w:val="000000"/>
                <w:sz w:val="18"/>
                <w:szCs w:val="18"/>
              </w:rPr>
              <w:t>Y.3</w:t>
            </w:r>
          </w:p>
        </w:tc>
        <w:tc>
          <w:tcPr>
            <w:tcW w:w="81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Pr>
                <w:rFonts w:ascii="Arial" w:hAnsi="Arial" w:cs="Arial"/>
                <w:color w:val="000000"/>
                <w:sz w:val="18"/>
                <w:szCs w:val="18"/>
              </w:rPr>
              <w:t>Y.4</w:t>
            </w:r>
          </w:p>
        </w:tc>
        <w:tc>
          <w:tcPr>
            <w:tcW w:w="81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Pr>
                <w:rFonts w:ascii="Arial" w:hAnsi="Arial" w:cs="Arial"/>
                <w:color w:val="000000"/>
                <w:sz w:val="18"/>
                <w:szCs w:val="18"/>
              </w:rPr>
              <w:t>Y.5</w:t>
            </w:r>
          </w:p>
        </w:tc>
        <w:tc>
          <w:tcPr>
            <w:tcW w:w="81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Pr>
                <w:rFonts w:ascii="Arial" w:hAnsi="Arial" w:cs="Arial"/>
                <w:color w:val="000000"/>
                <w:sz w:val="18"/>
                <w:szCs w:val="18"/>
              </w:rPr>
              <w:t>Y.6</w:t>
            </w:r>
          </w:p>
        </w:tc>
        <w:tc>
          <w:tcPr>
            <w:tcW w:w="94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Pr>
                <w:rFonts w:ascii="Arial" w:hAnsi="Arial" w:cs="Arial"/>
                <w:color w:val="000000"/>
                <w:sz w:val="18"/>
                <w:szCs w:val="18"/>
              </w:rPr>
              <w:t>Y.7</w:t>
            </w:r>
          </w:p>
        </w:tc>
        <w:tc>
          <w:tcPr>
            <w:tcW w:w="81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Pr>
                <w:rFonts w:ascii="Arial" w:hAnsi="Arial" w:cs="Arial"/>
                <w:color w:val="000000"/>
                <w:sz w:val="18"/>
                <w:szCs w:val="18"/>
              </w:rPr>
              <w:t>Y.8</w:t>
            </w:r>
          </w:p>
        </w:tc>
      </w:tr>
      <w:tr w:rsidR="00B879AC" w:rsidRPr="006B577E" w:rsidTr="004E7AB8">
        <w:trPr>
          <w:cantSplit/>
          <w:trHeight w:val="246"/>
          <w:tblHeader/>
        </w:trPr>
        <w:tc>
          <w:tcPr>
            <w:tcW w:w="73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N</w:t>
            </w:r>
          </w:p>
        </w:tc>
        <w:tc>
          <w:tcPr>
            <w:tcW w:w="95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Valid</w:t>
            </w:r>
          </w:p>
        </w:tc>
        <w:tc>
          <w:tcPr>
            <w:tcW w:w="74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60</w:t>
            </w:r>
          </w:p>
        </w:tc>
        <w:tc>
          <w:tcPr>
            <w:tcW w:w="812" w:type="dxa"/>
            <w:tcBorders>
              <w:top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60</w:t>
            </w:r>
          </w:p>
        </w:tc>
        <w:tc>
          <w:tcPr>
            <w:tcW w:w="813" w:type="dxa"/>
            <w:tcBorders>
              <w:top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60</w:t>
            </w:r>
          </w:p>
        </w:tc>
        <w:tc>
          <w:tcPr>
            <w:tcW w:w="812" w:type="dxa"/>
            <w:tcBorders>
              <w:top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60</w:t>
            </w:r>
          </w:p>
        </w:tc>
        <w:tc>
          <w:tcPr>
            <w:tcW w:w="813" w:type="dxa"/>
            <w:tcBorders>
              <w:top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60</w:t>
            </w:r>
          </w:p>
        </w:tc>
        <w:tc>
          <w:tcPr>
            <w:tcW w:w="812" w:type="dxa"/>
            <w:tcBorders>
              <w:top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60</w:t>
            </w:r>
          </w:p>
        </w:tc>
        <w:tc>
          <w:tcPr>
            <w:tcW w:w="948" w:type="dxa"/>
            <w:tcBorders>
              <w:top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60</w:t>
            </w:r>
          </w:p>
        </w:tc>
        <w:tc>
          <w:tcPr>
            <w:tcW w:w="81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60</w:t>
            </w:r>
          </w:p>
        </w:tc>
      </w:tr>
      <w:tr w:rsidR="00B879AC" w:rsidRPr="006B577E" w:rsidTr="004E7AB8">
        <w:trPr>
          <w:cantSplit/>
          <w:trHeight w:val="147"/>
        </w:trPr>
        <w:tc>
          <w:tcPr>
            <w:tcW w:w="73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p>
        </w:tc>
        <w:tc>
          <w:tcPr>
            <w:tcW w:w="95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Missing</w:t>
            </w:r>
          </w:p>
        </w:tc>
        <w:tc>
          <w:tcPr>
            <w:tcW w:w="74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25</w:t>
            </w:r>
          </w:p>
        </w:tc>
        <w:tc>
          <w:tcPr>
            <w:tcW w:w="812" w:type="dxa"/>
            <w:tcBorders>
              <w:top w:val="nil"/>
              <w:bottom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25</w:t>
            </w:r>
          </w:p>
        </w:tc>
        <w:tc>
          <w:tcPr>
            <w:tcW w:w="813" w:type="dxa"/>
            <w:tcBorders>
              <w:top w:val="nil"/>
              <w:bottom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25</w:t>
            </w:r>
          </w:p>
        </w:tc>
        <w:tc>
          <w:tcPr>
            <w:tcW w:w="812" w:type="dxa"/>
            <w:tcBorders>
              <w:top w:val="nil"/>
              <w:bottom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25</w:t>
            </w:r>
          </w:p>
        </w:tc>
        <w:tc>
          <w:tcPr>
            <w:tcW w:w="813" w:type="dxa"/>
            <w:tcBorders>
              <w:top w:val="nil"/>
              <w:bottom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25</w:t>
            </w:r>
          </w:p>
        </w:tc>
        <w:tc>
          <w:tcPr>
            <w:tcW w:w="812" w:type="dxa"/>
            <w:tcBorders>
              <w:top w:val="nil"/>
              <w:bottom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25</w:t>
            </w:r>
          </w:p>
        </w:tc>
        <w:tc>
          <w:tcPr>
            <w:tcW w:w="948" w:type="dxa"/>
            <w:tcBorders>
              <w:top w:val="nil"/>
              <w:bottom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25</w:t>
            </w:r>
          </w:p>
        </w:tc>
        <w:tc>
          <w:tcPr>
            <w:tcW w:w="81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25</w:t>
            </w:r>
          </w:p>
        </w:tc>
      </w:tr>
    </w:tbl>
    <w:p w:rsidR="00B879AC" w:rsidRPr="006B577E" w:rsidRDefault="00B879AC" w:rsidP="00B879AC">
      <w:pPr>
        <w:autoSpaceDE w:val="0"/>
        <w:autoSpaceDN w:val="0"/>
        <w:adjustRightInd w:val="0"/>
        <w:spacing w:line="240" w:lineRule="auto"/>
        <w:rPr>
          <w:rFonts w:ascii="Times New Roman" w:hAnsi="Times New Roman" w:cs="Times New Roman"/>
          <w:sz w:val="24"/>
          <w:szCs w:val="24"/>
        </w:rPr>
      </w:pPr>
    </w:p>
    <w:p w:rsidR="00B879AC" w:rsidRDefault="00B879AC" w:rsidP="00B879AC">
      <w:pPr>
        <w:autoSpaceDE w:val="0"/>
        <w:autoSpaceDN w:val="0"/>
        <w:adjustRightInd w:val="0"/>
        <w:spacing w:line="240" w:lineRule="auto"/>
        <w:rPr>
          <w:rFonts w:ascii="Arial" w:hAnsi="Arial" w:cs="Arial"/>
          <w:b/>
          <w:bCs/>
          <w:color w:val="000000"/>
          <w:sz w:val="26"/>
          <w:szCs w:val="26"/>
        </w:rPr>
      </w:pPr>
    </w:p>
    <w:p w:rsidR="00B879AC" w:rsidRDefault="00B879AC" w:rsidP="00B879AC">
      <w:pPr>
        <w:autoSpaceDE w:val="0"/>
        <w:autoSpaceDN w:val="0"/>
        <w:adjustRightInd w:val="0"/>
        <w:spacing w:line="240" w:lineRule="auto"/>
        <w:rPr>
          <w:rFonts w:ascii="Times New Roman" w:hAnsi="Times New Roman" w:cs="Times New Roman"/>
          <w:sz w:val="24"/>
          <w:szCs w:val="24"/>
        </w:rPr>
      </w:pPr>
      <w:r>
        <w:rPr>
          <w:rFonts w:ascii="Arial" w:hAnsi="Arial" w:cs="Arial"/>
          <w:b/>
          <w:bCs/>
          <w:color w:val="000000"/>
          <w:sz w:val="26"/>
          <w:szCs w:val="26"/>
        </w:rPr>
        <w:t>Frequency Table</w:t>
      </w:r>
    </w:p>
    <w:p w:rsidR="00B879AC" w:rsidRPr="006B577E" w:rsidRDefault="00B879AC" w:rsidP="00B879AC">
      <w:pPr>
        <w:autoSpaceDE w:val="0"/>
        <w:autoSpaceDN w:val="0"/>
        <w:adjustRightInd w:val="0"/>
        <w:spacing w:line="240" w:lineRule="auto"/>
        <w:rPr>
          <w:rFonts w:ascii="Times New Roman" w:hAnsi="Times New Roman" w:cs="Times New Roman"/>
          <w:sz w:val="24"/>
          <w:szCs w:val="24"/>
        </w:rPr>
      </w:pPr>
    </w:p>
    <w:tbl>
      <w:tblPr>
        <w:tblW w:w="67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8"/>
        <w:gridCol w:w="898"/>
        <w:gridCol w:w="1143"/>
        <w:gridCol w:w="999"/>
        <w:gridCol w:w="1368"/>
        <w:gridCol w:w="1441"/>
      </w:tblGrid>
      <w:tr w:rsidR="00B879AC" w:rsidRPr="006B577E" w:rsidTr="004E7AB8">
        <w:trPr>
          <w:cantSplit/>
          <w:tblHead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Pr>
                <w:rFonts w:ascii="Arial" w:hAnsi="Arial" w:cs="Arial"/>
                <w:b/>
                <w:bCs/>
                <w:color w:val="000000"/>
                <w:sz w:val="18"/>
                <w:szCs w:val="18"/>
              </w:rPr>
              <w:t>Y.1</w:t>
            </w:r>
          </w:p>
        </w:tc>
      </w:tr>
      <w:tr w:rsidR="00B879AC" w:rsidRPr="006B577E" w:rsidTr="004E7AB8">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color w:val="000000"/>
                <w:sz w:val="18"/>
                <w:szCs w:val="18"/>
              </w:rPr>
              <w:t>Cumulative Percent</w:t>
            </w:r>
          </w:p>
        </w:tc>
      </w:tr>
      <w:tr w:rsidR="00B879AC" w:rsidRPr="006B577E" w:rsidTr="004E7AB8">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lastRenderedPageBreak/>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10.6</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15.0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15.0</w:t>
            </w:r>
          </w:p>
        </w:tc>
      </w:tr>
      <w:tr w:rsidR="00B879AC" w:rsidRPr="006B577E" w:rsidTr="004E7AB8">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28</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32.9</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46.7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61.7</w:t>
            </w:r>
          </w:p>
        </w:tc>
      </w:tr>
      <w:tr w:rsidR="00B879AC" w:rsidRPr="006B577E" w:rsidTr="004E7AB8">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23</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27.1</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38.3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100.0</w:t>
            </w:r>
          </w:p>
        </w:tc>
      </w:tr>
      <w:tr w:rsidR="00B879AC" w:rsidRPr="006B577E" w:rsidTr="004E7AB8">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60</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70.6</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r>
      <w:tr w:rsidR="00B879AC" w:rsidRPr="006B577E" w:rsidTr="004E7AB8">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25</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29.4</w:t>
            </w:r>
          </w:p>
        </w:tc>
        <w:tc>
          <w:tcPr>
            <w:tcW w:w="1367" w:type="dxa"/>
            <w:tcBorders>
              <w:top w:val="nil"/>
              <w:bottom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r>
      <w:tr w:rsidR="00B879AC" w:rsidRPr="006B577E" w:rsidTr="004E7AB8">
        <w:trPr>
          <w:cantSplit/>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85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6B577E" w:rsidRDefault="00B879AC" w:rsidP="00B879AC">
      <w:pPr>
        <w:autoSpaceDE w:val="0"/>
        <w:autoSpaceDN w:val="0"/>
        <w:adjustRightInd w:val="0"/>
        <w:spacing w:line="240" w:lineRule="auto"/>
        <w:rPr>
          <w:rFonts w:ascii="Times New Roman" w:hAnsi="Times New Roman" w:cs="Times New Roman"/>
          <w:sz w:val="24"/>
          <w:szCs w:val="24"/>
        </w:rPr>
      </w:pPr>
    </w:p>
    <w:tbl>
      <w:tblPr>
        <w:tblW w:w="67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8"/>
        <w:gridCol w:w="898"/>
        <w:gridCol w:w="1143"/>
        <w:gridCol w:w="999"/>
        <w:gridCol w:w="1368"/>
        <w:gridCol w:w="1441"/>
      </w:tblGrid>
      <w:tr w:rsidR="00B879AC" w:rsidRPr="006B577E" w:rsidTr="004E7AB8">
        <w:trPr>
          <w:cantSplit/>
          <w:tblHead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Pr>
                <w:rFonts w:ascii="Arial" w:hAnsi="Arial" w:cs="Arial"/>
                <w:b/>
                <w:bCs/>
                <w:color w:val="000000"/>
                <w:sz w:val="18"/>
                <w:szCs w:val="18"/>
              </w:rPr>
              <w:t>Y.2</w:t>
            </w:r>
          </w:p>
        </w:tc>
      </w:tr>
      <w:tr w:rsidR="00B879AC" w:rsidRPr="006B577E" w:rsidTr="004E7AB8">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color w:val="000000"/>
                <w:sz w:val="18"/>
                <w:szCs w:val="18"/>
              </w:rPr>
              <w:t>Cumulative Percent</w:t>
            </w:r>
          </w:p>
        </w:tc>
      </w:tr>
      <w:tr w:rsidR="00B879AC" w:rsidRPr="006B577E" w:rsidTr="004E7AB8">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8.2</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11.7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11.7</w:t>
            </w:r>
          </w:p>
        </w:tc>
      </w:tr>
      <w:tr w:rsidR="00B879AC" w:rsidRPr="006B577E" w:rsidTr="004E7AB8">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24</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28.2</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40.0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51.7</w:t>
            </w:r>
          </w:p>
        </w:tc>
      </w:tr>
      <w:tr w:rsidR="00B879AC" w:rsidRPr="006B577E" w:rsidTr="004E7AB8">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29</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34.1</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48.3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100.0</w:t>
            </w:r>
          </w:p>
        </w:tc>
      </w:tr>
      <w:tr w:rsidR="00B879AC" w:rsidRPr="006B577E" w:rsidTr="004E7AB8">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60</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70.6</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r>
      <w:tr w:rsidR="00B879AC" w:rsidRPr="006B577E" w:rsidTr="004E7AB8">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25</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29.4</w:t>
            </w:r>
          </w:p>
        </w:tc>
        <w:tc>
          <w:tcPr>
            <w:tcW w:w="1367" w:type="dxa"/>
            <w:tcBorders>
              <w:top w:val="nil"/>
              <w:bottom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r>
      <w:tr w:rsidR="00B879AC" w:rsidRPr="006B577E" w:rsidTr="004E7AB8">
        <w:trPr>
          <w:cantSplit/>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85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6B577E" w:rsidRDefault="00B879AC" w:rsidP="00B879AC">
      <w:pPr>
        <w:autoSpaceDE w:val="0"/>
        <w:autoSpaceDN w:val="0"/>
        <w:adjustRightInd w:val="0"/>
        <w:spacing w:line="240" w:lineRule="auto"/>
        <w:rPr>
          <w:rFonts w:ascii="Times New Roman" w:hAnsi="Times New Roman" w:cs="Times New Roman"/>
          <w:sz w:val="24"/>
          <w:szCs w:val="24"/>
        </w:rPr>
      </w:pPr>
    </w:p>
    <w:tbl>
      <w:tblPr>
        <w:tblW w:w="67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8"/>
        <w:gridCol w:w="898"/>
        <w:gridCol w:w="1143"/>
        <w:gridCol w:w="999"/>
        <w:gridCol w:w="1368"/>
        <w:gridCol w:w="1441"/>
      </w:tblGrid>
      <w:tr w:rsidR="00B879AC" w:rsidRPr="006B577E" w:rsidTr="004E7AB8">
        <w:trPr>
          <w:cantSplit/>
          <w:tblHead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Pr>
                <w:rFonts w:ascii="Arial" w:hAnsi="Arial" w:cs="Arial"/>
                <w:b/>
                <w:bCs/>
                <w:color w:val="000000"/>
                <w:sz w:val="18"/>
                <w:szCs w:val="18"/>
              </w:rPr>
              <w:t>Y.3</w:t>
            </w:r>
          </w:p>
        </w:tc>
      </w:tr>
      <w:tr w:rsidR="00B879AC" w:rsidRPr="006B577E" w:rsidTr="004E7AB8">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color w:val="000000"/>
                <w:sz w:val="18"/>
                <w:szCs w:val="18"/>
              </w:rPr>
              <w:t>Cumulative Percent</w:t>
            </w:r>
          </w:p>
        </w:tc>
      </w:tr>
      <w:tr w:rsidR="00B879AC" w:rsidRPr="006B577E" w:rsidTr="004E7AB8">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16.5</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23.3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23.3</w:t>
            </w:r>
          </w:p>
        </w:tc>
      </w:tr>
      <w:tr w:rsidR="00B879AC" w:rsidRPr="006B577E" w:rsidTr="004E7AB8">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21</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24.7</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35.0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58.3</w:t>
            </w:r>
          </w:p>
        </w:tc>
      </w:tr>
      <w:tr w:rsidR="00B879AC" w:rsidRPr="006B577E" w:rsidTr="004E7AB8">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25</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29.4</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41.7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100.0</w:t>
            </w:r>
          </w:p>
        </w:tc>
      </w:tr>
      <w:tr w:rsidR="00B879AC" w:rsidRPr="006B577E" w:rsidTr="004E7AB8">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60</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70.6</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r>
      <w:tr w:rsidR="00B879AC" w:rsidRPr="006B577E" w:rsidTr="004E7AB8">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25</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29.4</w:t>
            </w:r>
          </w:p>
        </w:tc>
        <w:tc>
          <w:tcPr>
            <w:tcW w:w="1367" w:type="dxa"/>
            <w:tcBorders>
              <w:top w:val="nil"/>
              <w:bottom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r>
      <w:tr w:rsidR="00B879AC" w:rsidRPr="006B577E" w:rsidTr="004E7AB8">
        <w:trPr>
          <w:cantSplit/>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85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6B577E" w:rsidRDefault="00B879AC" w:rsidP="00B879AC">
      <w:pPr>
        <w:autoSpaceDE w:val="0"/>
        <w:autoSpaceDN w:val="0"/>
        <w:adjustRightInd w:val="0"/>
        <w:spacing w:line="240" w:lineRule="auto"/>
        <w:rPr>
          <w:rFonts w:ascii="Times New Roman" w:hAnsi="Times New Roman" w:cs="Times New Roman"/>
          <w:sz w:val="24"/>
          <w:szCs w:val="24"/>
        </w:rPr>
      </w:pPr>
    </w:p>
    <w:tbl>
      <w:tblPr>
        <w:tblW w:w="67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8"/>
        <w:gridCol w:w="898"/>
        <w:gridCol w:w="1143"/>
        <w:gridCol w:w="999"/>
        <w:gridCol w:w="1368"/>
        <w:gridCol w:w="1441"/>
      </w:tblGrid>
      <w:tr w:rsidR="00B879AC" w:rsidRPr="006B577E" w:rsidTr="004E7AB8">
        <w:trPr>
          <w:cantSplit/>
          <w:tblHead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Pr>
                <w:rFonts w:ascii="Arial" w:hAnsi="Arial" w:cs="Arial"/>
                <w:b/>
                <w:bCs/>
                <w:color w:val="000000"/>
                <w:sz w:val="18"/>
                <w:szCs w:val="18"/>
              </w:rPr>
              <w:t>Y.4</w:t>
            </w:r>
          </w:p>
        </w:tc>
      </w:tr>
      <w:tr w:rsidR="00B879AC" w:rsidRPr="006B577E" w:rsidTr="004E7AB8">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color w:val="000000"/>
                <w:sz w:val="18"/>
                <w:szCs w:val="18"/>
              </w:rPr>
              <w:t>Cumulative Percent</w:t>
            </w:r>
          </w:p>
        </w:tc>
      </w:tr>
      <w:tr w:rsidR="00B879AC" w:rsidRPr="006B577E" w:rsidTr="004E7AB8">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17.6</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25.0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25.0</w:t>
            </w:r>
          </w:p>
        </w:tc>
      </w:tr>
      <w:tr w:rsidR="00B879AC" w:rsidRPr="006B577E" w:rsidTr="004E7AB8">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25</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29.4</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41.7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66.7</w:t>
            </w:r>
          </w:p>
        </w:tc>
      </w:tr>
      <w:tr w:rsidR="00B879AC" w:rsidRPr="006B577E" w:rsidTr="004E7AB8">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20</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23.5</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33.3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100.0</w:t>
            </w:r>
          </w:p>
        </w:tc>
      </w:tr>
      <w:tr w:rsidR="00B879AC" w:rsidRPr="006B577E" w:rsidTr="004E7AB8">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60</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70.6</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r>
      <w:tr w:rsidR="00B879AC" w:rsidRPr="006B577E" w:rsidTr="004E7AB8">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25</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29.4</w:t>
            </w:r>
          </w:p>
        </w:tc>
        <w:tc>
          <w:tcPr>
            <w:tcW w:w="1367" w:type="dxa"/>
            <w:tcBorders>
              <w:top w:val="nil"/>
              <w:bottom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r>
      <w:tr w:rsidR="00B879AC" w:rsidRPr="006B577E" w:rsidTr="004E7AB8">
        <w:trPr>
          <w:cantSplit/>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85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6B577E" w:rsidRDefault="00B879AC" w:rsidP="00B879AC">
      <w:pPr>
        <w:autoSpaceDE w:val="0"/>
        <w:autoSpaceDN w:val="0"/>
        <w:adjustRightInd w:val="0"/>
        <w:spacing w:line="240" w:lineRule="auto"/>
        <w:rPr>
          <w:rFonts w:ascii="Times New Roman" w:hAnsi="Times New Roman" w:cs="Times New Roman"/>
          <w:sz w:val="24"/>
          <w:szCs w:val="24"/>
        </w:rPr>
      </w:pPr>
    </w:p>
    <w:tbl>
      <w:tblPr>
        <w:tblW w:w="67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8"/>
        <w:gridCol w:w="898"/>
        <w:gridCol w:w="1143"/>
        <w:gridCol w:w="999"/>
        <w:gridCol w:w="1368"/>
        <w:gridCol w:w="1441"/>
      </w:tblGrid>
      <w:tr w:rsidR="00B879AC" w:rsidRPr="006B577E" w:rsidTr="004E7AB8">
        <w:trPr>
          <w:cantSplit/>
          <w:tblHead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Pr>
                <w:rFonts w:ascii="Arial" w:hAnsi="Arial" w:cs="Arial"/>
                <w:b/>
                <w:bCs/>
                <w:color w:val="000000"/>
                <w:sz w:val="18"/>
                <w:szCs w:val="18"/>
              </w:rPr>
              <w:t>Y.5</w:t>
            </w:r>
          </w:p>
        </w:tc>
      </w:tr>
      <w:tr w:rsidR="00B879AC" w:rsidRPr="006B577E" w:rsidTr="004E7AB8">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color w:val="000000"/>
                <w:sz w:val="18"/>
                <w:szCs w:val="18"/>
              </w:rPr>
              <w:t>Cumulative Percent</w:t>
            </w:r>
          </w:p>
        </w:tc>
      </w:tr>
      <w:tr w:rsidR="00B879AC" w:rsidRPr="006B577E" w:rsidTr="004E7AB8">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12.9</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18.3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18.3</w:t>
            </w:r>
          </w:p>
        </w:tc>
      </w:tr>
      <w:tr w:rsidR="00B879AC" w:rsidRPr="006B577E" w:rsidTr="004E7AB8">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25</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29.4</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41.7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60.0</w:t>
            </w:r>
          </w:p>
        </w:tc>
      </w:tr>
      <w:tr w:rsidR="00B879AC" w:rsidRPr="006B577E" w:rsidTr="004E7AB8">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24</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28.2</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40.0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100.0</w:t>
            </w:r>
          </w:p>
        </w:tc>
      </w:tr>
      <w:tr w:rsidR="00B879AC" w:rsidRPr="006B577E" w:rsidTr="004E7AB8">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60</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70.6</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r>
      <w:tr w:rsidR="00B879AC" w:rsidRPr="006B577E" w:rsidTr="004E7AB8">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25</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29.4</w:t>
            </w:r>
          </w:p>
        </w:tc>
        <w:tc>
          <w:tcPr>
            <w:tcW w:w="1367" w:type="dxa"/>
            <w:tcBorders>
              <w:top w:val="nil"/>
              <w:bottom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r>
      <w:tr w:rsidR="00B879AC" w:rsidRPr="006B577E" w:rsidTr="004E7AB8">
        <w:trPr>
          <w:cantSplit/>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85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6B577E" w:rsidRDefault="00B879AC" w:rsidP="00B879AC">
      <w:pPr>
        <w:autoSpaceDE w:val="0"/>
        <w:autoSpaceDN w:val="0"/>
        <w:adjustRightInd w:val="0"/>
        <w:spacing w:line="240" w:lineRule="auto"/>
        <w:rPr>
          <w:rFonts w:ascii="Times New Roman" w:hAnsi="Times New Roman" w:cs="Times New Roman"/>
          <w:sz w:val="24"/>
          <w:szCs w:val="24"/>
        </w:rPr>
      </w:pPr>
    </w:p>
    <w:tbl>
      <w:tblPr>
        <w:tblW w:w="67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8"/>
        <w:gridCol w:w="898"/>
        <w:gridCol w:w="1143"/>
        <w:gridCol w:w="999"/>
        <w:gridCol w:w="1368"/>
        <w:gridCol w:w="1441"/>
      </w:tblGrid>
      <w:tr w:rsidR="00B879AC" w:rsidRPr="006B577E" w:rsidTr="004E7AB8">
        <w:trPr>
          <w:cantSplit/>
          <w:tblHead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Pr>
                <w:rFonts w:ascii="Arial" w:hAnsi="Arial" w:cs="Arial"/>
                <w:b/>
                <w:bCs/>
                <w:color w:val="000000"/>
                <w:sz w:val="18"/>
                <w:szCs w:val="18"/>
              </w:rPr>
              <w:t>Y.6</w:t>
            </w:r>
          </w:p>
        </w:tc>
      </w:tr>
      <w:tr w:rsidR="00B879AC" w:rsidRPr="006B577E" w:rsidTr="004E7AB8">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color w:val="000000"/>
                <w:sz w:val="18"/>
                <w:szCs w:val="18"/>
              </w:rPr>
              <w:t>Cumulative Percent</w:t>
            </w:r>
          </w:p>
        </w:tc>
      </w:tr>
      <w:tr w:rsidR="00B879AC" w:rsidRPr="006B577E" w:rsidTr="004E7AB8">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16.5</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23.3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23.3</w:t>
            </w:r>
          </w:p>
        </w:tc>
      </w:tr>
      <w:tr w:rsidR="00B879AC" w:rsidRPr="006B577E" w:rsidTr="004E7AB8">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24</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28.2</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40.0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63.3</w:t>
            </w:r>
          </w:p>
        </w:tc>
      </w:tr>
      <w:tr w:rsidR="00B879AC" w:rsidRPr="006B577E" w:rsidTr="004E7AB8">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22</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25.9</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36.7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100.0</w:t>
            </w:r>
          </w:p>
        </w:tc>
      </w:tr>
      <w:tr w:rsidR="00B879AC" w:rsidRPr="006B577E" w:rsidTr="004E7AB8">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60</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70.6</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r>
      <w:tr w:rsidR="00B879AC" w:rsidRPr="006B577E" w:rsidTr="004E7AB8">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25</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29.4</w:t>
            </w:r>
          </w:p>
        </w:tc>
        <w:tc>
          <w:tcPr>
            <w:tcW w:w="1367" w:type="dxa"/>
            <w:tcBorders>
              <w:top w:val="nil"/>
              <w:bottom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r>
      <w:tr w:rsidR="00B879AC" w:rsidRPr="006B577E" w:rsidTr="004E7AB8">
        <w:trPr>
          <w:cantSplit/>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85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Default="00B879AC" w:rsidP="00B879AC">
      <w:pPr>
        <w:autoSpaceDE w:val="0"/>
        <w:autoSpaceDN w:val="0"/>
        <w:adjustRightInd w:val="0"/>
        <w:spacing w:line="240" w:lineRule="auto"/>
        <w:rPr>
          <w:rFonts w:ascii="Times New Roman" w:hAnsi="Times New Roman" w:cs="Times New Roman"/>
          <w:sz w:val="24"/>
          <w:szCs w:val="24"/>
        </w:rPr>
      </w:pPr>
    </w:p>
    <w:p w:rsidR="00B879AC" w:rsidRDefault="00B879AC" w:rsidP="00B879AC">
      <w:pPr>
        <w:autoSpaceDE w:val="0"/>
        <w:autoSpaceDN w:val="0"/>
        <w:adjustRightInd w:val="0"/>
        <w:spacing w:line="240" w:lineRule="auto"/>
        <w:rPr>
          <w:rFonts w:ascii="Times New Roman" w:hAnsi="Times New Roman" w:cs="Times New Roman"/>
          <w:sz w:val="24"/>
          <w:szCs w:val="24"/>
        </w:rPr>
      </w:pPr>
    </w:p>
    <w:p w:rsidR="00B879AC" w:rsidRDefault="00B879AC" w:rsidP="00B879AC">
      <w:pPr>
        <w:autoSpaceDE w:val="0"/>
        <w:autoSpaceDN w:val="0"/>
        <w:adjustRightInd w:val="0"/>
        <w:spacing w:line="240" w:lineRule="auto"/>
        <w:rPr>
          <w:rFonts w:ascii="Times New Roman" w:hAnsi="Times New Roman" w:cs="Times New Roman"/>
          <w:sz w:val="24"/>
          <w:szCs w:val="24"/>
        </w:rPr>
      </w:pPr>
    </w:p>
    <w:p w:rsidR="00B879AC" w:rsidRPr="006B577E" w:rsidRDefault="00B879AC" w:rsidP="00B879AC">
      <w:pPr>
        <w:autoSpaceDE w:val="0"/>
        <w:autoSpaceDN w:val="0"/>
        <w:adjustRightInd w:val="0"/>
        <w:spacing w:line="240" w:lineRule="auto"/>
        <w:rPr>
          <w:rFonts w:ascii="Times New Roman" w:hAnsi="Times New Roman" w:cs="Times New Roman"/>
          <w:sz w:val="24"/>
          <w:szCs w:val="24"/>
        </w:rPr>
      </w:pPr>
    </w:p>
    <w:tbl>
      <w:tblPr>
        <w:tblW w:w="67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8"/>
        <w:gridCol w:w="898"/>
        <w:gridCol w:w="1143"/>
        <w:gridCol w:w="999"/>
        <w:gridCol w:w="1368"/>
        <w:gridCol w:w="1441"/>
      </w:tblGrid>
      <w:tr w:rsidR="00B879AC" w:rsidRPr="006B577E" w:rsidTr="004E7AB8">
        <w:trPr>
          <w:cantSplit/>
          <w:tblHead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Pr>
                <w:rFonts w:ascii="Arial" w:hAnsi="Arial" w:cs="Arial"/>
                <w:b/>
                <w:bCs/>
                <w:color w:val="000000"/>
                <w:sz w:val="18"/>
                <w:szCs w:val="18"/>
              </w:rPr>
              <w:t>Y.7</w:t>
            </w:r>
          </w:p>
        </w:tc>
      </w:tr>
      <w:tr w:rsidR="00B879AC" w:rsidRPr="006B577E" w:rsidTr="004E7AB8">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color w:val="000000"/>
                <w:sz w:val="18"/>
                <w:szCs w:val="18"/>
              </w:rPr>
              <w:t>Cumulative Percent</w:t>
            </w:r>
          </w:p>
        </w:tc>
      </w:tr>
      <w:tr w:rsidR="00B879AC" w:rsidRPr="006B577E" w:rsidTr="004E7AB8">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2</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1.2</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1.7</w:t>
            </w:r>
          </w:p>
        </w:tc>
      </w:tr>
      <w:tr w:rsidR="00B879AC" w:rsidRPr="006B577E" w:rsidTr="004E7AB8">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12</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14.1</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21.7</w:t>
            </w:r>
          </w:p>
        </w:tc>
      </w:tr>
      <w:tr w:rsidR="00B879AC" w:rsidRPr="006B577E" w:rsidTr="004E7AB8">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22</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25.9</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36.7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58.3</w:t>
            </w:r>
          </w:p>
        </w:tc>
      </w:tr>
      <w:tr w:rsidR="00B879AC" w:rsidRPr="006B577E" w:rsidTr="004E7AB8">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25</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29.4</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41.7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100.0</w:t>
            </w:r>
          </w:p>
        </w:tc>
      </w:tr>
      <w:tr w:rsidR="00B879AC" w:rsidRPr="006B577E" w:rsidTr="004E7AB8">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60</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70.6</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r>
      <w:tr w:rsidR="00B879AC" w:rsidRPr="006B577E" w:rsidTr="004E7AB8">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25</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29.4</w:t>
            </w:r>
          </w:p>
        </w:tc>
        <w:tc>
          <w:tcPr>
            <w:tcW w:w="1367" w:type="dxa"/>
            <w:tcBorders>
              <w:top w:val="nil"/>
              <w:bottom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r>
      <w:tr w:rsidR="00B879AC" w:rsidRPr="006B577E" w:rsidTr="004E7AB8">
        <w:trPr>
          <w:cantSplit/>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85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Pr="006B577E" w:rsidRDefault="00B879AC" w:rsidP="00B879AC">
      <w:pPr>
        <w:autoSpaceDE w:val="0"/>
        <w:autoSpaceDN w:val="0"/>
        <w:adjustRightInd w:val="0"/>
        <w:spacing w:line="240" w:lineRule="auto"/>
        <w:rPr>
          <w:rFonts w:ascii="Times New Roman" w:hAnsi="Times New Roman" w:cs="Times New Roman"/>
          <w:sz w:val="24"/>
          <w:szCs w:val="24"/>
        </w:rPr>
      </w:pPr>
    </w:p>
    <w:tbl>
      <w:tblPr>
        <w:tblW w:w="67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8"/>
        <w:gridCol w:w="898"/>
        <w:gridCol w:w="1143"/>
        <w:gridCol w:w="999"/>
        <w:gridCol w:w="1368"/>
        <w:gridCol w:w="1441"/>
      </w:tblGrid>
      <w:tr w:rsidR="00B879AC" w:rsidRPr="006B577E" w:rsidTr="004E7AB8">
        <w:trPr>
          <w:cantSplit/>
          <w:tblHead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Pr>
                <w:rFonts w:ascii="Arial" w:hAnsi="Arial" w:cs="Arial"/>
                <w:b/>
                <w:bCs/>
                <w:color w:val="000000"/>
                <w:sz w:val="18"/>
                <w:szCs w:val="18"/>
              </w:rPr>
              <w:t>Y.8</w:t>
            </w:r>
          </w:p>
        </w:tc>
      </w:tr>
      <w:tr w:rsidR="00B879AC" w:rsidRPr="006B577E" w:rsidTr="004E7AB8">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879AC" w:rsidRPr="006B577E" w:rsidRDefault="00B879AC" w:rsidP="004E7AB8">
            <w:pPr>
              <w:autoSpaceDE w:val="0"/>
              <w:autoSpaceDN w:val="0"/>
              <w:adjustRightInd w:val="0"/>
              <w:spacing w:line="240" w:lineRule="auto"/>
              <w:jc w:val="center"/>
              <w:rPr>
                <w:rFonts w:ascii="Arial" w:hAnsi="Arial" w:cs="Arial"/>
                <w:color w:val="000000"/>
                <w:sz w:val="18"/>
                <w:szCs w:val="18"/>
              </w:rPr>
            </w:pPr>
            <w:r w:rsidRPr="006B577E">
              <w:rPr>
                <w:rFonts w:ascii="Arial" w:hAnsi="Arial" w:cs="Arial"/>
                <w:color w:val="000000"/>
                <w:sz w:val="18"/>
                <w:szCs w:val="18"/>
              </w:rPr>
              <w:t>Cumulative Percent</w:t>
            </w:r>
          </w:p>
        </w:tc>
      </w:tr>
      <w:tr w:rsidR="00B879AC" w:rsidRPr="006B577E" w:rsidTr="004E7AB8">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9.4</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13.3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13.3</w:t>
            </w:r>
          </w:p>
        </w:tc>
      </w:tr>
      <w:tr w:rsidR="00B879AC" w:rsidRPr="006B577E" w:rsidTr="004E7AB8">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26</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30.6</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43.3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56.7</w:t>
            </w:r>
          </w:p>
        </w:tc>
      </w:tr>
      <w:tr w:rsidR="00B879AC" w:rsidRPr="006B577E" w:rsidTr="004E7AB8">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26</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30.6</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43.3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100.0</w:t>
            </w:r>
          </w:p>
        </w:tc>
      </w:tr>
      <w:tr w:rsidR="00B879AC" w:rsidRPr="006B577E" w:rsidTr="004E7AB8">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60</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70.6</w:t>
            </w:r>
          </w:p>
        </w:tc>
        <w:tc>
          <w:tcPr>
            <w:tcW w:w="1367"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r>
      <w:tr w:rsidR="00B879AC" w:rsidRPr="006B577E" w:rsidTr="004E7AB8">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25</w:t>
            </w:r>
          </w:p>
        </w:tc>
        <w:tc>
          <w:tcPr>
            <w:tcW w:w="998" w:type="dxa"/>
            <w:tcBorders>
              <w:top w:val="nil"/>
              <w:bottom w:val="nil"/>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29.4</w:t>
            </w:r>
          </w:p>
        </w:tc>
        <w:tc>
          <w:tcPr>
            <w:tcW w:w="1367" w:type="dxa"/>
            <w:tcBorders>
              <w:top w:val="nil"/>
              <w:bottom w:val="nil"/>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r>
      <w:tr w:rsidR="00B879AC" w:rsidRPr="006B577E" w:rsidTr="004E7AB8">
        <w:trPr>
          <w:cantSplit/>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Arial" w:hAnsi="Arial" w:cs="Arial"/>
                <w:color w:val="000000"/>
                <w:sz w:val="18"/>
                <w:szCs w:val="18"/>
              </w:rPr>
            </w:pPr>
            <w:r w:rsidRPr="006B577E">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85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879AC" w:rsidRPr="006B577E" w:rsidRDefault="00B879AC" w:rsidP="004E7AB8">
            <w:pPr>
              <w:autoSpaceDE w:val="0"/>
              <w:autoSpaceDN w:val="0"/>
              <w:adjustRightInd w:val="0"/>
              <w:spacing w:line="240" w:lineRule="auto"/>
              <w:jc w:val="right"/>
              <w:rPr>
                <w:rFonts w:ascii="Arial" w:hAnsi="Arial" w:cs="Arial"/>
                <w:color w:val="000000"/>
                <w:sz w:val="18"/>
                <w:szCs w:val="18"/>
              </w:rPr>
            </w:pPr>
            <w:r w:rsidRPr="006B577E">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879AC" w:rsidRPr="006B577E" w:rsidRDefault="00B879AC" w:rsidP="004E7AB8">
            <w:pPr>
              <w:autoSpaceDE w:val="0"/>
              <w:autoSpaceDN w:val="0"/>
              <w:adjustRightInd w:val="0"/>
              <w:spacing w:line="240" w:lineRule="auto"/>
              <w:rPr>
                <w:rFonts w:ascii="Times New Roman" w:hAnsi="Times New Roman" w:cs="Times New Roman"/>
                <w:sz w:val="24"/>
                <w:szCs w:val="24"/>
              </w:rPr>
            </w:pPr>
          </w:p>
        </w:tc>
      </w:tr>
    </w:tbl>
    <w:p w:rsidR="00B879AC" w:rsidRDefault="00B879AC" w:rsidP="00B879AC">
      <w:pPr>
        <w:spacing w:line="240" w:lineRule="auto"/>
        <w:rPr>
          <w:rFonts w:ascii="Times New Roman" w:hAnsi="Times New Roman" w:cs="Times New Roman"/>
          <w:sz w:val="24"/>
          <w:szCs w:val="24"/>
          <w:lang w:val="id-ID"/>
        </w:rPr>
      </w:pPr>
    </w:p>
    <w:p w:rsidR="00B879AC" w:rsidRPr="00B879AC" w:rsidRDefault="00B879AC" w:rsidP="00B879AC">
      <w:pPr>
        <w:spacing w:line="240" w:lineRule="auto"/>
        <w:rPr>
          <w:rFonts w:asciiTheme="majorBidi" w:hAnsiTheme="majorBidi" w:cstheme="majorBidi"/>
          <w:sz w:val="24"/>
          <w:szCs w:val="24"/>
          <w:lang w:val="id-ID"/>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r>
        <w:rPr>
          <w:rFonts w:asciiTheme="majorBidi" w:hAnsiTheme="majorBidi" w:cstheme="majorBidi"/>
          <w:sz w:val="24"/>
          <w:szCs w:val="24"/>
        </w:rPr>
        <w:lastRenderedPageBreak/>
        <w:t>Lampiran 14</w:t>
      </w:r>
    </w:p>
    <w:p w:rsidR="00B879AC" w:rsidRDefault="00B879AC" w:rsidP="00B879AC">
      <w:pPr>
        <w:pStyle w:val="Default"/>
        <w:rPr>
          <w:rFonts w:asciiTheme="majorBidi" w:hAnsiTheme="majorBidi" w:cstheme="majorBidi"/>
          <w:b/>
          <w:bCs/>
          <w:sz w:val="23"/>
          <w:szCs w:val="23"/>
        </w:rPr>
      </w:pPr>
      <w:r>
        <w:rPr>
          <w:rFonts w:asciiTheme="majorBidi" w:hAnsiTheme="majorBidi" w:cstheme="majorBidi"/>
          <w:b/>
          <w:bCs/>
          <w:sz w:val="23"/>
          <w:szCs w:val="23"/>
        </w:rPr>
        <w:t xml:space="preserve">DATA RESPONDEN </w:t>
      </w:r>
    </w:p>
    <w:p w:rsidR="00B879AC" w:rsidRDefault="00B879AC" w:rsidP="00B879AC">
      <w:pPr>
        <w:pStyle w:val="Default"/>
        <w:rPr>
          <w:rFonts w:asciiTheme="majorBidi" w:hAnsiTheme="majorBidi" w:cstheme="majorBidi"/>
          <w:b/>
          <w:bCs/>
          <w:sz w:val="23"/>
          <w:szCs w:val="23"/>
        </w:rPr>
      </w:pPr>
    </w:p>
    <w:p w:rsidR="00B879AC" w:rsidRDefault="00B879AC" w:rsidP="00B879AC">
      <w:pPr>
        <w:pStyle w:val="Default"/>
        <w:spacing w:line="276" w:lineRule="auto"/>
        <w:jc w:val="center"/>
        <w:rPr>
          <w:rFonts w:asciiTheme="majorBidi" w:hAnsiTheme="majorBidi" w:cstheme="majorBidi"/>
          <w:b/>
          <w:bCs/>
        </w:rPr>
      </w:pPr>
      <w:r>
        <w:rPr>
          <w:rFonts w:asciiTheme="majorBidi" w:hAnsiTheme="majorBidi" w:cstheme="majorBidi"/>
          <w:b/>
          <w:bCs/>
        </w:rPr>
        <w:t>PengaruhPenangananKeluhandanKualitasPelayanan</w:t>
      </w:r>
    </w:p>
    <w:p w:rsidR="00B879AC" w:rsidRDefault="00B879AC" w:rsidP="00B879AC">
      <w:pPr>
        <w:pStyle w:val="Default"/>
        <w:spacing w:line="276" w:lineRule="auto"/>
        <w:jc w:val="center"/>
        <w:rPr>
          <w:rFonts w:asciiTheme="majorBidi" w:hAnsiTheme="majorBidi" w:cstheme="majorBidi"/>
          <w:b/>
          <w:bCs/>
        </w:rPr>
      </w:pPr>
      <w:r>
        <w:rPr>
          <w:rFonts w:asciiTheme="majorBidi" w:hAnsiTheme="majorBidi" w:cstheme="majorBidi"/>
          <w:b/>
          <w:bCs/>
        </w:rPr>
        <w:t>terhadapLoyalitasNasabah</w:t>
      </w:r>
    </w:p>
    <w:p w:rsidR="00B879AC" w:rsidRDefault="00B879AC" w:rsidP="00B879AC">
      <w:pPr>
        <w:pStyle w:val="Default"/>
        <w:spacing w:line="276" w:lineRule="auto"/>
        <w:jc w:val="center"/>
        <w:rPr>
          <w:rFonts w:asciiTheme="majorBidi" w:hAnsiTheme="majorBidi" w:cstheme="majorBidi"/>
          <w:b/>
          <w:bCs/>
        </w:rPr>
      </w:pPr>
      <w:r>
        <w:rPr>
          <w:rFonts w:asciiTheme="majorBidi" w:hAnsiTheme="majorBidi" w:cstheme="majorBidi"/>
          <w:b/>
          <w:bCs/>
        </w:rPr>
        <w:t>Di BPRS TanmiyaArtha Kediri</w:t>
      </w:r>
    </w:p>
    <w:p w:rsidR="00B879AC" w:rsidRDefault="00B879AC" w:rsidP="00B879AC">
      <w:pPr>
        <w:pStyle w:val="Default"/>
        <w:jc w:val="center"/>
        <w:rPr>
          <w:rFonts w:asciiTheme="majorBidi" w:hAnsiTheme="majorBidi" w:cstheme="majorBidi"/>
          <w:b/>
          <w:bCs/>
        </w:rPr>
      </w:pPr>
    </w:p>
    <w:p w:rsidR="00B879AC" w:rsidRDefault="00B879AC" w:rsidP="00B879AC">
      <w:pPr>
        <w:pStyle w:val="Default"/>
        <w:jc w:val="center"/>
        <w:rPr>
          <w:rFonts w:asciiTheme="majorBidi" w:hAnsiTheme="majorBidi" w:cstheme="majorBidi"/>
          <w:b/>
          <w:bCs/>
        </w:rPr>
      </w:pPr>
    </w:p>
    <w:p w:rsidR="00B879AC" w:rsidRDefault="00B879AC" w:rsidP="00B879AC">
      <w:pPr>
        <w:pStyle w:val="Default"/>
        <w:spacing w:line="480" w:lineRule="auto"/>
        <w:ind w:firstLine="720"/>
        <w:jc w:val="both"/>
        <w:rPr>
          <w:rFonts w:asciiTheme="majorBidi" w:hAnsiTheme="majorBidi" w:cstheme="majorBidi"/>
        </w:rPr>
      </w:pPr>
      <w:r>
        <w:rPr>
          <w:rFonts w:asciiTheme="majorBidi" w:hAnsiTheme="majorBidi" w:cstheme="majorBidi"/>
        </w:rPr>
        <w:t>Sebelumnyapenelitisampaikanmaafkarenatelahmenggangguwaktusaudara/i, sayamengharapkankesediaansaudara/i, untukmengisikuisioner. Informasi yang andaberikansangatberartibagipenelitianini, olehkarenaitupenelitisangatmengharapkankesediaansaudar/I untuk</w:t>
      </w:r>
    </w:p>
    <w:p w:rsidR="00B879AC" w:rsidRDefault="00B879AC" w:rsidP="00B879AC">
      <w:pPr>
        <w:pStyle w:val="Default"/>
        <w:spacing w:line="480" w:lineRule="auto"/>
        <w:jc w:val="both"/>
        <w:rPr>
          <w:rFonts w:asciiTheme="majorBidi" w:hAnsiTheme="majorBidi" w:cstheme="majorBidi"/>
        </w:rPr>
      </w:pPr>
      <w:r>
        <w:rPr>
          <w:rFonts w:asciiTheme="majorBidi" w:hAnsiTheme="majorBidi" w:cstheme="majorBidi"/>
        </w:rPr>
        <w:t>Mengisikuisionerdengansebenarbenarnya, atasbantuansaudara/I penelitiucapkanterimakasih.</w:t>
      </w:r>
    </w:p>
    <w:p w:rsidR="00B879AC" w:rsidRDefault="00B879AC" w:rsidP="00B879AC">
      <w:pPr>
        <w:pStyle w:val="Default"/>
        <w:spacing w:line="480" w:lineRule="auto"/>
        <w:jc w:val="right"/>
        <w:rPr>
          <w:rFonts w:asciiTheme="majorBidi" w:hAnsiTheme="majorBidi" w:cstheme="majorBidi"/>
        </w:rPr>
      </w:pPr>
      <w:r>
        <w:rPr>
          <w:rFonts w:asciiTheme="majorBidi" w:hAnsiTheme="majorBidi" w:cstheme="majorBidi"/>
        </w:rPr>
        <w:t>Peneliti</w:t>
      </w:r>
      <w:r>
        <w:rPr>
          <w:rFonts w:asciiTheme="majorBidi" w:hAnsiTheme="majorBidi" w:cstheme="majorBidi"/>
        </w:rPr>
        <w:tab/>
      </w:r>
    </w:p>
    <w:p w:rsidR="00B879AC" w:rsidRDefault="00B879AC" w:rsidP="00B879AC">
      <w:pPr>
        <w:pStyle w:val="Default"/>
        <w:spacing w:line="480" w:lineRule="auto"/>
        <w:jc w:val="right"/>
        <w:rPr>
          <w:rFonts w:asciiTheme="majorBidi" w:hAnsiTheme="majorBidi" w:cstheme="majorBidi"/>
        </w:rPr>
      </w:pPr>
    </w:p>
    <w:p w:rsidR="00B879AC" w:rsidRDefault="00B879AC" w:rsidP="00B879AC">
      <w:pPr>
        <w:pStyle w:val="Default"/>
        <w:spacing w:line="480" w:lineRule="auto"/>
        <w:jc w:val="right"/>
        <w:rPr>
          <w:rFonts w:asciiTheme="majorBidi" w:hAnsiTheme="majorBidi" w:cstheme="majorBidi"/>
        </w:rPr>
      </w:pPr>
      <w:r>
        <w:rPr>
          <w:rFonts w:asciiTheme="majorBidi" w:hAnsiTheme="majorBidi" w:cstheme="majorBidi"/>
        </w:rPr>
        <w:t>RizaHelmawan .W</w:t>
      </w:r>
    </w:p>
    <w:p w:rsidR="00B879AC" w:rsidRDefault="00B879AC" w:rsidP="00B879AC">
      <w:pPr>
        <w:pStyle w:val="Default"/>
        <w:spacing w:line="480" w:lineRule="auto"/>
        <w:jc w:val="right"/>
        <w:rPr>
          <w:rFonts w:asciiTheme="majorBidi" w:hAnsiTheme="majorBidi" w:cstheme="majorBidi"/>
        </w:rPr>
      </w:pPr>
    </w:p>
    <w:p w:rsidR="00B879AC" w:rsidRDefault="00B879AC" w:rsidP="00B879AC">
      <w:pPr>
        <w:pStyle w:val="Default"/>
        <w:jc w:val="both"/>
        <w:rPr>
          <w:rFonts w:asciiTheme="majorBidi" w:hAnsiTheme="majorBidi" w:cstheme="majorBidi"/>
        </w:rPr>
      </w:pPr>
      <w:r>
        <w:rPr>
          <w:rFonts w:asciiTheme="majorBidi" w:hAnsiTheme="majorBidi" w:cstheme="majorBidi"/>
        </w:rPr>
        <w:t xml:space="preserve">Berilahtandacentang (√) padasalahsatupilihanjawabansesuaidengananda. </w:t>
      </w:r>
    </w:p>
    <w:p w:rsidR="00B879AC" w:rsidRDefault="00B879AC" w:rsidP="00B879AC">
      <w:pPr>
        <w:pStyle w:val="Default"/>
        <w:jc w:val="both"/>
        <w:rPr>
          <w:rFonts w:asciiTheme="majorBidi" w:hAnsiTheme="majorBidi" w:cstheme="majorBidi"/>
        </w:rPr>
      </w:pPr>
    </w:p>
    <w:p w:rsidR="00B879AC" w:rsidRDefault="00B879AC" w:rsidP="00B879AC">
      <w:pPr>
        <w:pStyle w:val="Default"/>
        <w:numPr>
          <w:ilvl w:val="0"/>
          <w:numId w:val="54"/>
        </w:numPr>
        <w:rPr>
          <w:rFonts w:asciiTheme="majorBidi" w:hAnsiTheme="majorBidi" w:cstheme="majorBidi"/>
          <w:sz w:val="23"/>
          <w:szCs w:val="23"/>
        </w:rPr>
      </w:pPr>
      <w:r>
        <w:rPr>
          <w:rFonts w:asciiTheme="majorBidi" w:hAnsiTheme="majorBidi" w:cstheme="majorBidi"/>
        </w:rPr>
        <w:t>JenisKelamin</w:t>
      </w:r>
      <w:r>
        <w:rPr>
          <w:rFonts w:asciiTheme="majorBidi" w:hAnsiTheme="majorBidi" w:cstheme="majorBidi"/>
        </w:rPr>
        <w:tab/>
      </w:r>
      <w:r>
        <w:rPr>
          <w:rFonts w:asciiTheme="majorBidi" w:hAnsiTheme="majorBidi" w:cstheme="majorBidi"/>
        </w:rPr>
        <w:tab/>
        <w:t xml:space="preserve">       :</w:t>
      </w:r>
      <w:r>
        <w:rPr>
          <w:rFonts w:asciiTheme="majorBidi" w:hAnsiTheme="majorBidi" w:cstheme="majorBidi"/>
          <w:sz w:val="23"/>
          <w:szCs w:val="23"/>
        </w:rPr>
        <w:tab/>
      </w:r>
      <w:r>
        <w:rPr>
          <w:rFonts w:asciiTheme="majorBidi" w:hAnsiTheme="majorBidi" w:cstheme="majorBidi"/>
          <w:sz w:val="36"/>
          <w:szCs w:val="36"/>
        </w:rPr>
        <w:t xml:space="preserve">□ </w:t>
      </w:r>
      <w:r>
        <w:rPr>
          <w:rFonts w:asciiTheme="majorBidi" w:hAnsiTheme="majorBidi" w:cstheme="majorBidi"/>
        </w:rPr>
        <w:t>Pria</w:t>
      </w:r>
      <w:r>
        <w:rPr>
          <w:rFonts w:asciiTheme="majorBidi" w:hAnsiTheme="majorBidi" w:cstheme="majorBidi"/>
          <w:sz w:val="36"/>
          <w:szCs w:val="36"/>
        </w:rPr>
        <w:t xml:space="preserve">□ </w:t>
      </w:r>
      <w:r>
        <w:rPr>
          <w:rFonts w:asciiTheme="majorBidi" w:hAnsiTheme="majorBidi" w:cstheme="majorBidi"/>
        </w:rPr>
        <w:t>Wanita</w:t>
      </w:r>
    </w:p>
    <w:p w:rsidR="00B879AC" w:rsidRDefault="00B879AC" w:rsidP="00B879AC">
      <w:pPr>
        <w:pStyle w:val="Default"/>
        <w:ind w:left="720"/>
        <w:rPr>
          <w:rFonts w:asciiTheme="majorBidi" w:hAnsiTheme="majorBidi" w:cstheme="majorBidi"/>
          <w:sz w:val="23"/>
          <w:szCs w:val="23"/>
        </w:rPr>
      </w:pPr>
    </w:p>
    <w:p w:rsidR="00B879AC" w:rsidRDefault="00B879AC" w:rsidP="00B879AC">
      <w:pPr>
        <w:pStyle w:val="Default"/>
        <w:numPr>
          <w:ilvl w:val="0"/>
          <w:numId w:val="54"/>
        </w:numPr>
        <w:rPr>
          <w:rFonts w:asciiTheme="majorBidi" w:hAnsiTheme="majorBidi" w:cstheme="majorBidi"/>
          <w:sz w:val="23"/>
          <w:szCs w:val="23"/>
        </w:rPr>
      </w:pPr>
      <w:r>
        <w:rPr>
          <w:rFonts w:asciiTheme="majorBidi" w:hAnsiTheme="majorBidi" w:cstheme="majorBidi"/>
          <w:sz w:val="23"/>
          <w:szCs w:val="23"/>
        </w:rPr>
        <w:t>Umur</w:t>
      </w:r>
      <w:r>
        <w:rPr>
          <w:rFonts w:asciiTheme="majorBidi" w:hAnsiTheme="majorBidi" w:cstheme="majorBidi"/>
          <w:sz w:val="23"/>
          <w:szCs w:val="23"/>
        </w:rPr>
        <w:tab/>
      </w:r>
      <w:r>
        <w:rPr>
          <w:rFonts w:asciiTheme="majorBidi" w:hAnsiTheme="majorBidi" w:cstheme="majorBidi"/>
          <w:sz w:val="23"/>
          <w:szCs w:val="23"/>
        </w:rPr>
        <w:tab/>
      </w:r>
      <w:r>
        <w:rPr>
          <w:rFonts w:asciiTheme="majorBidi" w:hAnsiTheme="majorBidi" w:cstheme="majorBidi"/>
          <w:sz w:val="23"/>
          <w:szCs w:val="23"/>
        </w:rPr>
        <w:tab/>
        <w:t xml:space="preserve">       : …………..</w:t>
      </w:r>
    </w:p>
    <w:p w:rsidR="00B879AC" w:rsidRDefault="00B879AC" w:rsidP="00B879AC">
      <w:pPr>
        <w:pStyle w:val="Default"/>
        <w:ind w:left="360"/>
        <w:rPr>
          <w:rFonts w:asciiTheme="majorBidi" w:hAnsiTheme="majorBidi" w:cstheme="majorBidi"/>
          <w:sz w:val="23"/>
          <w:szCs w:val="23"/>
        </w:rPr>
      </w:pPr>
    </w:p>
    <w:p w:rsidR="00B879AC" w:rsidRDefault="00B879AC" w:rsidP="00B879AC">
      <w:pPr>
        <w:pStyle w:val="Default"/>
        <w:ind w:firstLine="360"/>
        <w:rPr>
          <w:rFonts w:asciiTheme="majorBidi" w:hAnsiTheme="majorBidi" w:cstheme="majorBidi"/>
        </w:rPr>
      </w:pPr>
      <w:r>
        <w:rPr>
          <w:rFonts w:asciiTheme="majorBidi" w:hAnsiTheme="majorBidi" w:cstheme="majorBidi"/>
          <w:sz w:val="23"/>
          <w:szCs w:val="23"/>
        </w:rPr>
        <w:t>3.</w:t>
      </w:r>
      <w:r>
        <w:rPr>
          <w:rFonts w:asciiTheme="majorBidi" w:hAnsiTheme="majorBidi" w:cstheme="majorBidi"/>
          <w:sz w:val="23"/>
          <w:szCs w:val="23"/>
        </w:rPr>
        <w:tab/>
      </w:r>
      <w:r>
        <w:rPr>
          <w:rFonts w:asciiTheme="majorBidi" w:hAnsiTheme="majorBidi" w:cstheme="majorBidi"/>
        </w:rPr>
        <w:t>Lamanyamenjadinasabah</w:t>
      </w:r>
      <w:r>
        <w:rPr>
          <w:rFonts w:asciiTheme="majorBidi" w:hAnsiTheme="majorBidi" w:cstheme="majorBidi"/>
          <w:sz w:val="23"/>
          <w:szCs w:val="23"/>
        </w:rPr>
        <w:t xml:space="preserve">  :</w:t>
      </w:r>
      <w:r>
        <w:rPr>
          <w:rFonts w:asciiTheme="majorBidi" w:hAnsiTheme="majorBidi" w:cstheme="majorBidi"/>
          <w:sz w:val="23"/>
          <w:szCs w:val="23"/>
        </w:rPr>
        <w:tab/>
      </w:r>
      <w:r>
        <w:rPr>
          <w:rFonts w:asciiTheme="majorBidi" w:hAnsiTheme="majorBidi" w:cstheme="majorBidi"/>
          <w:sz w:val="36"/>
          <w:szCs w:val="36"/>
        </w:rPr>
        <w:t xml:space="preserve">□ </w:t>
      </w:r>
      <w:r>
        <w:rPr>
          <w:rFonts w:asciiTheme="majorBidi" w:hAnsiTheme="majorBidi" w:cstheme="majorBidi"/>
        </w:rPr>
        <w:t>&lt; 1 tahun</w:t>
      </w:r>
    </w:p>
    <w:p w:rsidR="00B879AC" w:rsidRDefault="00B879AC" w:rsidP="00B879AC">
      <w:pPr>
        <w:pStyle w:val="Default"/>
        <w:ind w:left="2880" w:firstLine="720"/>
        <w:rPr>
          <w:rFonts w:asciiTheme="majorBidi" w:hAnsiTheme="majorBidi" w:cstheme="majorBidi"/>
        </w:rPr>
      </w:pPr>
      <w:r>
        <w:rPr>
          <w:rFonts w:asciiTheme="majorBidi" w:hAnsiTheme="majorBidi" w:cstheme="majorBidi"/>
          <w:sz w:val="36"/>
          <w:szCs w:val="36"/>
        </w:rPr>
        <w:t xml:space="preserve">□ </w:t>
      </w:r>
      <w:r>
        <w:rPr>
          <w:rFonts w:asciiTheme="majorBidi" w:hAnsiTheme="majorBidi" w:cstheme="majorBidi"/>
        </w:rPr>
        <w:t>1 tahun – 2 tahun</w:t>
      </w:r>
    </w:p>
    <w:p w:rsidR="00B879AC" w:rsidRDefault="00B879AC" w:rsidP="00B879AC">
      <w:pPr>
        <w:ind w:left="2880" w:firstLine="720"/>
        <w:rPr>
          <w:rFonts w:asciiTheme="majorBidi" w:hAnsiTheme="majorBidi" w:cstheme="majorBidi"/>
          <w:sz w:val="24"/>
          <w:szCs w:val="24"/>
          <w:lang w:val="id-ID"/>
        </w:rPr>
      </w:pPr>
      <w:r>
        <w:rPr>
          <w:rFonts w:asciiTheme="majorBidi" w:hAnsiTheme="majorBidi" w:cstheme="majorBidi"/>
          <w:sz w:val="36"/>
          <w:szCs w:val="36"/>
        </w:rPr>
        <w:t xml:space="preserve">□ </w:t>
      </w:r>
      <w:r>
        <w:rPr>
          <w:rFonts w:asciiTheme="majorBidi" w:hAnsiTheme="majorBidi" w:cstheme="majorBidi"/>
          <w:sz w:val="24"/>
          <w:szCs w:val="24"/>
        </w:rPr>
        <w:t>&gt; 2 tahun</w:t>
      </w:r>
    </w:p>
    <w:p w:rsidR="00B879AC" w:rsidRDefault="00B879AC" w:rsidP="00B879AC">
      <w:pPr>
        <w:ind w:left="2880" w:firstLine="720"/>
        <w:rPr>
          <w:rFonts w:asciiTheme="majorBidi" w:hAnsiTheme="majorBidi" w:cstheme="majorBidi"/>
          <w:sz w:val="23"/>
          <w:szCs w:val="23"/>
          <w:lang w:val="id-ID"/>
        </w:rPr>
      </w:pPr>
    </w:p>
    <w:p w:rsidR="00B879AC" w:rsidRDefault="00B879AC" w:rsidP="00B879AC">
      <w:pPr>
        <w:ind w:left="2880" w:firstLine="720"/>
        <w:rPr>
          <w:rFonts w:asciiTheme="majorBidi" w:hAnsiTheme="majorBidi" w:cstheme="majorBidi"/>
          <w:sz w:val="23"/>
          <w:szCs w:val="23"/>
          <w:lang w:val="id-ID"/>
        </w:rPr>
      </w:pPr>
    </w:p>
    <w:p w:rsidR="00B879AC" w:rsidRPr="00B879AC" w:rsidRDefault="00B879AC" w:rsidP="00B879AC">
      <w:pPr>
        <w:ind w:left="2880" w:firstLine="720"/>
        <w:rPr>
          <w:rFonts w:asciiTheme="majorBidi" w:hAnsiTheme="majorBidi" w:cstheme="majorBidi"/>
          <w:sz w:val="23"/>
          <w:szCs w:val="23"/>
          <w:lang w:val="id-ID"/>
        </w:rPr>
      </w:pPr>
    </w:p>
    <w:p w:rsidR="00B879AC" w:rsidRDefault="00B879AC" w:rsidP="00B879AC">
      <w:pPr>
        <w:ind w:firstLine="720"/>
        <w:jc w:val="both"/>
        <w:rPr>
          <w:rFonts w:asciiTheme="majorBidi" w:hAnsiTheme="majorBidi" w:cstheme="majorBidi"/>
          <w:sz w:val="24"/>
          <w:szCs w:val="24"/>
        </w:rPr>
      </w:pPr>
      <w:proofErr w:type="gramStart"/>
      <w:r>
        <w:rPr>
          <w:rFonts w:asciiTheme="majorBidi" w:hAnsiTheme="majorBidi" w:cstheme="majorBidi"/>
          <w:sz w:val="24"/>
          <w:szCs w:val="24"/>
        </w:rPr>
        <w:lastRenderedPageBreak/>
        <w:t>Berikutnya, saya meminta kesediaan saudara untuk menjawab pertanyaan-pertanyaan berikut ini.</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Masing – masing daftar pertanyaan disediakan 5 alternatif jawaban.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Saudara diminta memilih alternatif jawaban atas pertanyaan berikut dengan memberi tanda checklist (√) pada kolom yang sudah disiapkan.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Perlu diketahui bahwa tidak ada jawaban yang benar dan juga tidak ada jawaban yang salah.</w:t>
      </w:r>
      <w:proofErr w:type="gramEnd"/>
    </w:p>
    <w:p w:rsidR="00B879AC" w:rsidRDefault="00B879AC" w:rsidP="00B879AC">
      <w:pPr>
        <w:pStyle w:val="Default"/>
        <w:spacing w:line="360" w:lineRule="auto"/>
        <w:ind w:firstLine="720"/>
        <w:rPr>
          <w:rFonts w:asciiTheme="majorBidi" w:hAnsiTheme="majorBidi" w:cstheme="majorBidi"/>
          <w:b/>
          <w:bCs/>
        </w:rPr>
      </w:pPr>
      <w:r>
        <w:rPr>
          <w:rFonts w:asciiTheme="majorBidi" w:hAnsiTheme="majorBidi" w:cstheme="majorBidi"/>
          <w:b/>
          <w:bCs/>
        </w:rPr>
        <w:t>KETERANGAN :</w:t>
      </w:r>
    </w:p>
    <w:p w:rsidR="00B879AC" w:rsidRDefault="00B879AC" w:rsidP="00B879AC">
      <w:pPr>
        <w:pStyle w:val="Default"/>
        <w:spacing w:line="360" w:lineRule="auto"/>
        <w:ind w:firstLine="720"/>
        <w:rPr>
          <w:rFonts w:asciiTheme="majorBidi" w:hAnsiTheme="majorBidi" w:cstheme="majorBidi"/>
          <w:b/>
          <w:bCs/>
        </w:rPr>
      </w:pPr>
    </w:p>
    <w:p w:rsidR="00B879AC" w:rsidRDefault="00B879AC" w:rsidP="00B879AC">
      <w:pPr>
        <w:pStyle w:val="Default"/>
        <w:spacing w:line="360" w:lineRule="auto"/>
        <w:ind w:firstLine="720"/>
        <w:rPr>
          <w:rFonts w:asciiTheme="majorBidi" w:hAnsiTheme="majorBidi" w:cstheme="majorBidi"/>
          <w:sz w:val="28"/>
          <w:szCs w:val="28"/>
        </w:rPr>
      </w:pPr>
      <w:r>
        <w:rPr>
          <w:rFonts w:asciiTheme="majorBidi" w:hAnsiTheme="majorBidi" w:cstheme="majorBidi"/>
          <w:b/>
          <w:bCs/>
          <w:sz w:val="28"/>
          <w:szCs w:val="28"/>
        </w:rPr>
        <w:t>SS</w:t>
      </w:r>
      <w:r>
        <w:rPr>
          <w:rFonts w:asciiTheme="majorBidi" w:hAnsiTheme="majorBidi" w:cstheme="majorBidi"/>
          <w:b/>
          <w:bCs/>
          <w:sz w:val="28"/>
          <w:szCs w:val="28"/>
        </w:rPr>
        <w:tab/>
      </w:r>
      <w:r>
        <w:rPr>
          <w:rFonts w:asciiTheme="majorBidi" w:hAnsiTheme="majorBidi" w:cstheme="majorBidi"/>
          <w:sz w:val="28"/>
          <w:szCs w:val="28"/>
        </w:rPr>
        <w:t>: SangatSetuju</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b/>
          <w:bCs/>
          <w:sz w:val="28"/>
          <w:szCs w:val="28"/>
        </w:rPr>
        <w:t xml:space="preserve"> S</w:t>
      </w:r>
      <w:r>
        <w:rPr>
          <w:rFonts w:asciiTheme="majorBidi" w:hAnsiTheme="majorBidi" w:cstheme="majorBidi"/>
          <w:sz w:val="28"/>
          <w:szCs w:val="28"/>
        </w:rPr>
        <w:tab/>
        <w:t xml:space="preserve"> : Setuju</w:t>
      </w:r>
    </w:p>
    <w:p w:rsidR="00B879AC" w:rsidRDefault="00B879AC" w:rsidP="00B879AC">
      <w:pPr>
        <w:pStyle w:val="Default"/>
        <w:spacing w:line="360" w:lineRule="auto"/>
        <w:ind w:firstLine="720"/>
        <w:rPr>
          <w:rFonts w:asciiTheme="majorBidi" w:hAnsiTheme="majorBidi" w:cstheme="majorBidi"/>
          <w:sz w:val="28"/>
          <w:szCs w:val="28"/>
        </w:rPr>
      </w:pPr>
      <w:r>
        <w:rPr>
          <w:rFonts w:asciiTheme="majorBidi" w:hAnsiTheme="majorBidi" w:cstheme="majorBidi"/>
          <w:b/>
          <w:bCs/>
          <w:sz w:val="28"/>
          <w:szCs w:val="28"/>
        </w:rPr>
        <w:t xml:space="preserve">N </w:t>
      </w:r>
      <w:r>
        <w:rPr>
          <w:rFonts w:asciiTheme="majorBidi" w:hAnsiTheme="majorBidi" w:cstheme="majorBidi"/>
          <w:b/>
          <w:bCs/>
          <w:sz w:val="28"/>
          <w:szCs w:val="28"/>
        </w:rPr>
        <w:tab/>
      </w:r>
      <w:r>
        <w:rPr>
          <w:rFonts w:asciiTheme="majorBidi" w:hAnsiTheme="majorBidi" w:cstheme="majorBidi"/>
          <w:sz w:val="28"/>
          <w:szCs w:val="28"/>
        </w:rPr>
        <w:t>: Netral</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b/>
          <w:bCs/>
          <w:sz w:val="28"/>
          <w:szCs w:val="28"/>
        </w:rPr>
        <w:t>TS</w:t>
      </w:r>
      <w:r>
        <w:rPr>
          <w:rFonts w:asciiTheme="majorBidi" w:hAnsiTheme="majorBidi" w:cstheme="majorBidi"/>
          <w:sz w:val="28"/>
          <w:szCs w:val="28"/>
        </w:rPr>
        <w:tab/>
        <w:t xml:space="preserve"> : TidakSetuju</w:t>
      </w:r>
    </w:p>
    <w:p w:rsidR="00B879AC" w:rsidRDefault="00B879AC" w:rsidP="00B879AC">
      <w:pPr>
        <w:spacing w:line="360" w:lineRule="auto"/>
        <w:ind w:firstLine="720"/>
        <w:jc w:val="both"/>
        <w:rPr>
          <w:rFonts w:asciiTheme="majorBidi" w:hAnsiTheme="majorBidi" w:cstheme="majorBidi"/>
          <w:sz w:val="28"/>
          <w:szCs w:val="28"/>
        </w:rPr>
      </w:pPr>
      <w:r>
        <w:rPr>
          <w:rFonts w:asciiTheme="majorBidi" w:hAnsiTheme="majorBidi" w:cstheme="majorBidi"/>
          <w:b/>
          <w:bCs/>
          <w:sz w:val="28"/>
          <w:szCs w:val="28"/>
        </w:rPr>
        <w:t>STS</w:t>
      </w:r>
      <w:r>
        <w:rPr>
          <w:rFonts w:asciiTheme="majorBidi" w:hAnsiTheme="majorBidi" w:cstheme="majorBidi"/>
          <w:sz w:val="28"/>
          <w:szCs w:val="28"/>
        </w:rPr>
        <w:tab/>
        <w:t xml:space="preserve"> : Sangat Tidak Setuju</w:t>
      </w:r>
    </w:p>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Penanganan keluhan</w:t>
      </w:r>
    </w:p>
    <w:tbl>
      <w:tblPr>
        <w:tblStyle w:val="TableGrid"/>
        <w:tblW w:w="0" w:type="auto"/>
        <w:tblInd w:w="108" w:type="dxa"/>
        <w:tblLook w:val="04A0"/>
      </w:tblPr>
      <w:tblGrid>
        <w:gridCol w:w="461"/>
        <w:gridCol w:w="5607"/>
        <w:gridCol w:w="401"/>
        <w:gridCol w:w="309"/>
        <w:gridCol w:w="336"/>
        <w:gridCol w:w="420"/>
        <w:gridCol w:w="512"/>
      </w:tblGrid>
      <w:tr w:rsidR="00B879AC" w:rsidTr="004E7AB8">
        <w:tc>
          <w:tcPr>
            <w:tcW w:w="709" w:type="dxa"/>
            <w:tcBorders>
              <w:top w:val="single" w:sz="4" w:space="0" w:color="auto"/>
              <w:left w:val="single" w:sz="4" w:space="0" w:color="auto"/>
              <w:bottom w:val="single" w:sz="4" w:space="0" w:color="auto"/>
              <w:right w:val="single" w:sz="4" w:space="0" w:color="auto"/>
            </w:tcBorders>
            <w:vAlign w:val="center"/>
            <w:hideMark/>
          </w:tcPr>
          <w:p w:rsidR="00B879AC" w:rsidRDefault="00B879AC" w:rsidP="00B879A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No.</w:t>
            </w:r>
          </w:p>
        </w:tc>
        <w:tc>
          <w:tcPr>
            <w:tcW w:w="4536" w:type="dxa"/>
            <w:tcBorders>
              <w:top w:val="single" w:sz="4" w:space="0" w:color="auto"/>
              <w:left w:val="single" w:sz="4" w:space="0" w:color="auto"/>
              <w:bottom w:val="single" w:sz="4" w:space="0" w:color="auto"/>
              <w:right w:val="single" w:sz="4" w:space="0" w:color="auto"/>
            </w:tcBorders>
            <w:vAlign w:val="center"/>
            <w:hideMark/>
          </w:tcPr>
          <w:p w:rsidR="00B879AC" w:rsidRDefault="00B879AC" w:rsidP="00B879A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Pernyataan</w:t>
            </w:r>
          </w:p>
        </w:tc>
        <w:tc>
          <w:tcPr>
            <w:tcW w:w="851" w:type="dxa"/>
            <w:tcBorders>
              <w:top w:val="single" w:sz="4" w:space="0" w:color="auto"/>
              <w:left w:val="single" w:sz="4" w:space="0" w:color="auto"/>
              <w:bottom w:val="single" w:sz="4" w:space="0" w:color="auto"/>
              <w:right w:val="single" w:sz="4" w:space="0" w:color="auto"/>
            </w:tcBorders>
            <w:vAlign w:val="center"/>
            <w:hideMark/>
          </w:tcPr>
          <w:p w:rsidR="00B879AC" w:rsidRDefault="00B879AC" w:rsidP="00B879A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SS</w:t>
            </w:r>
          </w:p>
        </w:tc>
        <w:tc>
          <w:tcPr>
            <w:tcW w:w="850" w:type="dxa"/>
            <w:tcBorders>
              <w:top w:val="single" w:sz="4" w:space="0" w:color="auto"/>
              <w:left w:val="single" w:sz="4" w:space="0" w:color="auto"/>
              <w:bottom w:val="single" w:sz="4" w:space="0" w:color="auto"/>
              <w:right w:val="single" w:sz="4" w:space="0" w:color="auto"/>
            </w:tcBorders>
            <w:vAlign w:val="center"/>
            <w:hideMark/>
          </w:tcPr>
          <w:p w:rsidR="00B879AC" w:rsidRDefault="00B879AC" w:rsidP="00B879A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S</w:t>
            </w:r>
          </w:p>
        </w:tc>
        <w:tc>
          <w:tcPr>
            <w:tcW w:w="851" w:type="dxa"/>
            <w:tcBorders>
              <w:top w:val="single" w:sz="4" w:space="0" w:color="auto"/>
              <w:left w:val="single" w:sz="4" w:space="0" w:color="auto"/>
              <w:bottom w:val="single" w:sz="4" w:space="0" w:color="auto"/>
              <w:right w:val="single" w:sz="4" w:space="0" w:color="auto"/>
            </w:tcBorders>
            <w:vAlign w:val="center"/>
            <w:hideMark/>
          </w:tcPr>
          <w:p w:rsidR="00B879AC" w:rsidRDefault="00B879AC" w:rsidP="00B879A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N</w:t>
            </w:r>
          </w:p>
        </w:tc>
        <w:tc>
          <w:tcPr>
            <w:tcW w:w="850" w:type="dxa"/>
            <w:tcBorders>
              <w:top w:val="single" w:sz="4" w:space="0" w:color="auto"/>
              <w:left w:val="single" w:sz="4" w:space="0" w:color="auto"/>
              <w:bottom w:val="single" w:sz="4" w:space="0" w:color="auto"/>
              <w:right w:val="single" w:sz="4" w:space="0" w:color="auto"/>
            </w:tcBorders>
            <w:vAlign w:val="center"/>
            <w:hideMark/>
          </w:tcPr>
          <w:p w:rsidR="00B879AC" w:rsidRDefault="00B879AC" w:rsidP="00B879A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TS</w:t>
            </w:r>
          </w:p>
        </w:tc>
        <w:tc>
          <w:tcPr>
            <w:tcW w:w="709" w:type="dxa"/>
            <w:tcBorders>
              <w:top w:val="single" w:sz="4" w:space="0" w:color="auto"/>
              <w:left w:val="single" w:sz="4" w:space="0" w:color="auto"/>
              <w:bottom w:val="single" w:sz="4" w:space="0" w:color="auto"/>
              <w:right w:val="single" w:sz="4" w:space="0" w:color="auto"/>
            </w:tcBorders>
            <w:vAlign w:val="center"/>
            <w:hideMark/>
          </w:tcPr>
          <w:p w:rsidR="00B879AC" w:rsidRDefault="00B879AC" w:rsidP="00B879A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STS</w:t>
            </w:r>
          </w:p>
        </w:tc>
      </w:tr>
      <w:tr w:rsidR="00B879AC" w:rsidTr="004E7AB8">
        <w:tc>
          <w:tcPr>
            <w:tcW w:w="709"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w:t>
            </w:r>
          </w:p>
        </w:tc>
        <w:tc>
          <w:tcPr>
            <w:tcW w:w="4536" w:type="dxa"/>
            <w:tcBorders>
              <w:top w:val="single" w:sz="4" w:space="0" w:color="auto"/>
              <w:left w:val="single" w:sz="4" w:space="0" w:color="auto"/>
              <w:bottom w:val="single" w:sz="4" w:space="0" w:color="auto"/>
              <w:right w:val="single" w:sz="4" w:space="0" w:color="auto"/>
            </w:tcBorders>
          </w:tcPr>
          <w:p w:rsidR="00B879AC" w:rsidRDefault="00B879AC" w:rsidP="00B879AC">
            <w:pPr>
              <w:pStyle w:val="Default"/>
              <w:spacing w:line="360" w:lineRule="auto"/>
            </w:pPr>
            <w:r>
              <w:t>Nasabahberhakuntukmengatakankepadaperusahaanapabilamenemukanpelayanan yang kurangbaik.</w:t>
            </w:r>
          </w:p>
          <w:p w:rsidR="00B879AC" w:rsidRDefault="00B879AC" w:rsidP="00B879AC">
            <w:pPr>
              <w:spacing w:line="360" w:lineRule="auto"/>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r>
      <w:tr w:rsidR="00B879AC" w:rsidTr="004E7AB8">
        <w:tc>
          <w:tcPr>
            <w:tcW w:w="709"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w:t>
            </w:r>
          </w:p>
        </w:tc>
        <w:tc>
          <w:tcPr>
            <w:tcW w:w="4536"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rPr>
                <w:rFonts w:asciiTheme="majorBidi" w:hAnsiTheme="majorBidi" w:cstheme="majorBidi"/>
                <w:sz w:val="24"/>
                <w:szCs w:val="24"/>
              </w:rPr>
            </w:pPr>
            <w:r>
              <w:rPr>
                <w:rFonts w:asciiTheme="majorBidi" w:hAnsiTheme="majorBidi" w:cstheme="majorBidi"/>
                <w:sz w:val="24"/>
                <w:szCs w:val="24"/>
              </w:rPr>
              <w:t>Menyediakan sarana untuk menyampaikan keluhan</w:t>
            </w: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r>
      <w:tr w:rsidR="00B879AC" w:rsidTr="004E7AB8">
        <w:tc>
          <w:tcPr>
            <w:tcW w:w="709"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w:t>
            </w:r>
          </w:p>
        </w:tc>
        <w:tc>
          <w:tcPr>
            <w:tcW w:w="4536"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rPr>
                <w:rFonts w:asciiTheme="majorBidi" w:hAnsiTheme="majorBidi" w:cstheme="majorBidi"/>
                <w:sz w:val="24"/>
                <w:szCs w:val="24"/>
              </w:rPr>
            </w:pPr>
            <w:r>
              <w:rPr>
                <w:rFonts w:asciiTheme="majorBidi" w:hAnsiTheme="majorBidi" w:cstheme="majorBidi"/>
                <w:sz w:val="24"/>
                <w:szCs w:val="24"/>
              </w:rPr>
              <w:t>Karyawan mencatat setiap keluhan yang dilakukan oleh nasabah</w:t>
            </w:r>
          </w:p>
          <w:p w:rsidR="00B879AC" w:rsidRDefault="00B879AC" w:rsidP="00B879AC">
            <w:pPr>
              <w:spacing w:line="360" w:lineRule="auto"/>
              <w:ind w:left="-42"/>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r>
      <w:tr w:rsidR="00B879AC" w:rsidTr="004E7AB8">
        <w:tc>
          <w:tcPr>
            <w:tcW w:w="709"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4.</w:t>
            </w:r>
          </w:p>
        </w:tc>
        <w:tc>
          <w:tcPr>
            <w:tcW w:w="4536"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rPr>
                <w:rFonts w:asciiTheme="majorBidi" w:hAnsiTheme="majorBidi" w:cstheme="majorBidi"/>
                <w:sz w:val="24"/>
                <w:szCs w:val="24"/>
              </w:rPr>
            </w:pPr>
            <w:r>
              <w:rPr>
                <w:rFonts w:asciiTheme="majorBidi" w:hAnsiTheme="majorBidi" w:cstheme="majorBidi"/>
                <w:sz w:val="24"/>
                <w:szCs w:val="24"/>
              </w:rPr>
              <w:t>Karyawan menerima dengaan baik atas keluhan yang nasabah sampaikan</w:t>
            </w:r>
          </w:p>
          <w:p w:rsidR="00B879AC" w:rsidRDefault="00B879AC" w:rsidP="00B879AC">
            <w:pPr>
              <w:spacing w:line="360" w:lineRule="auto"/>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r>
      <w:tr w:rsidR="00B879AC" w:rsidTr="004E7AB8">
        <w:tc>
          <w:tcPr>
            <w:tcW w:w="709"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5.</w:t>
            </w:r>
          </w:p>
        </w:tc>
        <w:tc>
          <w:tcPr>
            <w:tcW w:w="4536"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rPr>
                <w:rFonts w:asciiTheme="majorBidi" w:hAnsiTheme="majorBidi" w:cstheme="majorBidi"/>
                <w:sz w:val="24"/>
                <w:szCs w:val="24"/>
              </w:rPr>
            </w:pPr>
            <w:r>
              <w:rPr>
                <w:rFonts w:asciiTheme="majorBidi" w:hAnsiTheme="majorBidi" w:cstheme="majorBidi"/>
                <w:sz w:val="24"/>
                <w:szCs w:val="24"/>
              </w:rPr>
              <w:t>Karyawan menyertakan manajer untuk menyelesaikan keluhan</w:t>
            </w:r>
          </w:p>
          <w:p w:rsidR="00B879AC" w:rsidRDefault="00B879AC" w:rsidP="00B879AC">
            <w:pPr>
              <w:spacing w:line="360" w:lineRule="auto"/>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r>
      <w:tr w:rsidR="00B879AC" w:rsidTr="004E7AB8">
        <w:tc>
          <w:tcPr>
            <w:tcW w:w="709"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6.</w:t>
            </w:r>
          </w:p>
        </w:tc>
        <w:tc>
          <w:tcPr>
            <w:tcW w:w="4536" w:type="dxa"/>
            <w:tcBorders>
              <w:top w:val="single" w:sz="4" w:space="0" w:color="auto"/>
              <w:left w:val="single" w:sz="4" w:space="0" w:color="auto"/>
              <w:bottom w:val="single" w:sz="4" w:space="0" w:color="auto"/>
              <w:right w:val="single" w:sz="4" w:space="0" w:color="auto"/>
            </w:tcBorders>
            <w:hideMark/>
          </w:tcPr>
          <w:p w:rsidR="00B879AC" w:rsidRDefault="00B879AC" w:rsidP="00B879AC">
            <w:pPr>
              <w:pStyle w:val="Default"/>
              <w:spacing w:line="360" w:lineRule="auto"/>
              <w:rPr>
                <w:rFonts w:asciiTheme="majorBidi" w:hAnsiTheme="majorBidi" w:cstheme="majorBidi"/>
                <w:b/>
                <w:bCs/>
              </w:rPr>
            </w:pPr>
            <w:r>
              <w:rPr>
                <w:rFonts w:asciiTheme="majorBidi" w:hAnsiTheme="majorBidi" w:cstheme="majorBidi"/>
              </w:rPr>
              <w:t>Manajermenemuilangsungnasabahsaatterjadikeluhan</w:t>
            </w: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r>
      <w:tr w:rsidR="00B879AC" w:rsidTr="004E7AB8">
        <w:tc>
          <w:tcPr>
            <w:tcW w:w="709"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7.</w:t>
            </w:r>
          </w:p>
        </w:tc>
        <w:tc>
          <w:tcPr>
            <w:tcW w:w="4536"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rPr>
                <w:rFonts w:asciiTheme="majorBidi" w:hAnsiTheme="majorBidi" w:cstheme="majorBidi"/>
                <w:sz w:val="24"/>
                <w:szCs w:val="24"/>
              </w:rPr>
            </w:pPr>
            <w:r>
              <w:rPr>
                <w:rFonts w:asciiTheme="majorBidi" w:hAnsiTheme="majorBidi" w:cstheme="majorBidi"/>
                <w:sz w:val="24"/>
                <w:szCs w:val="24"/>
              </w:rPr>
              <w:t>Karyawan menyertakan manajer untuk menyelesaikan keluhan</w:t>
            </w:r>
          </w:p>
          <w:p w:rsidR="00B879AC" w:rsidRDefault="00B879AC" w:rsidP="00B879AC">
            <w:pPr>
              <w:pStyle w:val="ListParagraph"/>
              <w:spacing w:line="360" w:lineRule="auto"/>
              <w:ind w:left="318"/>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r>
      <w:tr w:rsidR="00B879AC" w:rsidTr="004E7AB8">
        <w:tc>
          <w:tcPr>
            <w:tcW w:w="709"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8.</w:t>
            </w:r>
          </w:p>
        </w:tc>
        <w:tc>
          <w:tcPr>
            <w:tcW w:w="4536"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rPr>
                <w:rFonts w:asciiTheme="majorBidi" w:hAnsiTheme="majorBidi" w:cstheme="majorBidi"/>
                <w:sz w:val="24"/>
                <w:szCs w:val="24"/>
              </w:rPr>
            </w:pPr>
            <w:r>
              <w:rPr>
                <w:rFonts w:asciiTheme="majorBidi" w:hAnsiTheme="majorBidi" w:cstheme="majorBidi"/>
                <w:sz w:val="24"/>
                <w:szCs w:val="24"/>
              </w:rPr>
              <w:t>Dengan menyampaikan keluhan kepada Bank, orang lain tidak akan mengalami masalah yang sama seperti yang saya alami</w:t>
            </w:r>
          </w:p>
          <w:p w:rsidR="00B879AC" w:rsidRDefault="00B879AC" w:rsidP="00B879AC">
            <w:pPr>
              <w:spacing w:line="360" w:lineRule="auto"/>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r>
      <w:tr w:rsidR="00B879AC" w:rsidTr="004E7AB8">
        <w:tc>
          <w:tcPr>
            <w:tcW w:w="709"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9.</w:t>
            </w:r>
          </w:p>
        </w:tc>
        <w:tc>
          <w:tcPr>
            <w:tcW w:w="4536" w:type="dxa"/>
            <w:tcBorders>
              <w:top w:val="single" w:sz="4" w:space="0" w:color="auto"/>
              <w:left w:val="single" w:sz="4" w:space="0" w:color="auto"/>
              <w:bottom w:val="single" w:sz="4" w:space="0" w:color="auto"/>
              <w:right w:val="single" w:sz="4" w:space="0" w:color="auto"/>
            </w:tcBorders>
            <w:hideMark/>
          </w:tcPr>
          <w:p w:rsidR="00B879AC" w:rsidRDefault="00B879AC" w:rsidP="00B879AC">
            <w:pPr>
              <w:pStyle w:val="Default"/>
              <w:spacing w:line="360" w:lineRule="auto"/>
              <w:rPr>
                <w:rFonts w:asciiTheme="majorBidi" w:hAnsiTheme="majorBidi" w:cstheme="majorBidi"/>
              </w:rPr>
            </w:pPr>
            <w:r>
              <w:t>Denganmenyampaikankeluhanakanmembuatperusahaansemakinbaik</w:t>
            </w: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r>
    </w:tbl>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Kualitas Pelayanan</w:t>
      </w:r>
    </w:p>
    <w:tbl>
      <w:tblPr>
        <w:tblStyle w:val="TableGrid"/>
        <w:tblW w:w="0" w:type="auto"/>
        <w:tblInd w:w="108" w:type="dxa"/>
        <w:tblLook w:val="04A0"/>
      </w:tblPr>
      <w:tblGrid>
        <w:gridCol w:w="670"/>
        <w:gridCol w:w="3741"/>
        <w:gridCol w:w="750"/>
        <w:gridCol w:w="713"/>
        <w:gridCol w:w="724"/>
        <w:gridCol w:w="757"/>
        <w:gridCol w:w="691"/>
      </w:tblGrid>
      <w:tr w:rsidR="00B879AC" w:rsidTr="004E7AB8">
        <w:tc>
          <w:tcPr>
            <w:tcW w:w="709"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No.</w:t>
            </w:r>
          </w:p>
        </w:tc>
        <w:tc>
          <w:tcPr>
            <w:tcW w:w="4536"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Pernyataan</w:t>
            </w:r>
          </w:p>
        </w:tc>
        <w:tc>
          <w:tcPr>
            <w:tcW w:w="851"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SS</w:t>
            </w:r>
          </w:p>
        </w:tc>
        <w:tc>
          <w:tcPr>
            <w:tcW w:w="850"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S</w:t>
            </w:r>
          </w:p>
        </w:tc>
        <w:tc>
          <w:tcPr>
            <w:tcW w:w="851"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N</w:t>
            </w:r>
          </w:p>
        </w:tc>
        <w:tc>
          <w:tcPr>
            <w:tcW w:w="850"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TS</w:t>
            </w:r>
          </w:p>
        </w:tc>
        <w:tc>
          <w:tcPr>
            <w:tcW w:w="709"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STS</w:t>
            </w:r>
          </w:p>
        </w:tc>
      </w:tr>
      <w:tr w:rsidR="00B879AC" w:rsidTr="004E7AB8">
        <w:tc>
          <w:tcPr>
            <w:tcW w:w="709"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w:t>
            </w:r>
          </w:p>
        </w:tc>
        <w:tc>
          <w:tcPr>
            <w:tcW w:w="4536"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rPr>
                <w:rFonts w:asciiTheme="majorBidi" w:hAnsiTheme="majorBidi" w:cstheme="majorBidi"/>
                <w:sz w:val="24"/>
                <w:szCs w:val="24"/>
              </w:rPr>
            </w:pPr>
            <w:r>
              <w:rPr>
                <w:rFonts w:asciiTheme="majorBidi" w:hAnsiTheme="majorBidi" w:cstheme="majorBidi"/>
                <w:sz w:val="24"/>
                <w:szCs w:val="24"/>
              </w:rPr>
              <w:t>Ruangan dan fasilitas BPRS Tanmiya Artha sangat memadai</w:t>
            </w:r>
          </w:p>
          <w:p w:rsidR="00B879AC" w:rsidRDefault="00B879AC" w:rsidP="00B879AC">
            <w:pPr>
              <w:spacing w:line="360" w:lineRule="auto"/>
              <w:jc w:val="both"/>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r>
      <w:tr w:rsidR="00B879AC" w:rsidTr="004E7AB8">
        <w:tc>
          <w:tcPr>
            <w:tcW w:w="709"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w:t>
            </w:r>
          </w:p>
        </w:tc>
        <w:tc>
          <w:tcPr>
            <w:tcW w:w="4536"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sz w:val="24"/>
                <w:szCs w:val="24"/>
              </w:rPr>
            </w:pPr>
            <w:r>
              <w:rPr>
                <w:rFonts w:asciiTheme="majorBidi" w:hAnsiTheme="majorBidi" w:cstheme="majorBidi"/>
                <w:sz w:val="24"/>
                <w:szCs w:val="24"/>
              </w:rPr>
              <w:t>Keramahan karyawan dalam melayani nasabah</w:t>
            </w: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r>
      <w:tr w:rsidR="00B879AC" w:rsidTr="004E7AB8">
        <w:trPr>
          <w:trHeight w:val="706"/>
        </w:trPr>
        <w:tc>
          <w:tcPr>
            <w:tcW w:w="709"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w:t>
            </w:r>
          </w:p>
        </w:tc>
        <w:tc>
          <w:tcPr>
            <w:tcW w:w="4536"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rPr>
                <w:rFonts w:asciiTheme="majorBidi" w:hAnsiTheme="majorBidi" w:cstheme="majorBidi"/>
                <w:sz w:val="24"/>
                <w:szCs w:val="24"/>
              </w:rPr>
            </w:pPr>
            <w:r>
              <w:rPr>
                <w:rFonts w:asciiTheme="majorBidi" w:hAnsiTheme="majorBidi" w:cstheme="majorBidi"/>
                <w:sz w:val="24"/>
                <w:szCs w:val="24"/>
              </w:rPr>
              <w:t>Kesiapan karyawan dalam menangani nasabah</w:t>
            </w:r>
          </w:p>
          <w:p w:rsidR="00B879AC" w:rsidRDefault="00B879AC" w:rsidP="00B879AC">
            <w:pPr>
              <w:spacing w:line="360" w:lineRule="auto"/>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r>
      <w:tr w:rsidR="00B879AC" w:rsidTr="004E7AB8">
        <w:trPr>
          <w:trHeight w:val="70"/>
        </w:trPr>
        <w:tc>
          <w:tcPr>
            <w:tcW w:w="709"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4.</w:t>
            </w:r>
          </w:p>
        </w:tc>
        <w:tc>
          <w:tcPr>
            <w:tcW w:w="4536"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rPr>
                <w:rFonts w:asciiTheme="majorBidi" w:hAnsiTheme="majorBidi" w:cstheme="majorBidi"/>
                <w:sz w:val="24"/>
                <w:szCs w:val="24"/>
              </w:rPr>
            </w:pPr>
            <w:r>
              <w:rPr>
                <w:rFonts w:asciiTheme="majorBidi" w:hAnsiTheme="majorBidi" w:cstheme="majorBidi"/>
                <w:sz w:val="24"/>
                <w:szCs w:val="24"/>
              </w:rPr>
              <w:t>Kecepatan karyawan dalam melayani nasabah</w:t>
            </w:r>
          </w:p>
          <w:p w:rsidR="00B879AC" w:rsidRDefault="00B879AC" w:rsidP="00B879AC">
            <w:pPr>
              <w:spacing w:line="360" w:lineRule="auto"/>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r>
      <w:tr w:rsidR="00B879AC" w:rsidTr="004E7AB8">
        <w:tc>
          <w:tcPr>
            <w:tcW w:w="709"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5.</w:t>
            </w:r>
          </w:p>
        </w:tc>
        <w:tc>
          <w:tcPr>
            <w:tcW w:w="4536"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rPr>
                <w:rFonts w:asciiTheme="majorBidi" w:hAnsiTheme="majorBidi" w:cstheme="majorBidi"/>
                <w:sz w:val="24"/>
                <w:szCs w:val="24"/>
              </w:rPr>
            </w:pPr>
            <w:r>
              <w:rPr>
                <w:rFonts w:asciiTheme="majorBidi" w:hAnsiTheme="majorBidi" w:cstheme="majorBidi"/>
                <w:sz w:val="24"/>
                <w:szCs w:val="24"/>
              </w:rPr>
              <w:t>Karyawan tidak pernah sibuk dalam merespon keluhan nasabah</w:t>
            </w:r>
          </w:p>
          <w:p w:rsidR="00B879AC" w:rsidRDefault="00B879AC" w:rsidP="00B879AC">
            <w:pPr>
              <w:pStyle w:val="ListParagraph"/>
              <w:spacing w:line="360" w:lineRule="auto"/>
              <w:ind w:left="395"/>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r>
      <w:tr w:rsidR="00B879AC" w:rsidTr="004E7AB8">
        <w:tc>
          <w:tcPr>
            <w:tcW w:w="709"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6.</w:t>
            </w:r>
          </w:p>
        </w:tc>
        <w:tc>
          <w:tcPr>
            <w:tcW w:w="4536"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rPr>
                <w:rFonts w:asciiTheme="majorBidi" w:hAnsiTheme="majorBidi" w:cstheme="majorBidi"/>
                <w:sz w:val="24"/>
                <w:szCs w:val="24"/>
              </w:rPr>
            </w:pPr>
            <w:r>
              <w:rPr>
                <w:rFonts w:asciiTheme="majorBidi" w:hAnsiTheme="majorBidi" w:cstheme="majorBidi"/>
                <w:sz w:val="24"/>
                <w:szCs w:val="24"/>
              </w:rPr>
              <w:t>Karyawan memberikan panduan pengoperasian layanan</w:t>
            </w:r>
          </w:p>
          <w:p w:rsidR="00B879AC" w:rsidRDefault="00B879AC" w:rsidP="00B879AC">
            <w:pPr>
              <w:spacing w:line="360" w:lineRule="auto"/>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r>
      <w:tr w:rsidR="00B879AC" w:rsidTr="004E7AB8">
        <w:tc>
          <w:tcPr>
            <w:tcW w:w="709"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7.</w:t>
            </w:r>
          </w:p>
        </w:tc>
        <w:tc>
          <w:tcPr>
            <w:tcW w:w="4536"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rPr>
                <w:rFonts w:asciiTheme="majorBidi" w:hAnsiTheme="majorBidi" w:cstheme="majorBidi"/>
                <w:sz w:val="24"/>
                <w:szCs w:val="24"/>
              </w:rPr>
            </w:pPr>
            <w:r>
              <w:rPr>
                <w:rFonts w:asciiTheme="majorBidi" w:hAnsiTheme="majorBidi" w:cstheme="majorBidi"/>
                <w:sz w:val="24"/>
                <w:szCs w:val="24"/>
              </w:rPr>
              <w:t xml:space="preserve">karyawan mempunyai Keterampilan </w:t>
            </w:r>
            <w:r>
              <w:rPr>
                <w:rFonts w:asciiTheme="majorBidi" w:hAnsiTheme="majorBidi" w:cstheme="majorBidi"/>
                <w:sz w:val="24"/>
                <w:szCs w:val="24"/>
              </w:rPr>
              <w:lastRenderedPageBreak/>
              <w:t>dan tanggung jawab dalam bekerja</w:t>
            </w:r>
          </w:p>
          <w:p w:rsidR="00B879AC" w:rsidRDefault="00B879AC" w:rsidP="00B879AC">
            <w:pPr>
              <w:pStyle w:val="ListParagraph"/>
              <w:spacing w:line="360" w:lineRule="auto"/>
              <w:ind w:left="395"/>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r>
      <w:tr w:rsidR="00B879AC" w:rsidTr="004E7AB8">
        <w:tc>
          <w:tcPr>
            <w:tcW w:w="709"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8.</w:t>
            </w:r>
          </w:p>
        </w:tc>
        <w:tc>
          <w:tcPr>
            <w:tcW w:w="4536"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rPr>
                <w:rFonts w:asciiTheme="majorBidi" w:hAnsiTheme="majorBidi" w:cstheme="majorBidi"/>
                <w:sz w:val="24"/>
                <w:szCs w:val="24"/>
              </w:rPr>
            </w:pPr>
            <w:r>
              <w:rPr>
                <w:rFonts w:asciiTheme="majorBidi" w:hAnsiTheme="majorBidi" w:cstheme="majorBidi"/>
                <w:sz w:val="24"/>
                <w:szCs w:val="24"/>
              </w:rPr>
              <w:t>Karyawan mempeunyai pengetahuan dalam menjawab pertanyaan nasabah</w:t>
            </w:r>
          </w:p>
          <w:p w:rsidR="00B879AC" w:rsidRDefault="00B879AC" w:rsidP="00B879AC">
            <w:pPr>
              <w:spacing w:line="360" w:lineRule="auto"/>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r>
      <w:tr w:rsidR="00B879AC" w:rsidTr="004E7AB8">
        <w:tc>
          <w:tcPr>
            <w:tcW w:w="709"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9.</w:t>
            </w:r>
          </w:p>
        </w:tc>
        <w:tc>
          <w:tcPr>
            <w:tcW w:w="4536"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rPr>
                <w:rFonts w:asciiTheme="majorBidi" w:hAnsiTheme="majorBidi" w:cstheme="majorBidi"/>
                <w:sz w:val="24"/>
                <w:szCs w:val="24"/>
              </w:rPr>
            </w:pPr>
            <w:r>
              <w:rPr>
                <w:rFonts w:asciiTheme="majorBidi" w:hAnsiTheme="majorBidi" w:cstheme="majorBidi"/>
                <w:sz w:val="24"/>
                <w:szCs w:val="24"/>
              </w:rPr>
              <w:t>Kemampuan karyawan berkomunikasi dengan baik</w:t>
            </w:r>
          </w:p>
          <w:p w:rsidR="00B879AC" w:rsidRDefault="00B879AC" w:rsidP="00B879AC">
            <w:pPr>
              <w:spacing w:line="360" w:lineRule="auto"/>
              <w:ind w:left="318"/>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r>
      <w:tr w:rsidR="00B879AC" w:rsidTr="004E7AB8">
        <w:tc>
          <w:tcPr>
            <w:tcW w:w="709"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10.</w:t>
            </w:r>
          </w:p>
        </w:tc>
        <w:tc>
          <w:tcPr>
            <w:tcW w:w="4536"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rPr>
                <w:rFonts w:asciiTheme="majorBidi" w:hAnsiTheme="majorBidi" w:cstheme="majorBidi"/>
                <w:sz w:val="24"/>
                <w:szCs w:val="24"/>
              </w:rPr>
            </w:pPr>
            <w:r>
              <w:rPr>
                <w:rFonts w:asciiTheme="majorBidi" w:hAnsiTheme="majorBidi" w:cstheme="majorBidi"/>
                <w:sz w:val="24"/>
                <w:szCs w:val="24"/>
              </w:rPr>
              <w:t>Karyawan cepat tanggap saat nasabah dalam kesulitan</w:t>
            </w:r>
          </w:p>
          <w:p w:rsidR="00B879AC" w:rsidRDefault="00B879AC" w:rsidP="00B879AC">
            <w:pPr>
              <w:spacing w:line="360" w:lineRule="auto"/>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b/>
                <w:bCs/>
                <w:sz w:val="24"/>
                <w:szCs w:val="24"/>
              </w:rPr>
            </w:pPr>
          </w:p>
        </w:tc>
      </w:tr>
    </w:tbl>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Loyalitas Nasabah</w:t>
      </w:r>
    </w:p>
    <w:tbl>
      <w:tblPr>
        <w:tblStyle w:val="TableGrid"/>
        <w:tblW w:w="0" w:type="auto"/>
        <w:tblInd w:w="108" w:type="dxa"/>
        <w:tblLook w:val="04A0"/>
      </w:tblPr>
      <w:tblGrid>
        <w:gridCol w:w="656"/>
        <w:gridCol w:w="3746"/>
        <w:gridCol w:w="752"/>
        <w:gridCol w:w="715"/>
        <w:gridCol w:w="727"/>
        <w:gridCol w:w="758"/>
        <w:gridCol w:w="692"/>
      </w:tblGrid>
      <w:tr w:rsidR="00B879AC" w:rsidTr="004E7AB8">
        <w:tc>
          <w:tcPr>
            <w:tcW w:w="709"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No</w:t>
            </w:r>
          </w:p>
        </w:tc>
        <w:tc>
          <w:tcPr>
            <w:tcW w:w="4536"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sz w:val="24"/>
                <w:szCs w:val="24"/>
              </w:rPr>
            </w:pPr>
            <w:r>
              <w:rPr>
                <w:rFonts w:asciiTheme="majorBidi" w:hAnsiTheme="majorBidi" w:cstheme="majorBidi"/>
                <w:b/>
                <w:bCs/>
                <w:sz w:val="24"/>
                <w:szCs w:val="24"/>
              </w:rPr>
              <w:t>Pernyataan</w:t>
            </w:r>
          </w:p>
        </w:tc>
        <w:tc>
          <w:tcPr>
            <w:tcW w:w="851"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SS</w:t>
            </w:r>
          </w:p>
        </w:tc>
        <w:tc>
          <w:tcPr>
            <w:tcW w:w="850"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S</w:t>
            </w:r>
          </w:p>
        </w:tc>
        <w:tc>
          <w:tcPr>
            <w:tcW w:w="851"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N</w:t>
            </w:r>
          </w:p>
        </w:tc>
        <w:tc>
          <w:tcPr>
            <w:tcW w:w="850"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ST</w:t>
            </w:r>
          </w:p>
        </w:tc>
        <w:tc>
          <w:tcPr>
            <w:tcW w:w="709"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STS</w:t>
            </w:r>
          </w:p>
        </w:tc>
      </w:tr>
      <w:tr w:rsidR="00B879AC" w:rsidTr="004E7AB8">
        <w:tc>
          <w:tcPr>
            <w:tcW w:w="709"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sz w:val="24"/>
                <w:szCs w:val="24"/>
              </w:rPr>
            </w:pPr>
            <w:r>
              <w:rPr>
                <w:rFonts w:asciiTheme="majorBidi" w:hAnsiTheme="majorBidi" w:cstheme="majorBidi"/>
                <w:sz w:val="24"/>
                <w:szCs w:val="24"/>
              </w:rPr>
              <w:t>1.</w:t>
            </w:r>
          </w:p>
        </w:tc>
        <w:tc>
          <w:tcPr>
            <w:tcW w:w="4536"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rPr>
                <w:rFonts w:asciiTheme="majorBidi" w:hAnsiTheme="majorBidi" w:cstheme="majorBidi"/>
                <w:sz w:val="24"/>
                <w:szCs w:val="24"/>
              </w:rPr>
            </w:pPr>
            <w:r>
              <w:rPr>
                <w:rFonts w:asciiTheme="majorBidi" w:hAnsiTheme="majorBidi" w:cstheme="majorBidi"/>
                <w:sz w:val="24"/>
                <w:szCs w:val="24"/>
              </w:rPr>
              <w:t>Mengatakan keunggulan BPRS Tanmiya Artha kepada orang lain</w:t>
            </w:r>
          </w:p>
          <w:p w:rsidR="00B879AC" w:rsidRDefault="00B879AC" w:rsidP="00B879AC">
            <w:pPr>
              <w:spacing w:line="360" w:lineRule="auto"/>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c>
          <w:tcPr>
            <w:tcW w:w="709"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r>
      <w:tr w:rsidR="00B879AC" w:rsidTr="004E7AB8">
        <w:tc>
          <w:tcPr>
            <w:tcW w:w="709"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sz w:val="24"/>
                <w:szCs w:val="24"/>
              </w:rPr>
            </w:pPr>
            <w:r>
              <w:rPr>
                <w:rFonts w:asciiTheme="majorBidi" w:hAnsiTheme="majorBidi" w:cstheme="majorBidi"/>
                <w:sz w:val="24"/>
                <w:szCs w:val="24"/>
              </w:rPr>
              <w:t>2.</w:t>
            </w:r>
          </w:p>
        </w:tc>
        <w:tc>
          <w:tcPr>
            <w:tcW w:w="4536"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rPr>
                <w:rFonts w:asciiTheme="majorBidi" w:hAnsiTheme="majorBidi" w:cstheme="majorBidi"/>
                <w:sz w:val="24"/>
                <w:szCs w:val="24"/>
              </w:rPr>
            </w:pPr>
            <w:r>
              <w:rPr>
                <w:rFonts w:asciiTheme="majorBidi" w:hAnsiTheme="majorBidi" w:cstheme="majorBidi"/>
                <w:sz w:val="24"/>
                <w:szCs w:val="24"/>
              </w:rPr>
              <w:t xml:space="preserve">Tidak mengatakan hal negative kepada orang lain tentang BPRS Tanmiya Artha </w:t>
            </w:r>
          </w:p>
          <w:p w:rsidR="00B879AC" w:rsidRDefault="00B879AC" w:rsidP="00B879AC">
            <w:pPr>
              <w:spacing w:line="360" w:lineRule="auto"/>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c>
          <w:tcPr>
            <w:tcW w:w="709"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r>
      <w:tr w:rsidR="00B879AC" w:rsidTr="004E7AB8">
        <w:tc>
          <w:tcPr>
            <w:tcW w:w="709"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sz w:val="24"/>
                <w:szCs w:val="24"/>
              </w:rPr>
            </w:pPr>
            <w:r>
              <w:rPr>
                <w:rFonts w:asciiTheme="majorBidi" w:hAnsiTheme="majorBidi" w:cstheme="majorBidi"/>
                <w:sz w:val="24"/>
                <w:szCs w:val="24"/>
              </w:rPr>
              <w:t>3.</w:t>
            </w:r>
          </w:p>
        </w:tc>
        <w:tc>
          <w:tcPr>
            <w:tcW w:w="4536"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rPr>
                <w:rFonts w:asciiTheme="majorBidi" w:hAnsiTheme="majorBidi" w:cstheme="majorBidi"/>
                <w:sz w:val="24"/>
                <w:szCs w:val="24"/>
              </w:rPr>
            </w:pPr>
            <w:r>
              <w:rPr>
                <w:rFonts w:asciiTheme="majorBidi" w:hAnsiTheme="majorBidi" w:cstheme="majorBidi"/>
                <w:sz w:val="24"/>
                <w:szCs w:val="24"/>
              </w:rPr>
              <w:t>Memberi saran kepada orang lain untuk menjadi nasabah BPRS Tanmiya Artha</w:t>
            </w:r>
          </w:p>
          <w:p w:rsidR="00B879AC" w:rsidRDefault="00B879AC" w:rsidP="00B879AC">
            <w:pPr>
              <w:spacing w:line="360" w:lineRule="auto"/>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c>
          <w:tcPr>
            <w:tcW w:w="709"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r>
      <w:tr w:rsidR="00B879AC" w:rsidTr="004E7AB8">
        <w:tc>
          <w:tcPr>
            <w:tcW w:w="709"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sz w:val="24"/>
                <w:szCs w:val="24"/>
              </w:rPr>
            </w:pPr>
            <w:r>
              <w:rPr>
                <w:rFonts w:asciiTheme="majorBidi" w:hAnsiTheme="majorBidi" w:cstheme="majorBidi"/>
                <w:sz w:val="24"/>
                <w:szCs w:val="24"/>
              </w:rPr>
              <w:t>4.</w:t>
            </w:r>
          </w:p>
        </w:tc>
        <w:tc>
          <w:tcPr>
            <w:tcW w:w="4536"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rPr>
                <w:rFonts w:asciiTheme="majorBidi" w:hAnsiTheme="majorBidi" w:cstheme="majorBidi"/>
                <w:sz w:val="24"/>
                <w:szCs w:val="24"/>
              </w:rPr>
            </w:pPr>
            <w:r>
              <w:rPr>
                <w:rFonts w:asciiTheme="majorBidi" w:hAnsiTheme="majorBidi" w:cstheme="majorBidi"/>
                <w:sz w:val="24"/>
                <w:szCs w:val="24"/>
              </w:rPr>
              <w:t>Mengajak orang lain untuk menjadi nasabah BPRS Tanmiya Artha</w:t>
            </w:r>
          </w:p>
          <w:p w:rsidR="00B879AC" w:rsidRDefault="00B879AC" w:rsidP="00B879AC">
            <w:pPr>
              <w:spacing w:line="360" w:lineRule="auto"/>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c>
          <w:tcPr>
            <w:tcW w:w="709"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r>
      <w:tr w:rsidR="00B879AC" w:rsidTr="004E7AB8">
        <w:trPr>
          <w:trHeight w:val="283"/>
        </w:trPr>
        <w:tc>
          <w:tcPr>
            <w:tcW w:w="709"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sz w:val="24"/>
                <w:szCs w:val="24"/>
              </w:rPr>
            </w:pPr>
            <w:r>
              <w:rPr>
                <w:rFonts w:asciiTheme="majorBidi" w:hAnsiTheme="majorBidi" w:cstheme="majorBidi"/>
                <w:sz w:val="24"/>
                <w:szCs w:val="24"/>
              </w:rPr>
              <w:t>5.</w:t>
            </w:r>
          </w:p>
        </w:tc>
        <w:tc>
          <w:tcPr>
            <w:tcW w:w="4536"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rPr>
                <w:rFonts w:asciiTheme="majorBidi" w:hAnsiTheme="majorBidi" w:cstheme="majorBidi"/>
                <w:sz w:val="24"/>
                <w:szCs w:val="24"/>
              </w:rPr>
            </w:pPr>
            <w:r>
              <w:rPr>
                <w:rFonts w:asciiTheme="majorBidi" w:hAnsiTheme="majorBidi" w:cstheme="majorBidi"/>
                <w:sz w:val="24"/>
                <w:szCs w:val="24"/>
              </w:rPr>
              <w:t>Tetap akan melakukan transaksi di BPRS Tanmiya Artha.</w:t>
            </w:r>
          </w:p>
          <w:p w:rsidR="00B879AC" w:rsidRDefault="00B879AC" w:rsidP="00B879AC">
            <w:pPr>
              <w:spacing w:line="360" w:lineRule="auto"/>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c>
          <w:tcPr>
            <w:tcW w:w="709"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r>
      <w:tr w:rsidR="00B879AC" w:rsidTr="004E7AB8">
        <w:tc>
          <w:tcPr>
            <w:tcW w:w="709"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6.</w:t>
            </w:r>
          </w:p>
        </w:tc>
        <w:tc>
          <w:tcPr>
            <w:tcW w:w="4536"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rPr>
                <w:rFonts w:asciiTheme="majorBidi" w:hAnsiTheme="majorBidi" w:cstheme="majorBidi"/>
                <w:sz w:val="24"/>
                <w:szCs w:val="24"/>
              </w:rPr>
            </w:pPr>
            <w:r>
              <w:rPr>
                <w:rFonts w:asciiTheme="majorBidi" w:hAnsiTheme="majorBidi" w:cstheme="majorBidi"/>
                <w:sz w:val="24"/>
                <w:szCs w:val="24"/>
              </w:rPr>
              <w:t>Tidak Berfikiran untuk beralih ke Bank lain.</w:t>
            </w:r>
          </w:p>
          <w:p w:rsidR="00B879AC" w:rsidRDefault="00B879AC" w:rsidP="00B879AC">
            <w:pPr>
              <w:spacing w:line="360" w:lineRule="auto"/>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c>
          <w:tcPr>
            <w:tcW w:w="709"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r>
      <w:tr w:rsidR="00B879AC" w:rsidTr="004E7AB8">
        <w:tc>
          <w:tcPr>
            <w:tcW w:w="709"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sz w:val="24"/>
                <w:szCs w:val="24"/>
              </w:rPr>
            </w:pPr>
            <w:r>
              <w:rPr>
                <w:rFonts w:asciiTheme="majorBidi" w:hAnsiTheme="majorBidi" w:cstheme="majorBidi"/>
                <w:sz w:val="24"/>
                <w:szCs w:val="24"/>
              </w:rPr>
              <w:t>7.</w:t>
            </w:r>
          </w:p>
        </w:tc>
        <w:tc>
          <w:tcPr>
            <w:tcW w:w="4536"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rPr>
                <w:rFonts w:asciiTheme="majorBidi" w:hAnsiTheme="majorBidi" w:cstheme="majorBidi"/>
                <w:sz w:val="24"/>
                <w:szCs w:val="24"/>
              </w:rPr>
            </w:pPr>
            <w:r>
              <w:rPr>
                <w:rFonts w:asciiTheme="majorBidi" w:hAnsiTheme="majorBidi" w:cstheme="majorBidi"/>
                <w:sz w:val="24"/>
                <w:szCs w:val="24"/>
              </w:rPr>
              <w:t>Meningkatkan jumlah dana di BPRS Tanmiya Artha</w:t>
            </w:r>
          </w:p>
          <w:p w:rsidR="00B879AC" w:rsidRDefault="00B879AC" w:rsidP="00B879AC">
            <w:pPr>
              <w:spacing w:line="360" w:lineRule="auto"/>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c>
          <w:tcPr>
            <w:tcW w:w="709"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r>
      <w:tr w:rsidR="00B879AC" w:rsidTr="004E7AB8">
        <w:tc>
          <w:tcPr>
            <w:tcW w:w="709" w:type="dxa"/>
            <w:tcBorders>
              <w:top w:val="single" w:sz="4" w:space="0" w:color="auto"/>
              <w:left w:val="single" w:sz="4" w:space="0" w:color="auto"/>
              <w:bottom w:val="single" w:sz="4" w:space="0" w:color="auto"/>
              <w:right w:val="single" w:sz="4" w:space="0" w:color="auto"/>
            </w:tcBorders>
            <w:hideMark/>
          </w:tcPr>
          <w:p w:rsidR="00B879AC" w:rsidRDefault="00B879AC" w:rsidP="00B879AC">
            <w:pPr>
              <w:spacing w:line="360" w:lineRule="auto"/>
              <w:jc w:val="both"/>
              <w:rPr>
                <w:rFonts w:asciiTheme="majorBidi" w:hAnsiTheme="majorBidi" w:cstheme="majorBidi"/>
                <w:sz w:val="24"/>
                <w:szCs w:val="24"/>
              </w:rPr>
            </w:pPr>
            <w:r>
              <w:rPr>
                <w:rFonts w:asciiTheme="majorBidi" w:hAnsiTheme="majorBidi" w:cstheme="majorBidi"/>
                <w:sz w:val="24"/>
                <w:szCs w:val="24"/>
              </w:rPr>
              <w:t>8.</w:t>
            </w:r>
          </w:p>
        </w:tc>
        <w:tc>
          <w:tcPr>
            <w:tcW w:w="4536"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rPr>
                <w:rFonts w:asciiTheme="majorBidi" w:hAnsiTheme="majorBidi" w:cstheme="majorBidi"/>
                <w:sz w:val="24"/>
                <w:szCs w:val="24"/>
              </w:rPr>
            </w:pPr>
            <w:r>
              <w:rPr>
                <w:rFonts w:asciiTheme="majorBidi" w:hAnsiTheme="majorBidi" w:cstheme="majorBidi"/>
                <w:sz w:val="24"/>
                <w:szCs w:val="24"/>
              </w:rPr>
              <w:t>Memberikan ucapan terimaksih kepada BPRS Tanmiya Artha</w:t>
            </w:r>
          </w:p>
          <w:p w:rsidR="00B879AC" w:rsidRDefault="00B879AC" w:rsidP="00B879AC">
            <w:pPr>
              <w:spacing w:line="360" w:lineRule="auto"/>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c>
          <w:tcPr>
            <w:tcW w:w="850"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c>
          <w:tcPr>
            <w:tcW w:w="709" w:type="dxa"/>
            <w:tcBorders>
              <w:top w:val="single" w:sz="4" w:space="0" w:color="auto"/>
              <w:left w:val="single" w:sz="4" w:space="0" w:color="auto"/>
              <w:bottom w:val="single" w:sz="4" w:space="0" w:color="auto"/>
              <w:right w:val="single" w:sz="4" w:space="0" w:color="auto"/>
            </w:tcBorders>
          </w:tcPr>
          <w:p w:rsidR="00B879AC" w:rsidRDefault="00B879AC" w:rsidP="00B879AC">
            <w:pPr>
              <w:spacing w:line="360" w:lineRule="auto"/>
              <w:jc w:val="both"/>
              <w:rPr>
                <w:rFonts w:asciiTheme="majorBidi" w:hAnsiTheme="majorBidi" w:cstheme="majorBidi"/>
                <w:sz w:val="24"/>
                <w:szCs w:val="24"/>
              </w:rPr>
            </w:pPr>
          </w:p>
        </w:tc>
      </w:tr>
    </w:tbl>
    <w:p w:rsidR="00B879AC" w:rsidRDefault="00B879AC" w:rsidP="00B879AC">
      <w:pPr>
        <w:spacing w:line="240" w:lineRule="auto"/>
        <w:jc w:val="both"/>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spacing w:line="240" w:lineRule="auto"/>
        <w:rPr>
          <w:rFonts w:asciiTheme="majorBidi" w:hAnsiTheme="majorBidi" w:cstheme="majorBidi"/>
          <w:sz w:val="24"/>
          <w:szCs w:val="24"/>
        </w:rPr>
      </w:pPr>
    </w:p>
    <w:p w:rsidR="00B879AC" w:rsidRDefault="00B879AC" w:rsidP="00B879AC">
      <w:pPr>
        <w:ind w:left="720" w:firstLine="720"/>
        <w:jc w:val="right"/>
        <w:rPr>
          <w:rFonts w:asciiTheme="majorBidi" w:hAnsiTheme="majorBidi" w:cstheme="majorBidi"/>
          <w:sz w:val="24"/>
          <w:szCs w:val="24"/>
          <w:lang w:val="id-ID"/>
        </w:rPr>
      </w:pPr>
    </w:p>
    <w:p w:rsidR="00B879AC" w:rsidRDefault="00B879AC" w:rsidP="00B879AC">
      <w:pPr>
        <w:ind w:left="720" w:firstLine="720"/>
        <w:jc w:val="right"/>
        <w:rPr>
          <w:rFonts w:asciiTheme="majorBidi" w:hAnsiTheme="majorBidi" w:cstheme="majorBidi"/>
          <w:sz w:val="24"/>
          <w:szCs w:val="24"/>
          <w:lang w:val="id-ID"/>
        </w:rPr>
      </w:pPr>
    </w:p>
    <w:p w:rsidR="00B879AC" w:rsidRDefault="00B879AC" w:rsidP="00B879AC">
      <w:pPr>
        <w:ind w:left="720" w:firstLine="720"/>
        <w:jc w:val="right"/>
        <w:rPr>
          <w:rFonts w:asciiTheme="majorBidi" w:hAnsiTheme="majorBidi" w:cstheme="majorBidi"/>
          <w:sz w:val="24"/>
          <w:szCs w:val="24"/>
          <w:lang w:val="id-ID"/>
        </w:rPr>
      </w:pPr>
    </w:p>
    <w:p w:rsidR="00B879AC" w:rsidRDefault="00B879AC" w:rsidP="00B879AC">
      <w:pPr>
        <w:ind w:left="720" w:firstLine="720"/>
        <w:jc w:val="right"/>
        <w:rPr>
          <w:rFonts w:asciiTheme="majorBidi" w:hAnsiTheme="majorBidi" w:cstheme="majorBidi"/>
          <w:sz w:val="24"/>
          <w:szCs w:val="24"/>
          <w:lang w:val="id-ID"/>
        </w:rPr>
      </w:pPr>
    </w:p>
    <w:p w:rsidR="00B879AC" w:rsidRDefault="00B879AC" w:rsidP="00B879AC">
      <w:pPr>
        <w:ind w:left="720" w:firstLine="720"/>
        <w:jc w:val="right"/>
        <w:rPr>
          <w:rFonts w:asciiTheme="majorBidi" w:hAnsiTheme="majorBidi" w:cstheme="majorBidi"/>
          <w:sz w:val="24"/>
          <w:szCs w:val="24"/>
          <w:lang w:val="id-ID"/>
        </w:rPr>
      </w:pPr>
    </w:p>
    <w:p w:rsidR="00B879AC" w:rsidRDefault="00B879AC" w:rsidP="00B879AC">
      <w:pPr>
        <w:ind w:left="720" w:firstLine="720"/>
        <w:jc w:val="right"/>
        <w:rPr>
          <w:rFonts w:asciiTheme="majorBidi" w:hAnsiTheme="majorBidi" w:cstheme="majorBidi"/>
          <w:sz w:val="24"/>
          <w:szCs w:val="24"/>
          <w:lang w:val="id-ID"/>
        </w:rPr>
      </w:pPr>
    </w:p>
    <w:p w:rsidR="00B879AC" w:rsidRDefault="00B879AC" w:rsidP="00B879AC">
      <w:pPr>
        <w:ind w:left="720" w:firstLine="720"/>
        <w:jc w:val="right"/>
        <w:rPr>
          <w:rFonts w:asciiTheme="majorBidi" w:hAnsiTheme="majorBidi" w:cstheme="majorBidi"/>
          <w:sz w:val="24"/>
          <w:szCs w:val="24"/>
          <w:lang w:val="id-ID"/>
        </w:rPr>
      </w:pPr>
    </w:p>
    <w:p w:rsidR="00B879AC" w:rsidRDefault="00B879AC" w:rsidP="00B879AC">
      <w:pPr>
        <w:ind w:left="720" w:firstLine="720"/>
        <w:jc w:val="right"/>
        <w:rPr>
          <w:rFonts w:asciiTheme="majorBidi" w:hAnsiTheme="majorBidi" w:cstheme="majorBidi"/>
          <w:sz w:val="24"/>
          <w:szCs w:val="24"/>
          <w:lang w:val="id-ID"/>
        </w:rPr>
      </w:pPr>
    </w:p>
    <w:p w:rsidR="00B879AC" w:rsidRDefault="00B879AC" w:rsidP="00B879AC">
      <w:pPr>
        <w:ind w:left="720" w:firstLine="720"/>
        <w:jc w:val="right"/>
        <w:rPr>
          <w:rFonts w:asciiTheme="majorBidi" w:hAnsiTheme="majorBidi" w:cstheme="majorBidi"/>
          <w:sz w:val="24"/>
          <w:szCs w:val="24"/>
          <w:lang w:val="id-ID"/>
        </w:rPr>
      </w:pPr>
    </w:p>
    <w:p w:rsidR="00B879AC" w:rsidRDefault="00B879AC" w:rsidP="00B879AC">
      <w:pPr>
        <w:ind w:left="720" w:firstLine="720"/>
        <w:jc w:val="right"/>
        <w:rPr>
          <w:rFonts w:asciiTheme="majorBidi" w:hAnsiTheme="majorBidi" w:cstheme="majorBidi"/>
          <w:sz w:val="24"/>
          <w:szCs w:val="24"/>
          <w:lang w:val="id-ID"/>
        </w:rPr>
      </w:pPr>
    </w:p>
    <w:p w:rsidR="00B879AC" w:rsidRDefault="00B879AC" w:rsidP="00B879AC">
      <w:pPr>
        <w:ind w:left="720" w:firstLine="720"/>
        <w:jc w:val="right"/>
        <w:rPr>
          <w:rFonts w:asciiTheme="majorBidi" w:hAnsiTheme="majorBidi" w:cstheme="majorBidi"/>
          <w:sz w:val="24"/>
          <w:szCs w:val="24"/>
          <w:lang w:val="id-ID"/>
        </w:rPr>
      </w:pPr>
    </w:p>
    <w:p w:rsidR="00B879AC" w:rsidRDefault="00B879AC" w:rsidP="00B879AC">
      <w:pPr>
        <w:ind w:left="720" w:firstLine="720"/>
        <w:jc w:val="right"/>
        <w:rPr>
          <w:rFonts w:asciiTheme="majorBidi" w:hAnsiTheme="majorBidi" w:cstheme="majorBidi"/>
          <w:sz w:val="24"/>
          <w:szCs w:val="24"/>
          <w:lang w:val="id-ID"/>
        </w:rPr>
      </w:pPr>
    </w:p>
    <w:p w:rsidR="00B879AC" w:rsidRDefault="00B879AC" w:rsidP="00B879AC">
      <w:pPr>
        <w:ind w:left="720" w:firstLine="720"/>
        <w:jc w:val="right"/>
        <w:rPr>
          <w:rFonts w:asciiTheme="majorBidi" w:hAnsiTheme="majorBidi" w:cstheme="majorBidi"/>
          <w:sz w:val="24"/>
          <w:szCs w:val="24"/>
        </w:rPr>
      </w:pPr>
      <w:r>
        <w:rPr>
          <w:rFonts w:asciiTheme="majorBidi" w:hAnsiTheme="majorBidi" w:cstheme="majorBidi"/>
          <w:sz w:val="24"/>
          <w:szCs w:val="24"/>
        </w:rPr>
        <w:tab/>
      </w:r>
    </w:p>
    <w:p w:rsidR="00B879AC" w:rsidRDefault="00B879AC" w:rsidP="00B879AC">
      <w:pPr>
        <w:jc w:val="right"/>
        <w:rPr>
          <w:rFonts w:asciiTheme="majorBidi" w:hAnsiTheme="majorBidi" w:cstheme="majorBidi"/>
          <w:sz w:val="24"/>
          <w:szCs w:val="24"/>
        </w:rPr>
      </w:pPr>
    </w:p>
    <w:p w:rsidR="00B879AC" w:rsidRDefault="00B879AC" w:rsidP="00B879AC">
      <w:pPr>
        <w:rPr>
          <w:rFonts w:asciiTheme="majorBidi" w:hAnsiTheme="majorBidi" w:cstheme="majorBidi"/>
          <w:sz w:val="24"/>
          <w:szCs w:val="24"/>
        </w:rPr>
      </w:pPr>
      <w:r>
        <w:rPr>
          <w:rFonts w:asciiTheme="majorBidi" w:hAnsiTheme="majorBidi" w:cstheme="majorBidi"/>
          <w:sz w:val="24"/>
          <w:szCs w:val="24"/>
        </w:rPr>
        <w:t>Lampiran 16</w:t>
      </w:r>
    </w:p>
    <w:p w:rsidR="00B879AC" w:rsidRDefault="00B879AC" w:rsidP="00B879AC">
      <w:pPr>
        <w:jc w:val="center"/>
        <w:rPr>
          <w:rFonts w:asciiTheme="majorBidi" w:hAnsiTheme="majorBidi" w:cstheme="majorBidi"/>
          <w:b/>
          <w:bCs/>
          <w:sz w:val="28"/>
          <w:szCs w:val="28"/>
        </w:rPr>
      </w:pPr>
      <w:r>
        <w:rPr>
          <w:rFonts w:asciiTheme="majorBidi" w:hAnsiTheme="majorBidi" w:cstheme="majorBidi"/>
          <w:b/>
          <w:bCs/>
          <w:sz w:val="28"/>
          <w:szCs w:val="28"/>
        </w:rPr>
        <w:t xml:space="preserve">Dokumentasi </w:t>
      </w:r>
    </w:p>
    <w:p w:rsidR="00B879AC" w:rsidRDefault="00B879AC" w:rsidP="00B879AC">
      <w:pPr>
        <w:jc w:val="center"/>
        <w:rPr>
          <w:rFonts w:asciiTheme="majorBidi" w:hAnsiTheme="majorBidi" w:cstheme="majorBidi"/>
          <w:b/>
          <w:bCs/>
          <w:sz w:val="28"/>
          <w:szCs w:val="28"/>
        </w:rPr>
      </w:pPr>
    </w:p>
    <w:p w:rsidR="00B879AC" w:rsidRPr="00335496" w:rsidRDefault="00B879AC" w:rsidP="00B879AC">
      <w:pPr>
        <w:rPr>
          <w:rFonts w:asciiTheme="majorBidi" w:hAnsiTheme="majorBidi" w:cstheme="majorBidi"/>
          <w:sz w:val="28"/>
          <w:szCs w:val="28"/>
        </w:rPr>
      </w:pPr>
      <w:r>
        <w:rPr>
          <w:rFonts w:asciiTheme="majorBidi" w:hAnsiTheme="majorBidi" w:cstheme="majorBidi"/>
          <w:sz w:val="24"/>
          <w:szCs w:val="24"/>
          <w:lang w:val="id-ID" w:eastAsia="id-ID"/>
        </w:rPr>
        <w:drawing>
          <wp:anchor distT="0" distB="0" distL="114300" distR="114300" simplePos="0" relativeHeight="251671552" behindDoc="0" locked="0" layoutInCell="1" allowOverlap="1">
            <wp:simplePos x="3876675" y="2127885"/>
            <wp:positionH relativeFrom="margin">
              <wp:align>right</wp:align>
            </wp:positionH>
            <wp:positionV relativeFrom="margin">
              <wp:posOffset>1074420</wp:posOffset>
            </wp:positionV>
            <wp:extent cx="2085975" cy="2038350"/>
            <wp:effectExtent l="0" t="0" r="9525" b="0"/>
            <wp:wrapSquare wrapText="bothSides"/>
            <wp:docPr id="17" name="Picture 3" descr="E:\kamera\IMG2015052108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amera\IMG2015052108331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2085975" cy="2038350"/>
                    </a:xfrm>
                    <a:prstGeom prst="rect">
                      <a:avLst/>
                    </a:prstGeom>
                    <a:noFill/>
                    <a:ln>
                      <a:noFill/>
                    </a:ln>
                  </pic:spPr>
                </pic:pic>
              </a:graphicData>
            </a:graphic>
          </wp:anchor>
        </w:drawing>
      </w:r>
      <w:r>
        <w:rPr>
          <w:rFonts w:asciiTheme="majorBidi" w:hAnsiTheme="majorBidi" w:cstheme="majorBidi"/>
          <w:sz w:val="28"/>
          <w:szCs w:val="28"/>
          <w:lang w:val="id-ID" w:eastAsia="id-ID"/>
        </w:rPr>
        <w:drawing>
          <wp:inline distT="0" distB="0" distL="0" distR="0">
            <wp:extent cx="2667000" cy="2066925"/>
            <wp:effectExtent l="0" t="0" r="0" b="9525"/>
            <wp:docPr id="18" name="Picture 11" descr="E:\kamera\1432002007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kamera\1432002007805.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2066925"/>
                    </a:xfrm>
                    <a:prstGeom prst="rect">
                      <a:avLst/>
                    </a:prstGeom>
                    <a:noFill/>
                    <a:ln>
                      <a:noFill/>
                    </a:ln>
                  </pic:spPr>
                </pic:pic>
              </a:graphicData>
            </a:graphic>
          </wp:inline>
        </w:drawing>
      </w:r>
    </w:p>
    <w:p w:rsidR="00B879AC" w:rsidRDefault="00B879AC" w:rsidP="00B879AC">
      <w:pPr>
        <w:rPr>
          <w:rFonts w:asciiTheme="majorBidi" w:hAnsiTheme="majorBidi" w:cstheme="majorBidi"/>
          <w:sz w:val="24"/>
          <w:szCs w:val="24"/>
        </w:rPr>
      </w:pPr>
      <w:r>
        <w:rPr>
          <w:rFonts w:asciiTheme="majorBidi" w:hAnsiTheme="majorBidi" w:cstheme="majorBidi"/>
          <w:sz w:val="24"/>
          <w:szCs w:val="24"/>
          <w:lang w:val="id-ID" w:eastAsia="id-ID"/>
        </w:rPr>
        <w:drawing>
          <wp:inline distT="0" distB="0" distL="0" distR="0">
            <wp:extent cx="2438400" cy="2381250"/>
            <wp:effectExtent l="0" t="0" r="0" b="0"/>
            <wp:docPr id="19" name="Picture 8" descr="E:\kamera\143217167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amera\1432171673658.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2381250"/>
                    </a:xfrm>
                    <a:prstGeom prst="rect">
                      <a:avLst/>
                    </a:prstGeom>
                    <a:noFill/>
                    <a:ln>
                      <a:noFill/>
                    </a:ln>
                  </pic:spPr>
                </pic:pic>
              </a:graphicData>
            </a:graphic>
          </wp:inline>
        </w:drawing>
      </w:r>
      <w:r>
        <w:rPr>
          <w:rFonts w:asciiTheme="majorBidi" w:hAnsiTheme="majorBidi" w:cstheme="majorBidi"/>
          <w:sz w:val="24"/>
          <w:szCs w:val="24"/>
          <w:lang w:val="id-ID" w:eastAsia="id-ID"/>
        </w:rPr>
        <w:drawing>
          <wp:inline distT="0" distB="0" distL="0" distR="0">
            <wp:extent cx="2362200" cy="2486025"/>
            <wp:effectExtent l="0" t="0" r="0" b="9525"/>
            <wp:docPr id="20" name="Picture 9" descr="E:\kamera\IMG20150521083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amera\IMG20150521083555.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2368857" cy="2493031"/>
                    </a:xfrm>
                    <a:prstGeom prst="rect">
                      <a:avLst/>
                    </a:prstGeom>
                    <a:noFill/>
                    <a:ln>
                      <a:noFill/>
                    </a:ln>
                  </pic:spPr>
                </pic:pic>
              </a:graphicData>
            </a:graphic>
          </wp:inline>
        </w:drawing>
      </w:r>
    </w:p>
    <w:p w:rsidR="00B879AC" w:rsidRDefault="00B879AC" w:rsidP="00B879AC">
      <w:pPr>
        <w:jc w:val="right"/>
        <w:rPr>
          <w:rFonts w:asciiTheme="majorBidi" w:hAnsiTheme="majorBidi" w:cstheme="majorBidi"/>
          <w:sz w:val="24"/>
          <w:szCs w:val="24"/>
        </w:rPr>
      </w:pPr>
    </w:p>
    <w:p w:rsidR="00B879AC" w:rsidRDefault="00B879AC" w:rsidP="00B879AC">
      <w:pPr>
        <w:jc w:val="right"/>
        <w:rPr>
          <w:rFonts w:asciiTheme="majorBidi" w:hAnsiTheme="majorBidi" w:cstheme="majorBidi"/>
          <w:sz w:val="24"/>
          <w:szCs w:val="24"/>
        </w:rPr>
      </w:pPr>
    </w:p>
    <w:p w:rsidR="00B879AC" w:rsidRDefault="00B879AC" w:rsidP="00B879AC">
      <w:pPr>
        <w:rPr>
          <w:rFonts w:asciiTheme="majorBidi" w:hAnsiTheme="majorBidi" w:cstheme="majorBidi"/>
          <w:sz w:val="24"/>
          <w:szCs w:val="24"/>
        </w:rPr>
      </w:pPr>
    </w:p>
    <w:p w:rsidR="00B879AC" w:rsidRDefault="00B879AC" w:rsidP="00B879AC">
      <w:pPr>
        <w:rPr>
          <w:rFonts w:asciiTheme="majorBidi" w:hAnsiTheme="majorBidi" w:cstheme="majorBidi"/>
          <w:sz w:val="24"/>
          <w:szCs w:val="24"/>
        </w:rPr>
      </w:pPr>
      <w:r>
        <w:rPr>
          <w:rFonts w:asciiTheme="majorBidi" w:hAnsiTheme="majorBidi" w:cstheme="majorBidi"/>
          <w:sz w:val="24"/>
          <w:szCs w:val="24"/>
          <w:lang w:val="id-ID" w:eastAsia="id-ID"/>
        </w:rPr>
        <w:lastRenderedPageBreak/>
        <w:drawing>
          <wp:inline distT="0" distB="0" distL="0" distR="0">
            <wp:extent cx="2124075" cy="2152650"/>
            <wp:effectExtent l="0" t="0" r="9525" b="0"/>
            <wp:docPr id="21" name="Picture 10" descr="E:\kamera\IMG2015052108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amera\IMG20150521083648.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9050" cy="2157692"/>
                    </a:xfrm>
                    <a:prstGeom prst="rect">
                      <a:avLst/>
                    </a:prstGeom>
                    <a:noFill/>
                    <a:ln>
                      <a:noFill/>
                    </a:ln>
                  </pic:spPr>
                </pic:pic>
              </a:graphicData>
            </a:graphic>
          </wp:inline>
        </w:drawing>
      </w:r>
      <w:r>
        <w:rPr>
          <w:rFonts w:asciiTheme="majorBidi" w:hAnsiTheme="majorBidi" w:cstheme="majorBidi"/>
          <w:sz w:val="24"/>
          <w:szCs w:val="24"/>
          <w:lang w:val="id-ID" w:eastAsia="id-ID"/>
        </w:rPr>
        <w:drawing>
          <wp:inline distT="0" distB="0" distL="0" distR="0">
            <wp:extent cx="2692400" cy="2152650"/>
            <wp:effectExtent l="0" t="0" r="0" b="0"/>
            <wp:docPr id="22" name="Picture 12" descr="E:\kamera\143207626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kamera\1432076260597.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2400" cy="2152650"/>
                    </a:xfrm>
                    <a:prstGeom prst="rect">
                      <a:avLst/>
                    </a:prstGeom>
                    <a:noFill/>
                    <a:ln>
                      <a:noFill/>
                    </a:ln>
                  </pic:spPr>
                </pic:pic>
              </a:graphicData>
            </a:graphic>
          </wp:inline>
        </w:drawing>
      </w:r>
    </w:p>
    <w:p w:rsidR="00B879AC" w:rsidRDefault="00B879AC" w:rsidP="00B879AC">
      <w:pPr>
        <w:rPr>
          <w:rFonts w:asciiTheme="majorBidi" w:hAnsiTheme="majorBidi" w:cstheme="majorBidi"/>
          <w:sz w:val="24"/>
          <w:szCs w:val="24"/>
        </w:rPr>
      </w:pPr>
      <w:r>
        <w:rPr>
          <w:rFonts w:asciiTheme="majorBidi" w:hAnsiTheme="majorBidi" w:cstheme="majorBidi"/>
          <w:sz w:val="24"/>
          <w:szCs w:val="24"/>
          <w:lang w:val="id-ID" w:eastAsia="id-ID"/>
        </w:rPr>
        <w:drawing>
          <wp:inline distT="0" distB="0" distL="0" distR="0">
            <wp:extent cx="2124075" cy="2943225"/>
            <wp:effectExtent l="0" t="0" r="9525" b="9525"/>
            <wp:docPr id="23" name="Picture 13" descr="E:\kamera\1432001361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kamera\1432001361784.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75" cy="2943225"/>
                    </a:xfrm>
                    <a:prstGeom prst="rect">
                      <a:avLst/>
                    </a:prstGeom>
                    <a:noFill/>
                    <a:ln>
                      <a:noFill/>
                    </a:ln>
                  </pic:spPr>
                </pic:pic>
              </a:graphicData>
            </a:graphic>
          </wp:inline>
        </w:drawing>
      </w:r>
      <w:r>
        <w:rPr>
          <w:rFonts w:asciiTheme="majorBidi" w:hAnsiTheme="majorBidi" w:cstheme="majorBidi"/>
          <w:sz w:val="24"/>
          <w:szCs w:val="24"/>
          <w:lang w:val="id-ID" w:eastAsia="id-ID"/>
        </w:rPr>
        <w:drawing>
          <wp:inline distT="0" distB="0" distL="0" distR="0">
            <wp:extent cx="2733675" cy="2921000"/>
            <wp:effectExtent l="0" t="0" r="9525" b="0"/>
            <wp:docPr id="24" name="Picture 14" descr="E:\kamera\143200041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kamera\1432000411316.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646" cy="2924175"/>
                    </a:xfrm>
                    <a:prstGeom prst="rect">
                      <a:avLst/>
                    </a:prstGeom>
                    <a:noFill/>
                    <a:ln>
                      <a:noFill/>
                    </a:ln>
                  </pic:spPr>
                </pic:pic>
              </a:graphicData>
            </a:graphic>
          </wp:inline>
        </w:drawing>
      </w:r>
    </w:p>
    <w:p w:rsidR="00B879AC" w:rsidRPr="00B879AC" w:rsidRDefault="00B879AC" w:rsidP="00B879AC">
      <w:pPr>
        <w:rPr>
          <w:rFonts w:asciiTheme="majorBidi" w:hAnsiTheme="majorBidi" w:cstheme="majorBidi"/>
          <w:sz w:val="24"/>
          <w:szCs w:val="24"/>
          <w:lang w:val="id-ID"/>
        </w:rPr>
      </w:pPr>
      <w:r>
        <w:rPr>
          <w:rFonts w:asciiTheme="majorBidi" w:hAnsiTheme="majorBidi" w:cstheme="majorBidi"/>
          <w:sz w:val="24"/>
          <w:szCs w:val="24"/>
          <w:lang w:val="id-ID" w:eastAsia="id-ID"/>
        </w:rPr>
        <w:drawing>
          <wp:inline distT="0" distB="0" distL="0" distR="0">
            <wp:extent cx="3771900" cy="2647950"/>
            <wp:effectExtent l="0" t="0" r="0" b="0"/>
            <wp:docPr id="25" name="Picture 15" descr="E:\kamera\1432001975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kamera\1432001975393.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900" cy="2647950"/>
                    </a:xfrm>
                    <a:prstGeom prst="rect">
                      <a:avLst/>
                    </a:prstGeom>
                    <a:noFill/>
                    <a:ln>
                      <a:noFill/>
                    </a:ln>
                  </pic:spPr>
                </pic:pic>
              </a:graphicData>
            </a:graphic>
          </wp:inline>
        </w:drawing>
      </w:r>
    </w:p>
    <w:p w:rsidR="000459A0" w:rsidRPr="00242242" w:rsidRDefault="000459A0" w:rsidP="009239A1">
      <w:pPr>
        <w:spacing w:line="276" w:lineRule="auto"/>
        <w:ind w:firstLine="709"/>
        <w:jc w:val="both"/>
        <w:rPr>
          <w:rFonts w:asciiTheme="majorBidi" w:hAnsiTheme="majorBidi" w:cstheme="majorBidi"/>
          <w:sz w:val="24"/>
          <w:szCs w:val="24"/>
        </w:rPr>
      </w:pPr>
    </w:p>
    <w:sectPr w:rsidR="000459A0" w:rsidRPr="00242242" w:rsidSect="009239A1">
      <w:footerReference w:type="default" r:id="rId28"/>
      <w:pgSz w:w="11907" w:h="16840" w:code="9"/>
      <w:pgMar w:top="2268" w:right="1701" w:bottom="1701" w:left="2268" w:header="720" w:footer="720" w:gutter="0"/>
      <w:pgNumType w:fmt="lowerRoman"/>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1379" w:rsidRDefault="00EE1379" w:rsidP="00002E78">
      <w:pPr>
        <w:spacing w:line="240" w:lineRule="auto"/>
      </w:pPr>
      <w:r>
        <w:separator/>
      </w:r>
    </w:p>
  </w:endnote>
  <w:endnote w:type="continuationSeparator" w:id="1">
    <w:p w:rsidR="00EE1379" w:rsidRDefault="00EE1379" w:rsidP="00002E7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TimesNewRomanOOEnc">
    <w:altName w:val="MS Mincho"/>
    <w:panose1 w:val="00000000000000000000"/>
    <w:charset w:val="80"/>
    <w:family w:val="auto"/>
    <w:notTrueType/>
    <w:pitch w:val="default"/>
    <w:sig w:usb0="00000001" w:usb1="08070000" w:usb2="00000010" w:usb3="00000000" w:csb0="00020000" w:csb1="00000000"/>
  </w:font>
  <w:font w:name="SymbolOOEnc">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4255"/>
      <w:docPartObj>
        <w:docPartGallery w:val="Page Numbers (Bottom of Page)"/>
        <w:docPartUnique/>
      </w:docPartObj>
    </w:sdtPr>
    <w:sdtContent>
      <w:p w:rsidR="009239A1" w:rsidRDefault="00EF0823">
        <w:pPr>
          <w:pStyle w:val="Footer"/>
          <w:jc w:val="center"/>
        </w:pPr>
        <w:r>
          <w:fldChar w:fldCharType="begin"/>
        </w:r>
        <w:r w:rsidR="009239A1">
          <w:instrText xml:space="preserve"> PAGE   \* MERGEFORMAT </w:instrText>
        </w:r>
        <w:r>
          <w:fldChar w:fldCharType="separate"/>
        </w:r>
        <w:r w:rsidR="00B879AC">
          <w:rPr>
            <w:noProof/>
          </w:rPr>
          <w:t>cxxi</w:t>
        </w:r>
        <w:r>
          <w:rPr>
            <w:noProof/>
          </w:rPr>
          <w:fldChar w:fldCharType="end"/>
        </w:r>
      </w:p>
    </w:sdtContent>
  </w:sdt>
  <w:p w:rsidR="009239A1" w:rsidRDefault="009239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1379" w:rsidRDefault="00EE1379" w:rsidP="00002E78">
      <w:pPr>
        <w:spacing w:line="240" w:lineRule="auto"/>
      </w:pPr>
      <w:r>
        <w:separator/>
      </w:r>
    </w:p>
  </w:footnote>
  <w:footnote w:type="continuationSeparator" w:id="1">
    <w:p w:rsidR="00EE1379" w:rsidRDefault="00EE1379" w:rsidP="00002E78">
      <w:pPr>
        <w:spacing w:line="240" w:lineRule="auto"/>
      </w:pPr>
      <w:r>
        <w:continuationSeparator/>
      </w:r>
    </w:p>
  </w:footnote>
  <w:footnote w:id="2">
    <w:p w:rsidR="009239A1" w:rsidRPr="00AE1B3B" w:rsidRDefault="009239A1" w:rsidP="00002E78">
      <w:pPr>
        <w:pStyle w:val="FootnoteText"/>
        <w:ind w:firstLine="709"/>
        <w:jc w:val="both"/>
        <w:rPr>
          <w:lang w:val="id-ID"/>
        </w:rPr>
      </w:pPr>
      <w:r>
        <w:rPr>
          <w:rStyle w:val="FootnoteReference"/>
        </w:rPr>
        <w:footnoteRef/>
      </w:r>
      <w:proofErr w:type="gramStart"/>
      <w:r>
        <w:rPr>
          <w:rFonts w:ascii="Times New Roman" w:hAnsi="Times New Roman" w:cs="Times New Roman"/>
        </w:rPr>
        <w:t>Departemen Agama</w:t>
      </w:r>
      <w:r w:rsidRPr="00A97D7D">
        <w:rPr>
          <w:rFonts w:ascii="Times New Roman" w:hAnsi="Times New Roman" w:cs="Times New Roman"/>
        </w:rPr>
        <w:t>R</w:t>
      </w:r>
      <w:r>
        <w:rPr>
          <w:rFonts w:ascii="Times New Roman" w:hAnsi="Times New Roman" w:cs="Times New Roman"/>
        </w:rPr>
        <w:t>epublik</w:t>
      </w:r>
      <w:r w:rsidRPr="00A97D7D">
        <w:rPr>
          <w:rFonts w:ascii="Times New Roman" w:hAnsi="Times New Roman" w:cs="Times New Roman"/>
        </w:rPr>
        <w:t>I</w:t>
      </w:r>
      <w:r>
        <w:rPr>
          <w:rFonts w:ascii="Times New Roman" w:hAnsi="Times New Roman" w:cs="Times New Roman"/>
        </w:rPr>
        <w:t>ndonesia</w:t>
      </w:r>
      <w:r w:rsidRPr="00A97D7D">
        <w:rPr>
          <w:rFonts w:ascii="Times New Roman" w:hAnsi="Times New Roman" w:cs="Times New Roman"/>
        </w:rPr>
        <w:t xml:space="preserve">, </w:t>
      </w:r>
      <w:r>
        <w:rPr>
          <w:rFonts w:ascii="Times New Roman" w:hAnsi="Times New Roman" w:cs="Times New Roman"/>
          <w:i/>
        </w:rPr>
        <w:t>Al- Qur</w:t>
      </w:r>
      <w:r w:rsidRPr="00A97D7D">
        <w:rPr>
          <w:rFonts w:ascii="Times New Roman" w:hAnsi="Times New Roman" w:cs="Times New Roman"/>
          <w:i/>
        </w:rPr>
        <w:t>`andanTerjemahnya</w:t>
      </w:r>
      <w:r>
        <w:rPr>
          <w:rFonts w:ascii="Times New Roman" w:hAnsi="Times New Roman" w:cs="Times New Roman"/>
          <w:i/>
        </w:rPr>
        <w:t xml:space="preserve">, </w:t>
      </w:r>
      <w:r>
        <w:rPr>
          <w:rFonts w:ascii="Times New Roman" w:hAnsi="Times New Roman" w:cs="Times New Roman"/>
        </w:rPr>
        <w:t>(Jakarta: Departemen Agama Islam, 1998)</w:t>
      </w:r>
      <w:r>
        <w:rPr>
          <w:rFonts w:ascii="Times New Roman" w:hAnsi="Times New Roman" w:cs="Times New Roman"/>
          <w:lang w:val="id-ID"/>
        </w:rPr>
        <w:t>, hal.</w:t>
      </w:r>
      <w:proofErr w:type="gramEnd"/>
      <w:r>
        <w:rPr>
          <w:rFonts w:ascii="Times New Roman" w:hAnsi="Times New Roman" w:cs="Times New Roman"/>
          <w:lang w:val="id-ID"/>
        </w:rPr>
        <w:t xml:space="preserve"> 122</w:t>
      </w:r>
    </w:p>
  </w:footnote>
  <w:footnote w:id="3">
    <w:p w:rsidR="00B879AC" w:rsidRPr="00D57865" w:rsidRDefault="00B879AC" w:rsidP="00B879AC">
      <w:pPr>
        <w:pStyle w:val="FootnoteText"/>
        <w:spacing w:line="360" w:lineRule="auto"/>
        <w:ind w:firstLine="720"/>
        <w:rPr>
          <w:rFonts w:asciiTheme="majorBidi" w:hAnsiTheme="majorBidi" w:cstheme="majorBidi"/>
        </w:rPr>
      </w:pPr>
      <w:r w:rsidRPr="00D57865">
        <w:rPr>
          <w:rStyle w:val="FootnoteReference"/>
          <w:rFonts w:asciiTheme="majorBidi" w:hAnsiTheme="majorBidi" w:cstheme="majorBidi"/>
        </w:rPr>
        <w:footnoteRef/>
      </w:r>
      <w:r w:rsidRPr="00D57865">
        <w:rPr>
          <w:rFonts w:asciiTheme="majorBidi" w:hAnsiTheme="majorBidi" w:cstheme="majorBidi"/>
        </w:rPr>
        <w:t xml:space="preserve"> .Michael Le Boeuf, </w:t>
      </w:r>
      <w:r w:rsidRPr="00D57865">
        <w:rPr>
          <w:rFonts w:asciiTheme="majorBidi" w:hAnsiTheme="majorBidi" w:cstheme="majorBidi"/>
          <w:i/>
          <w:iCs/>
        </w:rPr>
        <w:t>Memelihara dan memenangkan pelanggan</w:t>
      </w:r>
      <w:r w:rsidRPr="00D57865">
        <w:rPr>
          <w:rFonts w:asciiTheme="majorBidi" w:hAnsiTheme="majorBidi" w:cstheme="majorBidi"/>
        </w:rPr>
        <w:t xml:space="preserve"> (Jakarta:Pustaka Tangga, 1992) hal 175</w:t>
      </w:r>
    </w:p>
  </w:footnote>
  <w:footnote w:id="4">
    <w:p w:rsidR="00B879AC" w:rsidRPr="00D57865" w:rsidRDefault="00B879AC" w:rsidP="00B879AC">
      <w:pPr>
        <w:pStyle w:val="FootnoteText"/>
        <w:tabs>
          <w:tab w:val="left" w:pos="284"/>
        </w:tabs>
        <w:spacing w:line="360" w:lineRule="auto"/>
        <w:rPr>
          <w:rFonts w:asciiTheme="majorBidi" w:hAnsiTheme="majorBidi" w:cstheme="majorBidi"/>
        </w:rPr>
      </w:pPr>
      <w:r>
        <w:rPr>
          <w:rFonts w:asciiTheme="majorBidi" w:hAnsiTheme="majorBidi" w:cstheme="majorBidi"/>
        </w:rPr>
        <w:tab/>
      </w:r>
      <w:r>
        <w:rPr>
          <w:rFonts w:asciiTheme="majorBidi" w:hAnsiTheme="majorBidi" w:cstheme="majorBidi"/>
        </w:rPr>
        <w:tab/>
      </w:r>
      <w:r w:rsidRPr="00D57865">
        <w:rPr>
          <w:rStyle w:val="FootnoteReference"/>
          <w:rFonts w:asciiTheme="majorBidi" w:hAnsiTheme="majorBidi" w:cstheme="majorBidi"/>
        </w:rPr>
        <w:footnoteRef/>
      </w:r>
      <w:r w:rsidRPr="00D57865">
        <w:rPr>
          <w:rFonts w:asciiTheme="majorBidi" w:hAnsiTheme="majorBidi" w:cstheme="majorBidi"/>
        </w:rPr>
        <w:t xml:space="preserve"> . Ratih Hurriyati, </w:t>
      </w:r>
      <w:r w:rsidRPr="00D57865">
        <w:rPr>
          <w:rFonts w:asciiTheme="majorBidi" w:hAnsiTheme="majorBidi" w:cstheme="majorBidi"/>
          <w:i/>
          <w:iCs/>
        </w:rPr>
        <w:t xml:space="preserve">Bauran Pemasaran dan Loyalitas Konsumen, </w:t>
      </w:r>
      <w:r w:rsidRPr="00D57865">
        <w:rPr>
          <w:rFonts w:asciiTheme="majorBidi" w:hAnsiTheme="majorBidi" w:cstheme="majorBidi"/>
        </w:rPr>
        <w:t>(Bandung : Alfabeta, 2010) hal 128</w:t>
      </w:r>
    </w:p>
  </w:footnote>
  <w:footnote w:id="5">
    <w:p w:rsidR="00B879AC" w:rsidRPr="00D57865" w:rsidRDefault="00B879AC" w:rsidP="00B879AC">
      <w:pPr>
        <w:pStyle w:val="FootnoteText"/>
        <w:spacing w:line="360" w:lineRule="auto"/>
        <w:rPr>
          <w:rFonts w:asciiTheme="majorBidi" w:hAnsiTheme="majorBidi" w:cstheme="majorBidi"/>
        </w:rPr>
      </w:pPr>
      <w:r w:rsidRPr="00D57865">
        <w:rPr>
          <w:rStyle w:val="FootnoteReference"/>
          <w:rFonts w:asciiTheme="majorBidi" w:hAnsiTheme="majorBidi" w:cstheme="majorBidi"/>
        </w:rPr>
        <w:footnoteRef/>
      </w:r>
      <w:r w:rsidRPr="00D57865">
        <w:rPr>
          <w:rFonts w:asciiTheme="majorBidi" w:hAnsiTheme="majorBidi" w:cstheme="majorBidi"/>
        </w:rPr>
        <w:t xml:space="preserve"> M.N Nasution, </w:t>
      </w:r>
      <w:r w:rsidRPr="00D57865">
        <w:rPr>
          <w:rFonts w:asciiTheme="majorBidi" w:hAnsiTheme="majorBidi" w:cstheme="majorBidi"/>
          <w:i/>
          <w:iCs/>
        </w:rPr>
        <w:t>Manajemen Mutu Terpadu</w:t>
      </w:r>
      <w:r w:rsidRPr="00D57865">
        <w:rPr>
          <w:rFonts w:asciiTheme="majorBidi" w:hAnsiTheme="majorBidi" w:cstheme="majorBidi"/>
        </w:rPr>
        <w:t>, (Bogor : Ghalia Indonesia, 2005) hal 2-3</w:t>
      </w:r>
    </w:p>
  </w:footnote>
  <w:footnote w:id="6">
    <w:p w:rsidR="00B879AC" w:rsidRPr="00D57865" w:rsidRDefault="00B879AC" w:rsidP="00B879AC">
      <w:pPr>
        <w:pStyle w:val="FootnoteText"/>
        <w:spacing w:line="360" w:lineRule="auto"/>
        <w:ind w:firstLine="720"/>
        <w:rPr>
          <w:rFonts w:asciiTheme="majorBidi" w:hAnsiTheme="majorBidi" w:cstheme="majorBidi"/>
        </w:rPr>
      </w:pPr>
      <w:r w:rsidRPr="00D57865">
        <w:rPr>
          <w:rStyle w:val="FootnoteReference"/>
          <w:rFonts w:asciiTheme="majorBidi" w:hAnsiTheme="majorBidi" w:cstheme="majorBidi"/>
        </w:rPr>
        <w:footnoteRef/>
      </w:r>
      <w:r w:rsidRPr="00D57865">
        <w:rPr>
          <w:rFonts w:asciiTheme="majorBidi" w:hAnsiTheme="majorBidi" w:cstheme="majorBidi"/>
        </w:rPr>
        <w:t xml:space="preserve"> .E-books, Rhonda Abrams, </w:t>
      </w:r>
      <w:r w:rsidRPr="00D57865">
        <w:rPr>
          <w:rFonts w:asciiTheme="majorBidi" w:hAnsiTheme="majorBidi" w:cstheme="majorBidi"/>
          <w:i/>
          <w:iCs/>
        </w:rPr>
        <w:t>The Owners Manual</w:t>
      </w:r>
      <w:r w:rsidRPr="00D57865">
        <w:rPr>
          <w:rFonts w:asciiTheme="majorBidi" w:hAnsiTheme="majorBidi" w:cstheme="majorBidi"/>
        </w:rPr>
        <w:t xml:space="preserve"> ( yogayakarta: Kanisius , 2008) hal 208-209</w:t>
      </w:r>
    </w:p>
  </w:footnote>
  <w:footnote w:id="7">
    <w:p w:rsidR="00B879AC" w:rsidRPr="00D57865" w:rsidRDefault="00B879AC" w:rsidP="00B879AC">
      <w:pPr>
        <w:pStyle w:val="FootnoteText"/>
        <w:spacing w:line="360" w:lineRule="auto"/>
        <w:ind w:firstLine="720"/>
        <w:rPr>
          <w:rFonts w:asciiTheme="majorBidi" w:hAnsiTheme="majorBidi" w:cstheme="majorBidi"/>
        </w:rPr>
      </w:pPr>
      <w:r w:rsidRPr="00D57865">
        <w:rPr>
          <w:rStyle w:val="FootnoteReference"/>
          <w:rFonts w:asciiTheme="majorBidi" w:hAnsiTheme="majorBidi" w:cstheme="majorBidi"/>
        </w:rPr>
        <w:footnoteRef/>
      </w:r>
      <w:r w:rsidRPr="00D57865">
        <w:rPr>
          <w:rFonts w:asciiTheme="majorBidi" w:hAnsiTheme="majorBidi" w:cstheme="majorBidi"/>
        </w:rPr>
        <w:t xml:space="preserve"> . Michael Le Boeuf, </w:t>
      </w:r>
      <w:r w:rsidRPr="00D57865">
        <w:rPr>
          <w:rFonts w:asciiTheme="majorBidi" w:hAnsiTheme="majorBidi" w:cstheme="majorBidi"/>
          <w:i/>
          <w:iCs/>
        </w:rPr>
        <w:t>Memelihara dan memenangkan pelanggan</w:t>
      </w:r>
      <w:r w:rsidRPr="00D57865">
        <w:rPr>
          <w:rFonts w:asciiTheme="majorBidi" w:hAnsiTheme="majorBidi" w:cstheme="majorBidi"/>
        </w:rPr>
        <w:t xml:space="preserve"> (Jakarta:Pustaka Tangga, 1992) hal 175</w:t>
      </w:r>
    </w:p>
    <w:p w:rsidR="00B879AC" w:rsidRPr="00D57865" w:rsidRDefault="00B879AC" w:rsidP="00B879AC">
      <w:pPr>
        <w:pStyle w:val="FootnoteText"/>
        <w:rPr>
          <w:rFonts w:asciiTheme="majorBidi" w:hAnsiTheme="majorBidi" w:cstheme="majorBidi"/>
        </w:rPr>
      </w:pPr>
    </w:p>
  </w:footnote>
  <w:footnote w:id="8">
    <w:p w:rsidR="00B879AC" w:rsidRPr="00D57865" w:rsidRDefault="00B879AC" w:rsidP="00B879AC">
      <w:pPr>
        <w:autoSpaceDE w:val="0"/>
        <w:autoSpaceDN w:val="0"/>
        <w:adjustRightInd w:val="0"/>
        <w:spacing w:line="240" w:lineRule="auto"/>
        <w:ind w:firstLine="720"/>
        <w:rPr>
          <w:rFonts w:asciiTheme="majorBidi" w:hAnsiTheme="majorBidi" w:cstheme="majorBidi"/>
          <w:sz w:val="20"/>
          <w:szCs w:val="20"/>
        </w:rPr>
      </w:pPr>
      <w:r w:rsidRPr="00D57865">
        <w:rPr>
          <w:rStyle w:val="FootnoteReference"/>
          <w:rFonts w:asciiTheme="majorBidi" w:hAnsiTheme="majorBidi" w:cstheme="majorBidi"/>
          <w:sz w:val="20"/>
          <w:szCs w:val="20"/>
        </w:rPr>
        <w:footnoteRef/>
      </w:r>
      <w:r w:rsidRPr="00D57865">
        <w:rPr>
          <w:rFonts w:asciiTheme="majorBidi" w:hAnsiTheme="majorBidi" w:cstheme="majorBidi"/>
          <w:sz w:val="20"/>
          <w:szCs w:val="20"/>
        </w:rPr>
        <w:t>. Frieda Elena, Analisis Pengaruh Kepercayaan, Komitmen, Komunikasi, Dan Penanganan Keluhan Terhadap Loyalitas Nasabah, (semarang, 2011)</w:t>
      </w:r>
    </w:p>
  </w:footnote>
  <w:footnote w:id="9">
    <w:p w:rsidR="00B879AC" w:rsidRPr="00D57865" w:rsidRDefault="00B879AC" w:rsidP="00B879AC">
      <w:pPr>
        <w:pStyle w:val="FootnoteText"/>
        <w:spacing w:line="360" w:lineRule="auto"/>
        <w:ind w:firstLine="720"/>
        <w:rPr>
          <w:rFonts w:asciiTheme="majorBidi" w:hAnsiTheme="majorBidi" w:cstheme="majorBidi"/>
        </w:rPr>
      </w:pPr>
      <w:r w:rsidRPr="00D57865">
        <w:rPr>
          <w:rStyle w:val="FootnoteReference"/>
          <w:rFonts w:asciiTheme="majorBidi" w:hAnsiTheme="majorBidi" w:cstheme="majorBidi"/>
        </w:rPr>
        <w:footnoteRef/>
      </w:r>
      <w:r w:rsidRPr="00D57865">
        <w:rPr>
          <w:rFonts w:asciiTheme="majorBidi" w:hAnsiTheme="majorBidi" w:cstheme="majorBidi"/>
        </w:rPr>
        <w:t>. Philip kotler dan kevin lane keller, Manajemen Pemasaran, (PT Gelora Aksara Pratama, 2009) 143</w:t>
      </w:r>
    </w:p>
  </w:footnote>
  <w:footnote w:id="10">
    <w:p w:rsidR="00B879AC" w:rsidRPr="00D57865" w:rsidRDefault="00B879AC" w:rsidP="00B879AC">
      <w:pPr>
        <w:pStyle w:val="FootnoteText"/>
        <w:spacing w:line="360" w:lineRule="auto"/>
        <w:ind w:firstLine="720"/>
        <w:rPr>
          <w:rFonts w:asciiTheme="majorBidi" w:hAnsiTheme="majorBidi" w:cstheme="majorBidi"/>
        </w:rPr>
      </w:pPr>
      <w:r w:rsidRPr="00D57865">
        <w:rPr>
          <w:rStyle w:val="FootnoteReference"/>
          <w:rFonts w:asciiTheme="majorBidi" w:hAnsiTheme="majorBidi" w:cstheme="majorBidi"/>
        </w:rPr>
        <w:footnoteRef/>
      </w:r>
      <w:r w:rsidRPr="00D57865">
        <w:rPr>
          <w:rFonts w:asciiTheme="majorBidi" w:hAnsiTheme="majorBidi" w:cstheme="majorBidi"/>
        </w:rPr>
        <w:t xml:space="preserve">. M.N Nasution, </w:t>
      </w:r>
      <w:r w:rsidRPr="00D57865">
        <w:rPr>
          <w:rFonts w:asciiTheme="majorBidi" w:hAnsiTheme="majorBidi" w:cstheme="majorBidi"/>
          <w:i/>
          <w:iCs/>
        </w:rPr>
        <w:t>Manajemen Mutu Terpadu</w:t>
      </w:r>
      <w:r w:rsidRPr="00D57865">
        <w:rPr>
          <w:rFonts w:asciiTheme="majorBidi" w:hAnsiTheme="majorBidi" w:cstheme="majorBidi"/>
        </w:rPr>
        <w:t>, (Bogor : Ghalia Indonesia, 2005) hal 2-3</w:t>
      </w:r>
    </w:p>
  </w:footnote>
  <w:footnote w:id="11">
    <w:p w:rsidR="00B879AC" w:rsidRPr="00D57865" w:rsidRDefault="00B879AC" w:rsidP="00B879AC">
      <w:pPr>
        <w:pStyle w:val="FootnoteText"/>
        <w:spacing w:line="360" w:lineRule="auto"/>
        <w:ind w:firstLine="720"/>
        <w:rPr>
          <w:rFonts w:asciiTheme="majorBidi" w:hAnsiTheme="majorBidi" w:cstheme="majorBidi"/>
        </w:rPr>
      </w:pPr>
      <w:r w:rsidRPr="00D57865">
        <w:rPr>
          <w:rStyle w:val="FootnoteReference"/>
          <w:rFonts w:asciiTheme="majorBidi" w:hAnsiTheme="majorBidi" w:cstheme="majorBidi"/>
        </w:rPr>
        <w:footnoteRef/>
      </w:r>
      <w:r w:rsidRPr="00D57865">
        <w:rPr>
          <w:rFonts w:asciiTheme="majorBidi" w:hAnsiTheme="majorBidi" w:cstheme="majorBidi"/>
        </w:rPr>
        <w:t xml:space="preserve">. E-books, Atep adya Barata, </w:t>
      </w:r>
      <w:r w:rsidRPr="00D57865">
        <w:rPr>
          <w:rFonts w:asciiTheme="majorBidi" w:hAnsiTheme="majorBidi" w:cstheme="majorBidi"/>
          <w:i/>
          <w:iCs/>
        </w:rPr>
        <w:t xml:space="preserve">dasar-dasar Pelayanan Prima </w:t>
      </w:r>
      <w:r w:rsidRPr="00D57865">
        <w:rPr>
          <w:rFonts w:asciiTheme="majorBidi" w:hAnsiTheme="majorBidi" w:cstheme="majorBidi"/>
        </w:rPr>
        <w:t>(:Elex Media Komputindo, 2003) hal 36</w:t>
      </w:r>
    </w:p>
  </w:footnote>
  <w:footnote w:id="12">
    <w:p w:rsidR="00B879AC" w:rsidRPr="00D57865" w:rsidRDefault="00B879AC" w:rsidP="00B879AC">
      <w:pPr>
        <w:pStyle w:val="FootnoteText"/>
        <w:spacing w:line="360" w:lineRule="auto"/>
        <w:ind w:firstLine="720"/>
        <w:rPr>
          <w:rFonts w:asciiTheme="majorBidi" w:hAnsiTheme="majorBidi" w:cstheme="majorBidi"/>
        </w:rPr>
      </w:pPr>
      <w:r w:rsidRPr="00D57865">
        <w:rPr>
          <w:rStyle w:val="FootnoteReference"/>
          <w:rFonts w:asciiTheme="majorBidi" w:hAnsiTheme="majorBidi" w:cstheme="majorBidi"/>
        </w:rPr>
        <w:footnoteRef/>
      </w:r>
      <w:r w:rsidRPr="00D57865">
        <w:rPr>
          <w:rFonts w:asciiTheme="majorBidi" w:hAnsiTheme="majorBidi" w:cstheme="majorBidi"/>
        </w:rPr>
        <w:t xml:space="preserve">. Kasmir, </w:t>
      </w:r>
      <w:r w:rsidRPr="00D57865">
        <w:rPr>
          <w:rFonts w:asciiTheme="majorBidi" w:hAnsiTheme="majorBidi" w:cstheme="majorBidi"/>
          <w:i/>
          <w:iCs/>
        </w:rPr>
        <w:t>Pemasaran Bank</w:t>
      </w:r>
      <w:r w:rsidRPr="00D57865">
        <w:rPr>
          <w:rFonts w:asciiTheme="majorBidi" w:hAnsiTheme="majorBidi" w:cstheme="majorBidi"/>
        </w:rPr>
        <w:t>, (Jakarta:Prenada Media, 2004) hal 137</w:t>
      </w:r>
    </w:p>
  </w:footnote>
  <w:footnote w:id="13">
    <w:p w:rsidR="00B879AC" w:rsidRPr="00D57865" w:rsidRDefault="00B879AC" w:rsidP="00B879AC">
      <w:pPr>
        <w:pStyle w:val="FootnoteText"/>
        <w:ind w:firstLine="720"/>
        <w:rPr>
          <w:rFonts w:asciiTheme="majorBidi" w:hAnsiTheme="majorBidi" w:cstheme="majorBidi"/>
          <w:i/>
          <w:iCs/>
        </w:rPr>
      </w:pPr>
      <w:r w:rsidRPr="00D57865">
        <w:rPr>
          <w:rStyle w:val="FootnoteReference"/>
          <w:rFonts w:asciiTheme="majorBidi" w:hAnsiTheme="majorBidi" w:cstheme="majorBidi"/>
        </w:rPr>
        <w:footnoteRef/>
      </w:r>
      <w:r w:rsidRPr="00D57865">
        <w:rPr>
          <w:rFonts w:asciiTheme="majorBidi" w:hAnsiTheme="majorBidi" w:cstheme="majorBidi"/>
        </w:rPr>
        <w:t xml:space="preserve"> .Fandi Tjiptono, </w:t>
      </w:r>
      <w:r w:rsidRPr="00D57865">
        <w:rPr>
          <w:rFonts w:asciiTheme="majorBidi" w:hAnsiTheme="majorBidi" w:cstheme="majorBidi"/>
          <w:i/>
          <w:iCs/>
        </w:rPr>
        <w:t>Service, Kuality and Satisfactio, Edisi Pertama, (Yogyakarta:Andi Offset, 2005), Hal 111</w:t>
      </w:r>
    </w:p>
  </w:footnote>
  <w:footnote w:id="14">
    <w:p w:rsidR="00B879AC" w:rsidRPr="00D57865" w:rsidRDefault="00B879AC" w:rsidP="00B879AC">
      <w:pPr>
        <w:autoSpaceDE w:val="0"/>
        <w:autoSpaceDN w:val="0"/>
        <w:adjustRightInd w:val="0"/>
        <w:spacing w:line="240" w:lineRule="auto"/>
        <w:ind w:firstLine="720"/>
        <w:rPr>
          <w:rFonts w:asciiTheme="majorBidi" w:hAnsiTheme="majorBidi" w:cstheme="majorBidi"/>
          <w:sz w:val="20"/>
          <w:szCs w:val="20"/>
        </w:rPr>
      </w:pPr>
      <w:r w:rsidRPr="00D57865">
        <w:rPr>
          <w:rStyle w:val="FootnoteReference"/>
          <w:rFonts w:asciiTheme="majorBidi" w:hAnsiTheme="majorBidi" w:cstheme="majorBidi"/>
          <w:sz w:val="20"/>
          <w:szCs w:val="20"/>
        </w:rPr>
        <w:footnoteRef/>
      </w:r>
      <w:r w:rsidRPr="00D57865">
        <w:rPr>
          <w:rFonts w:asciiTheme="majorBidi" w:hAnsiTheme="majorBidi" w:cstheme="majorBidi"/>
          <w:sz w:val="20"/>
          <w:szCs w:val="20"/>
        </w:rPr>
        <w:t xml:space="preserve">. R Agustinus Anggoro Pribadi dkk, Strategi Membangun Kualitas Pelayanan Perbankan untuk Menciptakan Kepuasan Nasabah Berorientasi Loyalitas pada BRI Cabang Blora dan Unit </w:t>
      </w:r>
      <w:r w:rsidRPr="00D57865">
        <w:rPr>
          <w:rFonts w:asciiTheme="majorBidi" w:hAnsiTheme="majorBidi" w:cstheme="majorBidi"/>
          <w:i/>
          <w:iCs/>
          <w:sz w:val="20"/>
          <w:szCs w:val="20"/>
        </w:rPr>
        <w:t>online</w:t>
      </w:r>
      <w:r w:rsidRPr="00D57865">
        <w:rPr>
          <w:rFonts w:asciiTheme="majorBidi" w:hAnsiTheme="majorBidi" w:cstheme="majorBidi"/>
          <w:sz w:val="20"/>
          <w:szCs w:val="20"/>
        </w:rPr>
        <w:t>-nya</w:t>
      </w:r>
    </w:p>
  </w:footnote>
  <w:footnote w:id="15">
    <w:p w:rsidR="00B879AC" w:rsidRPr="00D57865" w:rsidRDefault="00B879AC" w:rsidP="00B879AC">
      <w:pPr>
        <w:pStyle w:val="FootnoteText"/>
        <w:rPr>
          <w:rFonts w:asciiTheme="majorBidi" w:hAnsiTheme="majorBidi" w:cstheme="majorBidi"/>
        </w:rPr>
      </w:pPr>
      <w:r w:rsidRPr="00D57865">
        <w:rPr>
          <w:rStyle w:val="FootnoteReference"/>
          <w:rFonts w:asciiTheme="majorBidi" w:hAnsiTheme="majorBidi" w:cstheme="majorBidi"/>
        </w:rPr>
        <w:footnoteRef/>
      </w:r>
      <w:r w:rsidRPr="00D57865">
        <w:rPr>
          <w:rFonts w:asciiTheme="majorBidi" w:hAnsiTheme="majorBidi" w:cstheme="majorBidi"/>
        </w:rPr>
        <w:t xml:space="preserve"> .</w:t>
      </w:r>
    </w:p>
  </w:footnote>
  <w:footnote w:id="16">
    <w:p w:rsidR="00B879AC" w:rsidRPr="00AE1B3B" w:rsidRDefault="00B879AC" w:rsidP="00B879AC">
      <w:pPr>
        <w:pStyle w:val="FootnoteText"/>
        <w:ind w:firstLine="709"/>
        <w:jc w:val="both"/>
        <w:rPr>
          <w:lang w:val="id-ID"/>
        </w:rPr>
      </w:pPr>
      <w:r>
        <w:rPr>
          <w:rStyle w:val="FootnoteReference"/>
        </w:rPr>
        <w:footnoteRef/>
      </w:r>
      <w:r>
        <w:rPr>
          <w:rFonts w:ascii="Times New Roman" w:hAnsi="Times New Roman" w:cs="Times New Roman"/>
        </w:rPr>
        <w:t xml:space="preserve"> Departemen Agama</w:t>
      </w:r>
      <w:r w:rsidRPr="00A97D7D">
        <w:rPr>
          <w:rFonts w:ascii="Times New Roman" w:hAnsi="Times New Roman" w:cs="Times New Roman"/>
        </w:rPr>
        <w:t xml:space="preserve"> R</w:t>
      </w:r>
      <w:r>
        <w:rPr>
          <w:rFonts w:ascii="Times New Roman" w:hAnsi="Times New Roman" w:cs="Times New Roman"/>
        </w:rPr>
        <w:t xml:space="preserve">epublik </w:t>
      </w:r>
      <w:r w:rsidRPr="00A97D7D">
        <w:rPr>
          <w:rFonts w:ascii="Times New Roman" w:hAnsi="Times New Roman" w:cs="Times New Roman"/>
        </w:rPr>
        <w:t>I</w:t>
      </w:r>
      <w:r>
        <w:rPr>
          <w:rFonts w:ascii="Times New Roman" w:hAnsi="Times New Roman" w:cs="Times New Roman"/>
        </w:rPr>
        <w:t>ndonesia</w:t>
      </w:r>
      <w:r w:rsidRPr="00A97D7D">
        <w:rPr>
          <w:rFonts w:ascii="Times New Roman" w:hAnsi="Times New Roman" w:cs="Times New Roman"/>
        </w:rPr>
        <w:t xml:space="preserve">, </w:t>
      </w:r>
      <w:r>
        <w:rPr>
          <w:rFonts w:ascii="Times New Roman" w:hAnsi="Times New Roman" w:cs="Times New Roman"/>
          <w:i/>
        </w:rPr>
        <w:t>Al- Qur</w:t>
      </w:r>
      <w:r w:rsidRPr="00A97D7D">
        <w:rPr>
          <w:rFonts w:ascii="Times New Roman" w:hAnsi="Times New Roman" w:cs="Times New Roman"/>
          <w:i/>
        </w:rPr>
        <w:t>`</w:t>
      </w:r>
      <w:proofErr w:type="gramStart"/>
      <w:r w:rsidRPr="00A97D7D">
        <w:rPr>
          <w:rFonts w:ascii="Times New Roman" w:hAnsi="Times New Roman" w:cs="Times New Roman"/>
          <w:i/>
        </w:rPr>
        <w:t>an</w:t>
      </w:r>
      <w:proofErr w:type="gramEnd"/>
      <w:r w:rsidRPr="00A97D7D">
        <w:rPr>
          <w:rFonts w:ascii="Times New Roman" w:hAnsi="Times New Roman" w:cs="Times New Roman"/>
          <w:i/>
        </w:rPr>
        <w:t xml:space="preserve"> dan Terjemahnya</w:t>
      </w:r>
      <w:r>
        <w:rPr>
          <w:rFonts w:ascii="Times New Roman" w:hAnsi="Times New Roman" w:cs="Times New Roman"/>
          <w:i/>
        </w:rPr>
        <w:t xml:space="preserve">, </w:t>
      </w:r>
      <w:r>
        <w:rPr>
          <w:rFonts w:ascii="Times New Roman" w:hAnsi="Times New Roman" w:cs="Times New Roman"/>
        </w:rPr>
        <w:t>(Jakarta: Departemen Agama Islam, 1998)</w:t>
      </w:r>
      <w:r>
        <w:rPr>
          <w:rFonts w:ascii="Times New Roman" w:hAnsi="Times New Roman" w:cs="Times New Roman"/>
          <w:lang w:val="id-ID"/>
        </w:rPr>
        <w:t>, hal. 122</w:t>
      </w:r>
    </w:p>
  </w:footnote>
  <w:footnote w:id="17">
    <w:p w:rsidR="00B879AC" w:rsidRPr="00D57865" w:rsidRDefault="00B879AC" w:rsidP="00B879AC">
      <w:pPr>
        <w:pStyle w:val="FootnoteText"/>
        <w:spacing w:line="360" w:lineRule="auto"/>
        <w:ind w:firstLine="720"/>
        <w:rPr>
          <w:rFonts w:asciiTheme="majorBidi" w:hAnsiTheme="majorBidi" w:cstheme="majorBidi"/>
        </w:rPr>
      </w:pPr>
      <w:r w:rsidRPr="00D57865">
        <w:rPr>
          <w:rStyle w:val="FootnoteReference"/>
          <w:rFonts w:asciiTheme="majorBidi" w:hAnsiTheme="majorBidi" w:cstheme="majorBidi"/>
        </w:rPr>
        <w:footnoteRef/>
      </w:r>
      <w:r w:rsidRPr="00D57865">
        <w:rPr>
          <w:rFonts w:asciiTheme="majorBidi" w:hAnsiTheme="majorBidi" w:cstheme="majorBidi"/>
        </w:rPr>
        <w:t xml:space="preserve"> Syafii Antonio, </w:t>
      </w:r>
      <w:r w:rsidRPr="00D57865">
        <w:rPr>
          <w:rFonts w:asciiTheme="majorBidi" w:hAnsiTheme="majorBidi" w:cstheme="majorBidi"/>
          <w:i/>
          <w:iCs/>
        </w:rPr>
        <w:t>Apa dan Bagaimana Bank Islam,</w:t>
      </w:r>
      <w:r w:rsidRPr="00D57865">
        <w:rPr>
          <w:rFonts w:asciiTheme="majorBidi" w:hAnsiTheme="majorBidi" w:cstheme="majorBidi"/>
        </w:rPr>
        <w:t>(Yogyakarta :PT Amanah Bunda Sejahtera, 1999) hal 95-96</w:t>
      </w:r>
    </w:p>
  </w:footnote>
  <w:footnote w:id="18">
    <w:p w:rsidR="00B879AC" w:rsidRPr="00D57865" w:rsidRDefault="00B879AC" w:rsidP="00B879AC">
      <w:pPr>
        <w:pStyle w:val="FootnoteText"/>
        <w:spacing w:line="360" w:lineRule="auto"/>
        <w:ind w:firstLine="720"/>
        <w:rPr>
          <w:rFonts w:asciiTheme="majorBidi" w:hAnsiTheme="majorBidi" w:cstheme="majorBidi"/>
        </w:rPr>
      </w:pPr>
      <w:r w:rsidRPr="00D57865">
        <w:rPr>
          <w:rStyle w:val="FootnoteReference"/>
          <w:rFonts w:asciiTheme="majorBidi" w:hAnsiTheme="majorBidi" w:cstheme="majorBidi"/>
        </w:rPr>
        <w:footnoteRef/>
      </w:r>
      <w:r w:rsidRPr="00D57865">
        <w:rPr>
          <w:rFonts w:asciiTheme="majorBidi" w:hAnsiTheme="majorBidi" w:cstheme="majorBidi"/>
        </w:rPr>
        <w:t xml:space="preserve">. Kasmir, </w:t>
      </w:r>
      <w:r w:rsidRPr="00D57865">
        <w:rPr>
          <w:rFonts w:asciiTheme="majorBidi" w:hAnsiTheme="majorBidi" w:cstheme="majorBidi"/>
          <w:i/>
          <w:iCs/>
        </w:rPr>
        <w:t>Manajemen Perbankan</w:t>
      </w:r>
      <w:r w:rsidRPr="00D57865">
        <w:rPr>
          <w:rFonts w:asciiTheme="majorBidi" w:hAnsiTheme="majorBidi" w:cstheme="majorBidi"/>
        </w:rPr>
        <w:t>, (Jakarta : PT Raja Grafindo Persada, 2003) hal 21-22</w:t>
      </w:r>
    </w:p>
  </w:footnote>
  <w:footnote w:id="19">
    <w:p w:rsidR="00B879AC" w:rsidRPr="00D57865" w:rsidRDefault="00B879AC" w:rsidP="00B879AC">
      <w:pPr>
        <w:pStyle w:val="FootnoteText"/>
        <w:spacing w:line="360" w:lineRule="auto"/>
        <w:ind w:firstLine="720"/>
        <w:rPr>
          <w:rFonts w:asciiTheme="majorBidi" w:hAnsiTheme="majorBidi" w:cstheme="majorBidi"/>
        </w:rPr>
      </w:pPr>
      <w:r w:rsidRPr="00D57865">
        <w:rPr>
          <w:rStyle w:val="FootnoteReference"/>
          <w:rFonts w:asciiTheme="majorBidi" w:hAnsiTheme="majorBidi" w:cstheme="majorBidi"/>
        </w:rPr>
        <w:footnoteRef/>
      </w:r>
      <w:r w:rsidRPr="00D57865">
        <w:rPr>
          <w:rFonts w:asciiTheme="majorBidi" w:hAnsiTheme="majorBidi" w:cstheme="majorBidi"/>
        </w:rPr>
        <w:t>. M. Syarif, Mengenal Bank dan Lembag Keuangan non Bank, (Jakarta : Mandiri Abadi, 2003) hal 13</w:t>
      </w:r>
    </w:p>
  </w:footnote>
  <w:footnote w:id="20">
    <w:p w:rsidR="00B879AC" w:rsidRPr="00D57865" w:rsidRDefault="00B879AC" w:rsidP="00B879AC">
      <w:pPr>
        <w:pStyle w:val="FootnoteText"/>
        <w:ind w:firstLine="720"/>
        <w:rPr>
          <w:rFonts w:asciiTheme="majorBidi" w:hAnsiTheme="majorBidi" w:cstheme="majorBidi"/>
        </w:rPr>
      </w:pPr>
      <w:r w:rsidRPr="00D57865">
        <w:rPr>
          <w:rStyle w:val="FootnoteReference"/>
          <w:rFonts w:asciiTheme="majorBidi" w:hAnsiTheme="majorBidi" w:cstheme="majorBidi"/>
        </w:rPr>
        <w:footnoteRef/>
      </w:r>
      <w:r w:rsidRPr="00D57865">
        <w:rPr>
          <w:rFonts w:asciiTheme="majorBidi" w:hAnsiTheme="majorBidi" w:cstheme="majorBidi"/>
        </w:rPr>
        <w:t xml:space="preserve"> . Didik Kurniawan, UIN Sunan Kali Jaga, yogyakarta, </w:t>
      </w:r>
      <w:r w:rsidRPr="00D57865">
        <w:rPr>
          <w:rFonts w:asciiTheme="majorBidi" w:hAnsiTheme="majorBidi" w:cstheme="majorBidi"/>
          <w:i/>
          <w:iCs/>
        </w:rPr>
        <w:t>Pengaruh Kualitas Layanan Kualitas Produk dan Nilai Nasabah Terhadap Kepuasan dan Loyalitas Nasabah</w:t>
      </w:r>
      <w:r w:rsidRPr="00D57865">
        <w:rPr>
          <w:rFonts w:asciiTheme="majorBidi" w:hAnsiTheme="majorBidi" w:cstheme="majorBidi"/>
        </w:rPr>
        <w:t>, 2012</w:t>
      </w:r>
    </w:p>
  </w:footnote>
  <w:footnote w:id="21">
    <w:p w:rsidR="00B879AC" w:rsidRPr="00D57865" w:rsidRDefault="00B879AC" w:rsidP="00B879AC">
      <w:pPr>
        <w:pStyle w:val="FootnoteText"/>
        <w:rPr>
          <w:rFonts w:asciiTheme="majorBidi" w:hAnsiTheme="majorBidi" w:cstheme="majorBidi"/>
        </w:rPr>
      </w:pPr>
      <w:r w:rsidRPr="00D57865">
        <w:rPr>
          <w:rFonts w:asciiTheme="majorBidi" w:hAnsiTheme="majorBidi" w:cstheme="majorBidi"/>
        </w:rPr>
        <w:tab/>
      </w:r>
      <w:r w:rsidRPr="00D57865">
        <w:rPr>
          <w:rStyle w:val="FootnoteReference"/>
          <w:rFonts w:asciiTheme="majorBidi" w:hAnsiTheme="majorBidi" w:cstheme="majorBidi"/>
        </w:rPr>
        <w:footnoteRef/>
      </w:r>
      <w:r w:rsidRPr="00D57865">
        <w:rPr>
          <w:rFonts w:asciiTheme="majorBidi" w:hAnsiTheme="majorBidi" w:cstheme="majorBidi"/>
        </w:rPr>
        <w:t xml:space="preserve">.  Muhammad abiding, UIN sunan Kali Jaga, Yogyakarta, </w:t>
      </w:r>
      <w:r w:rsidRPr="00D57865">
        <w:rPr>
          <w:rFonts w:asciiTheme="majorBidi" w:hAnsiTheme="majorBidi" w:cstheme="majorBidi"/>
          <w:i/>
          <w:iCs/>
        </w:rPr>
        <w:t>pengaruh kualitas pelayanan terhadap tingkat kepuasan nasabah studi kasus pada Bank Syariah Mandiri cabang Magelang</w:t>
      </w:r>
      <w:r w:rsidRPr="00D57865">
        <w:rPr>
          <w:rFonts w:asciiTheme="majorBidi" w:hAnsiTheme="majorBidi" w:cstheme="majorBidi"/>
        </w:rPr>
        <w:t>, 2010</w:t>
      </w:r>
    </w:p>
  </w:footnote>
  <w:footnote w:id="22">
    <w:p w:rsidR="00B879AC" w:rsidRPr="00D57865" w:rsidRDefault="00B879AC" w:rsidP="00B879AC">
      <w:pPr>
        <w:autoSpaceDE w:val="0"/>
        <w:autoSpaceDN w:val="0"/>
        <w:adjustRightInd w:val="0"/>
        <w:spacing w:line="240" w:lineRule="auto"/>
        <w:ind w:firstLine="720"/>
        <w:rPr>
          <w:rFonts w:asciiTheme="majorBidi" w:hAnsiTheme="majorBidi" w:cstheme="majorBidi"/>
          <w:sz w:val="20"/>
          <w:szCs w:val="20"/>
        </w:rPr>
      </w:pPr>
      <w:r w:rsidRPr="00D57865">
        <w:rPr>
          <w:rStyle w:val="FootnoteReference"/>
          <w:rFonts w:asciiTheme="majorBidi" w:hAnsiTheme="majorBidi" w:cstheme="majorBidi"/>
          <w:sz w:val="20"/>
          <w:szCs w:val="20"/>
        </w:rPr>
        <w:footnoteRef/>
      </w:r>
      <w:r w:rsidRPr="00D57865">
        <w:rPr>
          <w:rFonts w:asciiTheme="majorBidi" w:hAnsiTheme="majorBidi" w:cstheme="majorBidi"/>
          <w:sz w:val="20"/>
          <w:szCs w:val="20"/>
        </w:rPr>
        <w:t xml:space="preserve">. Frieda Ellena, Fakultas Ekonomi Universitas Diponegoro, Semarang, </w:t>
      </w:r>
      <w:r w:rsidRPr="00D57865">
        <w:rPr>
          <w:rFonts w:asciiTheme="majorBidi" w:hAnsiTheme="majorBidi" w:cstheme="majorBidi"/>
          <w:i/>
          <w:iCs/>
          <w:sz w:val="20"/>
          <w:szCs w:val="20"/>
        </w:rPr>
        <w:t>Analisis pengaruh kepercayaan, komitmen, Komunikasi, dan penanganan keluhan terhadap Loyalitas nasabah</w:t>
      </w:r>
      <w:r w:rsidRPr="00D57865">
        <w:rPr>
          <w:rFonts w:asciiTheme="majorBidi" w:hAnsiTheme="majorBidi" w:cstheme="majorBidi"/>
          <w:sz w:val="20"/>
          <w:szCs w:val="20"/>
        </w:rPr>
        <w:t>, 2011</w:t>
      </w:r>
    </w:p>
  </w:footnote>
  <w:footnote w:id="23">
    <w:p w:rsidR="00B879AC" w:rsidRPr="009968D1" w:rsidRDefault="00B879AC" w:rsidP="00B879AC">
      <w:pPr>
        <w:autoSpaceDE w:val="0"/>
        <w:autoSpaceDN w:val="0"/>
        <w:adjustRightInd w:val="0"/>
        <w:spacing w:line="240" w:lineRule="auto"/>
        <w:ind w:firstLine="720"/>
        <w:rPr>
          <w:rFonts w:ascii="Times New Roman" w:hAnsi="Times New Roman" w:cs="Times New Roman"/>
          <w:sz w:val="20"/>
          <w:szCs w:val="20"/>
        </w:rPr>
      </w:pPr>
      <w:r>
        <w:rPr>
          <w:rStyle w:val="FootnoteReference"/>
        </w:rPr>
        <w:footnoteRef/>
      </w:r>
      <w:r>
        <w:t xml:space="preserve">. </w:t>
      </w:r>
      <w:r w:rsidRPr="009968D1">
        <w:rPr>
          <w:rFonts w:ascii="Times New Roman" w:hAnsi="Times New Roman" w:cs="Times New Roman"/>
          <w:sz w:val="20"/>
          <w:szCs w:val="20"/>
        </w:rPr>
        <w:t>Gusti ayu putu ratih Dewi, Universitas Udayana,Denpasar</w:t>
      </w:r>
      <w:r>
        <w:rPr>
          <w:rFonts w:ascii="Times New Roman" w:hAnsi="Times New Roman" w:cs="Times New Roman"/>
          <w:sz w:val="20"/>
          <w:szCs w:val="20"/>
        </w:rPr>
        <w:t xml:space="preserve">,  </w:t>
      </w:r>
      <w:r w:rsidRPr="009968D1">
        <w:rPr>
          <w:rFonts w:ascii="Times New Roman" w:hAnsi="Times New Roman" w:cs="Times New Roman"/>
          <w:i/>
          <w:iCs/>
          <w:sz w:val="20"/>
          <w:szCs w:val="20"/>
        </w:rPr>
        <w:t>Pengaruh kualitas pelayanan terhadap Kepuasan dan loyalitas nasabah PT. BPR hoki di kabupaten Tabanan</w:t>
      </w:r>
      <w:r>
        <w:rPr>
          <w:rFonts w:ascii="Times New Roman" w:hAnsi="Times New Roman" w:cs="Times New Roman"/>
          <w:i/>
          <w:iCs/>
          <w:sz w:val="20"/>
          <w:szCs w:val="20"/>
        </w:rPr>
        <w:t xml:space="preserve">, </w:t>
      </w:r>
      <w:r>
        <w:rPr>
          <w:rFonts w:ascii="Times New Roman" w:hAnsi="Times New Roman" w:cs="Times New Roman"/>
          <w:sz w:val="20"/>
          <w:szCs w:val="20"/>
        </w:rPr>
        <w:t>2014</w:t>
      </w:r>
    </w:p>
    <w:p w:rsidR="00B879AC" w:rsidRDefault="00B879AC" w:rsidP="00B879AC">
      <w:pPr>
        <w:pStyle w:val="FootnoteText"/>
        <w:ind w:firstLine="720"/>
      </w:pPr>
    </w:p>
  </w:footnote>
  <w:footnote w:id="24">
    <w:p w:rsidR="00B879AC" w:rsidRPr="00D57865" w:rsidRDefault="00B879AC" w:rsidP="00B879AC">
      <w:pPr>
        <w:pStyle w:val="FootnoteText"/>
        <w:ind w:firstLine="720"/>
        <w:rPr>
          <w:rFonts w:asciiTheme="majorBidi" w:hAnsiTheme="majorBidi" w:cstheme="majorBidi"/>
        </w:rPr>
      </w:pPr>
      <w:r w:rsidRPr="00D57865">
        <w:rPr>
          <w:rStyle w:val="FootnoteReference"/>
          <w:rFonts w:asciiTheme="majorBidi" w:hAnsiTheme="majorBidi" w:cstheme="majorBidi"/>
        </w:rPr>
        <w:footnoteRef/>
      </w:r>
      <w:r w:rsidRPr="00D57865">
        <w:rPr>
          <w:rFonts w:asciiTheme="majorBidi" w:hAnsiTheme="majorBidi" w:cstheme="majorBidi"/>
        </w:rPr>
        <w:t xml:space="preserve"> . Ahmad Tanzeh, </w:t>
      </w:r>
      <w:r w:rsidRPr="00D57865">
        <w:rPr>
          <w:rFonts w:asciiTheme="majorBidi" w:hAnsiTheme="majorBidi" w:cstheme="majorBidi"/>
          <w:i/>
        </w:rPr>
        <w:t>Pengantar Metode Penelitian</w:t>
      </w:r>
      <w:r w:rsidRPr="00D57865">
        <w:rPr>
          <w:rFonts w:asciiTheme="majorBidi" w:hAnsiTheme="majorBidi" w:cstheme="majorBidi"/>
        </w:rPr>
        <w:t>, (Yogyakarta: Teras), hal. 99</w:t>
      </w:r>
    </w:p>
    <w:p w:rsidR="00B879AC" w:rsidRPr="00D57865" w:rsidRDefault="00B879AC" w:rsidP="00B879AC">
      <w:pPr>
        <w:pStyle w:val="FootnoteText"/>
        <w:rPr>
          <w:rFonts w:asciiTheme="majorBidi" w:hAnsiTheme="majorBidi" w:cstheme="majorBidi"/>
        </w:rPr>
      </w:pPr>
    </w:p>
  </w:footnote>
  <w:footnote w:id="25">
    <w:p w:rsidR="00B879AC" w:rsidRPr="00D57865" w:rsidRDefault="00B879AC" w:rsidP="00B879AC">
      <w:pPr>
        <w:pStyle w:val="FootnoteText"/>
        <w:ind w:firstLine="720"/>
        <w:rPr>
          <w:rFonts w:asciiTheme="majorBidi" w:hAnsiTheme="majorBidi" w:cstheme="majorBidi"/>
        </w:rPr>
      </w:pPr>
      <w:r w:rsidRPr="00D57865">
        <w:rPr>
          <w:rStyle w:val="FootnoteReference"/>
          <w:rFonts w:asciiTheme="majorBidi" w:hAnsiTheme="majorBidi" w:cstheme="majorBidi"/>
        </w:rPr>
        <w:footnoteRef/>
      </w:r>
      <w:r w:rsidRPr="00D57865">
        <w:rPr>
          <w:rFonts w:asciiTheme="majorBidi" w:hAnsiTheme="majorBidi" w:cstheme="majorBidi"/>
        </w:rPr>
        <w:t xml:space="preserve"> .Sugiyono, Metode Penelitian Bisnis, (Bandung : Alfabeta,2005), hal.11</w:t>
      </w:r>
    </w:p>
  </w:footnote>
  <w:footnote w:id="26">
    <w:p w:rsidR="00B879AC" w:rsidRPr="00D57865" w:rsidRDefault="00B879AC" w:rsidP="00B879AC">
      <w:pPr>
        <w:pStyle w:val="FootnoteText"/>
        <w:ind w:firstLine="720"/>
        <w:rPr>
          <w:rFonts w:asciiTheme="majorBidi" w:hAnsiTheme="majorBidi" w:cstheme="majorBidi"/>
        </w:rPr>
      </w:pPr>
      <w:r w:rsidRPr="00D57865">
        <w:rPr>
          <w:rStyle w:val="FootnoteReference"/>
          <w:rFonts w:asciiTheme="majorBidi" w:hAnsiTheme="majorBidi" w:cstheme="majorBidi"/>
        </w:rPr>
        <w:footnoteRef/>
      </w:r>
      <w:r w:rsidRPr="00D57865">
        <w:rPr>
          <w:rFonts w:asciiTheme="majorBidi" w:hAnsiTheme="majorBidi" w:cstheme="majorBidi"/>
        </w:rPr>
        <w:t xml:space="preserve"> .</w:t>
      </w:r>
      <w:r>
        <w:rPr>
          <w:rFonts w:asciiTheme="majorBidi" w:hAnsiTheme="majorBidi" w:cstheme="majorBidi"/>
        </w:rPr>
        <w:t>Ibid</w:t>
      </w:r>
      <w:r w:rsidRPr="00D57865">
        <w:rPr>
          <w:rFonts w:asciiTheme="majorBidi" w:hAnsiTheme="majorBidi" w:cstheme="majorBidi"/>
        </w:rPr>
        <w:t>…,Hal 30</w:t>
      </w:r>
    </w:p>
  </w:footnote>
  <w:footnote w:id="27">
    <w:p w:rsidR="00B879AC" w:rsidRPr="00D57865" w:rsidRDefault="00B879AC" w:rsidP="00B879AC">
      <w:pPr>
        <w:pStyle w:val="FootnoteText"/>
        <w:ind w:firstLine="720"/>
        <w:rPr>
          <w:rFonts w:asciiTheme="majorBidi" w:hAnsiTheme="majorBidi" w:cstheme="majorBidi"/>
        </w:rPr>
      </w:pPr>
      <w:r w:rsidRPr="00D57865">
        <w:rPr>
          <w:rStyle w:val="FootnoteReference"/>
          <w:rFonts w:asciiTheme="majorBidi" w:hAnsiTheme="majorBidi" w:cstheme="majorBidi"/>
        </w:rPr>
        <w:footnoteRef/>
      </w:r>
      <w:r w:rsidRPr="00D57865">
        <w:rPr>
          <w:rFonts w:asciiTheme="majorBidi" w:hAnsiTheme="majorBidi" w:cstheme="majorBidi"/>
        </w:rPr>
        <w:t xml:space="preserve"> Ibnu Hadjar, Dasar-dasar Metodologi Kuantitatif Dalam Pendidikan, (Jakarta: PT. Raja Grafindo Persada, 1996), hlm. 133.</w:t>
      </w:r>
    </w:p>
  </w:footnote>
  <w:footnote w:id="28">
    <w:p w:rsidR="00B879AC" w:rsidRPr="00D57865" w:rsidRDefault="00B879AC" w:rsidP="00B879AC">
      <w:pPr>
        <w:pStyle w:val="FootnoteText"/>
        <w:ind w:firstLine="720"/>
        <w:rPr>
          <w:rFonts w:asciiTheme="majorBidi" w:hAnsiTheme="majorBidi" w:cstheme="majorBidi"/>
        </w:rPr>
      </w:pPr>
      <w:r w:rsidRPr="00D57865">
        <w:rPr>
          <w:rStyle w:val="FootnoteReference"/>
          <w:rFonts w:asciiTheme="majorBidi" w:hAnsiTheme="majorBidi" w:cstheme="majorBidi"/>
        </w:rPr>
        <w:footnoteRef/>
      </w:r>
      <w:r w:rsidRPr="00D57865">
        <w:rPr>
          <w:rFonts w:asciiTheme="majorBidi" w:hAnsiTheme="majorBidi" w:cstheme="majorBidi"/>
        </w:rPr>
        <w:t xml:space="preserve"> . Burhan Buangin, Metodologi Penelitian Sosial, (Surabaya : Airlangga University Press, 2001), Hal 128</w:t>
      </w:r>
    </w:p>
  </w:footnote>
  <w:footnote w:id="29">
    <w:p w:rsidR="00B879AC" w:rsidRPr="00D57865" w:rsidRDefault="00B879AC" w:rsidP="00B879AC">
      <w:pPr>
        <w:pStyle w:val="FootnoteText"/>
        <w:ind w:firstLine="720"/>
        <w:rPr>
          <w:rFonts w:asciiTheme="majorBidi" w:hAnsiTheme="majorBidi" w:cstheme="majorBidi"/>
        </w:rPr>
      </w:pPr>
      <w:r w:rsidRPr="00D57865">
        <w:rPr>
          <w:rStyle w:val="FootnoteReference"/>
          <w:rFonts w:asciiTheme="majorBidi" w:hAnsiTheme="majorBidi" w:cstheme="majorBidi"/>
        </w:rPr>
        <w:footnoteRef/>
      </w:r>
      <w:r w:rsidRPr="00D57865">
        <w:rPr>
          <w:rFonts w:asciiTheme="majorBidi" w:hAnsiTheme="majorBidi" w:cstheme="majorBidi"/>
        </w:rPr>
        <w:t xml:space="preserve"> .Sugiyono, </w:t>
      </w:r>
      <w:r w:rsidRPr="00D57865">
        <w:rPr>
          <w:rFonts w:asciiTheme="majorBidi" w:hAnsiTheme="majorBidi" w:cstheme="majorBidi"/>
          <w:i/>
          <w:iCs/>
        </w:rPr>
        <w:t>Metode Penelitian</w:t>
      </w:r>
      <w:r w:rsidRPr="00D57865">
        <w:rPr>
          <w:rFonts w:asciiTheme="majorBidi" w:hAnsiTheme="majorBidi" w:cstheme="majorBidi"/>
        </w:rPr>
        <w:t>…,Hal 32</w:t>
      </w:r>
    </w:p>
  </w:footnote>
  <w:footnote w:id="30">
    <w:p w:rsidR="00B879AC" w:rsidRPr="00D57865" w:rsidRDefault="00B879AC" w:rsidP="00B879AC">
      <w:pPr>
        <w:pStyle w:val="FootnoteText"/>
        <w:ind w:firstLine="720"/>
        <w:rPr>
          <w:rFonts w:asciiTheme="majorBidi" w:hAnsiTheme="majorBidi" w:cstheme="majorBidi"/>
        </w:rPr>
      </w:pPr>
      <w:r w:rsidRPr="00D57865">
        <w:rPr>
          <w:rStyle w:val="FootnoteReference"/>
          <w:rFonts w:asciiTheme="majorBidi" w:hAnsiTheme="majorBidi" w:cstheme="majorBidi"/>
        </w:rPr>
        <w:footnoteRef/>
      </w:r>
      <w:r w:rsidRPr="00D57865">
        <w:rPr>
          <w:rFonts w:asciiTheme="majorBidi" w:hAnsiTheme="majorBidi" w:cstheme="majorBidi"/>
        </w:rPr>
        <w:t xml:space="preserve"> .Sugiyono, </w:t>
      </w:r>
      <w:r w:rsidRPr="00D57865">
        <w:rPr>
          <w:rFonts w:asciiTheme="majorBidi" w:hAnsiTheme="majorBidi" w:cstheme="majorBidi"/>
          <w:i/>
          <w:iCs/>
        </w:rPr>
        <w:t>Metode Penelitian</w:t>
      </w:r>
      <w:r w:rsidRPr="00D57865">
        <w:rPr>
          <w:rFonts w:asciiTheme="majorBidi" w:hAnsiTheme="majorBidi" w:cstheme="majorBidi"/>
        </w:rPr>
        <w:t>…,Hal 33</w:t>
      </w:r>
    </w:p>
  </w:footnote>
  <w:footnote w:id="31">
    <w:p w:rsidR="00B879AC" w:rsidRPr="00D57865" w:rsidRDefault="00B879AC" w:rsidP="00B879AC">
      <w:pPr>
        <w:pStyle w:val="FootnoteText"/>
        <w:ind w:firstLine="720"/>
        <w:rPr>
          <w:rFonts w:asciiTheme="majorBidi" w:hAnsiTheme="majorBidi" w:cstheme="majorBidi"/>
        </w:rPr>
      </w:pPr>
      <w:r w:rsidRPr="00D57865">
        <w:rPr>
          <w:rStyle w:val="FootnoteReference"/>
          <w:rFonts w:asciiTheme="majorBidi" w:hAnsiTheme="majorBidi" w:cstheme="majorBidi"/>
        </w:rPr>
        <w:footnoteRef/>
      </w:r>
      <w:r w:rsidRPr="00D57865">
        <w:rPr>
          <w:rFonts w:asciiTheme="majorBidi" w:hAnsiTheme="majorBidi" w:cstheme="majorBidi"/>
        </w:rPr>
        <w:t xml:space="preserve"> .Sugiyono, </w:t>
      </w:r>
      <w:r w:rsidRPr="00D57865">
        <w:rPr>
          <w:rFonts w:asciiTheme="majorBidi" w:hAnsiTheme="majorBidi" w:cstheme="majorBidi"/>
          <w:i/>
          <w:iCs/>
        </w:rPr>
        <w:t>Metode Penelitian administrasi</w:t>
      </w:r>
      <w:r w:rsidRPr="00D57865">
        <w:rPr>
          <w:rFonts w:asciiTheme="majorBidi" w:hAnsiTheme="majorBidi" w:cstheme="majorBidi"/>
        </w:rPr>
        <w:t>, (Bandung : Alfabeta,2006), hal 105</w:t>
      </w:r>
    </w:p>
  </w:footnote>
  <w:footnote w:id="32">
    <w:p w:rsidR="00B879AC" w:rsidRPr="00D57865" w:rsidRDefault="00B879AC" w:rsidP="00B879AC">
      <w:pPr>
        <w:pStyle w:val="FootnoteText"/>
        <w:ind w:firstLine="720"/>
        <w:rPr>
          <w:rFonts w:asciiTheme="majorBidi" w:hAnsiTheme="majorBidi" w:cstheme="majorBidi"/>
        </w:rPr>
      </w:pPr>
      <w:r w:rsidRPr="00D57865">
        <w:rPr>
          <w:rStyle w:val="FootnoteReference"/>
          <w:rFonts w:asciiTheme="majorBidi" w:hAnsiTheme="majorBidi" w:cstheme="majorBidi"/>
        </w:rPr>
        <w:footnoteRef/>
      </w:r>
      <w:r w:rsidRPr="00D57865">
        <w:rPr>
          <w:rFonts w:asciiTheme="majorBidi" w:hAnsiTheme="majorBidi" w:cstheme="majorBidi"/>
        </w:rPr>
        <w:t xml:space="preserve"> .Syofian Siregar, Metodologi Penelitian Kuantitatif,(Jakarta: Kencana 2013), Hal 7</w:t>
      </w:r>
    </w:p>
  </w:footnote>
  <w:footnote w:id="33">
    <w:p w:rsidR="00B879AC" w:rsidRPr="00D57865" w:rsidRDefault="00B879AC" w:rsidP="00B879AC">
      <w:pPr>
        <w:pStyle w:val="FootnoteText"/>
        <w:ind w:firstLine="720"/>
        <w:rPr>
          <w:rFonts w:asciiTheme="majorBidi" w:hAnsiTheme="majorBidi" w:cstheme="majorBidi"/>
        </w:rPr>
      </w:pPr>
      <w:r w:rsidRPr="00D57865">
        <w:rPr>
          <w:rStyle w:val="FootnoteReference"/>
          <w:rFonts w:asciiTheme="majorBidi" w:hAnsiTheme="majorBidi" w:cstheme="majorBidi"/>
        </w:rPr>
        <w:footnoteRef/>
      </w:r>
      <w:r w:rsidRPr="00D57865">
        <w:rPr>
          <w:rFonts w:asciiTheme="majorBidi" w:hAnsiTheme="majorBidi" w:cstheme="majorBidi"/>
        </w:rPr>
        <w:t>. Syofian Siregar, Metodologi Penelitian…</w:t>
      </w:r>
      <w:proofErr w:type="gramStart"/>
      <w:r w:rsidRPr="00D57865">
        <w:rPr>
          <w:rFonts w:asciiTheme="majorBidi" w:hAnsiTheme="majorBidi" w:cstheme="majorBidi"/>
        </w:rPr>
        <w:t>,Hal</w:t>
      </w:r>
      <w:proofErr w:type="gramEnd"/>
      <w:r w:rsidRPr="00D57865">
        <w:rPr>
          <w:rFonts w:asciiTheme="majorBidi" w:hAnsiTheme="majorBidi" w:cstheme="majorBidi"/>
        </w:rPr>
        <w:t>, 46.</w:t>
      </w:r>
    </w:p>
  </w:footnote>
  <w:footnote w:id="34">
    <w:p w:rsidR="00B879AC" w:rsidRPr="00D57865" w:rsidRDefault="00B879AC" w:rsidP="00B879AC">
      <w:pPr>
        <w:pStyle w:val="FootnoteText"/>
        <w:ind w:firstLine="720"/>
        <w:rPr>
          <w:rFonts w:asciiTheme="majorBidi" w:hAnsiTheme="majorBidi" w:cstheme="majorBidi"/>
        </w:rPr>
      </w:pPr>
      <w:r w:rsidRPr="00D57865">
        <w:rPr>
          <w:rStyle w:val="FootnoteReference"/>
          <w:rFonts w:asciiTheme="majorBidi" w:hAnsiTheme="majorBidi" w:cstheme="majorBidi"/>
        </w:rPr>
        <w:footnoteRef/>
      </w:r>
      <w:r w:rsidRPr="00D57865">
        <w:rPr>
          <w:rFonts w:asciiTheme="majorBidi" w:hAnsiTheme="majorBidi" w:cstheme="majorBidi"/>
        </w:rPr>
        <w:t xml:space="preserve">Agus Eko Sujianto, </w:t>
      </w:r>
      <w:r w:rsidRPr="00D57865">
        <w:rPr>
          <w:rFonts w:asciiTheme="majorBidi" w:hAnsiTheme="majorBidi" w:cstheme="majorBidi"/>
          <w:i/>
        </w:rPr>
        <w:t>Aplikasi Statistik dengan SPSS 16.0</w:t>
      </w:r>
      <w:r w:rsidRPr="00D57865">
        <w:rPr>
          <w:rFonts w:asciiTheme="majorBidi" w:hAnsiTheme="majorBidi" w:cstheme="majorBidi"/>
        </w:rPr>
        <w:t>, (Jakarta</w:t>
      </w:r>
      <w:proofErr w:type="gramStart"/>
      <w:r w:rsidRPr="00D57865">
        <w:rPr>
          <w:rFonts w:asciiTheme="majorBidi" w:hAnsiTheme="majorBidi" w:cstheme="majorBidi"/>
        </w:rPr>
        <w:t>:Prestasi</w:t>
      </w:r>
      <w:proofErr w:type="gramEnd"/>
      <w:r w:rsidRPr="00D57865">
        <w:rPr>
          <w:rFonts w:asciiTheme="majorBidi" w:hAnsiTheme="majorBidi" w:cstheme="majorBidi"/>
        </w:rPr>
        <w:t xml:space="preserve"> Pustaka Publisher 2009) hal. 96</w:t>
      </w:r>
    </w:p>
  </w:footnote>
  <w:footnote w:id="35">
    <w:p w:rsidR="00B879AC" w:rsidRPr="00D57865" w:rsidRDefault="00B879AC" w:rsidP="00B879AC">
      <w:pPr>
        <w:pStyle w:val="FootnoteText"/>
        <w:ind w:firstLine="720"/>
        <w:rPr>
          <w:rFonts w:asciiTheme="majorBidi" w:hAnsiTheme="majorBidi" w:cstheme="majorBidi"/>
        </w:rPr>
      </w:pPr>
      <w:r w:rsidRPr="00D57865">
        <w:rPr>
          <w:rStyle w:val="FootnoteReference"/>
          <w:rFonts w:asciiTheme="majorBidi" w:hAnsiTheme="majorBidi" w:cstheme="majorBidi"/>
        </w:rPr>
        <w:footnoteRef/>
      </w:r>
      <w:proofErr w:type="gramStart"/>
      <w:r w:rsidRPr="00D57865">
        <w:rPr>
          <w:rFonts w:asciiTheme="majorBidi" w:hAnsiTheme="majorBidi" w:cstheme="majorBidi"/>
        </w:rPr>
        <w:t>Arikunto, prosedur …, hal.</w:t>
      </w:r>
      <w:proofErr w:type="gramEnd"/>
      <w:r w:rsidRPr="00D57865">
        <w:rPr>
          <w:rFonts w:asciiTheme="majorBidi" w:hAnsiTheme="majorBidi" w:cstheme="majorBidi"/>
        </w:rPr>
        <w:t xml:space="preserve"> 144-145</w:t>
      </w:r>
    </w:p>
  </w:footnote>
  <w:footnote w:id="36">
    <w:p w:rsidR="00B879AC" w:rsidRPr="00D57865" w:rsidRDefault="00B879AC" w:rsidP="00B879AC">
      <w:pPr>
        <w:pStyle w:val="FootnoteText"/>
        <w:ind w:firstLine="720"/>
        <w:rPr>
          <w:rFonts w:asciiTheme="majorBidi" w:hAnsiTheme="majorBidi" w:cstheme="majorBidi"/>
        </w:rPr>
      </w:pPr>
      <w:r w:rsidRPr="00D57865">
        <w:rPr>
          <w:rStyle w:val="FootnoteReference"/>
          <w:rFonts w:asciiTheme="majorBidi" w:hAnsiTheme="majorBidi" w:cstheme="majorBidi"/>
        </w:rPr>
        <w:footnoteRef/>
      </w:r>
      <w:r w:rsidRPr="00D57865">
        <w:rPr>
          <w:rFonts w:asciiTheme="majorBidi" w:hAnsiTheme="majorBidi" w:cstheme="majorBidi"/>
        </w:rPr>
        <w:t xml:space="preserve"> Ibid hal 144-145</w:t>
      </w:r>
    </w:p>
  </w:footnote>
  <w:footnote w:id="37">
    <w:p w:rsidR="00B879AC" w:rsidRPr="00D57865" w:rsidRDefault="00B879AC" w:rsidP="00B879AC">
      <w:pPr>
        <w:pStyle w:val="FootnoteText"/>
        <w:ind w:firstLine="720"/>
        <w:rPr>
          <w:rFonts w:asciiTheme="majorBidi" w:hAnsiTheme="majorBidi" w:cstheme="majorBidi"/>
        </w:rPr>
      </w:pPr>
      <w:r w:rsidRPr="00D57865">
        <w:rPr>
          <w:rStyle w:val="FootnoteReference"/>
          <w:rFonts w:asciiTheme="majorBidi" w:hAnsiTheme="majorBidi" w:cstheme="majorBidi"/>
        </w:rPr>
        <w:footnoteRef/>
      </w:r>
      <w:r w:rsidRPr="00D57865">
        <w:rPr>
          <w:rFonts w:asciiTheme="majorBidi" w:hAnsiTheme="majorBidi" w:cstheme="majorBidi"/>
        </w:rPr>
        <w:t xml:space="preserve"> Moehar Daniel, </w:t>
      </w:r>
      <w:r w:rsidRPr="00D57865">
        <w:rPr>
          <w:rFonts w:asciiTheme="majorBidi" w:hAnsiTheme="majorBidi" w:cstheme="majorBidi"/>
          <w:i/>
          <w:iCs/>
        </w:rPr>
        <w:t>Metodologi Penelitian Sosial Ekonomi</w:t>
      </w:r>
      <w:r w:rsidRPr="00D57865">
        <w:rPr>
          <w:rFonts w:asciiTheme="majorBidi" w:hAnsiTheme="majorBidi" w:cstheme="majorBidi"/>
        </w:rPr>
        <w:t>, (</w:t>
      </w:r>
      <w:proofErr w:type="gramStart"/>
      <w:r w:rsidRPr="00D57865">
        <w:rPr>
          <w:rFonts w:asciiTheme="majorBidi" w:hAnsiTheme="majorBidi" w:cstheme="majorBidi"/>
        </w:rPr>
        <w:t>Jakarta :</w:t>
      </w:r>
      <w:proofErr w:type="gramEnd"/>
      <w:r w:rsidRPr="00D57865">
        <w:rPr>
          <w:rFonts w:asciiTheme="majorBidi" w:hAnsiTheme="majorBidi" w:cstheme="majorBidi"/>
        </w:rPr>
        <w:t xml:space="preserve"> PT Bumi Aksara, 2002), hlm., 156.</w:t>
      </w:r>
    </w:p>
  </w:footnote>
  <w:footnote w:id="38">
    <w:p w:rsidR="00B879AC" w:rsidRDefault="00B879AC" w:rsidP="00B879AC">
      <w:pPr>
        <w:pStyle w:val="FootnoteText"/>
        <w:ind w:firstLine="720"/>
      </w:pPr>
      <w:r>
        <w:rPr>
          <w:rStyle w:val="FootnoteReference"/>
        </w:rPr>
        <w:footnoteRef/>
      </w:r>
      <w:r>
        <w:t xml:space="preserve"> .</w:t>
      </w:r>
      <w:r w:rsidRPr="006C13AE">
        <w:rPr>
          <w:rFonts w:asciiTheme="majorBidi" w:hAnsiTheme="majorBidi" w:cstheme="majorBidi"/>
        </w:rPr>
        <w:t xml:space="preserve">Agus Eko Sujianto, </w:t>
      </w:r>
      <w:r w:rsidRPr="006C13AE">
        <w:rPr>
          <w:rFonts w:asciiTheme="majorBidi" w:hAnsiTheme="majorBidi" w:cstheme="majorBidi"/>
          <w:i/>
          <w:iCs/>
        </w:rPr>
        <w:t>Aplikasi Statistik dengan SPSS 16.0</w:t>
      </w:r>
      <w:r>
        <w:rPr>
          <w:rFonts w:asciiTheme="majorBidi" w:hAnsiTheme="majorBidi" w:cstheme="majorBidi"/>
        </w:rPr>
        <w:t xml:space="preserve"> ..., hal.96</w:t>
      </w:r>
    </w:p>
  </w:footnote>
  <w:footnote w:id="39">
    <w:p w:rsidR="00B879AC" w:rsidRDefault="00B879AC" w:rsidP="00B879AC">
      <w:pPr>
        <w:pStyle w:val="FootnoteText"/>
        <w:ind w:firstLine="720"/>
        <w:jc w:val="both"/>
      </w:pPr>
      <w:r>
        <w:rPr>
          <w:rStyle w:val="FootnoteReference"/>
        </w:rPr>
        <w:footnoteRef/>
      </w:r>
      <w:r w:rsidRPr="006C13AE">
        <w:rPr>
          <w:rFonts w:asciiTheme="majorBidi" w:hAnsiTheme="majorBidi" w:cstheme="majorBidi"/>
        </w:rPr>
        <w:t xml:space="preserve">Agus Eko Sujianto, </w:t>
      </w:r>
      <w:r w:rsidRPr="006C13AE">
        <w:rPr>
          <w:rFonts w:asciiTheme="majorBidi" w:hAnsiTheme="majorBidi" w:cstheme="majorBidi"/>
          <w:i/>
          <w:iCs/>
        </w:rPr>
        <w:t xml:space="preserve">Aplikasi Statistik dengan SPSS </w:t>
      </w:r>
      <w:proofErr w:type="gramStart"/>
      <w:r w:rsidRPr="006C13AE">
        <w:rPr>
          <w:rFonts w:asciiTheme="majorBidi" w:hAnsiTheme="majorBidi" w:cstheme="majorBidi"/>
          <w:i/>
          <w:iCs/>
        </w:rPr>
        <w:t>16.0</w:t>
      </w:r>
      <w:r>
        <w:rPr>
          <w:rFonts w:asciiTheme="majorBidi" w:hAnsiTheme="majorBidi" w:cstheme="majorBidi"/>
        </w:rPr>
        <w:t>, ...</w:t>
      </w:r>
      <w:r w:rsidRPr="006C13AE">
        <w:rPr>
          <w:rFonts w:asciiTheme="majorBidi" w:hAnsiTheme="majorBidi" w:cstheme="majorBidi"/>
        </w:rPr>
        <w:t>hal</w:t>
      </w:r>
      <w:proofErr w:type="gramEnd"/>
      <w:r>
        <w:rPr>
          <w:rFonts w:asciiTheme="majorBidi" w:hAnsiTheme="majorBidi" w:cstheme="majorBidi"/>
        </w:rPr>
        <w:t>. 71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0782F"/>
    <w:multiLevelType w:val="hybridMultilevel"/>
    <w:tmpl w:val="D8084834"/>
    <w:lvl w:ilvl="0" w:tplc="7756A8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784F52"/>
    <w:multiLevelType w:val="multilevel"/>
    <w:tmpl w:val="0928BEB6"/>
    <w:lvl w:ilvl="0">
      <w:start w:val="1"/>
      <w:numFmt w:val="decimal"/>
      <w:lvlText w:val="%1."/>
      <w:lvlJc w:val="left"/>
      <w:pPr>
        <w:ind w:left="720" w:hanging="360"/>
      </w:pPr>
      <w:rPr>
        <w:rFonts w:hint="default"/>
        <w:b w:val="0"/>
        <w:bCs w:val="0"/>
      </w:rPr>
    </w:lvl>
    <w:lvl w:ilvl="1">
      <w:start w:val="2"/>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2057417"/>
    <w:multiLevelType w:val="hybridMultilevel"/>
    <w:tmpl w:val="F97827FA"/>
    <w:lvl w:ilvl="0" w:tplc="45E48CFA">
      <w:start w:val="1"/>
      <w:numFmt w:val="decimal"/>
      <w:lvlText w:val="%1."/>
      <w:lvlJc w:val="left"/>
      <w:pPr>
        <w:ind w:left="329" w:hanging="360"/>
      </w:pPr>
      <w:rPr>
        <w:rFonts w:hint="default"/>
      </w:rPr>
    </w:lvl>
    <w:lvl w:ilvl="1" w:tplc="04090019" w:tentative="1">
      <w:start w:val="1"/>
      <w:numFmt w:val="lowerLetter"/>
      <w:lvlText w:val="%2."/>
      <w:lvlJc w:val="left"/>
      <w:pPr>
        <w:ind w:left="1049" w:hanging="360"/>
      </w:pPr>
    </w:lvl>
    <w:lvl w:ilvl="2" w:tplc="0409001B" w:tentative="1">
      <w:start w:val="1"/>
      <w:numFmt w:val="lowerRoman"/>
      <w:lvlText w:val="%3."/>
      <w:lvlJc w:val="right"/>
      <w:pPr>
        <w:ind w:left="1769" w:hanging="180"/>
      </w:pPr>
    </w:lvl>
    <w:lvl w:ilvl="3" w:tplc="0409000F" w:tentative="1">
      <w:start w:val="1"/>
      <w:numFmt w:val="decimal"/>
      <w:lvlText w:val="%4."/>
      <w:lvlJc w:val="left"/>
      <w:pPr>
        <w:ind w:left="2489" w:hanging="360"/>
      </w:pPr>
    </w:lvl>
    <w:lvl w:ilvl="4" w:tplc="04090019" w:tentative="1">
      <w:start w:val="1"/>
      <w:numFmt w:val="lowerLetter"/>
      <w:lvlText w:val="%5."/>
      <w:lvlJc w:val="left"/>
      <w:pPr>
        <w:ind w:left="3209" w:hanging="360"/>
      </w:pPr>
    </w:lvl>
    <w:lvl w:ilvl="5" w:tplc="0409001B" w:tentative="1">
      <w:start w:val="1"/>
      <w:numFmt w:val="lowerRoman"/>
      <w:lvlText w:val="%6."/>
      <w:lvlJc w:val="right"/>
      <w:pPr>
        <w:ind w:left="3929" w:hanging="180"/>
      </w:pPr>
    </w:lvl>
    <w:lvl w:ilvl="6" w:tplc="0409000F" w:tentative="1">
      <w:start w:val="1"/>
      <w:numFmt w:val="decimal"/>
      <w:lvlText w:val="%7."/>
      <w:lvlJc w:val="left"/>
      <w:pPr>
        <w:ind w:left="4649" w:hanging="360"/>
      </w:pPr>
    </w:lvl>
    <w:lvl w:ilvl="7" w:tplc="04090019" w:tentative="1">
      <w:start w:val="1"/>
      <w:numFmt w:val="lowerLetter"/>
      <w:lvlText w:val="%8."/>
      <w:lvlJc w:val="left"/>
      <w:pPr>
        <w:ind w:left="5369" w:hanging="360"/>
      </w:pPr>
    </w:lvl>
    <w:lvl w:ilvl="8" w:tplc="0409001B" w:tentative="1">
      <w:start w:val="1"/>
      <w:numFmt w:val="lowerRoman"/>
      <w:lvlText w:val="%9."/>
      <w:lvlJc w:val="right"/>
      <w:pPr>
        <w:ind w:left="6089" w:hanging="180"/>
      </w:pPr>
    </w:lvl>
  </w:abstractNum>
  <w:abstractNum w:abstractNumId="3">
    <w:nsid w:val="1249243A"/>
    <w:multiLevelType w:val="hybridMultilevel"/>
    <w:tmpl w:val="FC107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C809DF"/>
    <w:multiLevelType w:val="hybridMultilevel"/>
    <w:tmpl w:val="AFA856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7BF237D"/>
    <w:multiLevelType w:val="hybridMultilevel"/>
    <w:tmpl w:val="A2AC495C"/>
    <w:lvl w:ilvl="0" w:tplc="4642E8C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929620D"/>
    <w:multiLevelType w:val="multilevel"/>
    <w:tmpl w:val="8F1A6C0C"/>
    <w:lvl w:ilvl="0">
      <w:start w:val="2"/>
      <w:numFmt w:val="decimal"/>
      <w:lvlText w:val="%1"/>
      <w:lvlJc w:val="left"/>
      <w:pPr>
        <w:ind w:left="360" w:hanging="360"/>
      </w:pPr>
      <w:rPr>
        <w:rFonts w:hint="default"/>
      </w:rPr>
    </w:lvl>
    <w:lvl w:ilvl="1">
      <w:start w:val="7"/>
      <w:numFmt w:val="decimal"/>
      <w:lvlText w:val="%1.%2"/>
      <w:lvlJc w:val="left"/>
      <w:pPr>
        <w:ind w:left="1440" w:hanging="360"/>
      </w:pPr>
      <w:rPr>
        <w:rFonts w:hint="default"/>
      </w:rPr>
    </w:lvl>
    <w:lvl w:ilvl="2">
      <w:start w:val="1"/>
      <w:numFmt w:val="decimalZero"/>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nsid w:val="217952CC"/>
    <w:multiLevelType w:val="multilevel"/>
    <w:tmpl w:val="985C9D16"/>
    <w:lvl w:ilvl="0">
      <w:start w:val="1"/>
      <w:numFmt w:val="decimal"/>
      <w:lvlText w:val="%1."/>
      <w:lvlJc w:val="left"/>
      <w:pPr>
        <w:ind w:left="1713" w:hanging="360"/>
      </w:pPr>
      <w:rPr>
        <w:rFonts w:ascii="Times New Roman" w:eastAsiaTheme="minorHAnsi" w:hAnsi="Times New Roman" w:cs="Times New Roman"/>
      </w:rPr>
    </w:lvl>
    <w:lvl w:ilvl="1">
      <w:start w:val="5"/>
      <w:numFmt w:val="decimal"/>
      <w:isLgl/>
      <w:lvlText w:val="%1.%2"/>
      <w:lvlJc w:val="left"/>
      <w:pPr>
        <w:ind w:left="1713" w:hanging="360"/>
      </w:pPr>
      <w:rPr>
        <w:rFonts w:hint="default"/>
      </w:rPr>
    </w:lvl>
    <w:lvl w:ilvl="2">
      <w:start w:val="1"/>
      <w:numFmt w:val="decimal"/>
      <w:isLgl/>
      <w:lvlText w:val="%1.%2.%3"/>
      <w:lvlJc w:val="left"/>
      <w:pPr>
        <w:ind w:left="2073" w:hanging="720"/>
      </w:pPr>
      <w:rPr>
        <w:rFonts w:hint="default"/>
      </w:r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3153" w:hanging="1800"/>
      </w:pPr>
      <w:rPr>
        <w:rFonts w:hint="default"/>
      </w:rPr>
    </w:lvl>
  </w:abstractNum>
  <w:abstractNum w:abstractNumId="8">
    <w:nsid w:val="22071348"/>
    <w:multiLevelType w:val="multilevel"/>
    <w:tmpl w:val="892E17DA"/>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ascii="Times New Roman" w:eastAsiaTheme="minorHAnsi" w:hAnsi="Times New Roman" w:cs="Times New Roman"/>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28365158"/>
    <w:multiLevelType w:val="hybridMultilevel"/>
    <w:tmpl w:val="5C127542"/>
    <w:lvl w:ilvl="0" w:tplc="FCB698E8">
      <w:start w:val="1"/>
      <w:numFmt w:val="decimal"/>
      <w:lvlText w:val="%1."/>
      <w:lvlJc w:val="left"/>
      <w:pPr>
        <w:tabs>
          <w:tab w:val="num" w:pos="720"/>
        </w:tabs>
        <w:ind w:left="720" w:hanging="360"/>
      </w:pPr>
      <w:rPr>
        <w:rFonts w:ascii="Times New Roman" w:eastAsiaTheme="minorHAnsi"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A791AFC"/>
    <w:multiLevelType w:val="hybridMultilevel"/>
    <w:tmpl w:val="5608FB1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82688F"/>
    <w:multiLevelType w:val="hybridMultilevel"/>
    <w:tmpl w:val="F6E446CC"/>
    <w:lvl w:ilvl="0" w:tplc="40D6A2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C9927DD"/>
    <w:multiLevelType w:val="hybridMultilevel"/>
    <w:tmpl w:val="3572E7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ED4B85"/>
    <w:multiLevelType w:val="hybridMultilevel"/>
    <w:tmpl w:val="93BE5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C82955"/>
    <w:multiLevelType w:val="hybridMultilevel"/>
    <w:tmpl w:val="A1581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D507BF"/>
    <w:multiLevelType w:val="hybridMultilevel"/>
    <w:tmpl w:val="C90C61B4"/>
    <w:lvl w:ilvl="0" w:tplc="1A68577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31B4785E"/>
    <w:multiLevelType w:val="hybridMultilevel"/>
    <w:tmpl w:val="82C8AF4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22038A0"/>
    <w:multiLevelType w:val="hybridMultilevel"/>
    <w:tmpl w:val="AEB8583E"/>
    <w:lvl w:ilvl="0" w:tplc="8176350E">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8">
    <w:nsid w:val="3450301B"/>
    <w:multiLevelType w:val="multilevel"/>
    <w:tmpl w:val="B80E61A4"/>
    <w:lvl w:ilvl="0">
      <w:start w:val="4"/>
      <w:numFmt w:val="decimal"/>
      <w:lvlText w:val="%1"/>
      <w:lvlJc w:val="left"/>
      <w:pPr>
        <w:ind w:left="360" w:hanging="360"/>
      </w:pPr>
      <w:rPr>
        <w:rFonts w:hint="default"/>
      </w:rPr>
    </w:lvl>
    <w:lvl w:ilvl="1">
      <w:start w:val="1"/>
      <w:numFmt w:val="upperLetter"/>
      <w:lvlText w:val="%2."/>
      <w:lvlJc w:val="left"/>
      <w:pPr>
        <w:ind w:left="720" w:hanging="360"/>
      </w:pPr>
      <w:rPr>
        <w:rFonts w:ascii="Times New Roman" w:eastAsiaTheme="minorHAnsi" w:hAnsi="Times New Roman" w:cs="Times New Roman"/>
      </w:rPr>
    </w:lvl>
    <w:lvl w:ilvl="2">
      <w:start w:val="1"/>
      <w:numFmt w:val="lowerLetter"/>
      <w:lvlText w:val="%3."/>
      <w:lvlJc w:val="left"/>
      <w:pPr>
        <w:ind w:left="1440" w:hanging="720"/>
      </w:pPr>
      <w:rPr>
        <w:rFonts w:ascii="Times New Roman" w:eastAsiaTheme="minorHAnsi" w:hAnsi="Times New Roman" w:cs="Times New Roman"/>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348D4D99"/>
    <w:multiLevelType w:val="hybridMultilevel"/>
    <w:tmpl w:val="3D988174"/>
    <w:lvl w:ilvl="0" w:tplc="FD204A92">
      <w:start w:val="1"/>
      <w:numFmt w:val="decimal"/>
      <w:lvlText w:val="%1."/>
      <w:lvlJc w:val="left"/>
      <w:pPr>
        <w:ind w:left="329" w:hanging="360"/>
      </w:pPr>
      <w:rPr>
        <w:rFonts w:hint="default"/>
      </w:rPr>
    </w:lvl>
    <w:lvl w:ilvl="1" w:tplc="04090019" w:tentative="1">
      <w:start w:val="1"/>
      <w:numFmt w:val="lowerLetter"/>
      <w:lvlText w:val="%2."/>
      <w:lvlJc w:val="left"/>
      <w:pPr>
        <w:ind w:left="1049" w:hanging="360"/>
      </w:pPr>
    </w:lvl>
    <w:lvl w:ilvl="2" w:tplc="0409001B" w:tentative="1">
      <w:start w:val="1"/>
      <w:numFmt w:val="lowerRoman"/>
      <w:lvlText w:val="%3."/>
      <w:lvlJc w:val="right"/>
      <w:pPr>
        <w:ind w:left="1769" w:hanging="180"/>
      </w:pPr>
    </w:lvl>
    <w:lvl w:ilvl="3" w:tplc="0409000F" w:tentative="1">
      <w:start w:val="1"/>
      <w:numFmt w:val="decimal"/>
      <w:lvlText w:val="%4."/>
      <w:lvlJc w:val="left"/>
      <w:pPr>
        <w:ind w:left="2489" w:hanging="360"/>
      </w:pPr>
    </w:lvl>
    <w:lvl w:ilvl="4" w:tplc="04090019" w:tentative="1">
      <w:start w:val="1"/>
      <w:numFmt w:val="lowerLetter"/>
      <w:lvlText w:val="%5."/>
      <w:lvlJc w:val="left"/>
      <w:pPr>
        <w:ind w:left="3209" w:hanging="360"/>
      </w:pPr>
    </w:lvl>
    <w:lvl w:ilvl="5" w:tplc="0409001B" w:tentative="1">
      <w:start w:val="1"/>
      <w:numFmt w:val="lowerRoman"/>
      <w:lvlText w:val="%6."/>
      <w:lvlJc w:val="right"/>
      <w:pPr>
        <w:ind w:left="3929" w:hanging="180"/>
      </w:pPr>
    </w:lvl>
    <w:lvl w:ilvl="6" w:tplc="0409000F" w:tentative="1">
      <w:start w:val="1"/>
      <w:numFmt w:val="decimal"/>
      <w:lvlText w:val="%7."/>
      <w:lvlJc w:val="left"/>
      <w:pPr>
        <w:ind w:left="4649" w:hanging="360"/>
      </w:pPr>
    </w:lvl>
    <w:lvl w:ilvl="7" w:tplc="04090019" w:tentative="1">
      <w:start w:val="1"/>
      <w:numFmt w:val="lowerLetter"/>
      <w:lvlText w:val="%8."/>
      <w:lvlJc w:val="left"/>
      <w:pPr>
        <w:ind w:left="5369" w:hanging="360"/>
      </w:pPr>
    </w:lvl>
    <w:lvl w:ilvl="8" w:tplc="0409001B" w:tentative="1">
      <w:start w:val="1"/>
      <w:numFmt w:val="lowerRoman"/>
      <w:lvlText w:val="%9."/>
      <w:lvlJc w:val="right"/>
      <w:pPr>
        <w:ind w:left="6089" w:hanging="180"/>
      </w:pPr>
    </w:lvl>
  </w:abstractNum>
  <w:abstractNum w:abstractNumId="20">
    <w:nsid w:val="353A2041"/>
    <w:multiLevelType w:val="hybridMultilevel"/>
    <w:tmpl w:val="17C097B6"/>
    <w:lvl w:ilvl="0" w:tplc="A224BF26">
      <w:start w:val="1"/>
      <w:numFmt w:val="lowerLetter"/>
      <w:lvlText w:val="%1."/>
      <w:lvlJc w:val="left"/>
      <w:pPr>
        <w:ind w:left="1691" w:hanging="360"/>
      </w:pPr>
      <w:rPr>
        <w:rFonts w:ascii="Times New Roman" w:eastAsia="Times New Roman" w:hAnsi="Times New Roman" w:cs="Times New Roman"/>
      </w:rPr>
    </w:lvl>
    <w:lvl w:ilvl="1" w:tplc="04210019" w:tentative="1">
      <w:start w:val="1"/>
      <w:numFmt w:val="lowerLetter"/>
      <w:lvlText w:val="%2."/>
      <w:lvlJc w:val="left"/>
      <w:pPr>
        <w:ind w:left="2411" w:hanging="360"/>
      </w:pPr>
    </w:lvl>
    <w:lvl w:ilvl="2" w:tplc="0421001B" w:tentative="1">
      <w:start w:val="1"/>
      <w:numFmt w:val="lowerRoman"/>
      <w:lvlText w:val="%3."/>
      <w:lvlJc w:val="right"/>
      <w:pPr>
        <w:ind w:left="3131" w:hanging="180"/>
      </w:pPr>
    </w:lvl>
    <w:lvl w:ilvl="3" w:tplc="0421000F" w:tentative="1">
      <w:start w:val="1"/>
      <w:numFmt w:val="decimal"/>
      <w:lvlText w:val="%4."/>
      <w:lvlJc w:val="left"/>
      <w:pPr>
        <w:ind w:left="3851" w:hanging="360"/>
      </w:pPr>
    </w:lvl>
    <w:lvl w:ilvl="4" w:tplc="04210019" w:tentative="1">
      <w:start w:val="1"/>
      <w:numFmt w:val="lowerLetter"/>
      <w:lvlText w:val="%5."/>
      <w:lvlJc w:val="left"/>
      <w:pPr>
        <w:ind w:left="4571" w:hanging="360"/>
      </w:pPr>
    </w:lvl>
    <w:lvl w:ilvl="5" w:tplc="0421001B" w:tentative="1">
      <w:start w:val="1"/>
      <w:numFmt w:val="lowerRoman"/>
      <w:lvlText w:val="%6."/>
      <w:lvlJc w:val="right"/>
      <w:pPr>
        <w:ind w:left="5291" w:hanging="180"/>
      </w:pPr>
    </w:lvl>
    <w:lvl w:ilvl="6" w:tplc="0421000F" w:tentative="1">
      <w:start w:val="1"/>
      <w:numFmt w:val="decimal"/>
      <w:lvlText w:val="%7."/>
      <w:lvlJc w:val="left"/>
      <w:pPr>
        <w:ind w:left="6011" w:hanging="360"/>
      </w:pPr>
    </w:lvl>
    <w:lvl w:ilvl="7" w:tplc="04210019" w:tentative="1">
      <w:start w:val="1"/>
      <w:numFmt w:val="lowerLetter"/>
      <w:lvlText w:val="%8."/>
      <w:lvlJc w:val="left"/>
      <w:pPr>
        <w:ind w:left="6731" w:hanging="360"/>
      </w:pPr>
    </w:lvl>
    <w:lvl w:ilvl="8" w:tplc="0421001B" w:tentative="1">
      <w:start w:val="1"/>
      <w:numFmt w:val="lowerRoman"/>
      <w:lvlText w:val="%9."/>
      <w:lvlJc w:val="right"/>
      <w:pPr>
        <w:ind w:left="7451" w:hanging="180"/>
      </w:pPr>
    </w:lvl>
  </w:abstractNum>
  <w:abstractNum w:abstractNumId="21">
    <w:nsid w:val="39DB3E04"/>
    <w:multiLevelType w:val="multilevel"/>
    <w:tmpl w:val="A3B273BA"/>
    <w:lvl w:ilvl="0">
      <w:start w:val="1"/>
      <w:numFmt w:val="decimal"/>
      <w:lvlText w:val="%1."/>
      <w:lvlJc w:val="left"/>
      <w:pPr>
        <w:ind w:left="720" w:hanging="360"/>
      </w:pPr>
      <w:rPr>
        <w:rFonts w:hint="default"/>
        <w:i w:val="0"/>
      </w:rPr>
    </w:lvl>
    <w:lvl w:ilvl="1">
      <w:start w:val="4"/>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C0F4172"/>
    <w:multiLevelType w:val="hybridMultilevel"/>
    <w:tmpl w:val="9F40F082"/>
    <w:lvl w:ilvl="0" w:tplc="74D0AB9E">
      <w:start w:val="1"/>
      <w:numFmt w:val="decimal"/>
      <w:lvlText w:val="%1."/>
      <w:lvlJc w:val="left"/>
      <w:pPr>
        <w:ind w:left="1778" w:hanging="360"/>
      </w:pPr>
      <w:rPr>
        <w:rFonts w:ascii="Times New Roman" w:eastAsiaTheme="minorHAnsi" w:hAnsi="Times New Roman" w:cs="Times New Roman"/>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3">
    <w:nsid w:val="3CC62B6A"/>
    <w:multiLevelType w:val="hybridMultilevel"/>
    <w:tmpl w:val="5ED8E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9E7126"/>
    <w:multiLevelType w:val="hybridMultilevel"/>
    <w:tmpl w:val="0242DF62"/>
    <w:lvl w:ilvl="0" w:tplc="04090015">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3D4C29"/>
    <w:multiLevelType w:val="hybridMultilevel"/>
    <w:tmpl w:val="E5940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D871B4"/>
    <w:multiLevelType w:val="multilevel"/>
    <w:tmpl w:val="0152E604"/>
    <w:lvl w:ilvl="0">
      <w:start w:val="1"/>
      <w:numFmt w:val="decimal"/>
      <w:lvlText w:val="%1."/>
      <w:lvlJc w:val="left"/>
      <w:pPr>
        <w:ind w:left="1004" w:hanging="360"/>
      </w:pPr>
      <w:rPr>
        <w:rFonts w:hint="default"/>
      </w:rPr>
    </w:lvl>
    <w:lvl w:ilvl="1">
      <w:start w:val="1"/>
      <w:numFmt w:val="decimal"/>
      <w:isLgl/>
      <w:lvlText w:val="%1.%2"/>
      <w:lvlJc w:val="left"/>
      <w:pPr>
        <w:ind w:left="1124" w:hanging="480"/>
      </w:pPr>
      <w:rPr>
        <w:rFonts w:hint="default"/>
        <w:b/>
      </w:rPr>
    </w:lvl>
    <w:lvl w:ilvl="2">
      <w:start w:val="2"/>
      <w:numFmt w:val="decimal"/>
      <w:isLgl/>
      <w:lvlText w:val="%1.%2.%3"/>
      <w:lvlJc w:val="left"/>
      <w:pPr>
        <w:ind w:left="1364" w:hanging="720"/>
      </w:pPr>
      <w:rPr>
        <w:rFonts w:hint="default"/>
        <w:b/>
      </w:rPr>
    </w:lvl>
    <w:lvl w:ilvl="3">
      <w:start w:val="1"/>
      <w:numFmt w:val="decimal"/>
      <w:isLgl/>
      <w:lvlText w:val="%1.%2.%3.%4"/>
      <w:lvlJc w:val="left"/>
      <w:pPr>
        <w:ind w:left="1364" w:hanging="720"/>
      </w:pPr>
      <w:rPr>
        <w:rFonts w:hint="default"/>
        <w:b/>
      </w:rPr>
    </w:lvl>
    <w:lvl w:ilvl="4">
      <w:start w:val="1"/>
      <w:numFmt w:val="decimal"/>
      <w:isLgl/>
      <w:lvlText w:val="%1.%2.%3.%4.%5"/>
      <w:lvlJc w:val="left"/>
      <w:pPr>
        <w:ind w:left="1724" w:hanging="1080"/>
      </w:pPr>
      <w:rPr>
        <w:rFonts w:hint="default"/>
        <w:b/>
      </w:rPr>
    </w:lvl>
    <w:lvl w:ilvl="5">
      <w:start w:val="1"/>
      <w:numFmt w:val="decimal"/>
      <w:isLgl/>
      <w:lvlText w:val="%1.%2.%3.%4.%5.%6"/>
      <w:lvlJc w:val="left"/>
      <w:pPr>
        <w:ind w:left="1724" w:hanging="1080"/>
      </w:pPr>
      <w:rPr>
        <w:rFonts w:hint="default"/>
        <w:b/>
      </w:rPr>
    </w:lvl>
    <w:lvl w:ilvl="6">
      <w:start w:val="1"/>
      <w:numFmt w:val="decimal"/>
      <w:isLgl/>
      <w:lvlText w:val="%1.%2.%3.%4.%5.%6.%7"/>
      <w:lvlJc w:val="left"/>
      <w:pPr>
        <w:ind w:left="2084" w:hanging="1440"/>
      </w:pPr>
      <w:rPr>
        <w:rFonts w:hint="default"/>
        <w:b/>
      </w:rPr>
    </w:lvl>
    <w:lvl w:ilvl="7">
      <w:start w:val="1"/>
      <w:numFmt w:val="decimal"/>
      <w:isLgl/>
      <w:lvlText w:val="%1.%2.%3.%4.%5.%6.%7.%8"/>
      <w:lvlJc w:val="left"/>
      <w:pPr>
        <w:ind w:left="2084" w:hanging="1440"/>
      </w:pPr>
      <w:rPr>
        <w:rFonts w:hint="default"/>
        <w:b/>
      </w:rPr>
    </w:lvl>
    <w:lvl w:ilvl="8">
      <w:start w:val="1"/>
      <w:numFmt w:val="decimal"/>
      <w:isLgl/>
      <w:lvlText w:val="%1.%2.%3.%4.%5.%6.%7.%8.%9"/>
      <w:lvlJc w:val="left"/>
      <w:pPr>
        <w:ind w:left="2444" w:hanging="1800"/>
      </w:pPr>
      <w:rPr>
        <w:rFonts w:hint="default"/>
        <w:b/>
      </w:rPr>
    </w:lvl>
  </w:abstractNum>
  <w:abstractNum w:abstractNumId="27">
    <w:nsid w:val="405D706A"/>
    <w:multiLevelType w:val="multilevel"/>
    <w:tmpl w:val="E10C13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40FB1E32"/>
    <w:multiLevelType w:val="hybridMultilevel"/>
    <w:tmpl w:val="8932CB8E"/>
    <w:lvl w:ilvl="0" w:tplc="D7D6ECF2">
      <w:start w:val="1"/>
      <w:numFmt w:val="decimal"/>
      <w:lvlText w:val="%1."/>
      <w:lvlJc w:val="left"/>
      <w:pPr>
        <w:ind w:left="720" w:hanging="360"/>
      </w:pPr>
      <w:rPr>
        <w:rFonts w:hint="default"/>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6D75C86"/>
    <w:multiLevelType w:val="hybridMultilevel"/>
    <w:tmpl w:val="0D280DF8"/>
    <w:lvl w:ilvl="0" w:tplc="D826E4A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2DAA562A">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85C24D7"/>
    <w:multiLevelType w:val="hybridMultilevel"/>
    <w:tmpl w:val="63427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F110CF"/>
    <w:multiLevelType w:val="multilevel"/>
    <w:tmpl w:val="6E785BF6"/>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4967284D"/>
    <w:multiLevelType w:val="hybridMultilevel"/>
    <w:tmpl w:val="5FF6EABE"/>
    <w:lvl w:ilvl="0" w:tplc="D8329A2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3">
    <w:nsid w:val="4A527174"/>
    <w:multiLevelType w:val="hybridMultilevel"/>
    <w:tmpl w:val="0C5ECDAE"/>
    <w:lvl w:ilvl="0" w:tplc="04210019">
      <w:start w:val="1"/>
      <w:numFmt w:val="lowerLetter"/>
      <w:lvlText w:val="%1."/>
      <w:lvlJc w:val="left"/>
      <w:pPr>
        <w:ind w:left="1440" w:hanging="360"/>
      </w:pPr>
      <w:rPr>
        <w:rFonts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34">
    <w:nsid w:val="528F724A"/>
    <w:multiLevelType w:val="multilevel"/>
    <w:tmpl w:val="ACCCC3B0"/>
    <w:lvl w:ilvl="0">
      <w:start w:val="1"/>
      <w:numFmt w:val="decimal"/>
      <w:lvlText w:val="%1."/>
      <w:lvlJc w:val="left"/>
      <w:pPr>
        <w:ind w:left="1364" w:hanging="360"/>
      </w:pPr>
      <w:rPr>
        <w:rFonts w:hint="default"/>
      </w:rPr>
    </w:lvl>
    <w:lvl w:ilvl="1">
      <w:start w:val="2"/>
      <w:numFmt w:val="decimal"/>
      <w:isLgl/>
      <w:lvlText w:val="%1.%2"/>
      <w:lvlJc w:val="left"/>
      <w:pPr>
        <w:ind w:left="1364" w:hanging="360"/>
      </w:pPr>
      <w:rPr>
        <w:rFonts w:hint="default"/>
        <w:b/>
      </w:rPr>
    </w:lvl>
    <w:lvl w:ilvl="2">
      <w:start w:val="1"/>
      <w:numFmt w:val="decimal"/>
      <w:isLgl/>
      <w:lvlText w:val="%1.%2.%3"/>
      <w:lvlJc w:val="left"/>
      <w:pPr>
        <w:ind w:left="1724" w:hanging="720"/>
      </w:pPr>
      <w:rPr>
        <w:rFonts w:hint="default"/>
        <w:b/>
      </w:rPr>
    </w:lvl>
    <w:lvl w:ilvl="3">
      <w:start w:val="1"/>
      <w:numFmt w:val="decimal"/>
      <w:isLgl/>
      <w:lvlText w:val="%1.%2.%3.%4"/>
      <w:lvlJc w:val="left"/>
      <w:pPr>
        <w:ind w:left="1724" w:hanging="720"/>
      </w:pPr>
      <w:rPr>
        <w:rFonts w:hint="default"/>
        <w:b/>
      </w:rPr>
    </w:lvl>
    <w:lvl w:ilvl="4">
      <w:start w:val="1"/>
      <w:numFmt w:val="decimal"/>
      <w:isLgl/>
      <w:lvlText w:val="%1.%2.%3.%4.%5"/>
      <w:lvlJc w:val="left"/>
      <w:pPr>
        <w:ind w:left="2084" w:hanging="1080"/>
      </w:pPr>
      <w:rPr>
        <w:rFonts w:hint="default"/>
        <w:b/>
      </w:rPr>
    </w:lvl>
    <w:lvl w:ilvl="5">
      <w:start w:val="1"/>
      <w:numFmt w:val="decimal"/>
      <w:isLgl/>
      <w:lvlText w:val="%1.%2.%3.%4.%5.%6"/>
      <w:lvlJc w:val="left"/>
      <w:pPr>
        <w:ind w:left="2084" w:hanging="1080"/>
      </w:pPr>
      <w:rPr>
        <w:rFonts w:hint="default"/>
        <w:b/>
      </w:rPr>
    </w:lvl>
    <w:lvl w:ilvl="6">
      <w:start w:val="1"/>
      <w:numFmt w:val="decimal"/>
      <w:isLgl/>
      <w:lvlText w:val="%1.%2.%3.%4.%5.%6.%7"/>
      <w:lvlJc w:val="left"/>
      <w:pPr>
        <w:ind w:left="2444" w:hanging="1440"/>
      </w:pPr>
      <w:rPr>
        <w:rFonts w:hint="default"/>
        <w:b/>
      </w:rPr>
    </w:lvl>
    <w:lvl w:ilvl="7">
      <w:start w:val="1"/>
      <w:numFmt w:val="decimal"/>
      <w:isLgl/>
      <w:lvlText w:val="%1.%2.%3.%4.%5.%6.%7.%8"/>
      <w:lvlJc w:val="left"/>
      <w:pPr>
        <w:ind w:left="2444" w:hanging="1440"/>
      </w:pPr>
      <w:rPr>
        <w:rFonts w:hint="default"/>
        <w:b/>
      </w:rPr>
    </w:lvl>
    <w:lvl w:ilvl="8">
      <w:start w:val="1"/>
      <w:numFmt w:val="decimal"/>
      <w:isLgl/>
      <w:lvlText w:val="%1.%2.%3.%4.%5.%6.%7.%8.%9"/>
      <w:lvlJc w:val="left"/>
      <w:pPr>
        <w:ind w:left="2804" w:hanging="1800"/>
      </w:pPr>
      <w:rPr>
        <w:rFonts w:hint="default"/>
        <w:b/>
      </w:rPr>
    </w:lvl>
  </w:abstractNum>
  <w:abstractNum w:abstractNumId="35">
    <w:nsid w:val="56C45740"/>
    <w:multiLevelType w:val="hybridMultilevel"/>
    <w:tmpl w:val="C136F0F6"/>
    <w:lvl w:ilvl="0" w:tplc="2C5C14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8272426"/>
    <w:multiLevelType w:val="hybridMultilevel"/>
    <w:tmpl w:val="37E601AE"/>
    <w:lvl w:ilvl="0" w:tplc="801C1C9E">
      <w:start w:val="2"/>
      <w:numFmt w:val="upperLetter"/>
      <w:lvlText w:val="%1."/>
      <w:lvlJc w:val="left"/>
      <w:pPr>
        <w:ind w:left="1364" w:hanging="360"/>
      </w:pPr>
      <w:rPr>
        <w:rFonts w:hint="default"/>
        <w:b/>
      </w:rPr>
    </w:lvl>
    <w:lvl w:ilvl="1" w:tplc="04090019" w:tentative="1">
      <w:start w:val="1"/>
      <w:numFmt w:val="lowerLetter"/>
      <w:lvlText w:val="%2."/>
      <w:lvlJc w:val="left"/>
      <w:pPr>
        <w:ind w:left="2084" w:hanging="360"/>
      </w:pPr>
    </w:lvl>
    <w:lvl w:ilvl="2" w:tplc="0409001B">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7">
    <w:nsid w:val="5ADE4DDD"/>
    <w:multiLevelType w:val="hybridMultilevel"/>
    <w:tmpl w:val="35963742"/>
    <w:lvl w:ilvl="0" w:tplc="094C08DC">
      <w:start w:val="1"/>
      <w:numFmt w:val="decimal"/>
      <w:lvlText w:val="%1."/>
      <w:lvlJc w:val="left"/>
      <w:pPr>
        <w:ind w:left="1069" w:hanging="360"/>
      </w:pPr>
      <w:rPr>
        <w:rFonts w:hint="default"/>
        <w:b/>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nsid w:val="5BEC3787"/>
    <w:multiLevelType w:val="hybridMultilevel"/>
    <w:tmpl w:val="A7A6F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D86275B"/>
    <w:multiLevelType w:val="multilevel"/>
    <w:tmpl w:val="EF24BC82"/>
    <w:lvl w:ilvl="0">
      <w:start w:val="1"/>
      <w:numFmt w:val="decimal"/>
      <w:lvlText w:val="%1."/>
      <w:lvlJc w:val="left"/>
      <w:pPr>
        <w:ind w:left="1004" w:hanging="360"/>
      </w:pPr>
      <w:rPr>
        <w:rFonts w:hint="default"/>
      </w:rPr>
    </w:lvl>
    <w:lvl w:ilvl="1">
      <w:start w:val="4"/>
      <w:numFmt w:val="decimal"/>
      <w:isLgl/>
      <w:lvlText w:val="%1.%2"/>
      <w:lvlJc w:val="left"/>
      <w:pPr>
        <w:ind w:left="1124" w:hanging="480"/>
      </w:pPr>
      <w:rPr>
        <w:rFonts w:hint="default"/>
      </w:rPr>
    </w:lvl>
    <w:lvl w:ilvl="2">
      <w:start w:val="2"/>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40">
    <w:nsid w:val="5E675949"/>
    <w:multiLevelType w:val="hybridMultilevel"/>
    <w:tmpl w:val="797E6F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5083A80"/>
    <w:multiLevelType w:val="hybridMultilevel"/>
    <w:tmpl w:val="E06A06B4"/>
    <w:lvl w:ilvl="0" w:tplc="9F0869DE">
      <w:start w:val="1"/>
      <w:numFmt w:val="decimal"/>
      <w:lvlText w:val="%1."/>
      <w:lvlJc w:val="left"/>
      <w:pPr>
        <w:ind w:left="329" w:hanging="360"/>
      </w:pPr>
      <w:rPr>
        <w:rFonts w:hint="default"/>
      </w:rPr>
    </w:lvl>
    <w:lvl w:ilvl="1" w:tplc="04090019" w:tentative="1">
      <w:start w:val="1"/>
      <w:numFmt w:val="lowerLetter"/>
      <w:lvlText w:val="%2."/>
      <w:lvlJc w:val="left"/>
      <w:pPr>
        <w:ind w:left="1049" w:hanging="360"/>
      </w:pPr>
    </w:lvl>
    <w:lvl w:ilvl="2" w:tplc="0409001B" w:tentative="1">
      <w:start w:val="1"/>
      <w:numFmt w:val="lowerRoman"/>
      <w:lvlText w:val="%3."/>
      <w:lvlJc w:val="right"/>
      <w:pPr>
        <w:ind w:left="1769" w:hanging="180"/>
      </w:pPr>
    </w:lvl>
    <w:lvl w:ilvl="3" w:tplc="0409000F" w:tentative="1">
      <w:start w:val="1"/>
      <w:numFmt w:val="decimal"/>
      <w:lvlText w:val="%4."/>
      <w:lvlJc w:val="left"/>
      <w:pPr>
        <w:ind w:left="2489" w:hanging="360"/>
      </w:pPr>
    </w:lvl>
    <w:lvl w:ilvl="4" w:tplc="04090019" w:tentative="1">
      <w:start w:val="1"/>
      <w:numFmt w:val="lowerLetter"/>
      <w:lvlText w:val="%5."/>
      <w:lvlJc w:val="left"/>
      <w:pPr>
        <w:ind w:left="3209" w:hanging="360"/>
      </w:pPr>
    </w:lvl>
    <w:lvl w:ilvl="5" w:tplc="0409001B" w:tentative="1">
      <w:start w:val="1"/>
      <w:numFmt w:val="lowerRoman"/>
      <w:lvlText w:val="%6."/>
      <w:lvlJc w:val="right"/>
      <w:pPr>
        <w:ind w:left="3929" w:hanging="180"/>
      </w:pPr>
    </w:lvl>
    <w:lvl w:ilvl="6" w:tplc="0409000F" w:tentative="1">
      <w:start w:val="1"/>
      <w:numFmt w:val="decimal"/>
      <w:lvlText w:val="%7."/>
      <w:lvlJc w:val="left"/>
      <w:pPr>
        <w:ind w:left="4649" w:hanging="360"/>
      </w:pPr>
    </w:lvl>
    <w:lvl w:ilvl="7" w:tplc="04090019" w:tentative="1">
      <w:start w:val="1"/>
      <w:numFmt w:val="lowerLetter"/>
      <w:lvlText w:val="%8."/>
      <w:lvlJc w:val="left"/>
      <w:pPr>
        <w:ind w:left="5369" w:hanging="360"/>
      </w:pPr>
    </w:lvl>
    <w:lvl w:ilvl="8" w:tplc="0409001B" w:tentative="1">
      <w:start w:val="1"/>
      <w:numFmt w:val="lowerRoman"/>
      <w:lvlText w:val="%9."/>
      <w:lvlJc w:val="right"/>
      <w:pPr>
        <w:ind w:left="6089" w:hanging="180"/>
      </w:pPr>
    </w:lvl>
  </w:abstractNum>
  <w:abstractNum w:abstractNumId="42">
    <w:nsid w:val="67E209DF"/>
    <w:multiLevelType w:val="hybridMultilevel"/>
    <w:tmpl w:val="CC742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8000A0E"/>
    <w:multiLevelType w:val="multilevel"/>
    <w:tmpl w:val="2C6C78F8"/>
    <w:lvl w:ilvl="0">
      <w:start w:val="1"/>
      <w:numFmt w:val="decimal"/>
      <w:lvlText w:val="%1"/>
      <w:lvlJc w:val="left"/>
      <w:pPr>
        <w:ind w:left="360" w:hanging="360"/>
      </w:pPr>
      <w:rPr>
        <w:rFonts w:hint="default"/>
      </w:rPr>
    </w:lvl>
    <w:lvl w:ilvl="1">
      <w:start w:val="1"/>
      <w:numFmt w:val="upperLetter"/>
      <w:lvlText w:val="%2."/>
      <w:lvlJc w:val="left"/>
      <w:pPr>
        <w:ind w:left="644" w:hanging="360"/>
      </w:pPr>
      <w:rPr>
        <w:rFonts w:hint="default"/>
      </w:rPr>
    </w:lvl>
    <w:lvl w:ilvl="2">
      <w:start w:val="1"/>
      <w:numFmt w:val="decimalZero"/>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nsid w:val="680F5E98"/>
    <w:multiLevelType w:val="multilevel"/>
    <w:tmpl w:val="9E627BD8"/>
    <w:lvl w:ilvl="0">
      <w:start w:val="1"/>
      <w:numFmt w:val="decimal"/>
      <w:lvlText w:val="%1."/>
      <w:lvlJc w:val="left"/>
      <w:pPr>
        <w:ind w:left="644" w:hanging="360"/>
      </w:pPr>
      <w:rPr>
        <w:rFonts w:asciiTheme="majorBidi" w:eastAsiaTheme="minorHAnsi" w:hAnsiTheme="majorBidi" w:cstheme="majorBidi"/>
      </w:rPr>
    </w:lvl>
    <w:lvl w:ilvl="1">
      <w:start w:val="4"/>
      <w:numFmt w:val="decimal"/>
      <w:isLgl/>
      <w:lvlText w:val="%1.%2"/>
      <w:lvlJc w:val="left"/>
      <w:pPr>
        <w:ind w:left="764" w:hanging="480"/>
      </w:pPr>
      <w:rPr>
        <w:rFonts w:hint="default"/>
      </w:rPr>
    </w:lvl>
    <w:lvl w:ilvl="2">
      <w:start w:val="2"/>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5">
    <w:nsid w:val="6B851B62"/>
    <w:multiLevelType w:val="hybridMultilevel"/>
    <w:tmpl w:val="06BE2306"/>
    <w:lvl w:ilvl="0" w:tplc="DD243F20">
      <w:start w:val="1"/>
      <w:numFmt w:val="decimal"/>
      <w:lvlText w:val="%1."/>
      <w:lvlJc w:val="left"/>
      <w:pPr>
        <w:ind w:left="329" w:hanging="360"/>
      </w:pPr>
      <w:rPr>
        <w:rFonts w:hint="default"/>
      </w:rPr>
    </w:lvl>
    <w:lvl w:ilvl="1" w:tplc="04090019" w:tentative="1">
      <w:start w:val="1"/>
      <w:numFmt w:val="lowerLetter"/>
      <w:lvlText w:val="%2."/>
      <w:lvlJc w:val="left"/>
      <w:pPr>
        <w:ind w:left="1049" w:hanging="360"/>
      </w:pPr>
    </w:lvl>
    <w:lvl w:ilvl="2" w:tplc="0409001B" w:tentative="1">
      <w:start w:val="1"/>
      <w:numFmt w:val="lowerRoman"/>
      <w:lvlText w:val="%3."/>
      <w:lvlJc w:val="right"/>
      <w:pPr>
        <w:ind w:left="1769" w:hanging="180"/>
      </w:pPr>
    </w:lvl>
    <w:lvl w:ilvl="3" w:tplc="0409000F" w:tentative="1">
      <w:start w:val="1"/>
      <w:numFmt w:val="decimal"/>
      <w:lvlText w:val="%4."/>
      <w:lvlJc w:val="left"/>
      <w:pPr>
        <w:ind w:left="2489" w:hanging="360"/>
      </w:pPr>
    </w:lvl>
    <w:lvl w:ilvl="4" w:tplc="04090019" w:tentative="1">
      <w:start w:val="1"/>
      <w:numFmt w:val="lowerLetter"/>
      <w:lvlText w:val="%5."/>
      <w:lvlJc w:val="left"/>
      <w:pPr>
        <w:ind w:left="3209" w:hanging="360"/>
      </w:pPr>
    </w:lvl>
    <w:lvl w:ilvl="5" w:tplc="0409001B" w:tentative="1">
      <w:start w:val="1"/>
      <w:numFmt w:val="lowerRoman"/>
      <w:lvlText w:val="%6."/>
      <w:lvlJc w:val="right"/>
      <w:pPr>
        <w:ind w:left="3929" w:hanging="180"/>
      </w:pPr>
    </w:lvl>
    <w:lvl w:ilvl="6" w:tplc="0409000F" w:tentative="1">
      <w:start w:val="1"/>
      <w:numFmt w:val="decimal"/>
      <w:lvlText w:val="%7."/>
      <w:lvlJc w:val="left"/>
      <w:pPr>
        <w:ind w:left="4649" w:hanging="360"/>
      </w:pPr>
    </w:lvl>
    <w:lvl w:ilvl="7" w:tplc="04090019" w:tentative="1">
      <w:start w:val="1"/>
      <w:numFmt w:val="lowerLetter"/>
      <w:lvlText w:val="%8."/>
      <w:lvlJc w:val="left"/>
      <w:pPr>
        <w:ind w:left="5369" w:hanging="360"/>
      </w:pPr>
    </w:lvl>
    <w:lvl w:ilvl="8" w:tplc="0409001B" w:tentative="1">
      <w:start w:val="1"/>
      <w:numFmt w:val="lowerRoman"/>
      <w:lvlText w:val="%9."/>
      <w:lvlJc w:val="right"/>
      <w:pPr>
        <w:ind w:left="6089" w:hanging="180"/>
      </w:pPr>
    </w:lvl>
  </w:abstractNum>
  <w:abstractNum w:abstractNumId="46">
    <w:nsid w:val="6CB82EB9"/>
    <w:multiLevelType w:val="multilevel"/>
    <w:tmpl w:val="4BF2E8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70BC3E98"/>
    <w:multiLevelType w:val="hybridMultilevel"/>
    <w:tmpl w:val="4A46F57E"/>
    <w:lvl w:ilvl="0" w:tplc="B702668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8">
    <w:nsid w:val="7208007C"/>
    <w:multiLevelType w:val="hybridMultilevel"/>
    <w:tmpl w:val="C7F6E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22370C4"/>
    <w:multiLevelType w:val="multilevel"/>
    <w:tmpl w:val="8A7C3FFC"/>
    <w:lvl w:ilvl="0">
      <w:start w:val="3"/>
      <w:numFmt w:val="decimal"/>
      <w:lvlText w:val="%1"/>
      <w:lvlJc w:val="left"/>
      <w:pPr>
        <w:ind w:left="360" w:hanging="360"/>
      </w:pPr>
      <w:rPr>
        <w:rFonts w:hint="default"/>
      </w:rPr>
    </w:lvl>
    <w:lvl w:ilvl="1">
      <w:start w:val="1"/>
      <w:numFmt w:val="upperLetter"/>
      <w:lvlText w:val="%2."/>
      <w:lvlJc w:val="left"/>
      <w:pPr>
        <w:ind w:left="720" w:hanging="360"/>
      </w:pPr>
      <w:rPr>
        <w:rFonts w:ascii="Times New Roman" w:eastAsiaTheme="minorHAnsi" w:hAnsi="Times New Roman" w:cs="Times New Roman"/>
      </w:rPr>
    </w:lvl>
    <w:lvl w:ilvl="2">
      <w:start w:val="1"/>
      <w:numFmt w:val="lowerLetter"/>
      <w:lvlText w:val="%3."/>
      <w:lvlJc w:val="left"/>
      <w:pPr>
        <w:ind w:left="1440" w:hanging="720"/>
      </w:pPr>
      <w:rPr>
        <w:rFonts w:ascii="Times New Roman" w:eastAsiaTheme="minorHAnsi" w:hAnsi="Times New Roman" w:cs="Times New Roman"/>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nsid w:val="76C66D44"/>
    <w:multiLevelType w:val="hybridMultilevel"/>
    <w:tmpl w:val="A7FC107C"/>
    <w:lvl w:ilvl="0" w:tplc="34C8237C">
      <w:start w:val="1"/>
      <w:numFmt w:val="lowerLetter"/>
      <w:lvlText w:val="%1."/>
      <w:lvlJc w:val="left"/>
      <w:pPr>
        <w:ind w:left="1069" w:hanging="360"/>
      </w:pPr>
      <w:rPr>
        <w:rFonts w:hint="default"/>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1">
    <w:nsid w:val="76DD3FEE"/>
    <w:multiLevelType w:val="hybridMultilevel"/>
    <w:tmpl w:val="5F469C46"/>
    <w:lvl w:ilvl="0" w:tplc="EB20CBEA">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52">
    <w:nsid w:val="779E38C7"/>
    <w:multiLevelType w:val="hybridMultilevel"/>
    <w:tmpl w:val="4C3891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7B1C320F"/>
    <w:multiLevelType w:val="multilevel"/>
    <w:tmpl w:val="CB2CCCD2"/>
    <w:lvl w:ilvl="0">
      <w:start w:val="2"/>
      <w:numFmt w:val="decimal"/>
      <w:lvlText w:val="%1"/>
      <w:lvlJc w:val="left"/>
      <w:pPr>
        <w:ind w:left="360" w:hanging="360"/>
      </w:pPr>
      <w:rPr>
        <w:rFonts w:hint="default"/>
      </w:rPr>
    </w:lvl>
    <w:lvl w:ilvl="1">
      <w:start w:val="1"/>
      <w:numFmt w:val="upperLetter"/>
      <w:lvlText w:val="%2."/>
      <w:lvlJc w:val="left"/>
      <w:pPr>
        <w:ind w:left="1353" w:hanging="360"/>
      </w:pPr>
      <w:rPr>
        <w:rFonts w:ascii="Times New Roman" w:eastAsiaTheme="minorHAnsi" w:hAnsi="Times New Roman" w:cs="Times New Roman"/>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num w:numId="1">
    <w:abstractNumId w:val="12"/>
  </w:num>
  <w:num w:numId="2">
    <w:abstractNumId w:val="9"/>
  </w:num>
  <w:num w:numId="3">
    <w:abstractNumId w:val="3"/>
  </w:num>
  <w:num w:numId="4">
    <w:abstractNumId w:val="4"/>
  </w:num>
  <w:num w:numId="5">
    <w:abstractNumId w:val="7"/>
  </w:num>
  <w:num w:numId="6">
    <w:abstractNumId w:val="22"/>
  </w:num>
  <w:num w:numId="7">
    <w:abstractNumId w:val="51"/>
  </w:num>
  <w:num w:numId="8">
    <w:abstractNumId w:val="20"/>
  </w:num>
  <w:num w:numId="9">
    <w:abstractNumId w:val="8"/>
  </w:num>
  <w:num w:numId="10">
    <w:abstractNumId w:val="53"/>
  </w:num>
  <w:num w:numId="11">
    <w:abstractNumId w:val="49"/>
  </w:num>
  <w:num w:numId="12">
    <w:abstractNumId w:val="18"/>
  </w:num>
  <w:num w:numId="13">
    <w:abstractNumId w:val="47"/>
  </w:num>
  <w:num w:numId="14">
    <w:abstractNumId w:val="39"/>
  </w:num>
  <w:num w:numId="15">
    <w:abstractNumId w:val="26"/>
  </w:num>
  <w:num w:numId="16">
    <w:abstractNumId w:val="46"/>
  </w:num>
  <w:num w:numId="17">
    <w:abstractNumId w:val="34"/>
  </w:num>
  <w:num w:numId="18">
    <w:abstractNumId w:val="14"/>
  </w:num>
  <w:num w:numId="19">
    <w:abstractNumId w:val="40"/>
  </w:num>
  <w:num w:numId="20">
    <w:abstractNumId w:val="44"/>
  </w:num>
  <w:num w:numId="21">
    <w:abstractNumId w:val="0"/>
  </w:num>
  <w:num w:numId="22">
    <w:abstractNumId w:val="5"/>
  </w:num>
  <w:num w:numId="23">
    <w:abstractNumId w:val="42"/>
  </w:num>
  <w:num w:numId="24">
    <w:abstractNumId w:val="1"/>
  </w:num>
  <w:num w:numId="25">
    <w:abstractNumId w:val="23"/>
  </w:num>
  <w:num w:numId="26">
    <w:abstractNumId w:val="38"/>
  </w:num>
  <w:num w:numId="27">
    <w:abstractNumId w:val="28"/>
  </w:num>
  <w:num w:numId="28">
    <w:abstractNumId w:val="30"/>
  </w:num>
  <w:num w:numId="29">
    <w:abstractNumId w:val="45"/>
  </w:num>
  <w:num w:numId="30">
    <w:abstractNumId w:val="13"/>
  </w:num>
  <w:num w:numId="31">
    <w:abstractNumId w:val="17"/>
  </w:num>
  <w:num w:numId="32">
    <w:abstractNumId w:val="2"/>
  </w:num>
  <w:num w:numId="33">
    <w:abstractNumId w:val="21"/>
  </w:num>
  <w:num w:numId="34">
    <w:abstractNumId w:val="11"/>
  </w:num>
  <w:num w:numId="35">
    <w:abstractNumId w:val="19"/>
  </w:num>
  <w:num w:numId="36">
    <w:abstractNumId w:val="41"/>
  </w:num>
  <w:num w:numId="37">
    <w:abstractNumId w:val="25"/>
  </w:num>
  <w:num w:numId="38">
    <w:abstractNumId w:val="27"/>
  </w:num>
  <w:num w:numId="39">
    <w:abstractNumId w:val="48"/>
  </w:num>
  <w:num w:numId="40">
    <w:abstractNumId w:val="33"/>
  </w:num>
  <w:num w:numId="41">
    <w:abstractNumId w:val="16"/>
  </w:num>
  <w:num w:numId="42">
    <w:abstractNumId w:val="15"/>
  </w:num>
  <w:num w:numId="43">
    <w:abstractNumId w:val="31"/>
  </w:num>
  <w:num w:numId="44">
    <w:abstractNumId w:val="6"/>
  </w:num>
  <w:num w:numId="45">
    <w:abstractNumId w:val="43"/>
  </w:num>
  <w:num w:numId="46">
    <w:abstractNumId w:val="35"/>
  </w:num>
  <w:num w:numId="47">
    <w:abstractNumId w:val="29"/>
  </w:num>
  <w:num w:numId="48">
    <w:abstractNumId w:val="10"/>
  </w:num>
  <w:num w:numId="49">
    <w:abstractNumId w:val="36"/>
  </w:num>
  <w:num w:numId="50">
    <w:abstractNumId w:val="24"/>
  </w:num>
  <w:num w:numId="51">
    <w:abstractNumId w:val="50"/>
  </w:num>
  <w:num w:numId="52">
    <w:abstractNumId w:val="32"/>
  </w:num>
  <w:num w:numId="53">
    <w:abstractNumId w:val="37"/>
  </w:num>
  <w:num w:numId="5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oNotDisplayPageBoundaries/>
  <w:hideSpellingErrors/>
  <w:proofState w:grammar="clean"/>
  <w:defaultTabStop w:val="720"/>
  <w:characterSpacingControl w:val="doNotCompress"/>
  <w:footnotePr>
    <w:footnote w:id="0"/>
    <w:footnote w:id="1"/>
  </w:footnotePr>
  <w:endnotePr>
    <w:endnote w:id="0"/>
    <w:endnote w:id="1"/>
  </w:endnotePr>
  <w:compat/>
  <w:rsids>
    <w:rsidRoot w:val="00002E78"/>
    <w:rsid w:val="00002E78"/>
    <w:rsid w:val="000459A0"/>
    <w:rsid w:val="00173ACC"/>
    <w:rsid w:val="00231947"/>
    <w:rsid w:val="00293DDE"/>
    <w:rsid w:val="00346B68"/>
    <w:rsid w:val="003E6076"/>
    <w:rsid w:val="004C628A"/>
    <w:rsid w:val="005026B8"/>
    <w:rsid w:val="00530293"/>
    <w:rsid w:val="008E33FD"/>
    <w:rsid w:val="008E7187"/>
    <w:rsid w:val="009239A1"/>
    <w:rsid w:val="00955235"/>
    <w:rsid w:val="00B879AC"/>
    <w:rsid w:val="00C06D7D"/>
    <w:rsid w:val="00DE7011"/>
    <w:rsid w:val="00E266EC"/>
    <w:rsid w:val="00E423F3"/>
    <w:rsid w:val="00EE1379"/>
    <w:rsid w:val="00EF0823"/>
    <w:rsid w:val="00F54E46"/>
    <w:rsid w:val="00F967DA"/>
    <w:rsid w:val="00FE599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1" type="connector" idref="#Straight Arrow Connector 8"/>
        <o:r id="V:Rule2" type="connector" idref="#Straight Arrow Connector 5"/>
        <o:r id="V:Rule3" type="connector" idref="#Straight Arrow Connector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E78"/>
    <w:pPr>
      <w:spacing w:after="0" w:line="480" w:lineRule="auto"/>
    </w:pPr>
  </w:style>
  <w:style w:type="paragraph" w:styleId="Heading4">
    <w:name w:val="heading 4"/>
    <w:basedOn w:val="Normal"/>
    <w:next w:val="Normal"/>
    <w:link w:val="Heading4Char"/>
    <w:uiPriority w:val="9"/>
    <w:semiHidden/>
    <w:unhideWhenUsed/>
    <w:qFormat/>
    <w:rsid w:val="00002E7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02E78"/>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002E7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02E78"/>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002E78"/>
    <w:pPr>
      <w:ind w:left="720"/>
      <w:contextualSpacing/>
    </w:pPr>
  </w:style>
  <w:style w:type="paragraph" w:styleId="BodyText">
    <w:name w:val="Body Text"/>
    <w:basedOn w:val="Normal"/>
    <w:link w:val="BodyTextChar"/>
    <w:uiPriority w:val="99"/>
    <w:unhideWhenUsed/>
    <w:rsid w:val="00002E78"/>
    <w:pPr>
      <w:spacing w:after="120"/>
    </w:pPr>
  </w:style>
  <w:style w:type="character" w:customStyle="1" w:styleId="BodyTextChar">
    <w:name w:val="Body Text Char"/>
    <w:basedOn w:val="DefaultParagraphFont"/>
    <w:link w:val="BodyText"/>
    <w:uiPriority w:val="99"/>
    <w:rsid w:val="00002E78"/>
  </w:style>
  <w:style w:type="paragraph" w:styleId="Title">
    <w:name w:val="Title"/>
    <w:basedOn w:val="Normal"/>
    <w:link w:val="TitleChar"/>
    <w:qFormat/>
    <w:rsid w:val="00002E78"/>
    <w:pPr>
      <w:spacing w:line="360" w:lineRule="auto"/>
      <w:jc w:val="center"/>
    </w:pPr>
    <w:rPr>
      <w:rFonts w:ascii="Times New Roman" w:eastAsia="Times New Roman" w:hAnsi="Times New Roman" w:cs="Traditional Arabic"/>
      <w:b/>
      <w:bCs/>
      <w:snapToGrid w:val="0"/>
      <w:sz w:val="24"/>
      <w:szCs w:val="20"/>
    </w:rPr>
  </w:style>
  <w:style w:type="character" w:customStyle="1" w:styleId="TitleChar">
    <w:name w:val="Title Char"/>
    <w:basedOn w:val="DefaultParagraphFont"/>
    <w:link w:val="Title"/>
    <w:rsid w:val="00002E78"/>
    <w:rPr>
      <w:rFonts w:ascii="Times New Roman" w:eastAsia="Times New Roman" w:hAnsi="Times New Roman" w:cs="Traditional Arabic"/>
      <w:b/>
      <w:bCs/>
      <w:snapToGrid w:val="0"/>
      <w:sz w:val="24"/>
      <w:szCs w:val="20"/>
    </w:rPr>
  </w:style>
  <w:style w:type="paragraph" w:styleId="Footer">
    <w:name w:val="footer"/>
    <w:basedOn w:val="Normal"/>
    <w:link w:val="FooterChar"/>
    <w:uiPriority w:val="99"/>
    <w:unhideWhenUsed/>
    <w:rsid w:val="00002E78"/>
    <w:pPr>
      <w:tabs>
        <w:tab w:val="center" w:pos="4680"/>
        <w:tab w:val="right" w:pos="9360"/>
      </w:tabs>
      <w:spacing w:line="240" w:lineRule="auto"/>
    </w:pPr>
  </w:style>
  <w:style w:type="character" w:customStyle="1" w:styleId="FooterChar">
    <w:name w:val="Footer Char"/>
    <w:basedOn w:val="DefaultParagraphFont"/>
    <w:link w:val="Footer"/>
    <w:uiPriority w:val="99"/>
    <w:rsid w:val="00002E78"/>
  </w:style>
  <w:style w:type="paragraph" w:styleId="FootnoteText">
    <w:name w:val="footnote text"/>
    <w:basedOn w:val="Normal"/>
    <w:link w:val="FootnoteTextChar"/>
    <w:uiPriority w:val="99"/>
    <w:unhideWhenUsed/>
    <w:rsid w:val="00002E78"/>
    <w:pPr>
      <w:spacing w:line="240" w:lineRule="auto"/>
    </w:pPr>
    <w:rPr>
      <w:sz w:val="20"/>
      <w:szCs w:val="20"/>
    </w:rPr>
  </w:style>
  <w:style w:type="character" w:customStyle="1" w:styleId="FootnoteTextChar">
    <w:name w:val="Footnote Text Char"/>
    <w:basedOn w:val="DefaultParagraphFont"/>
    <w:link w:val="FootnoteText"/>
    <w:uiPriority w:val="99"/>
    <w:rsid w:val="00002E78"/>
    <w:rPr>
      <w:sz w:val="20"/>
      <w:szCs w:val="20"/>
    </w:rPr>
  </w:style>
  <w:style w:type="character" w:styleId="FootnoteReference">
    <w:name w:val="footnote reference"/>
    <w:basedOn w:val="DefaultParagraphFont"/>
    <w:uiPriority w:val="99"/>
    <w:semiHidden/>
    <w:unhideWhenUsed/>
    <w:rsid w:val="00002E78"/>
    <w:rPr>
      <w:vertAlign w:val="superscript"/>
    </w:rPr>
  </w:style>
  <w:style w:type="paragraph" w:styleId="NoSpacing">
    <w:name w:val="No Spacing"/>
    <w:link w:val="NoSpacingChar"/>
    <w:uiPriority w:val="1"/>
    <w:qFormat/>
    <w:rsid w:val="00002E78"/>
    <w:pPr>
      <w:spacing w:after="0" w:line="240" w:lineRule="auto"/>
    </w:pPr>
    <w:rPr>
      <w:rFonts w:ascii="Calibri" w:eastAsia="Times New Roman" w:hAnsi="Calibri" w:cs="Times New Roman"/>
      <w:lang w:val="id-ID" w:eastAsia="id-ID"/>
    </w:rPr>
  </w:style>
  <w:style w:type="character" w:customStyle="1" w:styleId="NoSpacingChar">
    <w:name w:val="No Spacing Char"/>
    <w:link w:val="NoSpacing"/>
    <w:uiPriority w:val="1"/>
    <w:locked/>
    <w:rsid w:val="00002E78"/>
    <w:rPr>
      <w:rFonts w:ascii="Calibri" w:eastAsia="Times New Roman" w:hAnsi="Calibri" w:cs="Times New Roman"/>
      <w:lang w:val="id-ID" w:eastAsia="id-ID"/>
    </w:rPr>
  </w:style>
  <w:style w:type="paragraph" w:customStyle="1" w:styleId="Default">
    <w:name w:val="Default"/>
    <w:rsid w:val="00002E78"/>
    <w:pPr>
      <w:autoSpaceDE w:val="0"/>
      <w:autoSpaceDN w:val="0"/>
      <w:adjustRightInd w:val="0"/>
      <w:spacing w:after="0" w:line="240" w:lineRule="auto"/>
    </w:pPr>
    <w:rPr>
      <w:rFonts w:ascii="Times New Roman" w:eastAsiaTheme="minorEastAsia" w:hAnsi="Times New Roman" w:cs="Times New Roman"/>
      <w:color w:val="000000"/>
      <w:sz w:val="24"/>
      <w:szCs w:val="24"/>
      <w:lang w:val="id-ID" w:eastAsia="zh-CN"/>
    </w:rPr>
  </w:style>
  <w:style w:type="paragraph" w:styleId="BalloonText">
    <w:name w:val="Balloon Text"/>
    <w:basedOn w:val="Normal"/>
    <w:link w:val="BalloonTextChar"/>
    <w:uiPriority w:val="99"/>
    <w:semiHidden/>
    <w:unhideWhenUsed/>
    <w:rsid w:val="00002E7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2E78"/>
    <w:rPr>
      <w:rFonts w:ascii="Tahoma" w:hAnsi="Tahoma" w:cs="Tahoma"/>
      <w:sz w:val="16"/>
      <w:szCs w:val="16"/>
    </w:rPr>
  </w:style>
  <w:style w:type="table" w:styleId="TableGrid">
    <w:name w:val="Table Grid"/>
    <w:basedOn w:val="TableNormal"/>
    <w:uiPriority w:val="59"/>
    <w:rsid w:val="00B879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B879AC"/>
    <w:rPr>
      <w:i/>
      <w:iCs/>
    </w:rPr>
  </w:style>
  <w:style w:type="paragraph" w:styleId="Header">
    <w:name w:val="header"/>
    <w:basedOn w:val="Normal"/>
    <w:link w:val="HeaderChar"/>
    <w:uiPriority w:val="99"/>
    <w:unhideWhenUsed/>
    <w:rsid w:val="00B879AC"/>
    <w:pPr>
      <w:tabs>
        <w:tab w:val="center" w:pos="4680"/>
        <w:tab w:val="right" w:pos="9360"/>
      </w:tabs>
      <w:spacing w:line="240" w:lineRule="auto"/>
    </w:pPr>
  </w:style>
  <w:style w:type="character" w:customStyle="1" w:styleId="HeaderChar">
    <w:name w:val="Header Char"/>
    <w:basedOn w:val="DefaultParagraphFont"/>
    <w:link w:val="Header"/>
    <w:uiPriority w:val="99"/>
    <w:rsid w:val="00B879AC"/>
  </w:style>
  <w:style w:type="character" w:styleId="Emphasis">
    <w:name w:val="Emphasis"/>
    <w:basedOn w:val="DefaultParagraphFont"/>
    <w:uiPriority w:val="20"/>
    <w:qFormat/>
    <w:rsid w:val="00B879AC"/>
    <w:rPr>
      <w:i/>
      <w:iCs/>
    </w:rPr>
  </w:style>
  <w:style w:type="character" w:styleId="LineNumber">
    <w:name w:val="line number"/>
    <w:basedOn w:val="DefaultParagraphFont"/>
    <w:uiPriority w:val="99"/>
    <w:semiHidden/>
    <w:unhideWhenUsed/>
    <w:rsid w:val="00B879AC"/>
  </w:style>
  <w:style w:type="character" w:styleId="Hyperlink">
    <w:name w:val="Hyperlink"/>
    <w:basedOn w:val="DefaultParagraphFont"/>
    <w:uiPriority w:val="99"/>
    <w:unhideWhenUsed/>
    <w:rsid w:val="00B879A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E78"/>
    <w:pPr>
      <w:spacing w:after="0" w:line="480" w:lineRule="auto"/>
    </w:pPr>
  </w:style>
  <w:style w:type="paragraph" w:styleId="Heading4">
    <w:name w:val="heading 4"/>
    <w:basedOn w:val="Normal"/>
    <w:next w:val="Normal"/>
    <w:link w:val="Heading4Char"/>
    <w:uiPriority w:val="9"/>
    <w:semiHidden/>
    <w:unhideWhenUsed/>
    <w:qFormat/>
    <w:rsid w:val="00002E7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02E78"/>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002E7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02E78"/>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002E78"/>
    <w:pPr>
      <w:ind w:left="720"/>
      <w:contextualSpacing/>
    </w:pPr>
  </w:style>
  <w:style w:type="paragraph" w:styleId="BodyText">
    <w:name w:val="Body Text"/>
    <w:basedOn w:val="Normal"/>
    <w:link w:val="BodyTextChar"/>
    <w:uiPriority w:val="99"/>
    <w:unhideWhenUsed/>
    <w:rsid w:val="00002E78"/>
    <w:pPr>
      <w:spacing w:after="120"/>
    </w:pPr>
  </w:style>
  <w:style w:type="character" w:customStyle="1" w:styleId="BodyTextChar">
    <w:name w:val="Body Text Char"/>
    <w:basedOn w:val="DefaultParagraphFont"/>
    <w:link w:val="BodyText"/>
    <w:uiPriority w:val="99"/>
    <w:rsid w:val="00002E78"/>
  </w:style>
  <w:style w:type="paragraph" w:styleId="Title">
    <w:name w:val="Title"/>
    <w:basedOn w:val="Normal"/>
    <w:link w:val="TitleChar"/>
    <w:qFormat/>
    <w:rsid w:val="00002E78"/>
    <w:pPr>
      <w:spacing w:line="360" w:lineRule="auto"/>
      <w:jc w:val="center"/>
    </w:pPr>
    <w:rPr>
      <w:rFonts w:ascii="Times New Roman" w:eastAsia="Times New Roman" w:hAnsi="Times New Roman" w:cs="Traditional Arabic"/>
      <w:b/>
      <w:bCs/>
      <w:snapToGrid w:val="0"/>
      <w:sz w:val="24"/>
      <w:szCs w:val="20"/>
    </w:rPr>
  </w:style>
  <w:style w:type="character" w:customStyle="1" w:styleId="TitleChar">
    <w:name w:val="Title Char"/>
    <w:basedOn w:val="DefaultParagraphFont"/>
    <w:link w:val="Title"/>
    <w:rsid w:val="00002E78"/>
    <w:rPr>
      <w:rFonts w:ascii="Times New Roman" w:eastAsia="Times New Roman" w:hAnsi="Times New Roman" w:cs="Traditional Arabic"/>
      <w:b/>
      <w:bCs/>
      <w:snapToGrid w:val="0"/>
      <w:sz w:val="24"/>
      <w:szCs w:val="20"/>
    </w:rPr>
  </w:style>
  <w:style w:type="paragraph" w:styleId="Footer">
    <w:name w:val="footer"/>
    <w:basedOn w:val="Normal"/>
    <w:link w:val="FooterChar"/>
    <w:uiPriority w:val="99"/>
    <w:unhideWhenUsed/>
    <w:rsid w:val="00002E78"/>
    <w:pPr>
      <w:tabs>
        <w:tab w:val="center" w:pos="4680"/>
        <w:tab w:val="right" w:pos="9360"/>
      </w:tabs>
      <w:spacing w:line="240" w:lineRule="auto"/>
    </w:pPr>
  </w:style>
  <w:style w:type="character" w:customStyle="1" w:styleId="FooterChar">
    <w:name w:val="Footer Char"/>
    <w:basedOn w:val="DefaultParagraphFont"/>
    <w:link w:val="Footer"/>
    <w:uiPriority w:val="99"/>
    <w:rsid w:val="00002E78"/>
  </w:style>
  <w:style w:type="paragraph" w:styleId="FootnoteText">
    <w:name w:val="footnote text"/>
    <w:basedOn w:val="Normal"/>
    <w:link w:val="FootnoteTextChar"/>
    <w:uiPriority w:val="99"/>
    <w:unhideWhenUsed/>
    <w:rsid w:val="00002E78"/>
    <w:pPr>
      <w:spacing w:line="240" w:lineRule="auto"/>
    </w:pPr>
    <w:rPr>
      <w:sz w:val="20"/>
      <w:szCs w:val="20"/>
    </w:rPr>
  </w:style>
  <w:style w:type="character" w:customStyle="1" w:styleId="FootnoteTextChar">
    <w:name w:val="Footnote Text Char"/>
    <w:basedOn w:val="DefaultParagraphFont"/>
    <w:link w:val="FootnoteText"/>
    <w:uiPriority w:val="99"/>
    <w:rsid w:val="00002E78"/>
    <w:rPr>
      <w:sz w:val="20"/>
      <w:szCs w:val="20"/>
    </w:rPr>
  </w:style>
  <w:style w:type="character" w:styleId="FootnoteReference">
    <w:name w:val="footnote reference"/>
    <w:basedOn w:val="DefaultParagraphFont"/>
    <w:uiPriority w:val="99"/>
    <w:semiHidden/>
    <w:unhideWhenUsed/>
    <w:rsid w:val="00002E78"/>
    <w:rPr>
      <w:vertAlign w:val="superscript"/>
    </w:rPr>
  </w:style>
  <w:style w:type="paragraph" w:styleId="NoSpacing">
    <w:name w:val="No Spacing"/>
    <w:link w:val="NoSpacingChar"/>
    <w:uiPriority w:val="1"/>
    <w:qFormat/>
    <w:rsid w:val="00002E78"/>
    <w:pPr>
      <w:spacing w:after="0" w:line="240" w:lineRule="auto"/>
    </w:pPr>
    <w:rPr>
      <w:rFonts w:ascii="Calibri" w:eastAsia="Times New Roman" w:hAnsi="Calibri" w:cs="Times New Roman"/>
      <w:lang w:val="id-ID" w:eastAsia="id-ID"/>
    </w:rPr>
  </w:style>
  <w:style w:type="character" w:customStyle="1" w:styleId="NoSpacingChar">
    <w:name w:val="No Spacing Char"/>
    <w:link w:val="NoSpacing"/>
    <w:uiPriority w:val="1"/>
    <w:locked/>
    <w:rsid w:val="00002E78"/>
    <w:rPr>
      <w:rFonts w:ascii="Calibri" w:eastAsia="Times New Roman" w:hAnsi="Calibri" w:cs="Times New Roman"/>
      <w:lang w:val="id-ID" w:eastAsia="id-ID"/>
    </w:rPr>
  </w:style>
  <w:style w:type="paragraph" w:customStyle="1" w:styleId="Default">
    <w:name w:val="Default"/>
    <w:rsid w:val="00002E78"/>
    <w:pPr>
      <w:autoSpaceDE w:val="0"/>
      <w:autoSpaceDN w:val="0"/>
      <w:adjustRightInd w:val="0"/>
      <w:spacing w:after="0" w:line="240" w:lineRule="auto"/>
    </w:pPr>
    <w:rPr>
      <w:rFonts w:ascii="Times New Roman" w:eastAsiaTheme="minorEastAsia" w:hAnsi="Times New Roman" w:cs="Times New Roman"/>
      <w:color w:val="000000"/>
      <w:sz w:val="24"/>
      <w:szCs w:val="24"/>
      <w:lang w:val="id-ID" w:eastAsia="zh-CN"/>
    </w:rPr>
  </w:style>
  <w:style w:type="paragraph" w:styleId="BalloonText">
    <w:name w:val="Balloon Text"/>
    <w:basedOn w:val="Normal"/>
    <w:link w:val="BalloonTextChar"/>
    <w:uiPriority w:val="99"/>
    <w:semiHidden/>
    <w:unhideWhenUsed/>
    <w:rsid w:val="00002E7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2E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http://www.google.com/url?sa=t&amp;rct=j&amp;q=&amp;esrc=s&amp;source=web&amp;cd=1&amp;ved=0CCMQFjAA&amp;url=http%3A%2F%2Fcore.ac.uk%2Fdownload%2Fpdf%2F11728633.pdf&amp;ei=odOZVYPOKtieugSdz794&amp;usg=AFQjCNFThJQ5Kiw3oLYXSpSZzkv3vljnwQ" TargetMode="External"/><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hyperlink" Target="http://www.google.com/url?sa=t&amp;rct=j&amp;q=&amp;esrc=s&amp;source=web&amp;cd=1&amp;ved=0CCAQFjAA&amp;url=http%3A%2F%2Fejournal.undip.ac.id%2Findex.php%2Fsmo%2Farticle%2Fview%2F4248%2F3871&amp;ei=X9KZVfifNdCxuASuwIPoBQ&amp;usg=AFQjCNH6xo80VpPmi-grX1U1oG6TSP17xg.%20diakses" TargetMode="External"/><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1.jpe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1403</TotalTime>
  <Pages>126</Pages>
  <Words>17908</Words>
  <Characters>102077</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NotBook</dc:creator>
  <cp:lastModifiedBy>sangkara</cp:lastModifiedBy>
  <cp:revision>4</cp:revision>
  <cp:lastPrinted>2015-06-09T00:46:00Z</cp:lastPrinted>
  <dcterms:created xsi:type="dcterms:W3CDTF">2015-08-11T23:33:00Z</dcterms:created>
  <dcterms:modified xsi:type="dcterms:W3CDTF">2015-12-15T06:01:00Z</dcterms:modified>
</cp:coreProperties>
</file>