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2D" w:rsidRPr="00116E2D" w:rsidRDefault="00116E2D" w:rsidP="00116E2D">
      <w:pPr>
        <w:pStyle w:val="ListParagraph"/>
        <w:bidi/>
        <w:spacing w:line="360" w:lineRule="auto"/>
        <w:ind w:left="0"/>
        <w:jc w:val="center"/>
        <w:rPr>
          <w:rFonts w:ascii="Traditional Arabic" w:hAnsi="Traditional Arabic"/>
          <w:b w:val="0"/>
          <w:bCs/>
          <w:sz w:val="36"/>
          <w:szCs w:val="36"/>
          <w:rtl/>
          <w:lang w:val="id-ID"/>
        </w:rPr>
      </w:pPr>
      <w:r w:rsidRPr="00116E2D">
        <w:rPr>
          <w:rFonts w:ascii="Traditional Arabic" w:hAnsi="Traditional Arabic"/>
          <w:b w:val="0"/>
          <w:bCs/>
          <w:sz w:val="36"/>
          <w:szCs w:val="36"/>
          <w:rtl/>
          <w:lang w:val="id-ID"/>
        </w:rPr>
        <w:t>الباب الثانى</w:t>
      </w:r>
    </w:p>
    <w:p w:rsidR="00116E2D" w:rsidRPr="00116E2D" w:rsidRDefault="00116E2D" w:rsidP="00116E2D">
      <w:pPr>
        <w:pStyle w:val="ListParagraph"/>
        <w:bidi/>
        <w:spacing w:line="360" w:lineRule="auto"/>
        <w:ind w:left="0"/>
        <w:jc w:val="center"/>
        <w:rPr>
          <w:rFonts w:ascii="Traditional Arabic" w:hAnsi="Traditional Arabic"/>
          <w:b w:val="0"/>
          <w:bCs/>
          <w:sz w:val="36"/>
          <w:szCs w:val="36"/>
          <w:rtl/>
          <w:lang w:val="id-ID"/>
        </w:rPr>
      </w:pPr>
      <w:r w:rsidRPr="00116E2D">
        <w:rPr>
          <w:rFonts w:ascii="Traditional Arabic" w:hAnsi="Traditional Arabic"/>
          <w:b w:val="0"/>
          <w:bCs/>
          <w:sz w:val="36"/>
          <w:szCs w:val="36"/>
          <w:rtl/>
          <w:lang w:val="id-ID"/>
        </w:rPr>
        <w:t>البحث النظريات</w:t>
      </w:r>
    </w:p>
    <w:p w:rsidR="00116E2D" w:rsidRPr="00116E2D" w:rsidRDefault="00116E2D" w:rsidP="00116E2D">
      <w:pPr>
        <w:pStyle w:val="ListParagraph"/>
        <w:numPr>
          <w:ilvl w:val="0"/>
          <w:numId w:val="14"/>
        </w:numPr>
        <w:bidi/>
        <w:spacing w:line="360" w:lineRule="auto"/>
        <w:ind w:left="283" w:hanging="283"/>
        <w:jc w:val="left"/>
        <w:rPr>
          <w:rFonts w:ascii="Traditional Arabic" w:hAnsi="Traditional Arabic"/>
          <w:b w:val="0"/>
          <w:bCs/>
          <w:sz w:val="36"/>
          <w:szCs w:val="36"/>
          <w:rtl/>
          <w:lang w:val="id-ID"/>
        </w:rPr>
      </w:pPr>
      <w:r w:rsidRPr="00116E2D">
        <w:rPr>
          <w:rFonts w:ascii="Traditional Arabic" w:hAnsi="Traditional Arabic"/>
          <w:b w:val="0"/>
          <w:bCs/>
          <w:sz w:val="36"/>
          <w:szCs w:val="36"/>
          <w:rtl/>
          <w:lang w:val="id-ID"/>
        </w:rPr>
        <w:t>الوسائل التعليمية في تعليم اللغة العربية</w:t>
      </w:r>
    </w:p>
    <w:p w:rsidR="00116E2D" w:rsidRPr="00116E2D" w:rsidRDefault="00116E2D" w:rsidP="00116E2D">
      <w:pPr>
        <w:pStyle w:val="ListParagraph"/>
        <w:numPr>
          <w:ilvl w:val="0"/>
          <w:numId w:val="11"/>
        </w:numPr>
        <w:bidi/>
        <w:spacing w:line="360" w:lineRule="auto"/>
        <w:jc w:val="left"/>
        <w:rPr>
          <w:rFonts w:ascii="Traditional Arabic" w:hAnsi="Traditional Arabic"/>
          <w:b w:val="0"/>
          <w:bCs/>
          <w:sz w:val="36"/>
          <w:szCs w:val="36"/>
          <w:lang w:val="id-ID"/>
        </w:rPr>
      </w:pPr>
      <w:r w:rsidRPr="00116E2D">
        <w:rPr>
          <w:rFonts w:ascii="Traditional Arabic" w:hAnsi="Traditional Arabic"/>
          <w:b w:val="0"/>
          <w:bCs/>
          <w:sz w:val="36"/>
          <w:szCs w:val="36"/>
          <w:rtl/>
          <w:lang w:val="id-ID"/>
        </w:rPr>
        <w:t>تعريف الوسائل التعليمية</w:t>
      </w:r>
    </w:p>
    <w:p w:rsidR="00116E2D" w:rsidRPr="00116E2D" w:rsidRDefault="00116E2D" w:rsidP="00116E2D">
      <w:pPr>
        <w:tabs>
          <w:tab w:val="left" w:pos="850"/>
        </w:tabs>
        <w:spacing w:line="360" w:lineRule="auto"/>
        <w:rPr>
          <w:rStyle w:val="hps"/>
          <w:rFonts w:ascii="Traditional Arabic" w:hAnsi="Traditional Arabic" w:cs="Traditional Arabic"/>
          <w:sz w:val="36"/>
          <w:szCs w:val="36"/>
          <w:rtl/>
          <w:lang w:val="id-ID"/>
        </w:rPr>
      </w:pPr>
      <w:r w:rsidRPr="00116E2D">
        <w:rPr>
          <w:rStyle w:val="hps"/>
          <w:rFonts w:ascii="Traditional Arabic" w:hAnsi="Traditional Arabic" w:cs="Traditional Arabic"/>
          <w:sz w:val="36"/>
          <w:szCs w:val="36"/>
          <w:rtl/>
          <w:lang w:val="id-ID"/>
        </w:rPr>
        <w:tab/>
        <w:t>قبل أن تنشأ المدرسة ويظهر معها التعليم المنظم، تعلم الإنسان أول ما تعلم عن طريق الصدفة، ثم انتقلت معارفة إلى من تبعة من البشر عن طريق التقليد والمحاكاة، ومع ازدياد خبرات الإنسان ونمو مهاراته انتقل فى تعليمه إلى التجربة كوسيلة تحقيق اهدافا فى حياته، وأرفق التجارب ابتكارات أدت إلى كشف أمور كثيرة أدت فى النهاية إلى تطور ونمو فى مسار المعرفة والعلم.</w:t>
      </w:r>
    </w:p>
    <w:p w:rsidR="00116E2D" w:rsidRPr="00116E2D" w:rsidRDefault="00116E2D" w:rsidP="00116E2D">
      <w:pPr>
        <w:tabs>
          <w:tab w:val="left" w:pos="850"/>
        </w:tabs>
        <w:spacing w:line="360" w:lineRule="auto"/>
        <w:rPr>
          <w:rStyle w:val="hps"/>
          <w:rFonts w:ascii="Traditional Arabic" w:hAnsi="Traditional Arabic" w:cs="Traditional Arabic"/>
          <w:sz w:val="36"/>
          <w:szCs w:val="36"/>
          <w:rtl/>
          <w:lang w:val="id-ID"/>
        </w:rPr>
      </w:pPr>
      <w:r w:rsidRPr="00116E2D">
        <w:rPr>
          <w:rStyle w:val="hps"/>
          <w:rFonts w:ascii="Traditional Arabic" w:hAnsi="Traditional Arabic" w:cs="Traditional Arabic"/>
          <w:sz w:val="36"/>
          <w:szCs w:val="36"/>
          <w:rtl/>
          <w:lang w:val="id-ID"/>
        </w:rPr>
        <w:tab/>
        <w:t>وكانت الوسائل منذ القدم من أدواته فى نقل معارفة إلى الاخرين فإن المشاهد لأي اثر تاراخي خلفتة الأجيال السبقة من مختلف أمم الأرض يستطيع الحكم بواسطته كوسيلة تسجيل حسية على عظمة مخلفية و مقدر تقدمهم فى مدارج الحضرة.</w:t>
      </w:r>
      <w:r w:rsidRPr="00116E2D">
        <w:rPr>
          <w:rStyle w:val="FootnoteReference"/>
          <w:rFonts w:ascii="Traditional Arabic" w:hAnsi="Traditional Arabic" w:cs="Traditional Arabic"/>
          <w:sz w:val="36"/>
          <w:szCs w:val="36"/>
          <w:rtl/>
        </w:rPr>
        <w:footnoteReference w:id="2"/>
      </w:r>
    </w:p>
    <w:p w:rsidR="00116E2D" w:rsidRPr="00116E2D" w:rsidRDefault="00116E2D" w:rsidP="00116E2D">
      <w:pPr>
        <w:tabs>
          <w:tab w:val="left" w:pos="708"/>
          <w:tab w:val="right" w:pos="7938"/>
        </w:tabs>
        <w:spacing w:line="360" w:lineRule="auto"/>
        <w:rPr>
          <w:rStyle w:val="hps"/>
          <w:rFonts w:ascii="Traditional Arabic" w:hAnsi="Traditional Arabic" w:cs="Traditional Arabic"/>
          <w:sz w:val="36"/>
          <w:szCs w:val="36"/>
          <w:rtl/>
        </w:rPr>
      </w:pPr>
      <w:r w:rsidRPr="00116E2D">
        <w:rPr>
          <w:rStyle w:val="hps"/>
          <w:rFonts w:ascii="Traditional Arabic" w:hAnsi="Traditional Arabic" w:cs="Traditional Arabic"/>
          <w:sz w:val="36"/>
          <w:szCs w:val="36"/>
          <w:lang w:val="id-ID"/>
        </w:rPr>
        <w:tab/>
      </w:r>
      <w:r w:rsidRPr="00116E2D">
        <w:rPr>
          <w:rStyle w:val="hps"/>
          <w:rFonts w:ascii="Traditional Arabic" w:hAnsi="Traditional Arabic" w:cs="Traditional Arabic"/>
          <w:sz w:val="36"/>
          <w:szCs w:val="36"/>
          <w:rtl/>
        </w:rPr>
        <w:t xml:space="preserve">وقد دخلت هذه الوسائل المختلفة في مجالات التربية والتعليم تحت أسماء كثيرة فعرفت أول الأمر بأسم الوسائل "المعينة" أو "معينات التدريس" أو "الوسائل السمعية والبصرة" واسعان بها المدرسون فى تدريسهم بدرجات ماتفاوتة من الحماس كل حسب </w:t>
      </w:r>
      <w:r w:rsidRPr="00116E2D">
        <w:rPr>
          <w:rStyle w:val="hps"/>
          <w:rFonts w:ascii="Traditional Arabic" w:hAnsi="Traditional Arabic" w:cs="Traditional Arabic"/>
          <w:sz w:val="36"/>
          <w:szCs w:val="36"/>
          <w:rtl/>
        </w:rPr>
        <w:lastRenderedPageBreak/>
        <w:t>مفوهومه لها وايمانه بأهميتها. ومنهم من أنكرها كليتة وأستمر في تدريسه بالطريقة التى نشأ عليها  وتعلم بها واساسها الالقاء والتلقين.</w:t>
      </w:r>
    </w:p>
    <w:p w:rsidR="00EF22A0" w:rsidRDefault="00116E2D" w:rsidP="00116E2D">
      <w:pPr>
        <w:tabs>
          <w:tab w:val="left" w:pos="850"/>
        </w:tabs>
        <w:spacing w:line="360" w:lineRule="auto"/>
        <w:rPr>
          <w:rStyle w:val="hps"/>
          <w:rFonts w:ascii="Traditional Arabic" w:hAnsi="Traditional Arabic" w:cs="Traditional Arabic"/>
          <w:sz w:val="36"/>
          <w:szCs w:val="36"/>
          <w:rtl/>
        </w:rPr>
      </w:pPr>
      <w:r w:rsidRPr="00116E2D">
        <w:rPr>
          <w:rStyle w:val="hps"/>
          <w:rFonts w:ascii="Traditional Arabic" w:hAnsi="Traditional Arabic" w:cs="Traditional Arabic"/>
          <w:sz w:val="36"/>
          <w:szCs w:val="36"/>
          <w:lang w:val="id-ID"/>
        </w:rPr>
        <w:tab/>
      </w:r>
      <w:r w:rsidRPr="00116E2D">
        <w:rPr>
          <w:rStyle w:val="hps"/>
          <w:rFonts w:ascii="Traditional Arabic" w:hAnsi="Traditional Arabic" w:cs="Traditional Arabic"/>
          <w:sz w:val="36"/>
          <w:szCs w:val="36"/>
          <w:rtl/>
        </w:rPr>
        <w:t>ولو نظرنا الى الأنظمة التعليمية والمناهج الدراسية لوجدنا أن "الوسائل التعليمية" مازالت رغم التقدم العلمي والتكنولوجي في وسائل الاتصال التعليمي لا تنال الاهتمام اللازم من رجال التربية والتعليم، فهي مازالت فى الحقيقة تأتي في المركز التالي لأساليب التدريس التقليدية كالالقاء والشرح اللفظي، وتقتصر وظيفتها فى نظر البعض على تكملة "عملية الالقاء والتلقين" التى تأتي فى المكان الأول في عملية التدريس وأما غيرها فهي وسائل ثانوية غير اساسية، تدخل في باب الكماليات بمعنى ان الوسائل التعليمية لا تشكل ركنا رئيسيا في استراجية التدريس تحتها الى اعداد وتحطيط مسبقين بحيث يدور حولها نشاط التلميذ لتحقيق أهداف محددة للدرس. فما أكثر مانتحدث عن الخبرات التي تهيئوها هذه الوسائل ولا نمارسها فهي تحظى بالتأييد اللفظي أكثر من الممارسة العملية فكثيرا مانلاحظ في كراس تحضير المدرس مثلا أنه يذكر الوسائل التعليمية من باب محصيل الحاصل فيذكر مثلا التجارب التي ينبغي أن يقوم التلميذ باجرائها أو الأفلام التي يقترح مشاهدتها أو الرحلات التي ينوي القيام بها.</w:t>
      </w:r>
    </w:p>
    <w:p w:rsidR="00116E2D" w:rsidRPr="00116E2D" w:rsidRDefault="00116E2D" w:rsidP="00116E2D">
      <w:pPr>
        <w:tabs>
          <w:tab w:val="left" w:pos="850"/>
        </w:tabs>
        <w:spacing w:line="360" w:lineRule="auto"/>
        <w:rPr>
          <w:rStyle w:val="hps"/>
          <w:rFonts w:ascii="Traditional Arabic" w:hAnsi="Traditional Arabic" w:cs="Traditional Arabic"/>
          <w:sz w:val="36"/>
          <w:szCs w:val="36"/>
          <w:rtl/>
        </w:rPr>
      </w:pPr>
      <w:r w:rsidRPr="00116E2D">
        <w:rPr>
          <w:rStyle w:val="hps"/>
          <w:rFonts w:ascii="Traditional Arabic" w:hAnsi="Traditional Arabic" w:cs="Traditional Arabic"/>
          <w:sz w:val="36"/>
          <w:szCs w:val="36"/>
          <w:rtl/>
        </w:rPr>
        <w:lastRenderedPageBreak/>
        <w:t xml:space="preserve"> فاذا راقبته في الواقع وجدت أنه ويكتفي بالشرح النظري فقط ووصف التجارب دون اجرائها او ذكر الرحلات دون القيام بها.</w:t>
      </w:r>
      <w:r w:rsidRPr="00116E2D">
        <w:rPr>
          <w:rStyle w:val="FootnoteReference"/>
          <w:rFonts w:ascii="Traditional Arabic" w:hAnsi="Traditional Arabic" w:cs="Traditional Arabic"/>
          <w:sz w:val="36"/>
          <w:szCs w:val="36"/>
          <w:rtl/>
        </w:rPr>
        <w:footnoteReference w:id="3"/>
      </w:r>
      <w:r w:rsidRPr="00116E2D">
        <w:rPr>
          <w:rStyle w:val="hps"/>
          <w:rFonts w:ascii="Traditional Arabic" w:hAnsi="Traditional Arabic" w:cs="Traditional Arabic"/>
          <w:sz w:val="36"/>
          <w:szCs w:val="36"/>
          <w:rtl/>
        </w:rPr>
        <w:t xml:space="preserve">   </w:t>
      </w:r>
    </w:p>
    <w:p w:rsidR="00116E2D" w:rsidRPr="00116E2D" w:rsidRDefault="00116E2D" w:rsidP="00116E2D">
      <w:pPr>
        <w:pStyle w:val="ListParagraph"/>
        <w:numPr>
          <w:ilvl w:val="0"/>
          <w:numId w:val="11"/>
        </w:numPr>
        <w:tabs>
          <w:tab w:val="left" w:pos="567"/>
        </w:tabs>
        <w:bidi/>
        <w:spacing w:line="360" w:lineRule="auto"/>
        <w:ind w:right="227"/>
        <w:rPr>
          <w:rStyle w:val="hps"/>
          <w:rFonts w:ascii="Traditional Arabic" w:hAnsi="Traditional Arabic" w:cs="Traditional Arabic"/>
          <w:b w:val="0"/>
          <w:bCs/>
          <w:sz w:val="36"/>
          <w:szCs w:val="36"/>
          <w:rtl/>
        </w:rPr>
      </w:pPr>
      <w:r w:rsidRPr="00116E2D">
        <w:rPr>
          <w:rStyle w:val="hps"/>
          <w:rFonts w:ascii="Traditional Arabic" w:hAnsi="Traditional Arabic" w:cs="Traditional Arabic"/>
          <w:b w:val="0"/>
          <w:bCs/>
          <w:sz w:val="36"/>
          <w:szCs w:val="36"/>
          <w:rtl/>
        </w:rPr>
        <w:t xml:space="preserve">أنواع الوسائل فى تعليم </w:t>
      </w:r>
    </w:p>
    <w:p w:rsidR="00116E2D" w:rsidRPr="00116E2D" w:rsidRDefault="00116E2D" w:rsidP="00116E2D">
      <w:pPr>
        <w:spacing w:line="360" w:lineRule="auto"/>
        <w:ind w:firstLine="567"/>
        <w:rPr>
          <w:rStyle w:val="hps"/>
          <w:rFonts w:ascii="Traditional Arabic" w:hAnsi="Traditional Arabic" w:cs="Traditional Arabic"/>
          <w:sz w:val="36"/>
          <w:szCs w:val="36"/>
          <w:lang w:val="id-ID"/>
        </w:rPr>
      </w:pPr>
      <w:r w:rsidRPr="00116E2D">
        <w:rPr>
          <w:rStyle w:val="hps"/>
          <w:rFonts w:ascii="Traditional Arabic" w:hAnsi="Traditional Arabic" w:cs="Traditional Arabic"/>
          <w:sz w:val="36"/>
          <w:szCs w:val="36"/>
          <w:rtl/>
        </w:rPr>
        <w:t>تناولنا فيما سبق مفوهوم الرسائل التعليمية، وبينا أنها لا تقتصر على الصور والأفلام، وإنما تضم مجموعة كبيرة من الوسائل والادوات والطرق التى لاتعتمد أساسا على إستخدام الكلمات والرموز اللفظية. ويمكن أن نقسم هذه الوسائل ليسهل عرضها ودراستها إلى ثلاثة أنواع وسائل بصرية، ووسائل سمعية، ووسائل سمعية وبصرية.</w:t>
      </w:r>
      <w:r w:rsidRPr="00116E2D">
        <w:rPr>
          <w:rStyle w:val="FootnoteReference"/>
          <w:rFonts w:ascii="Traditional Arabic" w:hAnsi="Traditional Arabic" w:cs="Traditional Arabic"/>
          <w:sz w:val="36"/>
          <w:szCs w:val="36"/>
          <w:rtl/>
        </w:rPr>
        <w:footnoteReference w:id="4"/>
      </w:r>
    </w:p>
    <w:p w:rsidR="00116E2D" w:rsidRPr="00116E2D" w:rsidRDefault="00116E2D" w:rsidP="00116E2D">
      <w:pPr>
        <w:spacing w:line="360" w:lineRule="auto"/>
        <w:ind w:left="227"/>
        <w:jc w:val="left"/>
        <w:rPr>
          <w:rStyle w:val="hps"/>
          <w:rFonts w:ascii="Traditional Arabic" w:hAnsi="Traditional Arabic" w:cs="Traditional Arabic"/>
          <w:b w:val="0"/>
          <w:bCs/>
          <w:sz w:val="36"/>
          <w:szCs w:val="36"/>
          <w:rtl/>
        </w:rPr>
      </w:pPr>
      <w:r w:rsidRPr="00116E2D">
        <w:rPr>
          <w:rStyle w:val="hps"/>
          <w:rFonts w:ascii="Traditional Arabic" w:hAnsi="Traditional Arabic" w:cs="Traditional Arabic"/>
          <w:b w:val="0"/>
          <w:bCs/>
          <w:sz w:val="36"/>
          <w:szCs w:val="36"/>
          <w:rtl/>
        </w:rPr>
        <w:t>2.1 الوسائل البصرية</w:t>
      </w:r>
    </w:p>
    <w:p w:rsidR="00116E2D" w:rsidRPr="00116E2D" w:rsidRDefault="00116E2D" w:rsidP="00116E2D">
      <w:pPr>
        <w:spacing w:line="360" w:lineRule="auto"/>
        <w:rPr>
          <w:rStyle w:val="hps"/>
          <w:rFonts w:ascii="Traditional Arabic" w:hAnsi="Traditional Arabic" w:cs="Traditional Arabic"/>
          <w:sz w:val="36"/>
          <w:szCs w:val="36"/>
          <w:rtl/>
        </w:rPr>
      </w:pPr>
      <w:r w:rsidRPr="00116E2D">
        <w:rPr>
          <w:rStyle w:val="hps"/>
          <w:rFonts w:ascii="Traditional Arabic" w:hAnsi="Traditional Arabic" w:cs="Traditional Arabic"/>
          <w:sz w:val="36"/>
          <w:szCs w:val="36"/>
          <w:u w:val="single"/>
          <w:rtl/>
        </w:rPr>
        <w:t>الوسائل البصرية</w:t>
      </w:r>
      <w:r w:rsidRPr="00116E2D">
        <w:rPr>
          <w:rStyle w:val="hps"/>
          <w:rFonts w:ascii="Traditional Arabic" w:hAnsi="Traditional Arabic" w:cs="Traditional Arabic"/>
          <w:sz w:val="36"/>
          <w:szCs w:val="36"/>
          <w:rtl/>
        </w:rPr>
        <w:t xml:space="preserve"> :  وهي تتخد المعينات البصرية أشكالا متعددة فى تعليم اللغة. فيمكن أن تكون فى هيئة "شفافية" من شفافيات "العرض فوق الرأس" تظهر صورتها أمام التلاميذ. ويمكن أن تكون فيلما متحركا فى جهاز التلفزيون. وأحيانا نجدها فى شكل بطاقة صغيرة بين أصابع التلاميذ، أو لوحة كبيرة معلقة على جدار الفصل. وتارة نشاهدها بطاقات أو أشكالا متخلفة الألوان والمساحات والرسوم، يحركها المعلم على </w:t>
      </w:r>
      <w:r w:rsidRPr="00116E2D">
        <w:rPr>
          <w:rStyle w:val="hps"/>
          <w:rFonts w:ascii="Traditional Arabic" w:hAnsi="Traditional Arabic" w:cs="Traditional Arabic"/>
          <w:sz w:val="36"/>
          <w:szCs w:val="36"/>
          <w:rtl/>
        </w:rPr>
        <w:lastRenderedPageBreak/>
        <w:t>سبورة وبرية، أو لوحة مغناطيسية، ليصور حدثا معينا كانما يقع أمام عيون التلاميذ، وعلى مشهد منهم.</w:t>
      </w:r>
    </w:p>
    <w:p w:rsidR="00116E2D" w:rsidRPr="00116E2D" w:rsidRDefault="00116E2D" w:rsidP="00116E2D">
      <w:pPr>
        <w:spacing w:line="360" w:lineRule="auto"/>
        <w:ind w:firstLine="567"/>
        <w:rPr>
          <w:rStyle w:val="hps"/>
          <w:rFonts w:ascii="Traditional Arabic" w:hAnsi="Traditional Arabic" w:cs="Traditional Arabic"/>
          <w:sz w:val="36"/>
          <w:szCs w:val="36"/>
          <w:rtl/>
        </w:rPr>
      </w:pPr>
      <w:r w:rsidRPr="00116E2D">
        <w:rPr>
          <w:rStyle w:val="hps"/>
          <w:rFonts w:ascii="Traditional Arabic" w:hAnsi="Traditional Arabic" w:cs="Traditional Arabic"/>
          <w:sz w:val="36"/>
          <w:szCs w:val="36"/>
          <w:rtl/>
        </w:rPr>
        <w:t>التعليم عملية مركبة ومعقدة،وللمعينات البصرية دور كبير فى حفز دارس اللغة واستشارته. ويعتعد الدارس على استخدام أذنه وعينه جميعا. غير أن العين هي قناة الاتصال الأولى والأساسية للتعليم. ولا شك أن المعينات البصرية الجيدة ستساعد فى جلب الحيوية للدرس، وتحقيق المتعة والإثارة للدراس، وجعل عملية  التعلم أكثر سرعة وأقوى أثرا.</w:t>
      </w:r>
    </w:p>
    <w:p w:rsidR="00116E2D" w:rsidRPr="00116E2D" w:rsidRDefault="00116E2D" w:rsidP="00116E2D">
      <w:pPr>
        <w:spacing w:line="360" w:lineRule="auto"/>
        <w:ind w:firstLine="567"/>
        <w:rPr>
          <w:rStyle w:val="hps"/>
          <w:rFonts w:ascii="Traditional Arabic" w:hAnsi="Traditional Arabic" w:cs="Traditional Arabic"/>
          <w:sz w:val="36"/>
          <w:szCs w:val="36"/>
          <w:rtl/>
        </w:rPr>
      </w:pPr>
      <w:r w:rsidRPr="00116E2D">
        <w:rPr>
          <w:rStyle w:val="hps"/>
          <w:rFonts w:ascii="Traditional Arabic" w:hAnsi="Traditional Arabic" w:cs="Traditional Arabic"/>
          <w:sz w:val="36"/>
          <w:szCs w:val="36"/>
          <w:rtl/>
        </w:rPr>
        <w:t>وإذا اقتصرنا على الموضوع الذي بين أيدينا وهو البطاقات واللوحات، ستلاحظ إمكانات تفوق الصور يمكن أن تحققها هذه القطعة الصغير من الورق المقوى، أو تلك الجدول من الخشب أو القماش. سنرى في فصول هذا الكتاب أن الصور والبطاقات و اللوحات يستطيع أن يستثمرها المعلم في تكامل مع طرائقه في أثناء عرض الدرس، و في إجراء مهظم التدريبات التي تتناول عناصر اللغة: أصواتها ومفرداتها وتراكيبها، و في تنمية مهارات اللغة الاستماع والكلام والقراءة والكتابة.</w:t>
      </w:r>
      <w:r w:rsidRPr="00116E2D">
        <w:rPr>
          <w:rStyle w:val="FootnoteReference"/>
          <w:rFonts w:ascii="Traditional Arabic" w:hAnsi="Traditional Arabic" w:cs="Traditional Arabic"/>
          <w:sz w:val="36"/>
          <w:szCs w:val="36"/>
          <w:rtl/>
        </w:rPr>
        <w:footnoteReference w:id="5"/>
      </w:r>
      <w:r w:rsidRPr="00116E2D">
        <w:rPr>
          <w:rStyle w:val="hps"/>
          <w:rFonts w:ascii="Traditional Arabic" w:hAnsi="Traditional Arabic" w:cs="Traditional Arabic"/>
          <w:sz w:val="36"/>
          <w:szCs w:val="36"/>
          <w:rtl/>
        </w:rPr>
        <w:t xml:space="preserve"> </w:t>
      </w:r>
    </w:p>
    <w:p w:rsidR="00116E2D" w:rsidRPr="00116E2D" w:rsidRDefault="00116E2D" w:rsidP="00116E2D">
      <w:pPr>
        <w:spacing w:line="360" w:lineRule="auto"/>
        <w:ind w:firstLine="567"/>
        <w:rPr>
          <w:rStyle w:val="hps"/>
          <w:rFonts w:ascii="Traditional Arabic" w:hAnsi="Traditional Arabic" w:cs="Traditional Arabic"/>
          <w:sz w:val="36"/>
          <w:szCs w:val="36"/>
          <w:rtl/>
        </w:rPr>
      </w:pPr>
      <w:r w:rsidRPr="00116E2D">
        <w:rPr>
          <w:rStyle w:val="hps"/>
          <w:rFonts w:ascii="Traditional Arabic" w:hAnsi="Traditional Arabic" w:cs="Traditional Arabic"/>
          <w:sz w:val="36"/>
          <w:szCs w:val="36"/>
          <w:rtl/>
        </w:rPr>
        <w:lastRenderedPageBreak/>
        <w:t xml:space="preserve">تضم مجموعة من الأدوات والطرق التى تستغل حاسة البصر وتعتمد عليها. وتشمل هذه المجموعة </w:t>
      </w:r>
    </w:p>
    <w:p w:rsidR="00116E2D" w:rsidRPr="00116E2D" w:rsidRDefault="00116E2D" w:rsidP="00116E2D">
      <w:pPr>
        <w:numPr>
          <w:ilvl w:val="0"/>
          <w:numId w:val="4"/>
        </w:numPr>
        <w:tabs>
          <w:tab w:val="right" w:pos="567"/>
        </w:tabs>
        <w:spacing w:line="360" w:lineRule="auto"/>
        <w:ind w:hanging="720"/>
        <w:rPr>
          <w:rStyle w:val="hps"/>
          <w:rFonts w:ascii="Traditional Arabic" w:hAnsi="Traditional Arabic" w:cs="Traditional Arabic"/>
          <w:sz w:val="36"/>
          <w:szCs w:val="36"/>
        </w:rPr>
      </w:pPr>
      <w:r w:rsidRPr="00116E2D">
        <w:rPr>
          <w:rFonts w:ascii="Traditional Arabic" w:hAnsi="Traditional Arabic"/>
          <w:sz w:val="36"/>
          <w:szCs w:val="36"/>
          <w:rtl/>
        </w:rPr>
        <w:t>الصور</w:t>
      </w:r>
      <w:r w:rsidRPr="00116E2D">
        <w:rPr>
          <w:rStyle w:val="hps"/>
          <w:rFonts w:ascii="Traditional Arabic" w:hAnsi="Traditional Arabic" w:cs="Traditional Arabic"/>
          <w:sz w:val="36"/>
          <w:szCs w:val="36"/>
          <w:rtl/>
        </w:rPr>
        <w:t xml:space="preserve"> الفوتوغرفية</w:t>
      </w:r>
    </w:p>
    <w:p w:rsidR="00116E2D" w:rsidRPr="00116E2D" w:rsidRDefault="00116E2D" w:rsidP="00116E2D">
      <w:pPr>
        <w:numPr>
          <w:ilvl w:val="0"/>
          <w:numId w:val="4"/>
        </w:numPr>
        <w:tabs>
          <w:tab w:val="right" w:pos="567"/>
        </w:tabs>
        <w:spacing w:line="360" w:lineRule="auto"/>
        <w:ind w:hanging="720"/>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والصور المتحركة الصامنة</w:t>
      </w:r>
    </w:p>
    <w:p w:rsidR="00116E2D" w:rsidRPr="00116E2D" w:rsidRDefault="00116E2D" w:rsidP="00116E2D">
      <w:pPr>
        <w:numPr>
          <w:ilvl w:val="0"/>
          <w:numId w:val="4"/>
        </w:numPr>
        <w:tabs>
          <w:tab w:val="right" w:pos="567"/>
        </w:tabs>
        <w:spacing w:line="360" w:lineRule="auto"/>
        <w:ind w:hanging="720"/>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 xml:space="preserve"> وصور الافلام</w:t>
      </w:r>
    </w:p>
    <w:p w:rsidR="00116E2D" w:rsidRPr="00116E2D" w:rsidRDefault="00116E2D" w:rsidP="00116E2D">
      <w:pPr>
        <w:numPr>
          <w:ilvl w:val="0"/>
          <w:numId w:val="4"/>
        </w:numPr>
        <w:tabs>
          <w:tab w:val="right" w:pos="567"/>
        </w:tabs>
        <w:spacing w:line="360" w:lineRule="auto"/>
        <w:ind w:hanging="720"/>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 xml:space="preserve"> والشرائح بأنواعها المختلفة</w:t>
      </w:r>
    </w:p>
    <w:p w:rsidR="00116E2D" w:rsidRPr="00116E2D" w:rsidRDefault="00116E2D" w:rsidP="00116E2D">
      <w:pPr>
        <w:numPr>
          <w:ilvl w:val="0"/>
          <w:numId w:val="4"/>
        </w:numPr>
        <w:tabs>
          <w:tab w:val="right" w:pos="567"/>
        </w:tabs>
        <w:spacing w:line="360" w:lineRule="auto"/>
        <w:ind w:hanging="720"/>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والرسوم التوضيحية</w:t>
      </w:r>
    </w:p>
    <w:p w:rsidR="00116E2D" w:rsidRPr="00116E2D" w:rsidRDefault="00116E2D" w:rsidP="00116E2D">
      <w:pPr>
        <w:numPr>
          <w:ilvl w:val="0"/>
          <w:numId w:val="4"/>
        </w:numPr>
        <w:tabs>
          <w:tab w:val="right" w:pos="567"/>
        </w:tabs>
        <w:spacing w:line="360" w:lineRule="auto"/>
        <w:ind w:hanging="720"/>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 xml:space="preserve"> والرسوم البيانة</w:t>
      </w:r>
    </w:p>
    <w:p w:rsidR="00116E2D" w:rsidRPr="00116E2D" w:rsidRDefault="00116E2D" w:rsidP="00116E2D">
      <w:pPr>
        <w:numPr>
          <w:ilvl w:val="0"/>
          <w:numId w:val="4"/>
        </w:numPr>
        <w:tabs>
          <w:tab w:val="right" w:pos="567"/>
        </w:tabs>
        <w:spacing w:line="360" w:lineRule="auto"/>
        <w:ind w:hanging="720"/>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والرسوم المتحركة</w:t>
      </w:r>
    </w:p>
    <w:p w:rsidR="00116E2D" w:rsidRPr="00116E2D" w:rsidRDefault="00116E2D" w:rsidP="00116E2D">
      <w:pPr>
        <w:numPr>
          <w:ilvl w:val="0"/>
          <w:numId w:val="4"/>
        </w:numPr>
        <w:tabs>
          <w:tab w:val="right" w:pos="567"/>
        </w:tabs>
        <w:spacing w:line="360" w:lineRule="auto"/>
        <w:ind w:hanging="720"/>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والاشياء المبسطة</w:t>
      </w:r>
    </w:p>
    <w:p w:rsidR="00116E2D" w:rsidRPr="00116E2D" w:rsidRDefault="00116E2D" w:rsidP="00116E2D">
      <w:pPr>
        <w:numPr>
          <w:ilvl w:val="0"/>
          <w:numId w:val="4"/>
        </w:numPr>
        <w:tabs>
          <w:tab w:val="right" w:pos="567"/>
        </w:tabs>
        <w:spacing w:line="360" w:lineRule="auto"/>
        <w:ind w:hanging="720"/>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والعينات</w:t>
      </w:r>
    </w:p>
    <w:p w:rsidR="00116E2D" w:rsidRPr="00116E2D" w:rsidRDefault="00116E2D" w:rsidP="00116E2D">
      <w:pPr>
        <w:numPr>
          <w:ilvl w:val="0"/>
          <w:numId w:val="4"/>
        </w:numPr>
        <w:tabs>
          <w:tab w:val="right" w:pos="567"/>
        </w:tabs>
        <w:spacing w:line="360" w:lineRule="auto"/>
        <w:ind w:hanging="720"/>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والنماذج</w:t>
      </w:r>
    </w:p>
    <w:p w:rsidR="00116E2D" w:rsidRPr="00116E2D" w:rsidRDefault="00116E2D" w:rsidP="00116E2D">
      <w:pPr>
        <w:numPr>
          <w:ilvl w:val="0"/>
          <w:numId w:val="4"/>
        </w:numPr>
        <w:tabs>
          <w:tab w:val="right" w:pos="567"/>
        </w:tabs>
        <w:spacing w:line="360" w:lineRule="auto"/>
        <w:ind w:hanging="720"/>
        <w:rPr>
          <w:rStyle w:val="hps"/>
          <w:rFonts w:ascii="Traditional Arabic" w:hAnsi="Traditional Arabic" w:cs="Traditional Arabic"/>
          <w:sz w:val="36"/>
          <w:szCs w:val="36"/>
          <w:rtl/>
        </w:rPr>
      </w:pPr>
      <w:r w:rsidRPr="00116E2D">
        <w:rPr>
          <w:rStyle w:val="hps"/>
          <w:rFonts w:ascii="Traditional Arabic" w:hAnsi="Traditional Arabic" w:cs="Traditional Arabic"/>
          <w:sz w:val="36"/>
          <w:szCs w:val="36"/>
          <w:rtl/>
        </w:rPr>
        <w:t xml:space="preserve"> والخرائط والكرات الارضية</w:t>
      </w:r>
    </w:p>
    <w:p w:rsidR="00116E2D" w:rsidRPr="00EF22A0" w:rsidRDefault="00116E2D" w:rsidP="00EF22A0">
      <w:pPr>
        <w:spacing w:line="360" w:lineRule="auto"/>
        <w:rPr>
          <w:rStyle w:val="hps"/>
          <w:rFonts w:ascii="Traditional Arabic" w:hAnsi="Traditional Arabic" w:cs="Traditional Arabic"/>
          <w:sz w:val="36"/>
          <w:szCs w:val="36"/>
          <w:rtl/>
        </w:rPr>
      </w:pPr>
      <w:r w:rsidRPr="00116E2D">
        <w:rPr>
          <w:rStyle w:val="hps"/>
          <w:rFonts w:ascii="Traditional Arabic" w:hAnsi="Traditional Arabic" w:cs="Traditional Arabic"/>
          <w:sz w:val="36"/>
          <w:szCs w:val="36"/>
          <w:rtl/>
        </w:rPr>
        <w:lastRenderedPageBreak/>
        <w:t xml:space="preserve"> كماتتضمن هذه الوسائل أيضا التمثيليات، والرحلات، والتجارب العرض، والمعارض، والمناحف، وإستخدام السبورة، والجدول الوبرية، والمجلة الحائط، ولوحة الشرات، والجدول المغناطيسية، والجدول الكهربية، ومنضدة الرمل.</w:t>
      </w:r>
      <w:r w:rsidRPr="00116E2D">
        <w:rPr>
          <w:rStyle w:val="FootnoteReference"/>
          <w:rFonts w:ascii="Traditional Arabic" w:hAnsi="Traditional Arabic" w:cs="Traditional Arabic"/>
          <w:sz w:val="36"/>
          <w:szCs w:val="36"/>
          <w:rtl/>
        </w:rPr>
        <w:footnoteReference w:id="6"/>
      </w:r>
      <w:r w:rsidRPr="00116E2D">
        <w:rPr>
          <w:rStyle w:val="hps"/>
          <w:rFonts w:ascii="Traditional Arabic" w:hAnsi="Traditional Arabic" w:cs="Traditional Arabic"/>
          <w:sz w:val="36"/>
          <w:szCs w:val="36"/>
          <w:rtl/>
        </w:rPr>
        <w:tab/>
      </w:r>
    </w:p>
    <w:p w:rsidR="00116E2D" w:rsidRPr="00116E2D" w:rsidRDefault="00116E2D" w:rsidP="00116E2D">
      <w:pPr>
        <w:pStyle w:val="ListParagraph"/>
        <w:numPr>
          <w:ilvl w:val="1"/>
          <w:numId w:val="11"/>
        </w:numPr>
        <w:bidi/>
        <w:spacing w:line="360" w:lineRule="auto"/>
        <w:jc w:val="left"/>
        <w:rPr>
          <w:rFonts w:ascii="Traditional Arabic" w:hAnsi="Traditional Arabic"/>
          <w:b w:val="0"/>
          <w:bCs/>
          <w:sz w:val="36"/>
          <w:szCs w:val="36"/>
          <w:lang w:val="id-ID"/>
        </w:rPr>
      </w:pPr>
      <w:r w:rsidRPr="00116E2D">
        <w:rPr>
          <w:rFonts w:ascii="Traditional Arabic" w:hAnsi="Traditional Arabic"/>
          <w:b w:val="0"/>
          <w:bCs/>
          <w:sz w:val="36"/>
          <w:szCs w:val="36"/>
          <w:rtl/>
          <w:lang w:val="id-ID"/>
        </w:rPr>
        <w:t>الوسائل السمعية</w:t>
      </w:r>
    </w:p>
    <w:p w:rsidR="00116E2D" w:rsidRPr="00116E2D" w:rsidRDefault="00116E2D" w:rsidP="00116E2D">
      <w:pPr>
        <w:pStyle w:val="ListParagraph"/>
        <w:bidi/>
        <w:spacing w:line="360" w:lineRule="auto"/>
        <w:ind w:left="0" w:firstLine="567"/>
        <w:rPr>
          <w:rFonts w:ascii="Traditional Arabic" w:hAnsi="Traditional Arabic"/>
          <w:sz w:val="36"/>
          <w:szCs w:val="36"/>
          <w:rtl/>
        </w:rPr>
      </w:pPr>
      <w:r w:rsidRPr="00116E2D">
        <w:rPr>
          <w:rFonts w:ascii="Traditional Arabic" w:hAnsi="Traditional Arabic"/>
          <w:sz w:val="36"/>
          <w:szCs w:val="36"/>
          <w:u w:val="single"/>
          <w:rtl/>
          <w:lang w:val="id-ID"/>
        </w:rPr>
        <w:t>الوسائل السمعية</w:t>
      </w:r>
      <w:r w:rsidRPr="00116E2D">
        <w:rPr>
          <w:rFonts w:ascii="Traditional Arabic" w:hAnsi="Traditional Arabic"/>
          <w:sz w:val="36"/>
          <w:szCs w:val="36"/>
          <w:rtl/>
          <w:lang w:val="id-ID"/>
        </w:rPr>
        <w:t xml:space="preserve"> : نقوم الوسال السمعية بتهيئة الخبر فات التعليمية عن طريق حاسة السمع. ويلعب حسن الاستماع دورا كبيرا فى اكتساب هذه الخبرات ولذلك كان من الضرورى تنمية قدرة التلميذ على الاستماع الهدف فى جميع عمليات الاتصال التعليمية التى تعتمد على الصوت حيث تنحول الرسالة الى رموز صوتية </w:t>
      </w:r>
      <w:r w:rsidRPr="00116E2D">
        <w:rPr>
          <w:rFonts w:ascii="Traditional Arabic" w:hAnsi="Traditional Arabic"/>
          <w:sz w:val="36"/>
          <w:szCs w:val="36"/>
          <w:rtl/>
        </w:rPr>
        <w:t>تنقل عن طريق وسائل متنوعة مثل الاشرطة والاسطوانات والاذاعة المسموعة ومعمل اللغات ومراكز الاستماع ووسائل الاتصال بين المسافات البعيدة كالتليفون التعليمي.</w:t>
      </w:r>
      <w:r w:rsidRPr="00116E2D">
        <w:rPr>
          <w:rStyle w:val="FootnoteReference"/>
          <w:rFonts w:ascii="Traditional Arabic" w:hAnsi="Traditional Arabic" w:cs="Traditional Arabic"/>
          <w:sz w:val="36"/>
          <w:szCs w:val="36"/>
          <w:rtl/>
        </w:rPr>
        <w:footnoteReference w:id="7"/>
      </w:r>
    </w:p>
    <w:p w:rsidR="00116E2D" w:rsidRPr="00116E2D" w:rsidRDefault="00116E2D" w:rsidP="00116E2D">
      <w:pPr>
        <w:pStyle w:val="ListParagraph"/>
        <w:bidi/>
        <w:spacing w:line="360" w:lineRule="auto"/>
        <w:ind w:left="0" w:firstLine="567"/>
        <w:rPr>
          <w:rFonts w:ascii="Traditional Arabic" w:hAnsi="Traditional Arabic"/>
          <w:sz w:val="36"/>
          <w:szCs w:val="36"/>
          <w:rtl/>
          <w:lang w:val="id-ID"/>
        </w:rPr>
      </w:pPr>
      <w:r w:rsidRPr="00116E2D">
        <w:rPr>
          <w:rFonts w:ascii="Traditional Arabic" w:hAnsi="Traditional Arabic"/>
          <w:sz w:val="36"/>
          <w:szCs w:val="36"/>
          <w:rtl/>
          <w:lang w:val="id-ID"/>
        </w:rPr>
        <w:t>وتضم مجموعة المواد التى تساعد على زيادة فاعلية التعلم التى تعتمد أساسا على حاسة السمع، وتشمل الراديو، وبرامج الاذاعة المدرسة، والاسطوانات، واللسجيلات الصوتية.</w:t>
      </w:r>
      <w:r w:rsidRPr="00116E2D">
        <w:rPr>
          <w:rStyle w:val="FootnoteReference"/>
          <w:rFonts w:ascii="Traditional Arabic" w:hAnsi="Traditional Arabic" w:cs="Traditional Arabic"/>
          <w:sz w:val="36"/>
          <w:szCs w:val="36"/>
          <w:rtl/>
          <w:lang w:val="id-ID"/>
        </w:rPr>
        <w:footnoteReference w:id="8"/>
      </w:r>
    </w:p>
    <w:p w:rsidR="00116E2D" w:rsidRPr="00116E2D" w:rsidRDefault="00116E2D" w:rsidP="00116E2D">
      <w:pPr>
        <w:pStyle w:val="ListParagraph"/>
        <w:bidi/>
        <w:spacing w:line="360" w:lineRule="auto"/>
        <w:ind w:left="0" w:firstLine="590"/>
        <w:rPr>
          <w:rFonts w:ascii="Traditional Arabic" w:hAnsi="Traditional Arabic"/>
          <w:sz w:val="36"/>
          <w:szCs w:val="36"/>
          <w:rtl/>
        </w:rPr>
      </w:pPr>
      <w:r w:rsidRPr="00116E2D">
        <w:rPr>
          <w:rStyle w:val="hps"/>
          <w:rFonts w:ascii="Traditional Arabic" w:hAnsi="Traditional Arabic" w:cs="Traditional Arabic"/>
          <w:sz w:val="36"/>
          <w:szCs w:val="36"/>
          <w:rtl/>
        </w:rPr>
        <w:lastRenderedPageBreak/>
        <w:t>وسائلة سمعية يتعلق بالحاسة سمعية. توسية التى أن تصل فى سكب الكناية التعليم ( فى كلمات أو اللغة اللسان). أنواع</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الوسائط</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التي تجميعها</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الطبيعية</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وسائل السمعية يئنى: الراديو، وأدوات لتسجيل الشريط المسجل</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المغناطيسي ، و</w:t>
      </w:r>
      <w:r w:rsidRPr="00116E2D">
        <w:rPr>
          <w:rFonts w:ascii="Traditional Arabic" w:hAnsi="Traditional Arabic"/>
          <w:sz w:val="36"/>
          <w:szCs w:val="36"/>
          <w:rtl/>
        </w:rPr>
        <w:t xml:space="preserve">الفينيل السجلات </w:t>
      </w:r>
      <w:r w:rsidRPr="00116E2D">
        <w:rPr>
          <w:rStyle w:val="hps"/>
          <w:rFonts w:ascii="Traditional Arabic" w:hAnsi="Traditional Arabic" w:cs="Traditional Arabic"/>
          <w:sz w:val="36"/>
          <w:szCs w:val="36"/>
          <w:rtl/>
        </w:rPr>
        <w:t>والمختبرات.</w:t>
      </w:r>
      <w:r w:rsidRPr="00116E2D">
        <w:rPr>
          <w:rStyle w:val="FootnoteReference"/>
          <w:rFonts w:ascii="Traditional Arabic" w:hAnsi="Traditional Arabic" w:cs="Traditional Arabic"/>
          <w:sz w:val="36"/>
          <w:szCs w:val="36"/>
          <w:rtl/>
        </w:rPr>
        <w:footnoteReference w:id="9"/>
      </w:r>
    </w:p>
    <w:p w:rsidR="00116E2D" w:rsidRPr="00116E2D" w:rsidRDefault="00116E2D" w:rsidP="00116E2D">
      <w:pPr>
        <w:pStyle w:val="ListParagraph"/>
        <w:bidi/>
        <w:spacing w:line="360" w:lineRule="auto"/>
        <w:ind w:left="0" w:firstLine="567"/>
        <w:rPr>
          <w:rFonts w:ascii="Traditional Arabic" w:hAnsi="Traditional Arabic"/>
          <w:sz w:val="36"/>
          <w:szCs w:val="36"/>
          <w:rtl/>
          <w:lang w:val="id-ID" w:eastAsia="id-ID"/>
        </w:rPr>
      </w:pPr>
      <w:r w:rsidRPr="00116E2D">
        <w:rPr>
          <w:rStyle w:val="hps"/>
          <w:rFonts w:ascii="Traditional Arabic" w:hAnsi="Traditional Arabic" w:cs="Traditional Arabic"/>
          <w:sz w:val="36"/>
          <w:szCs w:val="36"/>
          <w:rtl/>
        </w:rPr>
        <w:t xml:space="preserve">وسائل شمعية </w:t>
      </w:r>
      <w:r w:rsidRPr="00116E2D">
        <w:rPr>
          <w:rFonts w:ascii="Traditional Arabic" w:hAnsi="Traditional Arabic"/>
          <w:sz w:val="36"/>
          <w:szCs w:val="36"/>
          <w:rtl/>
          <w:lang w:val="id-ID" w:eastAsia="id-ID"/>
        </w:rPr>
        <w:t>التي استخدامها لتدريس اللغة، وهم:</w:t>
      </w:r>
    </w:p>
    <w:p w:rsidR="00116E2D" w:rsidRPr="00116E2D" w:rsidRDefault="00116E2D" w:rsidP="00116E2D">
      <w:pPr>
        <w:pStyle w:val="ListParagraph"/>
        <w:numPr>
          <w:ilvl w:val="0"/>
          <w:numId w:val="7"/>
        </w:numPr>
        <w:bidi/>
        <w:spacing w:line="360" w:lineRule="auto"/>
        <w:ind w:left="567" w:hanging="567"/>
        <w:jc w:val="left"/>
        <w:rPr>
          <w:rFonts w:ascii="Traditional Arabic" w:hAnsi="Traditional Arabic"/>
          <w:sz w:val="36"/>
          <w:szCs w:val="36"/>
          <w:lang w:val="id-ID" w:eastAsia="id-ID"/>
        </w:rPr>
      </w:pPr>
      <w:r w:rsidRPr="00116E2D">
        <w:rPr>
          <w:rFonts w:ascii="Traditional Arabic" w:hAnsi="Traditional Arabic"/>
          <w:sz w:val="36"/>
          <w:szCs w:val="36"/>
          <w:rtl/>
          <w:lang w:val="id-ID" w:eastAsia="id-ID"/>
        </w:rPr>
        <w:t>والإذاعة</w:t>
      </w:r>
    </w:p>
    <w:p w:rsidR="00116E2D" w:rsidRPr="00116E2D" w:rsidRDefault="00116E2D" w:rsidP="00116E2D">
      <w:pPr>
        <w:pStyle w:val="ListParagraph"/>
        <w:numPr>
          <w:ilvl w:val="0"/>
          <w:numId w:val="7"/>
        </w:numPr>
        <w:bidi/>
        <w:spacing w:line="360" w:lineRule="auto"/>
        <w:ind w:left="567" w:hanging="567"/>
        <w:jc w:val="left"/>
        <w:rPr>
          <w:rFonts w:ascii="Traditional Arabic" w:hAnsi="Traditional Arabic"/>
          <w:sz w:val="36"/>
          <w:szCs w:val="36"/>
          <w:lang w:val="id-ID" w:eastAsia="id-ID"/>
        </w:rPr>
      </w:pPr>
      <w:r w:rsidRPr="00116E2D">
        <w:rPr>
          <w:rFonts w:ascii="Traditional Arabic" w:hAnsi="Traditional Arabic"/>
          <w:sz w:val="36"/>
          <w:szCs w:val="36"/>
          <w:rtl/>
          <w:lang w:val="id-ID" w:eastAsia="id-ID"/>
        </w:rPr>
        <w:t>وجهاز تسجيل</w:t>
      </w:r>
    </w:p>
    <w:p w:rsidR="00116E2D" w:rsidRPr="00116E2D" w:rsidRDefault="00116E2D" w:rsidP="00116E2D">
      <w:pPr>
        <w:pStyle w:val="ListParagraph"/>
        <w:numPr>
          <w:ilvl w:val="0"/>
          <w:numId w:val="7"/>
        </w:numPr>
        <w:bidi/>
        <w:spacing w:line="360" w:lineRule="auto"/>
        <w:ind w:left="567" w:hanging="567"/>
        <w:jc w:val="left"/>
        <w:rPr>
          <w:rFonts w:ascii="Traditional Arabic" w:hAnsi="Traditional Arabic"/>
          <w:sz w:val="36"/>
          <w:szCs w:val="36"/>
          <w:lang w:val="id-ID" w:eastAsia="id-ID"/>
        </w:rPr>
      </w:pPr>
      <w:r w:rsidRPr="00116E2D">
        <w:rPr>
          <w:rFonts w:ascii="Traditional Arabic" w:hAnsi="Traditional Arabic"/>
          <w:sz w:val="36"/>
          <w:szCs w:val="36"/>
          <w:rtl/>
          <w:lang w:val="id-ID" w:eastAsia="id-ID"/>
        </w:rPr>
        <w:t>ومختبرات اللغة</w:t>
      </w:r>
    </w:p>
    <w:p w:rsidR="00116E2D" w:rsidRPr="00EF22A0" w:rsidRDefault="00116E2D" w:rsidP="00EF22A0">
      <w:pPr>
        <w:pStyle w:val="ListParagraph"/>
        <w:numPr>
          <w:ilvl w:val="0"/>
          <w:numId w:val="7"/>
        </w:numPr>
        <w:bidi/>
        <w:spacing w:line="360" w:lineRule="auto"/>
        <w:ind w:left="567" w:hanging="567"/>
        <w:jc w:val="left"/>
        <w:rPr>
          <w:rFonts w:ascii="Traditional Arabic" w:hAnsi="Traditional Arabic"/>
          <w:sz w:val="36"/>
          <w:szCs w:val="36"/>
          <w:rtl/>
          <w:lang w:val="id-ID" w:eastAsia="id-ID"/>
        </w:rPr>
      </w:pPr>
      <w:r w:rsidRPr="00116E2D">
        <w:rPr>
          <w:rStyle w:val="hps"/>
          <w:rFonts w:ascii="Traditional Arabic" w:hAnsi="Traditional Arabic" w:cs="Traditional Arabic"/>
          <w:sz w:val="36"/>
          <w:szCs w:val="36"/>
          <w:rtl/>
        </w:rPr>
        <w:t>الراديو</w:t>
      </w:r>
    </w:p>
    <w:p w:rsidR="00116E2D" w:rsidRPr="00116E2D" w:rsidRDefault="00116E2D" w:rsidP="00116E2D">
      <w:pPr>
        <w:pStyle w:val="ListParagraph"/>
        <w:numPr>
          <w:ilvl w:val="1"/>
          <w:numId w:val="11"/>
        </w:numPr>
        <w:bidi/>
        <w:spacing w:line="360" w:lineRule="auto"/>
        <w:jc w:val="left"/>
        <w:rPr>
          <w:rFonts w:ascii="Traditional Arabic" w:hAnsi="Traditional Arabic"/>
          <w:sz w:val="36"/>
          <w:szCs w:val="36"/>
        </w:rPr>
      </w:pPr>
      <w:r w:rsidRPr="00116E2D">
        <w:rPr>
          <w:rFonts w:ascii="Traditional Arabic" w:hAnsi="Traditional Arabic"/>
          <w:b w:val="0"/>
          <w:bCs/>
          <w:sz w:val="36"/>
          <w:szCs w:val="36"/>
          <w:rtl/>
        </w:rPr>
        <w:t>الوسائل السمعية والبصرية</w:t>
      </w:r>
    </w:p>
    <w:p w:rsidR="00116E2D" w:rsidRPr="00116E2D" w:rsidRDefault="00116E2D" w:rsidP="00116E2D">
      <w:pPr>
        <w:pStyle w:val="ListParagraph"/>
        <w:bidi/>
        <w:spacing w:line="360" w:lineRule="auto"/>
        <w:ind w:left="0" w:firstLine="567"/>
        <w:rPr>
          <w:rFonts w:ascii="Traditional Arabic" w:hAnsi="Traditional Arabic"/>
          <w:sz w:val="36"/>
          <w:szCs w:val="36"/>
          <w:rtl/>
        </w:rPr>
      </w:pPr>
      <w:r w:rsidRPr="00116E2D">
        <w:rPr>
          <w:rFonts w:ascii="Traditional Arabic" w:hAnsi="Traditional Arabic"/>
          <w:sz w:val="36"/>
          <w:szCs w:val="36"/>
          <w:rtl/>
        </w:rPr>
        <w:t>وتضم مجموعة المواد التى تعتمد أساسا على حاستى البصر والسمع، وتثمل الصور المتحركة الناطفة وهي تنضمن الأفلام والتلفزيون. كما تشمل هذه الوسائل ايضا الافلام الثابتة والشرائح والصور عندما تستخدم بمصاحبة تسجيلات صوتية مناسبة على اسطوانات أو شرائط تسجيل.</w:t>
      </w:r>
      <w:r w:rsidRPr="00116E2D">
        <w:rPr>
          <w:rStyle w:val="FootnoteReference"/>
          <w:rFonts w:ascii="Traditional Arabic" w:hAnsi="Traditional Arabic" w:cs="Traditional Arabic"/>
          <w:sz w:val="36"/>
          <w:szCs w:val="36"/>
          <w:rtl/>
        </w:rPr>
        <w:footnoteReference w:id="10"/>
      </w:r>
    </w:p>
    <w:p w:rsidR="00116E2D" w:rsidRPr="00116E2D" w:rsidRDefault="00116E2D" w:rsidP="00116E2D">
      <w:pPr>
        <w:pStyle w:val="ListParagraph"/>
        <w:bidi/>
        <w:spacing w:line="360" w:lineRule="auto"/>
        <w:ind w:left="0" w:firstLine="567"/>
        <w:rPr>
          <w:rStyle w:val="hps"/>
          <w:rFonts w:ascii="Traditional Arabic" w:hAnsi="Traditional Arabic" w:cs="Traditional Arabic"/>
          <w:sz w:val="36"/>
          <w:szCs w:val="36"/>
          <w:rtl/>
        </w:rPr>
      </w:pPr>
      <w:r w:rsidRPr="00116E2D">
        <w:rPr>
          <w:rFonts w:ascii="Traditional Arabic" w:hAnsi="Traditional Arabic"/>
          <w:sz w:val="36"/>
          <w:szCs w:val="36"/>
          <w:rtl/>
          <w:lang w:val="id-ID" w:eastAsia="id-ID"/>
        </w:rPr>
        <w:lastRenderedPageBreak/>
        <w:t xml:space="preserve">وسائل </w:t>
      </w:r>
      <w:r w:rsidRPr="00116E2D">
        <w:rPr>
          <w:rStyle w:val="hps"/>
          <w:rFonts w:ascii="Traditional Arabic" w:hAnsi="Traditional Arabic" w:cs="Traditional Arabic"/>
          <w:sz w:val="36"/>
          <w:szCs w:val="36"/>
          <w:rtl/>
        </w:rPr>
        <w:t>السمعية</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والبصرية هي تطور من وسائل البصرية. مع</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تطوير</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الصناعات التي تنتج</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آلات</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كرمز</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لل</w:t>
      </w:r>
      <w:r w:rsidRPr="00116E2D">
        <w:rPr>
          <w:rFonts w:ascii="Traditional Arabic" w:hAnsi="Traditional Arabic"/>
          <w:sz w:val="36"/>
          <w:szCs w:val="36"/>
          <w:rtl/>
        </w:rPr>
        <w:t xml:space="preserve">تطبيق </w:t>
      </w:r>
      <w:r w:rsidRPr="00116E2D">
        <w:rPr>
          <w:rStyle w:val="hps"/>
          <w:rFonts w:ascii="Traditional Arabic" w:hAnsi="Traditional Arabic" w:cs="Traditional Arabic"/>
          <w:sz w:val="36"/>
          <w:szCs w:val="36"/>
          <w:rtl/>
        </w:rPr>
        <w:t>التكنولوجيا و</w:t>
      </w:r>
      <w:r w:rsidRPr="00116E2D">
        <w:rPr>
          <w:rFonts w:ascii="Traditional Arabic" w:hAnsi="Traditional Arabic"/>
          <w:sz w:val="36"/>
          <w:szCs w:val="36"/>
          <w:rtl/>
        </w:rPr>
        <w:t xml:space="preserve">الاتصالات </w:t>
      </w:r>
      <w:r w:rsidRPr="00116E2D">
        <w:rPr>
          <w:rStyle w:val="hps"/>
          <w:rFonts w:ascii="Traditional Arabic" w:hAnsi="Traditional Arabic" w:cs="Traditional Arabic"/>
          <w:sz w:val="36"/>
          <w:szCs w:val="36"/>
          <w:rtl/>
        </w:rPr>
        <w:t>العلوم</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في</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نتائج</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التعليم</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في وسائل الاعلام</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 xml:space="preserve">السمعية والبصرية. وسائل </w:t>
      </w:r>
      <w:r w:rsidRPr="00116E2D">
        <w:rPr>
          <w:rStyle w:val="hps"/>
          <w:rFonts w:ascii="Traditional Arabic" w:hAnsi="Traditional Arabic" w:cs="Traditional Arabic"/>
          <w:sz w:val="36"/>
          <w:szCs w:val="36"/>
          <w:rtl/>
          <w:lang w:val="id-ID"/>
        </w:rPr>
        <w:t xml:space="preserve">السمعية- البصرية هي الوسائل التى عىده عنسر سمعية و عنسر صوار. وهذا الوسائل </w:t>
      </w:r>
      <w:r w:rsidRPr="00116E2D">
        <w:rPr>
          <w:rStyle w:val="hps"/>
          <w:rFonts w:ascii="Traditional Arabic" w:hAnsi="Traditional Arabic" w:cs="Traditional Arabic"/>
          <w:sz w:val="36"/>
          <w:szCs w:val="36"/>
          <w:rtl/>
        </w:rPr>
        <w:t>التي لديها</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عناصر</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من</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عناصر</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الصوت و</w:t>
      </w:r>
      <w:r w:rsidRPr="00116E2D">
        <w:rPr>
          <w:rFonts w:ascii="Traditional Arabic" w:hAnsi="Traditional Arabic"/>
          <w:sz w:val="36"/>
          <w:szCs w:val="36"/>
          <w:rtl/>
        </w:rPr>
        <w:t xml:space="preserve">الصورة </w:t>
      </w:r>
      <w:r w:rsidRPr="00116E2D">
        <w:rPr>
          <w:rStyle w:val="hps"/>
          <w:rFonts w:ascii="Traditional Arabic" w:hAnsi="Traditional Arabic" w:cs="Traditional Arabic"/>
          <w:sz w:val="36"/>
          <w:szCs w:val="36"/>
          <w:rtl/>
        </w:rPr>
        <w:t>ل</w:t>
      </w:r>
      <w:r w:rsidRPr="00116E2D">
        <w:rPr>
          <w:rFonts w:ascii="Traditional Arabic" w:hAnsi="Traditional Arabic"/>
          <w:sz w:val="36"/>
          <w:szCs w:val="36"/>
          <w:rtl/>
        </w:rPr>
        <w:t xml:space="preserve">يشمل </w:t>
      </w:r>
      <w:r w:rsidRPr="00116E2D">
        <w:rPr>
          <w:rStyle w:val="hps"/>
          <w:rFonts w:ascii="Traditional Arabic" w:hAnsi="Traditional Arabic" w:cs="Traditional Arabic"/>
          <w:sz w:val="36"/>
          <w:szCs w:val="36"/>
          <w:rtl/>
        </w:rPr>
        <w:t>نوعين</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من</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وسائل الإعلام، وهي</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وسائل الاعلام</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السمعية والبصرية.</w:t>
      </w:r>
      <w:r w:rsidRPr="00116E2D">
        <w:rPr>
          <w:rStyle w:val="FootnoteReference"/>
          <w:rFonts w:ascii="Traditional Arabic" w:hAnsi="Traditional Arabic" w:cs="Traditional Arabic"/>
          <w:sz w:val="36"/>
          <w:szCs w:val="36"/>
          <w:rtl/>
        </w:rPr>
        <w:footnoteReference w:id="11"/>
      </w:r>
    </w:p>
    <w:p w:rsidR="00116E2D" w:rsidRPr="00116E2D" w:rsidRDefault="00116E2D" w:rsidP="00334D39">
      <w:pPr>
        <w:pStyle w:val="ListParagraph"/>
        <w:bidi/>
        <w:spacing w:line="360" w:lineRule="auto"/>
        <w:ind w:left="0" w:firstLine="567"/>
        <w:rPr>
          <w:rFonts w:ascii="Traditional Arabic" w:hAnsi="Traditional Arabic"/>
          <w:sz w:val="36"/>
          <w:szCs w:val="36"/>
          <w:rtl/>
        </w:rPr>
      </w:pPr>
      <w:r w:rsidRPr="00116E2D">
        <w:rPr>
          <w:rStyle w:val="hps"/>
          <w:rFonts w:ascii="Traditional Arabic" w:hAnsi="Traditional Arabic" w:cs="Traditional Arabic"/>
          <w:sz w:val="36"/>
          <w:szCs w:val="36"/>
          <w:rtl/>
        </w:rPr>
        <w:t>وتضم المجموعة التى تعتمد على حاستى البصر والسمع وتشمل الصور المتحركة الناطقة كالتلفزيون والأفلام والتسجيلات الصوتية المصاحبة للشرائع والاسطونات أو الصور.</w:t>
      </w:r>
      <w:r w:rsidRPr="00116E2D">
        <w:rPr>
          <w:rStyle w:val="FootnoteReference"/>
          <w:rFonts w:ascii="Traditional Arabic" w:hAnsi="Traditional Arabic" w:cs="Traditional Arabic"/>
          <w:sz w:val="36"/>
          <w:szCs w:val="36"/>
          <w:rtl/>
        </w:rPr>
        <w:footnoteReference w:id="12"/>
      </w:r>
      <w:r w:rsidRPr="00116E2D">
        <w:rPr>
          <w:rStyle w:val="hps"/>
          <w:rFonts w:ascii="Traditional Arabic" w:hAnsi="Traditional Arabic" w:cs="Traditional Arabic"/>
          <w:sz w:val="36"/>
          <w:szCs w:val="36"/>
          <w:rtl/>
          <w:lang w:val="id-ID" w:eastAsia="id-ID"/>
        </w:rPr>
        <w:t xml:space="preserve">وسائل التعليم اللغة التي فيه كاملا وهو وسائل السمعية والبصرية، لأن هذه الوسائل تكون طريقة </w:t>
      </w:r>
      <w:r w:rsidRPr="00116E2D">
        <w:rPr>
          <w:rStyle w:val="hps"/>
          <w:rFonts w:ascii="Traditional Arabic" w:hAnsi="Traditional Arabic" w:cs="Traditional Arabic"/>
          <w:sz w:val="36"/>
          <w:szCs w:val="36"/>
          <w:rtl/>
        </w:rPr>
        <w:t>عملية</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المساعدة المتبادلة</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بين</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الحواس</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السمع</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 xml:space="preserve">و الحواس </w:t>
      </w:r>
      <w:r w:rsidRPr="00116E2D">
        <w:rPr>
          <w:rFonts w:ascii="Traditional Arabic" w:hAnsi="Traditional Arabic"/>
          <w:sz w:val="36"/>
          <w:szCs w:val="36"/>
          <w:rtl/>
        </w:rPr>
        <w:t>جهة نظر.</w:t>
      </w:r>
    </w:p>
    <w:p w:rsidR="00116E2D" w:rsidRPr="00116E2D" w:rsidRDefault="00116E2D" w:rsidP="00116E2D">
      <w:pPr>
        <w:pStyle w:val="ListParagraph"/>
        <w:bidi/>
        <w:spacing w:line="360" w:lineRule="auto"/>
        <w:ind w:left="0"/>
        <w:rPr>
          <w:rStyle w:val="hps"/>
          <w:rFonts w:ascii="Traditional Arabic" w:hAnsi="Traditional Arabic" w:cs="Traditional Arabic"/>
          <w:sz w:val="36"/>
          <w:szCs w:val="36"/>
          <w:rtl/>
        </w:rPr>
      </w:pPr>
      <w:r w:rsidRPr="00116E2D">
        <w:rPr>
          <w:rStyle w:val="hps"/>
          <w:rFonts w:ascii="Traditional Arabic" w:hAnsi="Traditional Arabic" w:cs="Traditional Arabic"/>
          <w:sz w:val="36"/>
          <w:szCs w:val="36"/>
          <w:rtl/>
        </w:rPr>
        <w:t>والتي</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تشمل</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وسائل السمعية والبصرية وهو :</w:t>
      </w:r>
    </w:p>
    <w:p w:rsidR="00116E2D" w:rsidRPr="00116E2D" w:rsidRDefault="00116E2D" w:rsidP="00116E2D">
      <w:pPr>
        <w:pStyle w:val="ListParagraph"/>
        <w:numPr>
          <w:ilvl w:val="0"/>
          <w:numId w:val="8"/>
        </w:numPr>
        <w:bidi/>
        <w:spacing w:line="360" w:lineRule="auto"/>
        <w:ind w:left="567" w:hanging="567"/>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 xml:space="preserve">التلفزيون </w:t>
      </w:r>
    </w:p>
    <w:p w:rsidR="00116E2D" w:rsidRPr="00116E2D" w:rsidRDefault="00116E2D" w:rsidP="00116E2D">
      <w:pPr>
        <w:pStyle w:val="ListParagraph"/>
        <w:numPr>
          <w:ilvl w:val="0"/>
          <w:numId w:val="8"/>
        </w:numPr>
        <w:bidi/>
        <w:spacing w:line="360" w:lineRule="auto"/>
        <w:ind w:left="567" w:hanging="567"/>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 xml:space="preserve">الفيديو </w:t>
      </w:r>
    </w:p>
    <w:p w:rsidR="00116E2D" w:rsidRPr="00116E2D" w:rsidRDefault="00116E2D" w:rsidP="00116E2D">
      <w:pPr>
        <w:pStyle w:val="ListParagraph"/>
        <w:numPr>
          <w:ilvl w:val="0"/>
          <w:numId w:val="8"/>
        </w:numPr>
        <w:bidi/>
        <w:spacing w:line="360" w:lineRule="auto"/>
        <w:ind w:left="567" w:hanging="567"/>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 xml:space="preserve">الكمبيوتر. </w:t>
      </w:r>
    </w:p>
    <w:p w:rsidR="00116E2D" w:rsidRPr="00116E2D" w:rsidRDefault="00116E2D" w:rsidP="00116E2D">
      <w:pPr>
        <w:pStyle w:val="ListParagraph"/>
        <w:numPr>
          <w:ilvl w:val="0"/>
          <w:numId w:val="8"/>
        </w:numPr>
        <w:bidi/>
        <w:spacing w:line="360" w:lineRule="auto"/>
        <w:ind w:left="567" w:hanging="567"/>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الأفلام</w:t>
      </w:r>
    </w:p>
    <w:p w:rsidR="00116E2D" w:rsidRPr="00EF22A0" w:rsidRDefault="00116E2D" w:rsidP="00EF22A0">
      <w:pPr>
        <w:pStyle w:val="ListParagraph"/>
        <w:bidi/>
        <w:spacing w:line="360" w:lineRule="auto"/>
        <w:ind w:left="0" w:firstLine="1080"/>
        <w:rPr>
          <w:rStyle w:val="hps"/>
          <w:rFonts w:ascii="Traditional Arabic" w:hAnsi="Traditional Arabic" w:cs="Traditional Arabic"/>
          <w:sz w:val="36"/>
          <w:szCs w:val="36"/>
          <w:rtl/>
        </w:rPr>
      </w:pPr>
      <w:r w:rsidRPr="00116E2D">
        <w:rPr>
          <w:rStyle w:val="hps"/>
          <w:rFonts w:ascii="Traditional Arabic" w:hAnsi="Traditional Arabic" w:cs="Traditional Arabic"/>
          <w:sz w:val="36"/>
          <w:szCs w:val="36"/>
          <w:rtl/>
        </w:rPr>
        <w:lastRenderedPageBreak/>
        <w:t>باستخدام</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البث</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التلفزيونية الفضائية</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العربية من مختلف البلدان مثل المملكة العربية السعودية</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الإمارات العربية المتحدة</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والكويت و</w:t>
      </w:r>
      <w:r w:rsidRPr="00116E2D">
        <w:rPr>
          <w:rFonts w:ascii="Traditional Arabic" w:hAnsi="Traditional Arabic"/>
          <w:sz w:val="36"/>
          <w:szCs w:val="36"/>
          <w:rtl/>
        </w:rPr>
        <w:t xml:space="preserve">العراق </w:t>
      </w:r>
      <w:r w:rsidRPr="00116E2D">
        <w:rPr>
          <w:rStyle w:val="hps"/>
          <w:rFonts w:ascii="Traditional Arabic" w:hAnsi="Traditional Arabic" w:cs="Traditional Arabic"/>
          <w:sz w:val="36"/>
          <w:szCs w:val="36"/>
          <w:rtl/>
        </w:rPr>
        <w:t>وباكستان. بعد ذلك</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يتم تسجيل</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البث</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باستخدام الأقراص</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الكاتب</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الذي يمكن أن تقوم</w:t>
      </w:r>
      <w:r w:rsidRPr="00116E2D">
        <w:rPr>
          <w:rFonts w:ascii="Traditional Arabic" w:hAnsi="Traditional Arabic"/>
          <w:sz w:val="36"/>
          <w:szCs w:val="36"/>
          <w:rtl/>
        </w:rPr>
        <w:t xml:space="preserve"> </w:t>
      </w:r>
      <w:r w:rsidRPr="00116E2D">
        <w:rPr>
          <w:rStyle w:val="hps"/>
          <w:rFonts w:ascii="Traditional Arabic" w:hAnsi="Traditional Arabic" w:cs="Traditional Arabic"/>
          <w:sz w:val="36"/>
          <w:szCs w:val="36"/>
          <w:rtl/>
        </w:rPr>
        <w:t>مرارا و</w:t>
      </w:r>
      <w:r w:rsidRPr="00116E2D">
        <w:rPr>
          <w:rFonts w:ascii="Traditional Arabic" w:hAnsi="Traditional Arabic"/>
          <w:sz w:val="36"/>
          <w:szCs w:val="36"/>
          <w:rtl/>
        </w:rPr>
        <w:t xml:space="preserve">تكرارا </w:t>
      </w:r>
      <w:r w:rsidRPr="00116E2D">
        <w:rPr>
          <w:rStyle w:val="hps"/>
          <w:rFonts w:ascii="Traditional Arabic" w:hAnsi="Traditional Arabic" w:cs="Traditional Arabic"/>
          <w:sz w:val="36"/>
          <w:szCs w:val="36"/>
          <w:rtl/>
        </w:rPr>
        <w:t>و</w:t>
      </w:r>
      <w:r w:rsidRPr="00116E2D">
        <w:rPr>
          <w:rFonts w:ascii="Traditional Arabic" w:hAnsi="Traditional Arabic"/>
          <w:sz w:val="36"/>
          <w:szCs w:val="36"/>
          <w:rtl/>
        </w:rPr>
        <w:t>الدعائم.</w:t>
      </w:r>
      <w:r w:rsidRPr="00116E2D">
        <w:rPr>
          <w:rStyle w:val="FootnoteReference"/>
          <w:rFonts w:ascii="Traditional Arabic" w:hAnsi="Traditional Arabic" w:cs="Traditional Arabic"/>
          <w:sz w:val="36"/>
          <w:szCs w:val="36"/>
          <w:rtl/>
        </w:rPr>
        <w:footnoteReference w:id="13"/>
      </w:r>
    </w:p>
    <w:p w:rsidR="00116E2D" w:rsidRPr="00116E2D" w:rsidRDefault="00116E2D" w:rsidP="00116E2D">
      <w:pPr>
        <w:pStyle w:val="ListParagraph"/>
        <w:numPr>
          <w:ilvl w:val="0"/>
          <w:numId w:val="11"/>
        </w:numPr>
        <w:tabs>
          <w:tab w:val="left" w:pos="708"/>
        </w:tabs>
        <w:bidi/>
        <w:spacing w:line="360" w:lineRule="auto"/>
        <w:ind w:right="227"/>
        <w:rPr>
          <w:rStyle w:val="hps"/>
          <w:rFonts w:ascii="Traditional Arabic" w:hAnsi="Traditional Arabic" w:cs="Traditional Arabic"/>
          <w:b w:val="0"/>
          <w:bCs/>
          <w:sz w:val="36"/>
          <w:szCs w:val="36"/>
        </w:rPr>
      </w:pPr>
      <w:r w:rsidRPr="00116E2D">
        <w:rPr>
          <w:rStyle w:val="hps"/>
          <w:rFonts w:ascii="Traditional Arabic" w:hAnsi="Traditional Arabic" w:cs="Traditional Arabic"/>
          <w:b w:val="0"/>
          <w:bCs/>
          <w:sz w:val="36"/>
          <w:szCs w:val="36"/>
          <w:rtl/>
        </w:rPr>
        <w:t>أهمية الوسائل التعليمية</w:t>
      </w:r>
    </w:p>
    <w:p w:rsidR="00116E2D" w:rsidRPr="00116E2D" w:rsidRDefault="00116E2D" w:rsidP="00116E2D">
      <w:pPr>
        <w:pStyle w:val="ListParagraph"/>
        <w:bidi/>
        <w:spacing w:line="360" w:lineRule="auto"/>
        <w:ind w:left="0" w:firstLine="708"/>
        <w:rPr>
          <w:rFonts w:ascii="Traditional Arabic" w:hAnsi="Traditional Arabic"/>
          <w:sz w:val="36"/>
          <w:szCs w:val="36"/>
          <w:rtl/>
        </w:rPr>
      </w:pPr>
      <w:r w:rsidRPr="00116E2D">
        <w:rPr>
          <w:rFonts w:ascii="Traditional Arabic" w:hAnsi="Traditional Arabic"/>
          <w:sz w:val="36"/>
          <w:szCs w:val="36"/>
          <w:rtl/>
          <w:lang w:val="id-ID"/>
        </w:rPr>
        <w:t>تقوم الوسائل التعليمية بدور رئيسي فى جميع عمليات التعليم و التعليم التي تتم المؤسات التعليمية المعروفة بالتعليم النظامي او الرسمي</w:t>
      </w:r>
      <w:r w:rsidRPr="00116E2D">
        <w:rPr>
          <w:rFonts w:ascii="Traditional Arabic" w:hAnsi="Traditional Arabic"/>
          <w:sz w:val="36"/>
          <w:szCs w:val="36"/>
          <w:rtl/>
        </w:rPr>
        <w:t xml:space="preserve"> كالمدارس والمعاهد والجامعات أو فى عمليات التعلم التي تحدث خارج هذه المؤسسات، ويباشر الفرد فيها التعلم على مسئولية وبر غبة منه في الاستزادة من المعرفة وتسمى بالتعليم الغير ريسمي. وبالمثل فان الوسائل بأنواعها المختلفة وأساليب الاستعانة بماتعتبر لازمة لنجاح جميع عمليات الاتصال التي تتم عن طريق المواجهة كمايحدث فى المحاضرات والندوات والمقابلات، أو التي تتخد طريقها من خلال وسائل الاتصال الجماهرية</w:t>
      </w:r>
      <w:r w:rsidRPr="00116E2D">
        <w:rPr>
          <w:rFonts w:ascii="Traditional Arabic" w:hAnsi="Traditional Arabic"/>
          <w:sz w:val="36"/>
          <w:szCs w:val="36"/>
        </w:rPr>
        <w:t xml:space="preserve"> </w:t>
      </w:r>
      <w:r w:rsidRPr="00116E2D">
        <w:rPr>
          <w:rFonts w:ascii="Traditional Arabic" w:hAnsi="Traditional Arabic"/>
          <w:sz w:val="36"/>
          <w:szCs w:val="36"/>
          <w:rtl/>
        </w:rPr>
        <w:t xml:space="preserve"> كالاذاعة والتليفزيون والسينها والصحافة.</w:t>
      </w:r>
    </w:p>
    <w:p w:rsidR="00116E2D" w:rsidRPr="00116E2D" w:rsidRDefault="00116E2D" w:rsidP="00116E2D">
      <w:pPr>
        <w:pStyle w:val="ListParagraph"/>
        <w:bidi/>
        <w:spacing w:line="360" w:lineRule="auto"/>
        <w:ind w:left="0"/>
        <w:rPr>
          <w:rStyle w:val="hps"/>
          <w:rFonts w:ascii="Traditional Arabic" w:hAnsi="Traditional Arabic" w:cs="Traditional Arabic"/>
          <w:sz w:val="36"/>
          <w:szCs w:val="36"/>
          <w:rtl/>
        </w:rPr>
      </w:pPr>
      <w:r w:rsidRPr="00116E2D">
        <w:rPr>
          <w:rFonts w:ascii="Traditional Arabic" w:hAnsi="Traditional Arabic"/>
          <w:sz w:val="36"/>
          <w:szCs w:val="36"/>
          <w:rtl/>
        </w:rPr>
        <w:t>ولا نغالى إذا قلنا أن معالجة مشكلات  التنمية البشرية والاجتماعية لا يمكن أن تحدث ألا من خلال الاستعانة بوسائل الاتصال المناسبة، التقليدية منها والحديثة والتكنولوجية:</w:t>
      </w:r>
    </w:p>
    <w:p w:rsidR="00116E2D" w:rsidRPr="00116E2D" w:rsidRDefault="00116E2D" w:rsidP="00116E2D">
      <w:pPr>
        <w:tabs>
          <w:tab w:val="left" w:pos="708"/>
        </w:tabs>
        <w:spacing w:line="360" w:lineRule="auto"/>
        <w:ind w:right="227"/>
        <w:rPr>
          <w:rStyle w:val="hps"/>
          <w:rFonts w:ascii="Traditional Arabic" w:hAnsi="Traditional Arabic" w:cs="Traditional Arabic"/>
          <w:b w:val="0"/>
          <w:bCs/>
          <w:sz w:val="36"/>
          <w:szCs w:val="36"/>
          <w:rtl/>
        </w:rPr>
      </w:pPr>
      <w:r w:rsidRPr="00116E2D">
        <w:rPr>
          <w:rStyle w:val="hps"/>
          <w:rFonts w:ascii="Traditional Arabic" w:hAnsi="Traditional Arabic" w:cs="Traditional Arabic"/>
          <w:sz w:val="36"/>
          <w:szCs w:val="36"/>
          <w:rtl/>
        </w:rPr>
        <w:lastRenderedPageBreak/>
        <w:t xml:space="preserve">3.1 </w:t>
      </w:r>
      <w:r w:rsidRPr="00116E2D">
        <w:rPr>
          <w:rStyle w:val="hps"/>
          <w:rFonts w:ascii="Traditional Arabic" w:hAnsi="Traditional Arabic" w:cs="Traditional Arabic"/>
          <w:b w:val="0"/>
          <w:bCs/>
          <w:sz w:val="36"/>
          <w:szCs w:val="36"/>
          <w:rtl/>
        </w:rPr>
        <w:t xml:space="preserve">  أهمية الوسائل التعليمية في مجالات التعليم و التعلم</w:t>
      </w:r>
    </w:p>
    <w:p w:rsidR="00116E2D" w:rsidRPr="00116E2D" w:rsidRDefault="00116E2D" w:rsidP="00116E2D">
      <w:pPr>
        <w:tabs>
          <w:tab w:val="left" w:pos="708"/>
        </w:tabs>
        <w:spacing w:line="360" w:lineRule="auto"/>
        <w:ind w:right="227"/>
        <w:rPr>
          <w:rStyle w:val="hps"/>
          <w:rFonts w:ascii="Traditional Arabic" w:hAnsi="Traditional Arabic" w:cs="Traditional Arabic"/>
          <w:sz w:val="36"/>
          <w:szCs w:val="36"/>
          <w:rtl/>
        </w:rPr>
      </w:pPr>
      <w:r w:rsidRPr="00116E2D">
        <w:rPr>
          <w:rStyle w:val="hps"/>
          <w:rFonts w:ascii="Traditional Arabic" w:hAnsi="Traditional Arabic" w:cs="Traditional Arabic"/>
          <w:sz w:val="36"/>
          <w:szCs w:val="36"/>
          <w:rtl/>
        </w:rPr>
        <w:t>من أهمية الوسائل التعليمية في مجالات التعليم و التعلم وهي:</w:t>
      </w:r>
    </w:p>
    <w:p w:rsidR="00116E2D" w:rsidRPr="00116E2D" w:rsidRDefault="00116E2D" w:rsidP="00116E2D">
      <w:pPr>
        <w:numPr>
          <w:ilvl w:val="0"/>
          <w:numId w:val="2"/>
        </w:numPr>
        <w:tabs>
          <w:tab w:val="left" w:pos="567"/>
        </w:tabs>
        <w:spacing w:line="360" w:lineRule="auto"/>
        <w:ind w:hanging="720"/>
        <w:rPr>
          <w:rStyle w:val="hps"/>
          <w:rFonts w:ascii="Traditional Arabic" w:hAnsi="Traditional Arabic" w:cs="Traditional Arabic"/>
          <w:sz w:val="36"/>
          <w:szCs w:val="36"/>
          <w:rtl/>
        </w:rPr>
      </w:pPr>
      <w:r w:rsidRPr="00116E2D">
        <w:rPr>
          <w:rStyle w:val="hps"/>
          <w:rFonts w:ascii="Traditional Arabic" w:hAnsi="Traditional Arabic" w:cs="Traditional Arabic"/>
          <w:sz w:val="36"/>
          <w:szCs w:val="36"/>
          <w:rtl/>
        </w:rPr>
        <w:t>من الشروط التي تساعد على التعلم وجود الحاجة للتعلمية، وان يشعر الطفل بأهمية إشباع هذه الحاجة. وقد يستلزم ذلك استثارة اهتمامه بالوضوعات التي يتعلمها. ويمكن للوسائل التعليمية أن تؤدي الى استشارة اهتمام التلميذ وإشباع حاجته للتعليم فلا شك ان الوسائل التعليمية المختلفة كالرحلات والنماذج والأفلام التعليمية والمصورات تقدم خبرات متنوعة يأحذ منها كل طالب ما يحفق أهدافه ويشير اهتمامه فالتلميذ الذي يخرج فى رحلة الى شطئ البحر قد يجد في اللعب والسباحة مايشبح حاجة فى نفسه بينما يهتم اخر بجمع الأصداف والقواقع واثارة كثير من الاسئلة حولها ونراستها وبالمثل فان مشاهدة الفليم تستثير اهتمام التلميذ نحو موضوعات الدراسة وتفتح له افاقا جديدة من المعرفة.</w:t>
      </w:r>
    </w:p>
    <w:p w:rsidR="00116E2D" w:rsidRPr="00116E2D" w:rsidRDefault="00116E2D" w:rsidP="00116E2D">
      <w:pPr>
        <w:numPr>
          <w:ilvl w:val="0"/>
          <w:numId w:val="2"/>
        </w:numPr>
        <w:tabs>
          <w:tab w:val="left" w:pos="567"/>
        </w:tabs>
        <w:spacing w:line="360" w:lineRule="auto"/>
        <w:ind w:hanging="720"/>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 xml:space="preserve">يمكن عن طريق استخدام الوسائل التعليمية المختلفة تنويع الخبرات التى تهيثوها المدرسة للتلميذ فتتيح له الفرصة للمشاهدة والاستماع والممارسة والتأمل والتفكير فتصبح المدرسة بذلك حقلا لنمو التلميذ فى جميع الاتجهات وتعمل على اثراء مجالات الخبرة التى يمربها. وبذلك تشترك جميع حواس التلميذ فى عمليات التعليم مما يؤدى الى ترسيخ وتعميق هذا التعليم. وتساعد الوسائل التعليمية على تكوين </w:t>
      </w:r>
      <w:r w:rsidRPr="00116E2D">
        <w:rPr>
          <w:rStyle w:val="hps"/>
          <w:rFonts w:ascii="Traditional Arabic" w:hAnsi="Traditional Arabic" w:cs="Traditional Arabic"/>
          <w:sz w:val="36"/>
          <w:szCs w:val="36"/>
          <w:rtl/>
        </w:rPr>
        <w:lastRenderedPageBreak/>
        <w:t xml:space="preserve">علاقات متراببطة مفيدة راسخة بين كل ما يتعمله التلميذ وذلك عندما تشترك الحواس فى تشكيل الخبرة الجديدة وربطها بخبراته السابقة فيصبح لهذه العلافات معنى خاص ويترتب على تحقيق هذه الخطوة أن يصبح التعليم باقي الاثر </w:t>
      </w:r>
      <w:r w:rsidRPr="00116E2D">
        <w:rPr>
          <w:rStyle w:val="hps"/>
          <w:rFonts w:ascii="Traditional Arabic" w:hAnsi="Traditional Arabic" w:cs="Traditional Arabic"/>
          <w:sz w:val="36"/>
          <w:szCs w:val="36"/>
        </w:rPr>
        <w:t>.</w:t>
      </w:r>
    </w:p>
    <w:p w:rsidR="00116E2D" w:rsidRPr="00116E2D" w:rsidRDefault="00116E2D" w:rsidP="00116E2D">
      <w:pPr>
        <w:numPr>
          <w:ilvl w:val="0"/>
          <w:numId w:val="2"/>
        </w:numPr>
        <w:tabs>
          <w:tab w:val="left" w:pos="567"/>
          <w:tab w:val="right" w:pos="7938"/>
        </w:tabs>
        <w:spacing w:line="360" w:lineRule="auto"/>
        <w:ind w:hanging="720"/>
        <w:rPr>
          <w:rStyle w:val="hps"/>
          <w:rFonts w:ascii="Traditional Arabic" w:hAnsi="Traditional Arabic" w:cs="Traditional Arabic"/>
          <w:sz w:val="36"/>
          <w:szCs w:val="36"/>
          <w:rtl/>
        </w:rPr>
      </w:pPr>
      <w:r w:rsidRPr="00116E2D">
        <w:rPr>
          <w:rStyle w:val="hps"/>
          <w:rFonts w:ascii="Traditional Arabic" w:hAnsi="Traditional Arabic" w:cs="Traditional Arabic"/>
          <w:sz w:val="36"/>
          <w:szCs w:val="36"/>
          <w:rtl/>
        </w:rPr>
        <w:t>ولعل من فوائد إستحدام الوسائل التعليمية أن نتحاشى الوقوع في اللفظية وهي أن يستعمل المدرس أو المتخاطب الفاظا ليس لها عند التلميذ أو المستمع نفس الدلالة التي لها عند قائلها. ولا يحاول توضيح هذه المفاهيم والالفاظ المجردة بوسائل محسوسة تساعد على تكوين صور مرثية لهافي الاذهان. ولكن اذا تنوعت هذه الوسائل فان اللفظ يكتسب أبعادا من المعنى تقترب به من الحقيقة، الامر الذى يساعد على زيادة التطابق والتقارب بين معانى هذه الألفاظ في ذهن المدرسة مثلا ومعناها فى ذهن التلميذ حتى يتم التفاهم بينهما. وقد أغرقنا فى اللفظية فى تعليمنا حتى أصبح هذف التعلم عند كثير من التلاميذ والمدرسين وهو مجرد الحفظ فبعدنا بذلك عن كثير من أهداف التربية.</w:t>
      </w:r>
    </w:p>
    <w:p w:rsidR="00116E2D" w:rsidRPr="00116E2D" w:rsidRDefault="00116E2D" w:rsidP="00116E2D">
      <w:pPr>
        <w:tabs>
          <w:tab w:val="left" w:pos="2332"/>
        </w:tabs>
        <w:spacing w:line="360" w:lineRule="auto"/>
        <w:ind w:right="227"/>
        <w:rPr>
          <w:rStyle w:val="hps"/>
          <w:rFonts w:ascii="Traditional Arabic" w:hAnsi="Traditional Arabic" w:cs="Traditional Arabic"/>
          <w:b w:val="0"/>
          <w:bCs/>
          <w:sz w:val="36"/>
          <w:szCs w:val="36"/>
          <w:rtl/>
        </w:rPr>
      </w:pPr>
      <w:r w:rsidRPr="00116E2D">
        <w:rPr>
          <w:rStyle w:val="hps"/>
          <w:rFonts w:ascii="Traditional Arabic" w:hAnsi="Traditional Arabic" w:cs="Traditional Arabic"/>
          <w:b w:val="0"/>
          <w:bCs/>
          <w:sz w:val="36"/>
          <w:szCs w:val="36"/>
          <w:rtl/>
        </w:rPr>
        <w:t xml:space="preserve">3.2 أهمية الوسائل التعليمية في مواجهة مشكلات </w:t>
      </w:r>
    </w:p>
    <w:p w:rsidR="00116E2D" w:rsidRPr="00116E2D" w:rsidRDefault="00116E2D" w:rsidP="00116E2D">
      <w:pPr>
        <w:tabs>
          <w:tab w:val="left" w:pos="850"/>
        </w:tabs>
        <w:spacing w:line="360" w:lineRule="auto"/>
        <w:rPr>
          <w:rStyle w:val="hps"/>
          <w:rFonts w:ascii="Traditional Arabic" w:hAnsi="Traditional Arabic" w:cs="Traditional Arabic"/>
          <w:sz w:val="36"/>
          <w:szCs w:val="36"/>
          <w:lang w:val="id-ID"/>
        </w:rPr>
      </w:pPr>
      <w:r w:rsidRPr="00116E2D">
        <w:rPr>
          <w:rStyle w:val="hps"/>
          <w:rFonts w:ascii="Traditional Arabic" w:hAnsi="Traditional Arabic" w:cs="Traditional Arabic"/>
          <w:sz w:val="36"/>
          <w:szCs w:val="36"/>
          <w:rtl/>
        </w:rPr>
        <w:tab/>
        <w:t xml:space="preserve">يمر العالم في تغيرات كثيرة تناولت جميع نواحي الحياة وأثرت على مرفق التعليم فى أهدافه ومناهجة ووسائل بحيث اصبح من الضروري على رجال التربية ان يواجوهوا </w:t>
      </w:r>
      <w:r w:rsidRPr="00116E2D">
        <w:rPr>
          <w:rStyle w:val="hps"/>
          <w:rFonts w:ascii="Traditional Arabic" w:hAnsi="Traditional Arabic" w:cs="Traditional Arabic"/>
          <w:sz w:val="36"/>
          <w:szCs w:val="36"/>
          <w:rtl/>
        </w:rPr>
        <w:lastRenderedPageBreak/>
        <w:t>تحديات العصر بالاساليب والوسائل الحديثة حتى يتغلبوا على ما يواجههم من مشكلات ويدفعوا لكي يقوم بمسؤولية فى تطوير المجتمع. وسوف أعرض الأهم هذه التغيرات.</w:t>
      </w:r>
      <w:r w:rsidRPr="00116E2D">
        <w:rPr>
          <w:rStyle w:val="hps"/>
          <w:rFonts w:ascii="Traditional Arabic" w:hAnsi="Traditional Arabic" w:cs="Traditional Arabic"/>
          <w:sz w:val="36"/>
          <w:szCs w:val="36"/>
          <w:lang w:val="id-ID"/>
        </w:rPr>
        <w:t xml:space="preserve"> </w:t>
      </w:r>
    </w:p>
    <w:p w:rsidR="00116E2D" w:rsidRPr="00116E2D" w:rsidRDefault="00116E2D" w:rsidP="00116E2D">
      <w:pPr>
        <w:numPr>
          <w:ilvl w:val="0"/>
          <w:numId w:val="3"/>
        </w:numPr>
        <w:tabs>
          <w:tab w:val="left" w:pos="0"/>
        </w:tabs>
        <w:spacing w:line="360" w:lineRule="auto"/>
        <w:ind w:left="567" w:hanging="567"/>
        <w:rPr>
          <w:rStyle w:val="hps"/>
          <w:rFonts w:ascii="Traditional Arabic" w:hAnsi="Traditional Arabic" w:cs="Traditional Arabic"/>
          <w:sz w:val="36"/>
          <w:szCs w:val="36"/>
          <w:lang w:val="id-ID"/>
        </w:rPr>
      </w:pPr>
      <w:r w:rsidRPr="00116E2D">
        <w:rPr>
          <w:rStyle w:val="hps"/>
          <w:rFonts w:ascii="Traditional Arabic" w:hAnsi="Traditional Arabic" w:cs="Traditional Arabic"/>
          <w:sz w:val="36"/>
          <w:szCs w:val="36"/>
          <w:rtl/>
          <w:lang w:val="id-ID"/>
        </w:rPr>
        <w:t xml:space="preserve">الانفجار السكاني </w:t>
      </w:r>
      <w:r w:rsidRPr="00116E2D">
        <w:rPr>
          <w:rStyle w:val="hps"/>
          <w:rFonts w:ascii="Traditional Arabic" w:hAnsi="Traditional Arabic" w:cs="Traditional Arabic"/>
          <w:sz w:val="36"/>
          <w:szCs w:val="36"/>
          <w:rtl/>
        </w:rPr>
        <w:t xml:space="preserve">يزداد سكان العالم بسرعة كبيرة وتختلف نسبة زياد السكان من بلد الى اخر ويتفاوت أثرها مستوى المعيشة ومتوسط الدخل القومي للفرد حسب مستوى التعليم في كل بلد وموارد الثروة القومية فيه وطرق الاستفادة منها والاساليب العلمية التى تتبع فى استثمار موارد الثروة الصناعية والزراعية وكذلك اساليب استثمار الطاقة البشرية فيه. </w:t>
      </w:r>
    </w:p>
    <w:p w:rsidR="008E1091" w:rsidRPr="00334D39" w:rsidRDefault="00116E2D" w:rsidP="00334D39">
      <w:pPr>
        <w:numPr>
          <w:ilvl w:val="0"/>
          <w:numId w:val="3"/>
        </w:numPr>
        <w:tabs>
          <w:tab w:val="left" w:pos="0"/>
        </w:tabs>
        <w:spacing w:line="360" w:lineRule="auto"/>
        <w:ind w:left="567" w:hanging="567"/>
        <w:rPr>
          <w:rStyle w:val="hps"/>
          <w:rFonts w:ascii="Traditional Arabic" w:hAnsi="Traditional Arabic" w:cs="Traditional Arabic"/>
          <w:sz w:val="36"/>
          <w:szCs w:val="36"/>
          <w:rtl/>
          <w:lang w:val="id-ID"/>
        </w:rPr>
      </w:pPr>
      <w:r w:rsidRPr="00116E2D">
        <w:rPr>
          <w:rStyle w:val="hps"/>
          <w:rFonts w:ascii="Traditional Arabic" w:hAnsi="Traditional Arabic" w:cs="Traditional Arabic"/>
          <w:sz w:val="36"/>
          <w:szCs w:val="36"/>
          <w:rtl/>
        </w:rPr>
        <w:t xml:space="preserve">سرعة تراث المعرفة : فقد أدى التقدم العلمي في السنوات الأخيرة الى تزايد العلوم في جميع فروعها رأسيا وأفقيا. فازدادت  موضوعات الدراسة في المادة الواحدة كما نفرعت الموضوعات وتشعبت مجالاتها واستحدثت فروع مختلفة فى العلوم والفنون والاداب. وأصبح لزاما على انسان القرن العشرين أن يزود بكثير من المعارف والخبرات والاتجاهات حتى يستطيع أن يتفهم المجتمع المعاصر الذي يعيش فيه ويتكيف مع متطلبات العصر واحداثه التي أصبحت تخضع للتقدم العلمى والتكنولوجي وان يلاحق سرعة التغير فلا يصبح غريبا في عالمة فتحدث بينه وبين عالمه المتغير وهوة ثقافية كما يشير الى ذلك الفن توفلر </w:t>
      </w:r>
      <w:r w:rsidRPr="00C573DE">
        <w:rPr>
          <w:rStyle w:val="hps"/>
          <w:rFonts w:asciiTheme="majorBidi" w:hAnsiTheme="majorBidi" w:cstheme="majorBidi"/>
          <w:b w:val="0"/>
          <w:bCs/>
          <w:szCs w:val="24"/>
        </w:rPr>
        <w:t>Alvin-Toffler</w:t>
      </w:r>
      <w:r w:rsidRPr="00C573DE">
        <w:rPr>
          <w:rStyle w:val="hps"/>
          <w:rFonts w:asciiTheme="majorBidi" w:hAnsiTheme="majorBidi" w:cstheme="majorBidi"/>
          <w:szCs w:val="24"/>
          <w:rtl/>
        </w:rPr>
        <w:t xml:space="preserve"> </w:t>
      </w:r>
      <w:r w:rsidRPr="00116E2D">
        <w:rPr>
          <w:rStyle w:val="hps"/>
          <w:rFonts w:ascii="Traditional Arabic" w:hAnsi="Traditional Arabic" w:cs="Traditional Arabic"/>
          <w:sz w:val="36"/>
          <w:szCs w:val="36"/>
          <w:rtl/>
        </w:rPr>
        <w:t xml:space="preserve">فى كتابه </w:t>
      </w:r>
      <w:r w:rsidRPr="00C573DE">
        <w:rPr>
          <w:rStyle w:val="hps"/>
          <w:rFonts w:asciiTheme="majorBidi" w:hAnsiTheme="majorBidi" w:cstheme="majorBidi"/>
          <w:b w:val="0"/>
          <w:bCs/>
          <w:szCs w:val="24"/>
        </w:rPr>
        <w:lastRenderedPageBreak/>
        <w:t>Shock Future</w:t>
      </w:r>
      <w:r w:rsidRPr="00116E2D">
        <w:rPr>
          <w:rStyle w:val="hps"/>
          <w:rFonts w:ascii="Traditional Arabic" w:hAnsi="Traditional Arabic" w:cs="Traditional Arabic"/>
          <w:sz w:val="36"/>
          <w:szCs w:val="36"/>
          <w:rtl/>
        </w:rPr>
        <w:t xml:space="preserve">. أنظر مثلا الى مادة الجغرافيا فقد تعددت اليوم لتشمل الجعرافيا الاقتصادية والطبيعية والسياسية وبالمثل غيرها من العلوم. </w:t>
      </w:r>
    </w:p>
    <w:p w:rsidR="00116E2D" w:rsidRPr="00116E2D" w:rsidRDefault="00116E2D" w:rsidP="00116E2D">
      <w:pPr>
        <w:tabs>
          <w:tab w:val="left" w:pos="850"/>
        </w:tabs>
        <w:spacing w:line="360" w:lineRule="auto"/>
        <w:rPr>
          <w:rStyle w:val="hps"/>
          <w:rFonts w:ascii="Traditional Arabic" w:hAnsi="Traditional Arabic" w:cs="Traditional Arabic"/>
          <w:b w:val="0"/>
          <w:bCs/>
          <w:sz w:val="36"/>
          <w:szCs w:val="36"/>
          <w:rtl/>
          <w:lang w:val="id-ID"/>
        </w:rPr>
      </w:pPr>
      <w:r w:rsidRPr="00116E2D">
        <w:rPr>
          <w:rStyle w:val="hps"/>
          <w:rFonts w:ascii="Traditional Arabic" w:hAnsi="Traditional Arabic" w:cs="Traditional Arabic"/>
          <w:b w:val="0"/>
          <w:bCs/>
          <w:sz w:val="36"/>
          <w:szCs w:val="36"/>
          <w:rtl/>
          <w:lang w:val="id-ID"/>
        </w:rPr>
        <w:t>3.3 أهمية الوسائل التعليمية فى المساهمة في معالجة مشكلات التعليم والتنمية الاجتماعية.</w:t>
      </w:r>
    </w:p>
    <w:p w:rsidR="00116E2D" w:rsidRPr="00116E2D" w:rsidRDefault="00116E2D" w:rsidP="00116E2D">
      <w:pPr>
        <w:tabs>
          <w:tab w:val="left" w:pos="850"/>
          <w:tab w:val="right" w:pos="9360"/>
        </w:tabs>
        <w:spacing w:line="360" w:lineRule="auto"/>
        <w:rPr>
          <w:rStyle w:val="hps"/>
          <w:rFonts w:ascii="Traditional Arabic" w:hAnsi="Traditional Arabic" w:cs="Traditional Arabic"/>
          <w:sz w:val="36"/>
          <w:szCs w:val="36"/>
          <w:rtl/>
          <w:lang w:val="id-ID"/>
        </w:rPr>
      </w:pPr>
      <w:r w:rsidRPr="00116E2D">
        <w:rPr>
          <w:rStyle w:val="hps"/>
          <w:rFonts w:ascii="Traditional Arabic" w:hAnsi="Traditional Arabic" w:cs="Traditional Arabic"/>
          <w:sz w:val="36"/>
          <w:szCs w:val="36"/>
          <w:rtl/>
          <w:lang w:val="id-ID"/>
        </w:rPr>
        <w:t>من أهمية الوسائل التعليمية فى المساهمة في معالجة مشكلات التعليم والتنمية الاجتماعية وهي:</w:t>
      </w:r>
      <w:r w:rsidRPr="00116E2D">
        <w:rPr>
          <w:rStyle w:val="hps"/>
          <w:rFonts w:ascii="Traditional Arabic" w:hAnsi="Traditional Arabic" w:cs="Traditional Arabic"/>
          <w:sz w:val="36"/>
          <w:szCs w:val="36"/>
          <w:rtl/>
          <w:lang w:val="id-ID"/>
        </w:rPr>
        <w:tab/>
      </w:r>
    </w:p>
    <w:p w:rsidR="00116E2D" w:rsidRPr="00116E2D" w:rsidRDefault="00116E2D" w:rsidP="00116E2D">
      <w:pPr>
        <w:numPr>
          <w:ilvl w:val="0"/>
          <w:numId w:val="4"/>
        </w:numPr>
        <w:tabs>
          <w:tab w:val="left" w:pos="0"/>
        </w:tabs>
        <w:spacing w:line="360" w:lineRule="auto"/>
        <w:ind w:left="567" w:right="227" w:hanging="567"/>
        <w:rPr>
          <w:rStyle w:val="hps"/>
          <w:rFonts w:ascii="Traditional Arabic" w:hAnsi="Traditional Arabic" w:cs="Traditional Arabic"/>
          <w:sz w:val="36"/>
          <w:szCs w:val="36"/>
          <w:lang w:val="id-ID"/>
        </w:rPr>
      </w:pPr>
      <w:r w:rsidRPr="00116E2D">
        <w:rPr>
          <w:rStyle w:val="hps"/>
          <w:rFonts w:ascii="Traditional Arabic" w:hAnsi="Traditional Arabic" w:cs="Traditional Arabic"/>
          <w:sz w:val="36"/>
          <w:szCs w:val="36"/>
          <w:rtl/>
          <w:lang w:val="id-ID"/>
        </w:rPr>
        <w:t>مواجهة مشكلات ازدحام الفصول وقاعت المحاضرة</w:t>
      </w:r>
    </w:p>
    <w:p w:rsidR="00116E2D" w:rsidRPr="00116E2D" w:rsidRDefault="00116E2D" w:rsidP="00116E2D">
      <w:pPr>
        <w:tabs>
          <w:tab w:val="left" w:pos="0"/>
        </w:tabs>
        <w:spacing w:line="360" w:lineRule="auto"/>
        <w:rPr>
          <w:rStyle w:val="hps"/>
          <w:rFonts w:ascii="Traditional Arabic" w:hAnsi="Traditional Arabic" w:cs="Traditional Arabic"/>
          <w:sz w:val="36"/>
          <w:szCs w:val="36"/>
          <w:rtl/>
          <w:lang w:val="id-ID"/>
        </w:rPr>
      </w:pPr>
      <w:r w:rsidRPr="00116E2D">
        <w:rPr>
          <w:rStyle w:val="hps"/>
          <w:rFonts w:ascii="Traditional Arabic" w:hAnsi="Traditional Arabic" w:cs="Traditional Arabic"/>
          <w:sz w:val="36"/>
          <w:szCs w:val="36"/>
          <w:rtl/>
          <w:lang w:val="id-ID"/>
        </w:rPr>
        <w:tab/>
        <w:t>ازدحمت الفصول بالدراسين ممادفع الى الاخد بنظام الفترتين أو الثلاث فترات في اليوم الدراسي الواحد حتى يمكن مواجهة تزايد الاقبال على التعليم، وعمت الشكوي من انخفاض مستوى التعليم. ومع ان هذه المشكلة عالمية الا انها أكثر حدة فى مجتعاتنا العربية التى تحاول ان تعوض ائها ما فاتهم من فرص التعليم.</w:t>
      </w:r>
    </w:p>
    <w:p w:rsidR="00116E2D" w:rsidRDefault="00116E2D" w:rsidP="00116E2D">
      <w:pPr>
        <w:tabs>
          <w:tab w:val="left" w:pos="0"/>
        </w:tabs>
        <w:spacing w:line="360" w:lineRule="auto"/>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lang w:val="id-ID"/>
        </w:rPr>
        <w:tab/>
        <w:t>وأصبحت المعادلة الصعبة في التعليم هي محاولة رفع مستوى التعليم وتحسين أداء التلميذ مع ازدحام الفصول وتعدد المناهج التى ينبغى ان يدرسها التلاميذ بحيث يتم ذلك فى اليوم الدراسي القصير الذي ينقضيه التلميذ فى المدرسة.</w:t>
      </w:r>
    </w:p>
    <w:p w:rsidR="00334D39" w:rsidRDefault="00334D39" w:rsidP="00116E2D">
      <w:pPr>
        <w:tabs>
          <w:tab w:val="left" w:pos="0"/>
        </w:tabs>
        <w:spacing w:line="360" w:lineRule="auto"/>
        <w:rPr>
          <w:rStyle w:val="hps"/>
          <w:rFonts w:ascii="Traditional Arabic" w:hAnsi="Traditional Arabic" w:cs="Traditional Arabic"/>
          <w:sz w:val="36"/>
          <w:szCs w:val="36"/>
        </w:rPr>
      </w:pPr>
    </w:p>
    <w:p w:rsidR="00334D39" w:rsidRPr="00334D39" w:rsidRDefault="00334D39" w:rsidP="00116E2D">
      <w:pPr>
        <w:tabs>
          <w:tab w:val="left" w:pos="0"/>
        </w:tabs>
        <w:spacing w:line="360" w:lineRule="auto"/>
        <w:rPr>
          <w:rStyle w:val="hps"/>
          <w:rFonts w:ascii="Traditional Arabic" w:hAnsi="Traditional Arabic" w:cs="Traditional Arabic"/>
          <w:sz w:val="36"/>
          <w:szCs w:val="36"/>
          <w:rtl/>
        </w:rPr>
      </w:pPr>
    </w:p>
    <w:p w:rsidR="00116E2D" w:rsidRPr="00116E2D" w:rsidRDefault="00116E2D" w:rsidP="00116E2D">
      <w:pPr>
        <w:numPr>
          <w:ilvl w:val="0"/>
          <w:numId w:val="4"/>
        </w:numPr>
        <w:tabs>
          <w:tab w:val="left" w:pos="0"/>
        </w:tabs>
        <w:spacing w:line="360" w:lineRule="auto"/>
        <w:ind w:left="567" w:right="227" w:hanging="567"/>
        <w:rPr>
          <w:rStyle w:val="hps"/>
          <w:rFonts w:ascii="Traditional Arabic" w:hAnsi="Traditional Arabic" w:cs="Traditional Arabic"/>
          <w:sz w:val="36"/>
          <w:szCs w:val="36"/>
          <w:lang w:val="id-ID"/>
        </w:rPr>
      </w:pPr>
      <w:r w:rsidRPr="00116E2D">
        <w:rPr>
          <w:rStyle w:val="hps"/>
          <w:rFonts w:ascii="Traditional Arabic" w:hAnsi="Traditional Arabic" w:cs="Traditional Arabic"/>
          <w:sz w:val="36"/>
          <w:szCs w:val="36"/>
          <w:rtl/>
          <w:lang w:val="id-ID"/>
        </w:rPr>
        <w:lastRenderedPageBreak/>
        <w:t>تقص أعضاء هيئة التدريس</w:t>
      </w:r>
    </w:p>
    <w:p w:rsidR="00116E2D" w:rsidRPr="00116E2D" w:rsidRDefault="00116E2D" w:rsidP="00116E2D">
      <w:pPr>
        <w:tabs>
          <w:tab w:val="left" w:pos="0"/>
        </w:tabs>
        <w:spacing w:line="360" w:lineRule="auto"/>
        <w:rPr>
          <w:rStyle w:val="hps"/>
          <w:rFonts w:ascii="Traditional Arabic" w:hAnsi="Traditional Arabic" w:cs="Traditional Arabic"/>
          <w:sz w:val="36"/>
          <w:szCs w:val="36"/>
          <w:rtl/>
          <w:lang w:val="id-ID"/>
        </w:rPr>
      </w:pPr>
      <w:r w:rsidRPr="00116E2D">
        <w:rPr>
          <w:rStyle w:val="hps"/>
          <w:rFonts w:ascii="Traditional Arabic" w:hAnsi="Traditional Arabic" w:cs="Traditional Arabic"/>
          <w:sz w:val="36"/>
          <w:szCs w:val="36"/>
          <w:rtl/>
          <w:lang w:val="id-ID"/>
        </w:rPr>
        <w:tab/>
        <w:t>ان انتشار التعليم في البلاد العربية في جميع المستويات سواء التعليم العام أو الفنى أو الجامعي يحتاج الى كثير من الطاقات البشرية وخصوصا ذوي الكفاءات الخاصة فى جميع المجلات الذي يتعذر توفيرهم بالاعداد اللازمة لسد احتياجات العاهد والجامعات والمعاهد البحوث التي يتزايد عددها كل يوم فى العالم العربي. وفى نفس الوقت الذى تعمل المؤسسات التعليمية العربية على استقطاب الخبرات العربية من خارج العالم العربي فان الحاجة تدعو الى زيادة الاستفادة من هاذه الطاقات على أوسع نطاق عن طريق التليفزيون التعليمي أو مسجلات الصوتية والتليفزيونية. وبالمثال استخدام الأقمار الصاعية لربط كثير من الجامعات والمعاهد المتجاورة معا وكذالك انشاء بنوك المعلومات التربوية التى يمكن عن طريقها تبادل المعارفة ومجالات الخبرة.</w:t>
      </w:r>
      <w:r w:rsidRPr="00116E2D">
        <w:rPr>
          <w:rStyle w:val="FootnoteReference"/>
          <w:rFonts w:ascii="Traditional Arabic" w:hAnsi="Traditional Arabic" w:cs="Traditional Arabic"/>
          <w:sz w:val="36"/>
          <w:szCs w:val="36"/>
          <w:rtl/>
          <w:lang w:val="id-ID"/>
        </w:rPr>
        <w:footnoteReference w:id="14"/>
      </w:r>
    </w:p>
    <w:p w:rsidR="00116E2D" w:rsidRPr="00116E2D" w:rsidRDefault="00116E2D" w:rsidP="00116E2D">
      <w:pPr>
        <w:pStyle w:val="ListParagraph"/>
        <w:numPr>
          <w:ilvl w:val="0"/>
          <w:numId w:val="11"/>
        </w:numPr>
        <w:tabs>
          <w:tab w:val="left" w:pos="0"/>
        </w:tabs>
        <w:bidi/>
        <w:spacing w:line="360" w:lineRule="auto"/>
        <w:rPr>
          <w:rStyle w:val="hps"/>
          <w:rFonts w:ascii="Traditional Arabic" w:hAnsi="Traditional Arabic" w:cs="Traditional Arabic"/>
          <w:b w:val="0"/>
          <w:bCs/>
          <w:sz w:val="36"/>
          <w:szCs w:val="36"/>
          <w:lang w:val="id-ID"/>
        </w:rPr>
      </w:pPr>
      <w:r w:rsidRPr="00116E2D">
        <w:rPr>
          <w:rStyle w:val="hps"/>
          <w:rFonts w:ascii="Traditional Arabic" w:hAnsi="Traditional Arabic" w:cs="Traditional Arabic"/>
          <w:b w:val="0"/>
          <w:bCs/>
          <w:sz w:val="36"/>
          <w:szCs w:val="36"/>
          <w:rtl/>
          <w:lang w:val="id-ID"/>
        </w:rPr>
        <w:t>الوسائل الصور</w:t>
      </w:r>
    </w:p>
    <w:p w:rsidR="008E1091" w:rsidRDefault="00116E2D" w:rsidP="00116E2D">
      <w:pPr>
        <w:tabs>
          <w:tab w:val="right" w:pos="7796"/>
        </w:tabs>
        <w:spacing w:line="360" w:lineRule="auto"/>
        <w:ind w:firstLine="720"/>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lang w:val="id-ID"/>
        </w:rPr>
        <w:tab/>
      </w:r>
      <w:r w:rsidRPr="00116E2D">
        <w:rPr>
          <w:rStyle w:val="hps"/>
          <w:rFonts w:ascii="Traditional Arabic" w:hAnsi="Traditional Arabic" w:cs="Traditional Arabic"/>
          <w:sz w:val="36"/>
          <w:szCs w:val="36"/>
          <w:rtl/>
        </w:rPr>
        <w:t>الصور وهو تمتمل الصحف والمجلات بكثير من الصور الجميلة والرسوماتالتوضحية التى يمكن اختيار بعضها واستخدامها لتقريب بعض المفاهيم المجردة الى أذهان التلاميذ، مثل استعمالهافى دروس الجغرافيا، لتوضيح منابع ومصبات الانها، أو حياةالشعوب، وكذلك فى دروس الهجاء والتعبير لتعليم اللغة المختلفة.</w:t>
      </w:r>
    </w:p>
    <w:p w:rsidR="00116E2D" w:rsidRPr="00116E2D" w:rsidRDefault="008E1091" w:rsidP="00116E2D">
      <w:pPr>
        <w:tabs>
          <w:tab w:val="right" w:pos="7796"/>
        </w:tabs>
        <w:spacing w:line="360" w:lineRule="auto"/>
        <w:ind w:firstLine="720"/>
        <w:rPr>
          <w:rStyle w:val="hps"/>
          <w:rFonts w:ascii="Traditional Arabic" w:hAnsi="Traditional Arabic" w:cs="Traditional Arabic"/>
          <w:sz w:val="36"/>
          <w:szCs w:val="36"/>
          <w:rtl/>
        </w:rPr>
      </w:pPr>
      <w:r>
        <w:rPr>
          <w:rStyle w:val="hps"/>
          <w:rFonts w:ascii="Traditional Arabic" w:hAnsi="Traditional Arabic" w:cs="Traditional Arabic"/>
          <w:sz w:val="36"/>
          <w:szCs w:val="36"/>
          <w:rtl/>
        </w:rPr>
        <w:lastRenderedPageBreak/>
        <w:t xml:space="preserve"> فهي تضفي أبعادا مختلفة</w:t>
      </w:r>
      <w:r>
        <w:rPr>
          <w:rStyle w:val="hps"/>
          <w:rFonts w:ascii="Traditional Arabic" w:hAnsi="Traditional Arabic" w:cs="Traditional Arabic"/>
          <w:sz w:val="36"/>
          <w:szCs w:val="36"/>
        </w:rPr>
        <w:t>.</w:t>
      </w:r>
      <w:r w:rsidR="00116E2D" w:rsidRPr="00116E2D">
        <w:rPr>
          <w:rStyle w:val="hps"/>
          <w:rFonts w:ascii="Traditional Arabic" w:hAnsi="Traditional Arabic" w:cs="Traditional Arabic"/>
          <w:sz w:val="36"/>
          <w:szCs w:val="36"/>
          <w:rtl/>
        </w:rPr>
        <w:t xml:space="preserve"> من المعنى تجعل الفكرة المجردة أقرب الى الواقعية فيسهل ادراكها. وتعتبر الصور بأنوهواعها من الوسائل التعليمية التى يسهل الحصول عليها بأسعار رخيصة نسبيا.</w:t>
      </w:r>
      <w:r w:rsidR="00116E2D" w:rsidRPr="00116E2D">
        <w:rPr>
          <w:rStyle w:val="FootnoteReference"/>
          <w:rFonts w:ascii="Traditional Arabic" w:hAnsi="Traditional Arabic" w:cs="Traditional Arabic"/>
          <w:sz w:val="36"/>
          <w:szCs w:val="36"/>
          <w:rtl/>
        </w:rPr>
        <w:footnoteReference w:id="15"/>
      </w:r>
    </w:p>
    <w:p w:rsidR="00116E2D" w:rsidRPr="00116E2D" w:rsidRDefault="00116E2D" w:rsidP="00116E2D">
      <w:pPr>
        <w:tabs>
          <w:tab w:val="right" w:pos="7796"/>
        </w:tabs>
        <w:spacing w:line="360" w:lineRule="auto"/>
        <w:ind w:firstLine="720"/>
        <w:rPr>
          <w:rStyle w:val="hps"/>
          <w:rFonts w:ascii="Traditional Arabic" w:hAnsi="Traditional Arabic" w:cs="Traditional Arabic"/>
          <w:sz w:val="36"/>
          <w:szCs w:val="36"/>
          <w:rtl/>
        </w:rPr>
      </w:pPr>
      <w:r w:rsidRPr="00116E2D">
        <w:rPr>
          <w:rStyle w:val="hps"/>
          <w:rFonts w:ascii="Traditional Arabic" w:hAnsi="Traditional Arabic" w:cs="Traditional Arabic"/>
          <w:sz w:val="36"/>
          <w:szCs w:val="36"/>
          <w:rtl/>
        </w:rPr>
        <w:tab/>
        <w:t>تساعد الصور والرسوم كبار الدراسين وصغارهم على التعبير على الكلمات والمعانى كما تساعدهم على ربط الفكلمة بالسيء الذي تشير إليه، وقد يستطيع المعلم أن يصمم الكثير من التمرينات التي تساعد الطالب على الهجاء الصحيح مستخدما رسوما مبسطة كما في الأمثلة الاتية.</w:t>
      </w:r>
      <w:r w:rsidRPr="00116E2D">
        <w:rPr>
          <w:rStyle w:val="FootnoteReference"/>
          <w:rFonts w:ascii="Traditional Arabic" w:hAnsi="Traditional Arabic" w:cs="Traditional Arabic"/>
          <w:sz w:val="36"/>
          <w:szCs w:val="36"/>
          <w:rtl/>
        </w:rPr>
        <w:footnoteReference w:id="16"/>
      </w:r>
    </w:p>
    <w:p w:rsidR="00116E2D" w:rsidRPr="00373EA1" w:rsidRDefault="00116E2D" w:rsidP="00334D39">
      <w:pPr>
        <w:pStyle w:val="ListParagraph"/>
        <w:bidi/>
        <w:spacing w:line="360" w:lineRule="auto"/>
        <w:ind w:left="0" w:firstLine="708"/>
        <w:rPr>
          <w:rStyle w:val="hps"/>
          <w:rFonts w:ascii="Traditional Arabic" w:hAnsi="Traditional Arabic" w:cs="Traditional Arabic"/>
          <w:sz w:val="36"/>
          <w:szCs w:val="36"/>
          <w:rtl/>
        </w:rPr>
      </w:pPr>
      <w:r w:rsidRPr="00116E2D">
        <w:rPr>
          <w:rStyle w:val="hps"/>
          <w:rFonts w:ascii="Traditional Arabic" w:hAnsi="Traditional Arabic" w:cs="Traditional Arabic"/>
          <w:sz w:val="36"/>
          <w:szCs w:val="36"/>
          <w:rtl/>
        </w:rPr>
        <w:t>تستجدم الصور كمعينات فى الكتابة الموجهة فى المراحل الأولى  والصور تساعد متعلمين بما توفره من مؤ</w:t>
      </w:r>
      <w:r w:rsidR="00334D39">
        <w:rPr>
          <w:rStyle w:val="hps"/>
          <w:rFonts w:ascii="Traditional Arabic" w:hAnsi="Traditional Arabic" w:cs="Traditional Arabic"/>
          <w:sz w:val="36"/>
          <w:szCs w:val="36"/>
          <w:rtl/>
        </w:rPr>
        <w:t>شرات للإجابة عن الأسئلة المعطاة</w:t>
      </w:r>
      <w:r w:rsidR="00334D39">
        <w:rPr>
          <w:rStyle w:val="hps"/>
          <w:rFonts w:ascii="Traditional Arabic" w:hAnsi="Traditional Arabic" w:cs="Traditional Arabic"/>
          <w:sz w:val="36"/>
          <w:szCs w:val="36"/>
        </w:rPr>
        <w:t>,</w:t>
      </w:r>
      <w:r w:rsidRPr="00116E2D">
        <w:rPr>
          <w:rStyle w:val="hps"/>
          <w:rFonts w:ascii="Traditional Arabic" w:hAnsi="Traditional Arabic" w:cs="Traditional Arabic"/>
          <w:sz w:val="36"/>
          <w:szCs w:val="36"/>
          <w:rtl/>
        </w:rPr>
        <w:t>والنقاش الشفوي حول صورة ما (حائطية أو لوحة إعلانات أو فيلم ثابت) يكون مدخلا سليما لكتابة عدد من تافقرات. والطلاب المتقدمون يمكنهم الاستماع إلى نص أو قصة مسجلة وعليهم أن يأخذوا أثناء ذلك بعض الملاحظات أو أن يلخصوا مااستمعوا.</w:t>
      </w:r>
      <w:r w:rsidRPr="00116E2D">
        <w:rPr>
          <w:rStyle w:val="FootnoteReference"/>
          <w:rFonts w:ascii="Traditional Arabic" w:hAnsi="Traditional Arabic" w:cs="Traditional Arabic"/>
          <w:sz w:val="36"/>
          <w:szCs w:val="36"/>
          <w:rtl/>
        </w:rPr>
        <w:footnoteReference w:id="17"/>
      </w:r>
    </w:p>
    <w:p w:rsidR="00116E2D" w:rsidRPr="00116E2D" w:rsidRDefault="00116E2D" w:rsidP="00EF22A0">
      <w:pPr>
        <w:pStyle w:val="ListParagraph"/>
        <w:tabs>
          <w:tab w:val="right" w:pos="7796"/>
        </w:tabs>
        <w:bidi/>
        <w:spacing w:line="360" w:lineRule="auto"/>
        <w:ind w:left="0"/>
        <w:rPr>
          <w:rStyle w:val="hps"/>
          <w:rFonts w:ascii="Traditional Arabic" w:hAnsi="Traditional Arabic" w:cs="Traditional Arabic"/>
          <w:sz w:val="36"/>
          <w:szCs w:val="36"/>
          <w:rtl/>
        </w:rPr>
      </w:pPr>
      <w:r w:rsidRPr="00116E2D">
        <w:rPr>
          <w:rStyle w:val="hps"/>
          <w:rFonts w:ascii="Traditional Arabic" w:hAnsi="Traditional Arabic" w:cs="Traditional Arabic"/>
          <w:b w:val="0"/>
          <w:bCs/>
          <w:sz w:val="36"/>
          <w:szCs w:val="36"/>
          <w:rtl/>
          <w:lang w:val="id-ID"/>
        </w:rPr>
        <w:lastRenderedPageBreak/>
        <w:t xml:space="preserve">4.1  </w:t>
      </w:r>
      <w:r w:rsidRPr="00116E2D">
        <w:rPr>
          <w:rStyle w:val="hps"/>
          <w:rFonts w:ascii="Traditional Arabic" w:hAnsi="Traditional Arabic" w:cs="Traditional Arabic"/>
          <w:b w:val="0"/>
          <w:bCs/>
          <w:sz w:val="36"/>
          <w:szCs w:val="36"/>
          <w:rtl/>
        </w:rPr>
        <w:t>أهمية الصور والرسومات التوضيحية فى عملية التعليم</w:t>
      </w:r>
      <w:r w:rsidRPr="00116E2D">
        <w:rPr>
          <w:rStyle w:val="hps"/>
          <w:rFonts w:ascii="Traditional Arabic" w:hAnsi="Traditional Arabic" w:cs="Traditional Arabic"/>
          <w:sz w:val="36"/>
          <w:szCs w:val="36"/>
          <w:rtl/>
        </w:rPr>
        <w:t>.</w:t>
      </w:r>
    </w:p>
    <w:p w:rsidR="00116E2D" w:rsidRPr="00116E2D" w:rsidRDefault="00116E2D" w:rsidP="00116E2D">
      <w:pPr>
        <w:tabs>
          <w:tab w:val="right" w:pos="7796"/>
        </w:tabs>
        <w:spacing w:line="360" w:lineRule="auto"/>
        <w:ind w:left="180"/>
        <w:rPr>
          <w:rStyle w:val="hps"/>
          <w:rFonts w:ascii="Traditional Arabic" w:hAnsi="Traditional Arabic" w:cs="Traditional Arabic"/>
          <w:sz w:val="36"/>
          <w:szCs w:val="36"/>
          <w:rtl/>
          <w:lang w:val="id-ID"/>
        </w:rPr>
      </w:pPr>
      <w:r w:rsidRPr="00116E2D">
        <w:rPr>
          <w:rStyle w:val="hps"/>
          <w:rFonts w:ascii="Traditional Arabic" w:hAnsi="Traditional Arabic" w:cs="Traditional Arabic"/>
          <w:sz w:val="36"/>
          <w:szCs w:val="36"/>
          <w:rtl/>
        </w:rPr>
        <w:t>من أهمية الصور والرسومات التوضيحية فى عملية التعليم وهي:</w:t>
      </w:r>
    </w:p>
    <w:p w:rsidR="00116E2D" w:rsidRPr="00116E2D" w:rsidRDefault="00116E2D" w:rsidP="00116E2D">
      <w:pPr>
        <w:numPr>
          <w:ilvl w:val="0"/>
          <w:numId w:val="5"/>
        </w:numPr>
        <w:tabs>
          <w:tab w:val="right" w:pos="567"/>
        </w:tabs>
        <w:spacing w:line="360" w:lineRule="auto"/>
        <w:ind w:hanging="720"/>
        <w:rPr>
          <w:rStyle w:val="hps"/>
          <w:rFonts w:ascii="Traditional Arabic" w:hAnsi="Traditional Arabic" w:cs="Traditional Arabic"/>
          <w:sz w:val="36"/>
          <w:szCs w:val="36"/>
          <w:rtl/>
        </w:rPr>
      </w:pPr>
      <w:r w:rsidRPr="00116E2D">
        <w:rPr>
          <w:rStyle w:val="hps"/>
          <w:rFonts w:ascii="Traditional Arabic" w:hAnsi="Traditional Arabic" w:cs="Traditional Arabic"/>
          <w:sz w:val="36"/>
          <w:szCs w:val="36"/>
          <w:rtl/>
        </w:rPr>
        <w:t>فهي تجذب انتباه التلميذ وتستثير اهتمامه. وهذه الخصائص من أهم الخطوات المؤدية الى التعليم ويمكن ان نلاحظ ذلك فى انشغال التلميذ فى تصفح الكتب المصورة وافتناء الصور.</w:t>
      </w:r>
    </w:p>
    <w:p w:rsidR="00116E2D" w:rsidRPr="00116E2D" w:rsidRDefault="00116E2D" w:rsidP="00116E2D">
      <w:pPr>
        <w:numPr>
          <w:ilvl w:val="0"/>
          <w:numId w:val="5"/>
        </w:numPr>
        <w:spacing w:line="360" w:lineRule="auto"/>
        <w:ind w:left="567" w:hanging="567"/>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تساعد القارىء على نقسير وتذكر المعلومات المكتوبة التى تصحبها.</w:t>
      </w:r>
    </w:p>
    <w:p w:rsidR="00116E2D" w:rsidRPr="00116E2D" w:rsidRDefault="00116E2D" w:rsidP="00116E2D">
      <w:pPr>
        <w:numPr>
          <w:ilvl w:val="0"/>
          <w:numId w:val="5"/>
        </w:numPr>
        <w:spacing w:line="360" w:lineRule="auto"/>
        <w:ind w:left="567" w:hanging="567"/>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تزاداد أهميتها كلما كانت وثيقة الصلة باهتمامات التلميذ وجياتة.</w:t>
      </w:r>
    </w:p>
    <w:p w:rsidR="00116E2D" w:rsidRPr="00116E2D" w:rsidRDefault="00116E2D" w:rsidP="00116E2D">
      <w:pPr>
        <w:numPr>
          <w:ilvl w:val="0"/>
          <w:numId w:val="5"/>
        </w:numPr>
        <w:spacing w:line="360" w:lineRule="auto"/>
        <w:ind w:left="567" w:hanging="567"/>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كلما كان ترتيب الصور يسير مع حركة العين ولا يتعارض معها كلما ساعد ذلك المشاهد على تتبع الفكرة المعروضة وتكون مفوهوم كلى متكامل عن الموضوع.</w:t>
      </w:r>
    </w:p>
    <w:p w:rsidR="00116E2D" w:rsidRPr="00116E2D" w:rsidRDefault="00116E2D" w:rsidP="00116E2D">
      <w:pPr>
        <w:numPr>
          <w:ilvl w:val="0"/>
          <w:numId w:val="5"/>
        </w:numPr>
        <w:spacing w:line="360" w:lineRule="auto"/>
        <w:ind w:left="567" w:hanging="567"/>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الرسومات التوضيحية نفضل</w:t>
      </w:r>
      <w:r w:rsidRPr="00116E2D">
        <w:rPr>
          <w:rStyle w:val="hps"/>
          <w:rFonts w:ascii="Traditional Arabic" w:hAnsi="Traditional Arabic" w:cs="Traditional Arabic"/>
          <w:sz w:val="36"/>
          <w:szCs w:val="36"/>
          <w:rtl/>
        </w:rPr>
        <w:softHyphen/>
        <w:t xml:space="preserve"> "فى كثير من الأحيان" عن</w:t>
      </w:r>
      <w:r w:rsidR="00C573DE">
        <w:rPr>
          <w:rStyle w:val="hps"/>
          <w:rFonts w:ascii="Traditional Arabic" w:hAnsi="Traditional Arabic" w:cs="Traditional Arabic" w:hint="cs"/>
          <w:sz w:val="36"/>
          <w:szCs w:val="36"/>
          <w:rtl/>
        </w:rPr>
        <w:t xml:space="preserve"> وسائل</w:t>
      </w:r>
      <w:r w:rsidRPr="00116E2D">
        <w:rPr>
          <w:rStyle w:val="hps"/>
          <w:rFonts w:ascii="Traditional Arabic" w:hAnsi="Traditional Arabic" w:cs="Traditional Arabic"/>
          <w:sz w:val="36"/>
          <w:szCs w:val="36"/>
          <w:rtl/>
        </w:rPr>
        <w:t xml:space="preserve"> الصور الفوتوغرافية فى تدريس بعض الموضعات.</w:t>
      </w:r>
      <w:r w:rsidRPr="00116E2D">
        <w:rPr>
          <w:rStyle w:val="FootnoteReference"/>
          <w:rFonts w:ascii="Traditional Arabic" w:hAnsi="Traditional Arabic" w:cs="Traditional Arabic"/>
          <w:sz w:val="36"/>
          <w:szCs w:val="36"/>
          <w:rtl/>
        </w:rPr>
        <w:footnoteReference w:id="18"/>
      </w:r>
    </w:p>
    <w:p w:rsidR="00116E2D" w:rsidRPr="00116E2D" w:rsidRDefault="00116E2D" w:rsidP="00116E2D">
      <w:pPr>
        <w:numPr>
          <w:ilvl w:val="0"/>
          <w:numId w:val="5"/>
        </w:numPr>
        <w:spacing w:line="360" w:lineRule="auto"/>
        <w:ind w:left="567" w:hanging="567"/>
        <w:jc w:val="left"/>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تنوع المعينات البصرية سير الدرس، فتجعله أكثر حيوية وتشويقا.</w:t>
      </w:r>
    </w:p>
    <w:p w:rsidR="00116E2D" w:rsidRPr="00116E2D" w:rsidRDefault="00116E2D" w:rsidP="00116E2D">
      <w:pPr>
        <w:numPr>
          <w:ilvl w:val="0"/>
          <w:numId w:val="5"/>
        </w:numPr>
        <w:spacing w:line="360" w:lineRule="auto"/>
        <w:ind w:left="567" w:hanging="567"/>
        <w:jc w:val="left"/>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تشجع الدرسين على نقل أعينهم من صفحات الكتاب، ممايجعل كلام الدراس مع زميله أكثر سوهولة وأقرب إلى أواقع.</w:t>
      </w:r>
    </w:p>
    <w:p w:rsidR="00116E2D" w:rsidRPr="00116E2D" w:rsidRDefault="00116E2D" w:rsidP="00116E2D">
      <w:pPr>
        <w:numPr>
          <w:ilvl w:val="0"/>
          <w:numId w:val="5"/>
        </w:numPr>
        <w:spacing w:line="360" w:lineRule="auto"/>
        <w:ind w:left="567" w:hanging="567"/>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lastRenderedPageBreak/>
        <w:t xml:space="preserve">تحد من كلام المعلم فى الدرس، وتفسح فرضا أطول للدارس كي يتكلم. فالوقت الذى يقتطع من كلام المعلم، يستفيد به الدارس فى مزيد من التدريب على اللغة. </w:t>
      </w:r>
    </w:p>
    <w:p w:rsidR="00116E2D" w:rsidRPr="00116E2D" w:rsidRDefault="00116E2D" w:rsidP="00116E2D">
      <w:pPr>
        <w:numPr>
          <w:ilvl w:val="0"/>
          <w:numId w:val="5"/>
        </w:numPr>
        <w:spacing w:line="360" w:lineRule="auto"/>
        <w:ind w:left="567" w:hanging="567"/>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تثرى الفصل بجلب موضوعات حقيقة من العالم الخارجي تنقل بواسطة الصورة، مما يساعد فى ايصال المعلومات وتثبيتها.</w:t>
      </w:r>
    </w:p>
    <w:p w:rsidR="00116E2D" w:rsidRPr="00116E2D" w:rsidRDefault="00116E2D" w:rsidP="00116E2D">
      <w:pPr>
        <w:numPr>
          <w:ilvl w:val="0"/>
          <w:numId w:val="5"/>
        </w:numPr>
        <w:spacing w:line="360" w:lineRule="auto"/>
        <w:ind w:left="567" w:hanging="567"/>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يجد الدارس ذوالخيال الخصب مايتعمله من لغه سهلا وممتعا، من خلال استخدام الصور، الأمر الذى لايتسني له من الكتب المدرسة أو القوامس.</w:t>
      </w:r>
    </w:p>
    <w:p w:rsidR="00116E2D" w:rsidRPr="00116E2D" w:rsidRDefault="00116E2D" w:rsidP="00116E2D">
      <w:pPr>
        <w:numPr>
          <w:ilvl w:val="0"/>
          <w:numId w:val="5"/>
        </w:numPr>
        <w:spacing w:line="360" w:lineRule="auto"/>
        <w:ind w:left="567" w:hanging="567"/>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تجعل المدخل الاتصالي لتعلم أكثر سوهولة وأقرب إلى الطبيعة.</w:t>
      </w:r>
    </w:p>
    <w:p w:rsidR="00116E2D" w:rsidRPr="00116E2D" w:rsidRDefault="00116E2D" w:rsidP="00116E2D">
      <w:pPr>
        <w:numPr>
          <w:ilvl w:val="0"/>
          <w:numId w:val="5"/>
        </w:numPr>
        <w:spacing w:line="360" w:lineRule="auto"/>
        <w:ind w:left="567" w:hanging="567"/>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تساعد على التعليم الاستماع والقراءة والكلام والكتابة، وتتيح للمعلم أن يحقق التكامل بين هذه المهارات بطريقة بناءة.</w:t>
      </w:r>
    </w:p>
    <w:p w:rsidR="00116E2D" w:rsidRPr="00116E2D" w:rsidRDefault="00116E2D" w:rsidP="00116E2D">
      <w:pPr>
        <w:numPr>
          <w:ilvl w:val="0"/>
          <w:numId w:val="5"/>
        </w:numPr>
        <w:spacing w:line="360" w:lineRule="auto"/>
        <w:ind w:left="567" w:hanging="567"/>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 xml:space="preserve">تشخذ خيال المعلم والدارس جميعا، فتحول التعليقات والتخمينات والمناقشات والعبارات </w:t>
      </w:r>
    </w:p>
    <w:p w:rsidR="00373EA1" w:rsidRPr="00116E2D" w:rsidRDefault="00116E2D" w:rsidP="00334D39">
      <w:pPr>
        <w:spacing w:line="360" w:lineRule="auto"/>
        <w:ind w:left="567"/>
        <w:rPr>
          <w:rStyle w:val="hps"/>
          <w:rFonts w:ascii="Traditional Arabic" w:hAnsi="Traditional Arabic" w:cs="Traditional Arabic"/>
          <w:sz w:val="36"/>
          <w:szCs w:val="36"/>
          <w:rtl/>
        </w:rPr>
      </w:pPr>
      <w:r w:rsidRPr="00116E2D">
        <w:rPr>
          <w:rStyle w:val="hps"/>
          <w:rFonts w:ascii="Traditional Arabic" w:hAnsi="Traditional Arabic" w:cs="Traditional Arabic"/>
          <w:sz w:val="36"/>
          <w:szCs w:val="36"/>
          <w:rtl/>
        </w:rPr>
        <w:t>والتعبيرات حديثا إلى استجابات لغوية حية، بين مرسل ومستقبل.</w:t>
      </w:r>
      <w:r w:rsidRPr="00116E2D">
        <w:rPr>
          <w:rStyle w:val="FootnoteReference"/>
          <w:rFonts w:ascii="Traditional Arabic" w:hAnsi="Traditional Arabic" w:cs="Traditional Arabic"/>
          <w:sz w:val="36"/>
          <w:szCs w:val="36"/>
          <w:rtl/>
        </w:rPr>
        <w:footnoteReference w:id="19"/>
      </w:r>
    </w:p>
    <w:p w:rsidR="00116E2D" w:rsidRPr="00116E2D" w:rsidRDefault="00116E2D" w:rsidP="00116E2D">
      <w:pPr>
        <w:spacing w:line="360" w:lineRule="auto"/>
        <w:rPr>
          <w:rStyle w:val="hps"/>
          <w:rFonts w:ascii="Traditional Arabic" w:hAnsi="Traditional Arabic" w:cs="Traditional Arabic"/>
          <w:b w:val="0"/>
          <w:bCs/>
          <w:sz w:val="36"/>
          <w:szCs w:val="36"/>
        </w:rPr>
      </w:pPr>
      <w:r w:rsidRPr="00116E2D">
        <w:rPr>
          <w:rStyle w:val="hps"/>
          <w:rFonts w:ascii="Traditional Arabic" w:hAnsi="Traditional Arabic" w:cs="Traditional Arabic"/>
          <w:b w:val="0"/>
          <w:bCs/>
          <w:sz w:val="36"/>
          <w:szCs w:val="36"/>
          <w:rtl/>
        </w:rPr>
        <w:t>4.2  شروط الصور التعليمية</w:t>
      </w:r>
    </w:p>
    <w:p w:rsidR="00116E2D" w:rsidRPr="00116E2D" w:rsidRDefault="00116E2D" w:rsidP="00116E2D">
      <w:pPr>
        <w:spacing w:line="360" w:lineRule="auto"/>
        <w:rPr>
          <w:rStyle w:val="hps"/>
          <w:rFonts w:ascii="Traditional Arabic" w:hAnsi="Traditional Arabic" w:cs="Traditional Arabic"/>
          <w:sz w:val="36"/>
          <w:szCs w:val="36"/>
          <w:rtl/>
        </w:rPr>
      </w:pPr>
      <w:r w:rsidRPr="00116E2D">
        <w:rPr>
          <w:rStyle w:val="hps"/>
          <w:rFonts w:ascii="Traditional Arabic" w:hAnsi="Traditional Arabic" w:cs="Traditional Arabic"/>
          <w:sz w:val="36"/>
          <w:szCs w:val="36"/>
          <w:rtl/>
        </w:rPr>
        <w:t>ليست أية صورة يمكن أن تؤدي غرضا تعليميا بشكل حسن. لذلك على المعلم اختيار الصور الحيدة التي تستطيع أن تسهل عليه العملية التعليمية على الأسس التالية:</w:t>
      </w:r>
    </w:p>
    <w:p w:rsidR="00116E2D" w:rsidRPr="00116E2D" w:rsidRDefault="00116E2D" w:rsidP="00116E2D">
      <w:pPr>
        <w:numPr>
          <w:ilvl w:val="0"/>
          <w:numId w:val="6"/>
        </w:numPr>
        <w:spacing w:line="360" w:lineRule="auto"/>
        <w:ind w:left="567" w:hanging="567"/>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lastRenderedPageBreak/>
        <w:t>ان تكون الصورة واضحة المعالم جيدة الاخرج تحتوى على جميع عناصر الموضوع بشكل يبعد اللبس عن المشاهد.</w:t>
      </w:r>
    </w:p>
    <w:p w:rsidR="00116E2D" w:rsidRPr="00116E2D" w:rsidRDefault="00116E2D" w:rsidP="00116E2D">
      <w:pPr>
        <w:numPr>
          <w:ilvl w:val="0"/>
          <w:numId w:val="6"/>
        </w:numPr>
        <w:spacing w:line="360" w:lineRule="auto"/>
        <w:ind w:left="567" w:hanging="567"/>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ان تكون الصورة محدودة المعلومات بعيدة عن الاكتظاظ</w:t>
      </w:r>
    </w:p>
    <w:p w:rsidR="00116E2D" w:rsidRPr="00116E2D" w:rsidRDefault="00116E2D" w:rsidP="00116E2D">
      <w:pPr>
        <w:numPr>
          <w:ilvl w:val="0"/>
          <w:numId w:val="6"/>
        </w:numPr>
        <w:spacing w:line="360" w:lineRule="auto"/>
        <w:ind w:left="567" w:hanging="567"/>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مرتبطة بمادة الدرس ومن بيئة المتعلم المحلية</w:t>
      </w:r>
    </w:p>
    <w:p w:rsidR="00116E2D" w:rsidRPr="00116E2D" w:rsidRDefault="00116E2D" w:rsidP="00116E2D">
      <w:pPr>
        <w:numPr>
          <w:ilvl w:val="0"/>
          <w:numId w:val="6"/>
        </w:numPr>
        <w:spacing w:line="360" w:lineRule="auto"/>
        <w:ind w:left="567" w:hanging="567"/>
        <w:rPr>
          <w:rStyle w:val="hps"/>
          <w:rFonts w:ascii="Traditional Arabic" w:hAnsi="Traditional Arabic" w:cs="Traditional Arabic"/>
          <w:sz w:val="36"/>
          <w:szCs w:val="36"/>
        </w:rPr>
      </w:pPr>
      <w:r w:rsidRPr="00116E2D">
        <w:rPr>
          <w:rStyle w:val="hps"/>
          <w:rFonts w:ascii="Traditional Arabic" w:hAnsi="Traditional Arabic" w:cs="Traditional Arabic"/>
          <w:sz w:val="36"/>
          <w:szCs w:val="36"/>
          <w:rtl/>
        </w:rPr>
        <w:t>تحتوي على الناحية الحمالية فى التقاطها</w:t>
      </w:r>
    </w:p>
    <w:p w:rsidR="00116E2D" w:rsidRPr="00116E2D" w:rsidRDefault="00116E2D" w:rsidP="00116E2D">
      <w:pPr>
        <w:numPr>
          <w:ilvl w:val="0"/>
          <w:numId w:val="6"/>
        </w:numPr>
        <w:spacing w:line="360" w:lineRule="auto"/>
        <w:ind w:left="567" w:hanging="567"/>
        <w:rPr>
          <w:rStyle w:val="hps"/>
          <w:rFonts w:ascii="Traditional Arabic" w:hAnsi="Traditional Arabic" w:cs="Traditional Arabic"/>
          <w:sz w:val="36"/>
          <w:szCs w:val="36"/>
          <w:rtl/>
        </w:rPr>
      </w:pPr>
      <w:r w:rsidRPr="00116E2D">
        <w:rPr>
          <w:rStyle w:val="hps"/>
          <w:rFonts w:ascii="Traditional Arabic" w:hAnsi="Traditional Arabic" w:cs="Traditional Arabic"/>
          <w:sz w:val="36"/>
          <w:szCs w:val="36"/>
          <w:rtl/>
        </w:rPr>
        <w:t>أن تكون مساحتها مناسبة ليشاهدها جميع الطلاب فى الصف أثناء عرضها عليها.</w:t>
      </w:r>
      <w:r w:rsidRPr="00116E2D">
        <w:rPr>
          <w:rStyle w:val="FootnoteReference"/>
          <w:rFonts w:ascii="Traditional Arabic" w:hAnsi="Traditional Arabic" w:cs="Traditional Arabic"/>
          <w:sz w:val="36"/>
          <w:szCs w:val="36"/>
          <w:rtl/>
        </w:rPr>
        <w:footnoteReference w:id="20"/>
      </w:r>
    </w:p>
    <w:p w:rsidR="00116E2D" w:rsidRPr="00116E2D" w:rsidRDefault="00116E2D" w:rsidP="00116E2D">
      <w:pPr>
        <w:pStyle w:val="ListParagraph"/>
        <w:numPr>
          <w:ilvl w:val="0"/>
          <w:numId w:val="1"/>
        </w:numPr>
        <w:bidi/>
        <w:spacing w:line="360" w:lineRule="auto"/>
        <w:ind w:right="708"/>
        <w:jc w:val="left"/>
        <w:rPr>
          <w:rStyle w:val="hps"/>
          <w:rFonts w:ascii="Traditional Arabic" w:hAnsi="Traditional Arabic" w:cs="Traditional Arabic"/>
          <w:b w:val="0"/>
          <w:bCs/>
          <w:sz w:val="36"/>
          <w:szCs w:val="36"/>
        </w:rPr>
      </w:pPr>
      <w:r w:rsidRPr="00116E2D">
        <w:rPr>
          <w:rStyle w:val="hps"/>
          <w:rFonts w:ascii="Traditional Arabic" w:hAnsi="Traditional Arabic" w:cs="Traditional Arabic"/>
          <w:b w:val="0"/>
          <w:bCs/>
          <w:sz w:val="36"/>
          <w:szCs w:val="36"/>
          <w:rtl/>
        </w:rPr>
        <w:t>مهارة الكتابة وتعليمها</w:t>
      </w:r>
    </w:p>
    <w:p w:rsidR="00116E2D" w:rsidRPr="00116E2D" w:rsidRDefault="00116E2D" w:rsidP="00116E2D">
      <w:pPr>
        <w:pStyle w:val="ListParagraph"/>
        <w:numPr>
          <w:ilvl w:val="0"/>
          <w:numId w:val="12"/>
        </w:numPr>
        <w:bidi/>
        <w:spacing w:line="360" w:lineRule="auto"/>
        <w:ind w:right="708"/>
        <w:rPr>
          <w:rStyle w:val="hps"/>
          <w:rFonts w:ascii="Traditional Arabic" w:hAnsi="Traditional Arabic" w:cs="Traditional Arabic"/>
          <w:b w:val="0"/>
          <w:bCs/>
          <w:sz w:val="36"/>
          <w:szCs w:val="36"/>
          <w:rtl/>
        </w:rPr>
      </w:pPr>
      <w:r w:rsidRPr="00116E2D">
        <w:rPr>
          <w:rStyle w:val="hps"/>
          <w:rFonts w:ascii="Traditional Arabic" w:hAnsi="Traditional Arabic" w:cs="Traditional Arabic"/>
          <w:b w:val="0"/>
          <w:bCs/>
          <w:sz w:val="36"/>
          <w:szCs w:val="36"/>
          <w:rtl/>
        </w:rPr>
        <w:t>مفوهوم مهارة الكتابة</w:t>
      </w:r>
    </w:p>
    <w:p w:rsidR="008E1091" w:rsidRDefault="00116E2D" w:rsidP="00116E2D">
      <w:pPr>
        <w:spacing w:line="360" w:lineRule="auto"/>
        <w:ind w:firstLine="567"/>
        <w:rPr>
          <w:rFonts w:ascii="Traditional Arabic" w:hAnsi="Traditional Arabic"/>
          <w:sz w:val="36"/>
          <w:szCs w:val="36"/>
        </w:rPr>
      </w:pPr>
      <w:r w:rsidRPr="00116E2D">
        <w:rPr>
          <w:rFonts w:ascii="Traditional Arabic" w:hAnsi="Traditional Arabic"/>
          <w:sz w:val="36"/>
          <w:szCs w:val="36"/>
          <w:rtl/>
        </w:rPr>
        <w:t>تعتبر الكتابة فنا من فنون اللغة، وهي الاستماع، والتحدث، والقراءة، والكتابة، ثم التراكيب اللغوية، والعلاقة بين هذه الفنون علاقة عضوية، علاقة تأثر وتأثير،</w:t>
      </w:r>
    </w:p>
    <w:p w:rsidR="00116E2D" w:rsidRPr="00116E2D" w:rsidRDefault="00116E2D" w:rsidP="00116E2D">
      <w:pPr>
        <w:spacing w:line="360" w:lineRule="auto"/>
        <w:ind w:firstLine="567"/>
        <w:rPr>
          <w:rFonts w:ascii="Traditional Arabic" w:hAnsi="Traditional Arabic"/>
          <w:sz w:val="36"/>
          <w:szCs w:val="36"/>
          <w:rtl/>
        </w:rPr>
      </w:pPr>
      <w:r w:rsidRPr="00116E2D">
        <w:rPr>
          <w:rFonts w:ascii="Traditional Arabic" w:hAnsi="Traditional Arabic"/>
          <w:sz w:val="36"/>
          <w:szCs w:val="36"/>
          <w:rtl/>
        </w:rPr>
        <w:t xml:space="preserve"> والصلات بينهما متداخلة، والكفاءة، فى فن ينعكس على الفنون الأخر، كما ان التعثير فى أحدها يؤثر فى الاخر.</w:t>
      </w:r>
    </w:p>
    <w:p w:rsidR="00116E2D" w:rsidRPr="00116E2D" w:rsidRDefault="00116E2D" w:rsidP="00116E2D">
      <w:pPr>
        <w:spacing w:line="360" w:lineRule="auto"/>
        <w:rPr>
          <w:rFonts w:ascii="Traditional Arabic" w:hAnsi="Traditional Arabic"/>
          <w:sz w:val="36"/>
          <w:szCs w:val="36"/>
        </w:rPr>
      </w:pPr>
      <w:r w:rsidRPr="00116E2D">
        <w:rPr>
          <w:rFonts w:ascii="Traditional Arabic" w:hAnsi="Traditional Arabic"/>
          <w:sz w:val="36"/>
          <w:szCs w:val="36"/>
          <w:rtl/>
        </w:rPr>
        <w:lastRenderedPageBreak/>
        <w:t>ولقد كان التوصل الى الكتابة، ووضع رموزها المقروءة من اهم ما ابتكره العقل البشرى، ولقد بدا تاريخ الانسان الحقيقى حينما اخترعت الكتابة، لأنها هى التى فتحت سبيل كل تقدم علمى وحضارى فى حيات البشرية، فالتدوين والكتابة أمور خطت بالانسان على مدى الاخيال خطوات فسيحة متلاحقة حتى حقق المعجزات.</w:t>
      </w:r>
      <w:r w:rsidRPr="00116E2D">
        <w:rPr>
          <w:rStyle w:val="FootnoteReference"/>
          <w:rFonts w:ascii="Traditional Arabic" w:hAnsi="Traditional Arabic" w:cs="Traditional Arabic"/>
          <w:sz w:val="36"/>
          <w:szCs w:val="36"/>
          <w:rtl/>
        </w:rPr>
        <w:footnoteReference w:id="21"/>
      </w:r>
    </w:p>
    <w:p w:rsidR="00116E2D" w:rsidRPr="00116E2D" w:rsidRDefault="00116E2D" w:rsidP="00116E2D">
      <w:pPr>
        <w:spacing w:line="360" w:lineRule="auto"/>
        <w:ind w:firstLine="567"/>
        <w:rPr>
          <w:rFonts w:ascii="Traditional Arabic" w:hAnsi="Traditional Arabic"/>
          <w:sz w:val="36"/>
          <w:szCs w:val="36"/>
          <w:rtl/>
        </w:rPr>
      </w:pPr>
      <w:r w:rsidRPr="00116E2D">
        <w:rPr>
          <w:rFonts w:ascii="Traditional Arabic" w:hAnsi="Traditional Arabic"/>
          <w:sz w:val="36"/>
          <w:szCs w:val="36"/>
          <w:rtl/>
        </w:rPr>
        <w:t>الكتابة وسيلة من وسائل الاتصال التي بواسطتها يمكن للتلميد أن يعبر عن أفكاره، وأن يقف علي أفكار غيره، وأن يبرز مالديه من مفوهومات ومساعر، ويسجل مايود تسجيله من حوادث وواقائع. وكثيرا مايكون الخطأ الكتابي في الإملاء، أو في عرض الفكرة سببا في القلب المعني، و عدم وضوح الفكرة، ومن ثم تعتبر الكتابة الصحيحة عملية مهمة في التعليم علي اعتبار أنها عنصر أساسى من عناصر الثقافة، وضرورة اجتماعية لنقل الأفكار و التعبير عنها، والوقوف علي أفكار الغير و الإلمام بها.</w:t>
      </w:r>
      <w:r w:rsidRPr="00116E2D">
        <w:rPr>
          <w:rStyle w:val="FootnoteReference"/>
          <w:rFonts w:ascii="Traditional Arabic" w:hAnsi="Traditional Arabic" w:cs="Traditional Arabic"/>
          <w:sz w:val="36"/>
          <w:szCs w:val="36"/>
          <w:rtl/>
        </w:rPr>
        <w:footnoteReference w:id="22"/>
      </w:r>
    </w:p>
    <w:p w:rsidR="00116E2D" w:rsidRPr="00116E2D" w:rsidRDefault="00116E2D" w:rsidP="00116E2D">
      <w:pPr>
        <w:spacing w:line="360" w:lineRule="auto"/>
        <w:ind w:firstLine="567"/>
        <w:rPr>
          <w:rFonts w:ascii="Traditional Arabic" w:hAnsi="Traditional Arabic"/>
          <w:sz w:val="36"/>
          <w:szCs w:val="36"/>
          <w:rtl/>
        </w:rPr>
      </w:pPr>
      <w:r w:rsidRPr="00116E2D">
        <w:rPr>
          <w:rFonts w:ascii="Traditional Arabic" w:hAnsi="Traditional Arabic"/>
          <w:sz w:val="36"/>
          <w:szCs w:val="36"/>
          <w:rtl/>
        </w:rPr>
        <w:t xml:space="preserve">تعتبر الكتابة بالأبجدية مهارة بشرية حديثة نسبيا إذا ما قورنت بمهارتي الاستماع والكلام، وقد كان الناس قبل اختراع الكتابة الأبجدية يستخدمون الصور والرسومات في إبصال المعانى التى يرغبون في التعبير عنها كماوهو واضح في مخلفات الفراعنة. ولكن تلك </w:t>
      </w:r>
      <w:r w:rsidRPr="00116E2D">
        <w:rPr>
          <w:rFonts w:ascii="Traditional Arabic" w:hAnsi="Traditional Arabic"/>
          <w:sz w:val="36"/>
          <w:szCs w:val="36"/>
          <w:rtl/>
        </w:rPr>
        <w:lastRenderedPageBreak/>
        <w:t>الصور والرسومات كانت عاجزة إلى حد بعيد عن تسجيل اللغة ونقل المعلومات خاصة إذا كان ىيفصل بين المتكلمين بعد زمني ومكاني. وكذلك حاول الإنسان أن يجد لنفسه وسيلة تسهل عليه عميلة الاتصال، فكانت الكتابة والرموز الكتابية وتلاهما اختراع الطباعة والورق.</w:t>
      </w:r>
      <w:r w:rsidRPr="00116E2D">
        <w:rPr>
          <w:rStyle w:val="FootnoteReference"/>
          <w:rFonts w:ascii="Traditional Arabic" w:hAnsi="Traditional Arabic" w:cs="Traditional Arabic"/>
          <w:sz w:val="36"/>
          <w:szCs w:val="36"/>
          <w:rtl/>
        </w:rPr>
        <w:footnoteReference w:id="23"/>
      </w:r>
    </w:p>
    <w:p w:rsidR="00116E2D" w:rsidRPr="00116E2D" w:rsidRDefault="00116E2D" w:rsidP="00116E2D">
      <w:pPr>
        <w:spacing w:line="360" w:lineRule="auto"/>
        <w:ind w:firstLine="567"/>
        <w:rPr>
          <w:rFonts w:ascii="Traditional Arabic" w:hAnsi="Traditional Arabic"/>
          <w:sz w:val="36"/>
          <w:szCs w:val="36"/>
          <w:rtl/>
        </w:rPr>
      </w:pPr>
      <w:r w:rsidRPr="00116E2D">
        <w:rPr>
          <w:rFonts w:ascii="Traditional Arabic" w:hAnsi="Traditional Arabic"/>
          <w:sz w:val="36"/>
          <w:szCs w:val="36"/>
          <w:rtl/>
        </w:rPr>
        <w:t>تشير الكتابة إلى أحد الجوانب الجوانب الإنتاجية في اللغة، أو أحد فنون الإرسال، حيث يشترك فن الكلام مع الكتابة في هذه الناحية، بينمايمثل الاستماع والقراءة الناحية الاستقبالية من بين فنون اللغة. وتأتي الكتابة بعد القراءة في ترتيب الطبيعي لفنون اللغة حيث ترتب الفنون على النحو التالي: (استماع-كلام-قراءة-كتابة).</w:t>
      </w:r>
    </w:p>
    <w:p w:rsidR="00116E2D" w:rsidRPr="00116E2D" w:rsidRDefault="00116E2D" w:rsidP="00116E2D">
      <w:pPr>
        <w:spacing w:line="360" w:lineRule="auto"/>
        <w:rPr>
          <w:rFonts w:ascii="Traditional Arabic" w:hAnsi="Traditional Arabic"/>
          <w:sz w:val="36"/>
          <w:szCs w:val="36"/>
          <w:lang w:val="id-ID"/>
        </w:rPr>
      </w:pPr>
      <w:r w:rsidRPr="00116E2D">
        <w:rPr>
          <w:rFonts w:ascii="Traditional Arabic" w:hAnsi="Traditional Arabic"/>
          <w:sz w:val="36"/>
          <w:szCs w:val="36"/>
          <w:rtl/>
        </w:rPr>
        <w:t>وقد تباينت تعريفات الكتابة، ووردت لها بعض التعريفات المبتسرة التي قلصت مفوهوم الكتابة إلى مجرد رسم الحوف باليد (الخط) أو تحويل رموز اللغة الصوتية إلى رسوم خطية مكتوبة أو أشكال مرئية (خط و إملاء).</w:t>
      </w:r>
      <w:r w:rsidRPr="00116E2D">
        <w:rPr>
          <w:rStyle w:val="FootnoteReference"/>
          <w:rFonts w:ascii="Traditional Arabic" w:hAnsi="Traditional Arabic" w:cs="Traditional Arabic"/>
          <w:sz w:val="36"/>
          <w:szCs w:val="36"/>
          <w:rtl/>
        </w:rPr>
        <w:footnoteReference w:id="24"/>
      </w:r>
    </w:p>
    <w:p w:rsidR="00116E2D" w:rsidRPr="00116E2D" w:rsidRDefault="00116E2D" w:rsidP="00116E2D">
      <w:pPr>
        <w:pStyle w:val="ListParagraph"/>
        <w:numPr>
          <w:ilvl w:val="0"/>
          <w:numId w:val="12"/>
        </w:numPr>
        <w:bidi/>
        <w:spacing w:line="360" w:lineRule="auto"/>
        <w:ind w:left="283" w:hanging="283"/>
        <w:rPr>
          <w:rFonts w:ascii="Traditional Arabic" w:hAnsi="Traditional Arabic"/>
          <w:b w:val="0"/>
          <w:bCs/>
          <w:sz w:val="36"/>
          <w:szCs w:val="36"/>
          <w:rtl/>
        </w:rPr>
      </w:pPr>
      <w:r w:rsidRPr="00116E2D">
        <w:rPr>
          <w:rFonts w:ascii="Traditional Arabic" w:hAnsi="Traditional Arabic"/>
          <w:b w:val="0"/>
          <w:bCs/>
          <w:sz w:val="36"/>
          <w:szCs w:val="36"/>
          <w:rtl/>
        </w:rPr>
        <w:t>أهمية مهارة الكتابة</w:t>
      </w:r>
    </w:p>
    <w:p w:rsidR="00116E2D" w:rsidRPr="00116E2D" w:rsidRDefault="00116E2D" w:rsidP="00116E2D">
      <w:pPr>
        <w:spacing w:line="360" w:lineRule="auto"/>
        <w:ind w:firstLine="567"/>
        <w:rPr>
          <w:rFonts w:ascii="Traditional Arabic" w:hAnsi="Traditional Arabic"/>
          <w:sz w:val="36"/>
          <w:szCs w:val="36"/>
          <w:rtl/>
          <w:lang w:val="id-ID" w:bidi="ar-IQ"/>
        </w:rPr>
      </w:pPr>
      <w:r w:rsidRPr="00116E2D">
        <w:rPr>
          <w:rFonts w:ascii="Traditional Arabic" w:hAnsi="Traditional Arabic"/>
          <w:sz w:val="36"/>
          <w:szCs w:val="36"/>
          <w:rtl/>
          <w:lang w:val="id-ID" w:bidi="ar-IQ"/>
        </w:rPr>
        <w:lastRenderedPageBreak/>
        <w:t>الكتابة وسيلة من وسائل الاتصل التى بواسطتها يمكن للتلميذ أن يعبر عن أفكاره، وأن يقف على أفكاره غيره، وأن يبرز مالديه من مفوهومات ومشاعر، ويسجل مايود تسجيله من حوادث ووقائع. وكثيرا مايكون الخطأ الكتابى فى الإملاء، أو فى عرض الفكرة سببا فى قلب المعنى، وعدم وضوح الفكرة، ومن ثم تعتبر الكتابة الصحيحة عملية مهمة فى التعليم على اعتبار أنها عنصر أساسى من عناصر الثقافة، وضرورة اجتماعية لنقل الأفكار والتعبير عنها، والوقف على أفكار الغير والإلمام بما.</w:t>
      </w:r>
    </w:p>
    <w:p w:rsidR="00116E2D" w:rsidRPr="00116E2D" w:rsidRDefault="00116E2D" w:rsidP="00116E2D">
      <w:pPr>
        <w:spacing w:line="360" w:lineRule="auto"/>
        <w:rPr>
          <w:rFonts w:ascii="Traditional Arabic" w:hAnsi="Traditional Arabic"/>
          <w:sz w:val="36"/>
          <w:szCs w:val="36"/>
          <w:rtl/>
          <w:lang w:val="id-ID" w:bidi="ar-IQ"/>
        </w:rPr>
      </w:pPr>
      <w:r w:rsidRPr="00116E2D">
        <w:rPr>
          <w:rFonts w:ascii="Traditional Arabic" w:hAnsi="Traditional Arabic"/>
          <w:sz w:val="36"/>
          <w:szCs w:val="36"/>
          <w:rtl/>
          <w:lang w:val="id-ID" w:bidi="ar-IQ"/>
        </w:rPr>
        <w:t>وتدريب التلاميذ على الكتابة فى إطار العمل المدرسى، يتركز فى العناية بأمور ثلاثة: قدرة التلاميذ على الكتابة الصحيحة إملائيا، وإجادة الخط، وقدرتهم على التعبير عما لديهم من أفكار فى وضوح ودقة. أي لابد أن يكون التلميذ قادرا على رسم الحروف رسما صحيحا،وإلا اضطربت الرموز، واستحالت قراءتها، وأن يكون قادرا على كتابة الكلمات بالطريقة التى اتفق عليها أهل اللغة، وإلا تعذرت ترجمتها إلى مدلولاتها، وأن يكون قادرا على اختيار الكلمات ووضعهافى نظام خاص، وإلا استحال فهم المعانى والأفكار التى تشتمل عليها.</w:t>
      </w:r>
      <w:r w:rsidRPr="00116E2D">
        <w:rPr>
          <w:rStyle w:val="FootnoteReference"/>
          <w:rFonts w:ascii="Traditional Arabic" w:hAnsi="Traditional Arabic" w:cs="Traditional Arabic"/>
          <w:sz w:val="36"/>
          <w:szCs w:val="36"/>
          <w:rtl/>
          <w:lang w:val="id-ID" w:bidi="ar-IQ"/>
        </w:rPr>
        <w:footnoteReference w:id="25"/>
      </w:r>
    </w:p>
    <w:p w:rsidR="00EF22A0" w:rsidRPr="00334D39" w:rsidRDefault="00116E2D" w:rsidP="00334D39">
      <w:pPr>
        <w:spacing w:line="360" w:lineRule="auto"/>
        <w:ind w:firstLine="567"/>
        <w:rPr>
          <w:rFonts w:ascii="Traditional Arabic" w:hAnsi="Traditional Arabic"/>
          <w:sz w:val="36"/>
          <w:szCs w:val="36"/>
        </w:rPr>
      </w:pPr>
      <w:r w:rsidRPr="00116E2D">
        <w:rPr>
          <w:rFonts w:ascii="Traditional Arabic" w:hAnsi="Traditional Arabic"/>
          <w:sz w:val="36"/>
          <w:szCs w:val="36"/>
          <w:rtl/>
        </w:rPr>
        <w:t xml:space="preserve">لما كانت القراءة إحدى نوافذ المعريفة التي يطل منها الإنسان على ما أنتجته العقول البشريةفى مختلف المجالات، فإن الكتابة تعتبر أعظم ما أنتجه العقل الإنساني عبر </w:t>
      </w:r>
      <w:r w:rsidRPr="00116E2D">
        <w:rPr>
          <w:rFonts w:ascii="Traditional Arabic" w:hAnsi="Traditional Arabic"/>
          <w:sz w:val="36"/>
          <w:szCs w:val="36"/>
          <w:rtl/>
        </w:rPr>
        <w:lastRenderedPageBreak/>
        <w:t>تاريخه الطويل واستطاع أن يسجل إنتاجه وتراثه، ليضع أمام الأجيال القادمة فكر الإنسان مسجلافي نقاء وصفاء "ولقد ذكر علماء الأنثر وبلوجي أن الإنسان حيث اخترع الكتابة بدأ تاريخه الحقيق، وبهذا تعتبر الكتابة وسيلة من وسائل الاصال الإنساني، والتي يتم بواسطتها الوقوف على أفكار الغير، وللتعبير عمالدين من معان ومفاهيم ومشاعر، وتسججيل مانود تسجيله من حوادث وواقائع، فكثيراما يكون الخطأ في الرسم الإملائي، وعدم جودة الكتابة، وضعتالتعبير، عمافي النفس من أفكار ومفاهيم.</w:t>
      </w:r>
      <w:r w:rsidRPr="00116E2D">
        <w:rPr>
          <w:rStyle w:val="FootnoteReference"/>
          <w:rFonts w:ascii="Traditional Arabic" w:hAnsi="Traditional Arabic" w:cs="Traditional Arabic"/>
          <w:sz w:val="36"/>
          <w:szCs w:val="36"/>
          <w:rtl/>
        </w:rPr>
        <w:footnoteReference w:id="26"/>
      </w:r>
      <w:r w:rsidRPr="00116E2D">
        <w:rPr>
          <w:rFonts w:ascii="Traditional Arabic" w:hAnsi="Traditional Arabic"/>
          <w:sz w:val="36"/>
          <w:szCs w:val="36"/>
          <w:rtl/>
        </w:rPr>
        <w:t xml:space="preserve"> </w:t>
      </w:r>
    </w:p>
    <w:p w:rsidR="00116E2D" w:rsidRPr="00116E2D" w:rsidRDefault="00116E2D" w:rsidP="00116E2D">
      <w:pPr>
        <w:tabs>
          <w:tab w:val="center" w:pos="3969"/>
        </w:tabs>
        <w:spacing w:line="360" w:lineRule="auto"/>
        <w:rPr>
          <w:rFonts w:ascii="Traditional Arabic" w:hAnsi="Traditional Arabic"/>
          <w:b w:val="0"/>
          <w:bCs/>
          <w:sz w:val="36"/>
          <w:szCs w:val="36"/>
          <w:lang w:val="id-ID"/>
        </w:rPr>
      </w:pPr>
      <w:r w:rsidRPr="00116E2D">
        <w:rPr>
          <w:rFonts w:ascii="Traditional Arabic" w:hAnsi="Traditional Arabic"/>
          <w:b w:val="0"/>
          <w:bCs/>
          <w:sz w:val="36"/>
          <w:szCs w:val="36"/>
          <w:rtl/>
        </w:rPr>
        <w:t>3</w:t>
      </w:r>
      <w:r w:rsidRPr="00116E2D">
        <w:rPr>
          <w:rFonts w:ascii="Traditional Arabic" w:hAnsi="Traditional Arabic"/>
          <w:b w:val="0"/>
          <w:bCs/>
          <w:sz w:val="36"/>
          <w:szCs w:val="36"/>
          <w:lang w:val="id-ID"/>
        </w:rPr>
        <w:t>(</w:t>
      </w:r>
      <w:r w:rsidRPr="00116E2D">
        <w:rPr>
          <w:rFonts w:ascii="Traditional Arabic" w:hAnsi="Traditional Arabic"/>
          <w:b w:val="0"/>
          <w:bCs/>
          <w:sz w:val="36"/>
          <w:szCs w:val="36"/>
          <w:rtl/>
        </w:rPr>
        <w:t xml:space="preserve">  أهداف مهارة الكتابة</w:t>
      </w:r>
      <w:r w:rsidRPr="00116E2D">
        <w:rPr>
          <w:rFonts w:ascii="Traditional Arabic" w:hAnsi="Traditional Arabic"/>
          <w:b w:val="0"/>
          <w:bCs/>
          <w:sz w:val="36"/>
          <w:szCs w:val="36"/>
          <w:rtl/>
        </w:rPr>
        <w:tab/>
      </w:r>
    </w:p>
    <w:p w:rsidR="00116E2D" w:rsidRPr="00116E2D" w:rsidRDefault="00116E2D" w:rsidP="00116E2D">
      <w:pPr>
        <w:pStyle w:val="ListParagraph"/>
        <w:bidi/>
        <w:spacing w:line="360" w:lineRule="auto"/>
        <w:ind w:left="0"/>
        <w:rPr>
          <w:rFonts w:ascii="Traditional Arabic" w:hAnsi="Traditional Arabic"/>
          <w:b w:val="0"/>
          <w:sz w:val="36"/>
          <w:szCs w:val="36"/>
          <w:rtl/>
          <w:lang w:bidi="ar-IQ"/>
        </w:rPr>
      </w:pPr>
      <w:r w:rsidRPr="00116E2D">
        <w:rPr>
          <w:rFonts w:ascii="Traditional Arabic" w:hAnsi="Traditional Arabic"/>
          <w:b w:val="0"/>
          <w:sz w:val="36"/>
          <w:szCs w:val="36"/>
          <w:rtl/>
          <w:lang w:bidi="ar-IQ"/>
        </w:rPr>
        <w:t>من أهم الأهدف المرتجاة من تعليم التعبير التحريري وهي:</w:t>
      </w:r>
    </w:p>
    <w:p w:rsidR="00116E2D" w:rsidRPr="00116E2D" w:rsidRDefault="00116E2D" w:rsidP="00116E2D">
      <w:pPr>
        <w:numPr>
          <w:ilvl w:val="0"/>
          <w:numId w:val="9"/>
        </w:numPr>
        <w:spacing w:line="360" w:lineRule="auto"/>
        <w:ind w:left="567" w:hanging="567"/>
        <w:rPr>
          <w:rFonts w:ascii="Traditional Arabic" w:hAnsi="Traditional Arabic"/>
          <w:b w:val="0"/>
          <w:sz w:val="36"/>
          <w:szCs w:val="36"/>
          <w:lang w:bidi="ar-IQ"/>
        </w:rPr>
      </w:pPr>
      <w:r w:rsidRPr="00116E2D">
        <w:rPr>
          <w:rFonts w:ascii="Traditional Arabic" w:hAnsi="Traditional Arabic"/>
          <w:b w:val="0"/>
          <w:sz w:val="36"/>
          <w:szCs w:val="36"/>
          <w:rtl/>
          <w:lang w:bidi="ar-IQ"/>
        </w:rPr>
        <w:t>إقدار المتعلم على التعبير عن كل ما يختلج فى نفسه أو يجول بخاطاره بعبارات سليمة فى مبناها تحقق الغرض وتفي بالمطلوب.</w:t>
      </w:r>
    </w:p>
    <w:p w:rsidR="00116E2D" w:rsidRPr="00116E2D" w:rsidRDefault="00116E2D" w:rsidP="00116E2D">
      <w:pPr>
        <w:numPr>
          <w:ilvl w:val="0"/>
          <w:numId w:val="9"/>
        </w:numPr>
        <w:spacing w:line="360" w:lineRule="auto"/>
        <w:ind w:left="567" w:hanging="567"/>
        <w:rPr>
          <w:rFonts w:ascii="Traditional Arabic" w:hAnsi="Traditional Arabic"/>
          <w:b w:val="0"/>
          <w:sz w:val="36"/>
          <w:szCs w:val="36"/>
          <w:lang w:bidi="ar-IQ"/>
        </w:rPr>
      </w:pPr>
      <w:r w:rsidRPr="00116E2D">
        <w:rPr>
          <w:rFonts w:ascii="Traditional Arabic" w:hAnsi="Traditional Arabic"/>
          <w:b w:val="0"/>
          <w:sz w:val="36"/>
          <w:szCs w:val="36"/>
          <w:rtl/>
          <w:lang w:bidi="ar-IQ"/>
        </w:rPr>
        <w:t>تمكين المتعلم من الاستجابة للمواقف الاجتماعية التى تلح عليه للتفاعل معها والكتابة فيها مثل : كتابة المذكرات، والماخصات، والتقارير والرسائل، والبرقيات، والنشرات، والإرشادات، ومحاضر الاجتماعات، وملء الاستمارات...إلخ.</w:t>
      </w:r>
    </w:p>
    <w:p w:rsidR="00116E2D" w:rsidRPr="00116E2D" w:rsidRDefault="00116E2D" w:rsidP="00116E2D">
      <w:pPr>
        <w:numPr>
          <w:ilvl w:val="0"/>
          <w:numId w:val="9"/>
        </w:numPr>
        <w:spacing w:line="360" w:lineRule="auto"/>
        <w:ind w:left="567" w:hanging="567"/>
        <w:rPr>
          <w:rFonts w:ascii="Traditional Arabic" w:hAnsi="Traditional Arabic"/>
          <w:b w:val="0"/>
          <w:sz w:val="36"/>
          <w:szCs w:val="36"/>
          <w:lang w:bidi="ar-IQ"/>
        </w:rPr>
      </w:pPr>
      <w:r w:rsidRPr="00116E2D">
        <w:rPr>
          <w:rFonts w:ascii="Traditional Arabic" w:hAnsi="Traditional Arabic"/>
          <w:b w:val="0"/>
          <w:sz w:val="36"/>
          <w:szCs w:val="36"/>
          <w:rtl/>
          <w:lang w:bidi="ar-IQ"/>
        </w:rPr>
        <w:lastRenderedPageBreak/>
        <w:t>مساعدة المتعلم على ترتيب أفكاره وترابطها وتسلسلها، بحيث تسير في سياق موصول لانتوء فيه ولا أعوجاج، على أن يقسم الموضوع إلى فقىرات، تبنى فيه الفكرة على سابقتها، وتمهد للتي تليها، مع مراعاة رسم الحروف ووضعوحها، واستخدام علامات الترقيم.</w:t>
      </w:r>
    </w:p>
    <w:p w:rsidR="00116E2D" w:rsidRPr="00116E2D" w:rsidRDefault="00116E2D" w:rsidP="00116E2D">
      <w:pPr>
        <w:numPr>
          <w:ilvl w:val="0"/>
          <w:numId w:val="9"/>
        </w:numPr>
        <w:spacing w:line="360" w:lineRule="auto"/>
        <w:ind w:left="567" w:hanging="567"/>
        <w:rPr>
          <w:rFonts w:ascii="Traditional Arabic" w:hAnsi="Traditional Arabic"/>
          <w:b w:val="0"/>
          <w:sz w:val="36"/>
          <w:szCs w:val="36"/>
          <w:lang w:bidi="ar-IQ"/>
        </w:rPr>
      </w:pPr>
      <w:r w:rsidRPr="00116E2D">
        <w:rPr>
          <w:rFonts w:ascii="Traditional Arabic" w:hAnsi="Traditional Arabic"/>
          <w:b w:val="0"/>
          <w:sz w:val="36"/>
          <w:szCs w:val="36"/>
          <w:rtl/>
          <w:lang w:bidi="ar-IQ"/>
        </w:rPr>
        <w:t>مساعد المتعلم على الاحتفاظ بما تحصل عليه من خبرات وحقائق وتصورات ومعارف أطول فترة زمنية ممكنة، حيث إن من يعبر كتابة عن أشياء- وهي من بنات أفكاره- ويكسوها بعبارات من عنده، فإنه يضمن بذلك بقاءها وديمومتها.</w:t>
      </w:r>
    </w:p>
    <w:p w:rsidR="00116E2D" w:rsidRPr="00116E2D" w:rsidRDefault="00116E2D" w:rsidP="00116E2D">
      <w:pPr>
        <w:numPr>
          <w:ilvl w:val="0"/>
          <w:numId w:val="9"/>
        </w:numPr>
        <w:spacing w:line="360" w:lineRule="auto"/>
        <w:ind w:left="567" w:hanging="567"/>
        <w:rPr>
          <w:rFonts w:ascii="Traditional Arabic" w:hAnsi="Traditional Arabic"/>
          <w:b w:val="0"/>
          <w:sz w:val="36"/>
          <w:szCs w:val="36"/>
          <w:lang w:bidi="ar-IQ"/>
        </w:rPr>
      </w:pPr>
      <w:r w:rsidRPr="00116E2D">
        <w:rPr>
          <w:rFonts w:ascii="Traditional Arabic" w:hAnsi="Traditional Arabic"/>
          <w:b w:val="0"/>
          <w:sz w:val="36"/>
          <w:szCs w:val="36"/>
          <w:rtl/>
          <w:lang w:bidi="ar-IQ"/>
        </w:rPr>
        <w:t>تعويد المتعلم على استقلالية الفكر، حيث يحاكم ما يعرض له من رصيد ثفاق فى وفكري وينقده كتابة، ويعبر عنه بلغة من عنده، ولا يقع فريسة لأفكار ضالة، أو صيدا سهلا لد عاوي مغرضة.</w:t>
      </w:r>
    </w:p>
    <w:p w:rsidR="00116E2D" w:rsidRPr="00116E2D" w:rsidRDefault="00116E2D" w:rsidP="00116E2D">
      <w:pPr>
        <w:numPr>
          <w:ilvl w:val="0"/>
          <w:numId w:val="9"/>
        </w:numPr>
        <w:spacing w:line="360" w:lineRule="auto"/>
        <w:ind w:left="567" w:hanging="567"/>
        <w:rPr>
          <w:rFonts w:ascii="Traditional Arabic" w:hAnsi="Traditional Arabic"/>
          <w:b w:val="0"/>
          <w:sz w:val="36"/>
          <w:szCs w:val="36"/>
          <w:lang w:bidi="ar-IQ"/>
        </w:rPr>
      </w:pPr>
      <w:r w:rsidRPr="00116E2D">
        <w:rPr>
          <w:rFonts w:ascii="Traditional Arabic" w:hAnsi="Traditional Arabic"/>
          <w:b w:val="0"/>
          <w:sz w:val="36"/>
          <w:szCs w:val="36"/>
          <w:rtl/>
          <w:lang w:bidi="ar-IQ"/>
        </w:rPr>
        <w:t>تدريب المتعلم على دقع الملاحظة عند توظيف ما يعرض له من خبرات.</w:t>
      </w:r>
    </w:p>
    <w:p w:rsidR="00116E2D" w:rsidRPr="00116E2D" w:rsidRDefault="00116E2D" w:rsidP="00116E2D">
      <w:pPr>
        <w:numPr>
          <w:ilvl w:val="0"/>
          <w:numId w:val="9"/>
        </w:numPr>
        <w:spacing w:line="360" w:lineRule="auto"/>
        <w:ind w:left="567" w:hanging="567"/>
        <w:rPr>
          <w:rFonts w:ascii="Traditional Arabic" w:hAnsi="Traditional Arabic"/>
          <w:b w:val="0"/>
          <w:sz w:val="36"/>
          <w:szCs w:val="36"/>
          <w:lang w:bidi="ar-IQ"/>
        </w:rPr>
      </w:pPr>
      <w:r w:rsidRPr="00116E2D">
        <w:rPr>
          <w:rFonts w:ascii="Traditional Arabic" w:hAnsi="Traditional Arabic"/>
          <w:b w:val="0"/>
          <w:sz w:val="36"/>
          <w:szCs w:val="36"/>
          <w:rtl/>
          <w:lang w:bidi="ar-IQ"/>
        </w:rPr>
        <w:t>تدريب المتعلم على الصول على الحقائق والتصورات والمعارف والمعلومات التى يربد أن يكتب عنها من مظانها الصحيحة، ومصادرها المعتمدة الموثوق بها.</w:t>
      </w:r>
    </w:p>
    <w:p w:rsidR="00116E2D" w:rsidRPr="00116E2D" w:rsidRDefault="00116E2D" w:rsidP="00116E2D">
      <w:pPr>
        <w:numPr>
          <w:ilvl w:val="0"/>
          <w:numId w:val="9"/>
        </w:numPr>
        <w:spacing w:line="360" w:lineRule="auto"/>
        <w:ind w:left="567" w:hanging="567"/>
        <w:rPr>
          <w:rFonts w:ascii="Traditional Arabic" w:hAnsi="Traditional Arabic"/>
          <w:b w:val="0"/>
          <w:sz w:val="36"/>
          <w:szCs w:val="36"/>
          <w:rtl/>
          <w:lang w:bidi="ar-IQ"/>
        </w:rPr>
      </w:pPr>
      <w:r w:rsidRPr="00116E2D">
        <w:rPr>
          <w:rFonts w:ascii="Traditional Arabic" w:hAnsi="Traditional Arabic"/>
          <w:b w:val="0"/>
          <w:sz w:val="36"/>
          <w:szCs w:val="36"/>
          <w:rtl/>
          <w:lang w:bidi="ar-IQ"/>
        </w:rPr>
        <w:lastRenderedPageBreak/>
        <w:t>تعويد المتعلم على السرعة فى التفكير والتعبير، وكيفية مواجهة المواقف الكتابية الطارئة.</w:t>
      </w:r>
      <w:r w:rsidRPr="00116E2D">
        <w:rPr>
          <w:rStyle w:val="FootnoteReference"/>
          <w:rFonts w:ascii="Traditional Arabic" w:hAnsi="Traditional Arabic" w:cs="Traditional Arabic"/>
          <w:b w:val="0"/>
          <w:sz w:val="36"/>
          <w:szCs w:val="36"/>
          <w:rtl/>
          <w:lang w:bidi="ar-IQ"/>
        </w:rPr>
        <w:footnoteReference w:id="27"/>
      </w:r>
    </w:p>
    <w:p w:rsidR="00116E2D" w:rsidRPr="00116E2D" w:rsidRDefault="00116E2D" w:rsidP="00116E2D">
      <w:pPr>
        <w:pStyle w:val="ListParagraph"/>
        <w:bidi/>
        <w:spacing w:line="360" w:lineRule="auto"/>
        <w:ind w:left="0" w:firstLine="567"/>
        <w:rPr>
          <w:rFonts w:ascii="Traditional Arabic" w:hAnsi="Traditional Arabic"/>
          <w:b w:val="0"/>
          <w:sz w:val="36"/>
          <w:szCs w:val="36"/>
          <w:rtl/>
          <w:lang w:bidi="ar-IQ"/>
        </w:rPr>
      </w:pPr>
      <w:r w:rsidRPr="00116E2D">
        <w:rPr>
          <w:rFonts w:ascii="Traditional Arabic" w:hAnsi="Traditional Arabic"/>
          <w:b w:val="0"/>
          <w:sz w:val="36"/>
          <w:szCs w:val="36"/>
          <w:rtl/>
          <w:lang w:bidi="ar-IQ"/>
        </w:rPr>
        <w:t>لنمكن المتعلم من التعبير السليم فى جميع اتجاهاته لابد من اتباع عدة أساليب لتحقيق الأهداف التى يسعى المدرس إلى تحقيقها، وهو يدرس التعبير وأهم هذه الأهداف:</w:t>
      </w:r>
    </w:p>
    <w:p w:rsidR="00116E2D" w:rsidRPr="00116E2D" w:rsidRDefault="00116E2D" w:rsidP="00116E2D">
      <w:pPr>
        <w:pStyle w:val="ListParagraph"/>
        <w:numPr>
          <w:ilvl w:val="0"/>
          <w:numId w:val="10"/>
        </w:numPr>
        <w:bidi/>
        <w:spacing w:line="360" w:lineRule="auto"/>
        <w:ind w:left="567" w:hanging="567"/>
        <w:rPr>
          <w:rFonts w:ascii="Traditional Arabic" w:hAnsi="Traditional Arabic"/>
          <w:b w:val="0"/>
          <w:sz w:val="36"/>
          <w:szCs w:val="36"/>
          <w:lang w:bidi="ar-IQ"/>
        </w:rPr>
      </w:pPr>
      <w:r w:rsidRPr="00116E2D">
        <w:rPr>
          <w:rFonts w:ascii="Traditional Arabic" w:hAnsi="Traditional Arabic"/>
          <w:b w:val="0"/>
          <w:sz w:val="36"/>
          <w:szCs w:val="36"/>
          <w:rtl/>
          <w:lang w:bidi="ar-IQ"/>
        </w:rPr>
        <w:t>تنمية قدرة المتعلم على التعبير الوظيفي، وهذايعني قدرة التلميذ على كتابة التقارير والخطابات، ومحاضر الجلسات، وكتابة بطاقات المجاملة، والتهنيئة، أو قصن قصة أو حكاية، باستخدام الكلمات المناسبة والأسلوبالمناسب.</w:t>
      </w:r>
    </w:p>
    <w:p w:rsidR="00116E2D" w:rsidRPr="00116E2D" w:rsidRDefault="00116E2D" w:rsidP="00334D39">
      <w:pPr>
        <w:pStyle w:val="ListParagraph"/>
        <w:numPr>
          <w:ilvl w:val="0"/>
          <w:numId w:val="10"/>
        </w:numPr>
        <w:bidi/>
        <w:spacing w:line="360" w:lineRule="auto"/>
        <w:ind w:left="425" w:hanging="425"/>
        <w:rPr>
          <w:rFonts w:ascii="Traditional Arabic" w:hAnsi="Traditional Arabic"/>
          <w:b w:val="0"/>
          <w:sz w:val="36"/>
          <w:szCs w:val="36"/>
          <w:lang w:bidi="ar-IQ"/>
        </w:rPr>
      </w:pPr>
      <w:r w:rsidRPr="00116E2D">
        <w:rPr>
          <w:rFonts w:ascii="Traditional Arabic" w:hAnsi="Traditional Arabic"/>
          <w:b w:val="0"/>
          <w:sz w:val="36"/>
          <w:szCs w:val="36"/>
          <w:lang w:bidi="ar-IQ"/>
        </w:rPr>
        <w:t xml:space="preserve"> </w:t>
      </w:r>
      <w:r w:rsidRPr="00116E2D">
        <w:rPr>
          <w:rFonts w:ascii="Traditional Arabic" w:hAnsi="Traditional Arabic"/>
          <w:b w:val="0"/>
          <w:sz w:val="36"/>
          <w:szCs w:val="36"/>
          <w:rtl/>
          <w:lang w:bidi="ar-IQ"/>
        </w:rPr>
        <w:t>تنمية قدرة المتعلم على التعبير الإبداعى، وهذا يعنى تنمية قدرته على التعبير عن انفعالاتة، وأحاسيسه وعو اطفه ومشاعره، ووصف المناظر الجميلة، وقدرته على نقل وجهة نظره إلى غيره من الناس.</w:t>
      </w:r>
      <w:r w:rsidRPr="00116E2D">
        <w:rPr>
          <w:rStyle w:val="FootnoteReference"/>
          <w:rFonts w:ascii="Traditional Arabic" w:hAnsi="Traditional Arabic" w:cs="Traditional Arabic"/>
          <w:b w:val="0"/>
          <w:sz w:val="36"/>
          <w:szCs w:val="36"/>
          <w:rtl/>
          <w:lang w:bidi="ar-IQ"/>
        </w:rPr>
        <w:footnoteReference w:id="28"/>
      </w:r>
      <w:r w:rsidRPr="00116E2D">
        <w:rPr>
          <w:rFonts w:ascii="Traditional Arabic" w:hAnsi="Traditional Arabic"/>
          <w:b w:val="0"/>
          <w:sz w:val="36"/>
          <w:szCs w:val="36"/>
          <w:rtl/>
          <w:lang w:bidi="ar-IQ"/>
        </w:rPr>
        <w:t xml:space="preserve"> </w:t>
      </w:r>
    </w:p>
    <w:p w:rsidR="00116E2D" w:rsidRPr="00116E2D" w:rsidRDefault="00116E2D" w:rsidP="00334D39">
      <w:pPr>
        <w:pStyle w:val="ListParagraph"/>
        <w:bidi/>
        <w:spacing w:line="360" w:lineRule="auto"/>
        <w:ind w:left="425" w:hanging="142"/>
        <w:rPr>
          <w:rFonts w:ascii="Traditional Arabic" w:hAnsi="Traditional Arabic"/>
          <w:b w:val="0"/>
          <w:sz w:val="36"/>
          <w:szCs w:val="36"/>
          <w:rtl/>
          <w:lang w:bidi="ar-IQ"/>
        </w:rPr>
      </w:pPr>
      <w:r w:rsidRPr="00116E2D">
        <w:rPr>
          <w:rFonts w:ascii="Traditional Arabic" w:hAnsi="Traditional Arabic"/>
          <w:b w:val="0"/>
          <w:sz w:val="36"/>
          <w:szCs w:val="36"/>
          <w:rtl/>
          <w:lang w:bidi="ar-IQ"/>
        </w:rPr>
        <w:t>تهدف عملية تعليم الكتابة باللغة العربية إلى تمكين الدراس من:</w:t>
      </w:r>
    </w:p>
    <w:p w:rsidR="00116E2D" w:rsidRPr="00116E2D" w:rsidRDefault="00116E2D" w:rsidP="00334D39">
      <w:pPr>
        <w:pStyle w:val="ListParagraph"/>
        <w:numPr>
          <w:ilvl w:val="0"/>
          <w:numId w:val="13"/>
        </w:numPr>
        <w:bidi/>
        <w:spacing w:line="360" w:lineRule="auto"/>
        <w:ind w:left="425" w:hanging="425"/>
        <w:rPr>
          <w:rFonts w:ascii="Traditional Arabic" w:hAnsi="Traditional Arabic"/>
          <w:b w:val="0"/>
          <w:sz w:val="36"/>
          <w:szCs w:val="36"/>
          <w:lang w:bidi="ar-IQ"/>
        </w:rPr>
      </w:pPr>
      <w:r w:rsidRPr="00116E2D">
        <w:rPr>
          <w:rFonts w:ascii="Traditional Arabic" w:hAnsi="Traditional Arabic"/>
          <w:b w:val="0"/>
          <w:sz w:val="36"/>
          <w:szCs w:val="36"/>
          <w:rtl/>
          <w:lang w:bidi="ar-IQ"/>
        </w:rPr>
        <w:t>كتابة الحروف العربية وإدراك العلاقة بين شكل الحروف وصوته</w:t>
      </w:r>
    </w:p>
    <w:p w:rsidR="00116E2D" w:rsidRPr="00116E2D" w:rsidRDefault="00116E2D" w:rsidP="00334D39">
      <w:pPr>
        <w:pStyle w:val="ListParagraph"/>
        <w:numPr>
          <w:ilvl w:val="0"/>
          <w:numId w:val="13"/>
        </w:numPr>
        <w:bidi/>
        <w:spacing w:line="360" w:lineRule="auto"/>
        <w:ind w:left="425" w:hanging="425"/>
        <w:rPr>
          <w:rFonts w:ascii="Traditional Arabic" w:hAnsi="Traditional Arabic"/>
          <w:b w:val="0"/>
          <w:sz w:val="36"/>
          <w:szCs w:val="36"/>
          <w:lang w:bidi="ar-IQ"/>
        </w:rPr>
      </w:pPr>
      <w:r w:rsidRPr="00116E2D">
        <w:rPr>
          <w:rFonts w:ascii="Traditional Arabic" w:hAnsi="Traditional Arabic"/>
          <w:b w:val="0"/>
          <w:sz w:val="36"/>
          <w:szCs w:val="36"/>
          <w:rtl/>
          <w:lang w:bidi="ar-IQ"/>
        </w:rPr>
        <w:t>إتقان طريقة كتابة اللغة العربية بخط واضح وسليم</w:t>
      </w:r>
    </w:p>
    <w:p w:rsidR="00116E2D" w:rsidRPr="00116E2D" w:rsidRDefault="00116E2D" w:rsidP="00334D39">
      <w:pPr>
        <w:pStyle w:val="ListParagraph"/>
        <w:numPr>
          <w:ilvl w:val="0"/>
          <w:numId w:val="13"/>
        </w:numPr>
        <w:bidi/>
        <w:spacing w:line="360" w:lineRule="auto"/>
        <w:ind w:left="425" w:hanging="425"/>
        <w:rPr>
          <w:rFonts w:ascii="Traditional Arabic" w:hAnsi="Traditional Arabic"/>
          <w:b w:val="0"/>
          <w:sz w:val="36"/>
          <w:szCs w:val="36"/>
          <w:lang w:bidi="ar-IQ"/>
        </w:rPr>
      </w:pPr>
      <w:r w:rsidRPr="00116E2D">
        <w:rPr>
          <w:rFonts w:ascii="Traditional Arabic" w:hAnsi="Traditional Arabic"/>
          <w:b w:val="0"/>
          <w:sz w:val="36"/>
          <w:szCs w:val="36"/>
          <w:rtl/>
          <w:lang w:bidi="ar-IQ"/>
        </w:rPr>
        <w:lastRenderedPageBreak/>
        <w:t>إتقان الكتابة بالخط النسخ أو الرقعة أيهما أسهل على الدارس</w:t>
      </w:r>
    </w:p>
    <w:p w:rsidR="00116E2D" w:rsidRPr="00116E2D" w:rsidRDefault="00116E2D" w:rsidP="00334D39">
      <w:pPr>
        <w:pStyle w:val="ListParagraph"/>
        <w:numPr>
          <w:ilvl w:val="0"/>
          <w:numId w:val="13"/>
        </w:numPr>
        <w:bidi/>
        <w:spacing w:line="360" w:lineRule="auto"/>
        <w:ind w:left="425" w:hanging="425"/>
        <w:rPr>
          <w:rFonts w:ascii="Traditional Arabic" w:hAnsi="Traditional Arabic"/>
          <w:b w:val="0"/>
          <w:sz w:val="36"/>
          <w:szCs w:val="36"/>
          <w:lang w:bidi="ar-IQ"/>
        </w:rPr>
      </w:pPr>
      <w:r w:rsidRPr="00116E2D">
        <w:rPr>
          <w:rFonts w:ascii="Traditional Arabic" w:hAnsi="Traditional Arabic"/>
          <w:b w:val="0"/>
          <w:sz w:val="36"/>
          <w:szCs w:val="36"/>
          <w:rtl/>
          <w:lang w:bidi="ar-IQ"/>
        </w:rPr>
        <w:t>معرفة علامات الترقيم ودلالاتها وكيفية استخدامها</w:t>
      </w:r>
    </w:p>
    <w:p w:rsidR="00116E2D" w:rsidRPr="00116E2D" w:rsidRDefault="00116E2D" w:rsidP="00334D39">
      <w:pPr>
        <w:pStyle w:val="ListParagraph"/>
        <w:numPr>
          <w:ilvl w:val="0"/>
          <w:numId w:val="13"/>
        </w:numPr>
        <w:bidi/>
        <w:spacing w:line="360" w:lineRule="auto"/>
        <w:ind w:left="425" w:hanging="425"/>
        <w:rPr>
          <w:rFonts w:ascii="Traditional Arabic" w:hAnsi="Traditional Arabic"/>
          <w:b w:val="0"/>
          <w:sz w:val="36"/>
          <w:szCs w:val="36"/>
          <w:lang w:bidi="ar-IQ"/>
        </w:rPr>
      </w:pPr>
      <w:r w:rsidRPr="00116E2D">
        <w:rPr>
          <w:rFonts w:ascii="Traditional Arabic" w:hAnsi="Traditional Arabic"/>
          <w:b w:val="0"/>
          <w:sz w:val="36"/>
          <w:szCs w:val="36"/>
          <w:rtl/>
          <w:lang w:bidi="ar-IQ"/>
        </w:rPr>
        <w:t>ترجمة أفكاره كتابة فى جمل مستخدما الترتيب العربي المناسب للكلمات</w:t>
      </w:r>
    </w:p>
    <w:p w:rsidR="00334D39" w:rsidRPr="0048194C" w:rsidRDefault="00116E2D" w:rsidP="0048194C">
      <w:pPr>
        <w:pStyle w:val="ListParagraph"/>
        <w:numPr>
          <w:ilvl w:val="0"/>
          <w:numId w:val="13"/>
        </w:numPr>
        <w:bidi/>
        <w:spacing w:line="360" w:lineRule="auto"/>
        <w:ind w:left="425" w:hanging="425"/>
        <w:rPr>
          <w:rFonts w:ascii="Traditional Arabic" w:hAnsi="Traditional Arabic"/>
          <w:b w:val="0"/>
          <w:sz w:val="36"/>
          <w:szCs w:val="36"/>
          <w:lang w:bidi="ar-IQ"/>
        </w:rPr>
      </w:pPr>
      <w:r w:rsidRPr="00116E2D">
        <w:rPr>
          <w:rFonts w:ascii="Traditional Arabic" w:hAnsi="Traditional Arabic"/>
          <w:b w:val="0"/>
          <w:sz w:val="36"/>
          <w:szCs w:val="36"/>
          <w:rtl/>
          <w:lang w:bidi="ar-IQ"/>
        </w:rPr>
        <w:t>ترجمة أفكاره كتابة مستخدما الصيغ النحوية المناسبة.</w:t>
      </w:r>
      <w:r w:rsidRPr="00116E2D">
        <w:rPr>
          <w:rStyle w:val="FootnoteReference"/>
          <w:rFonts w:ascii="Traditional Arabic" w:hAnsi="Traditional Arabic" w:cs="Traditional Arabic"/>
          <w:b w:val="0"/>
          <w:sz w:val="36"/>
          <w:szCs w:val="36"/>
          <w:rtl/>
          <w:lang w:bidi="ar-IQ"/>
        </w:rPr>
        <w:footnoteReference w:id="29"/>
      </w:r>
    </w:p>
    <w:p w:rsidR="00116E2D" w:rsidRPr="00116E2D" w:rsidRDefault="00116E2D" w:rsidP="00116E2D">
      <w:pPr>
        <w:pStyle w:val="ListParagraph"/>
        <w:bidi/>
        <w:spacing w:line="360" w:lineRule="auto"/>
        <w:ind w:left="0"/>
        <w:rPr>
          <w:rFonts w:ascii="Traditional Arabic" w:hAnsi="Traditional Arabic"/>
          <w:bCs/>
          <w:sz w:val="36"/>
          <w:szCs w:val="36"/>
          <w:rtl/>
          <w:lang w:bidi="ar-IQ"/>
        </w:rPr>
      </w:pPr>
      <w:r w:rsidRPr="00116E2D">
        <w:rPr>
          <w:rFonts w:ascii="Traditional Arabic" w:hAnsi="Traditional Arabic"/>
          <w:bCs/>
          <w:sz w:val="36"/>
          <w:szCs w:val="36"/>
          <w:rtl/>
        </w:rPr>
        <w:t>4</w:t>
      </w:r>
      <w:r w:rsidRPr="00116E2D">
        <w:rPr>
          <w:rFonts w:ascii="Traditional Arabic" w:hAnsi="Traditional Arabic"/>
          <w:bCs/>
          <w:sz w:val="36"/>
          <w:szCs w:val="36"/>
          <w:lang w:val="id-ID"/>
        </w:rPr>
        <w:t>(</w:t>
      </w:r>
      <w:r w:rsidRPr="00116E2D">
        <w:rPr>
          <w:rFonts w:ascii="Traditional Arabic" w:hAnsi="Traditional Arabic"/>
          <w:bCs/>
          <w:sz w:val="36"/>
          <w:szCs w:val="36"/>
          <w:rtl/>
        </w:rPr>
        <w:t xml:space="preserve">. </w:t>
      </w:r>
      <w:r w:rsidRPr="00116E2D">
        <w:rPr>
          <w:rFonts w:ascii="Traditional Arabic" w:hAnsi="Traditional Arabic"/>
          <w:bCs/>
          <w:sz w:val="36"/>
          <w:szCs w:val="36"/>
          <w:rtl/>
          <w:lang w:bidi="ar-IQ"/>
        </w:rPr>
        <w:t>أنواع الكتابة</w:t>
      </w:r>
    </w:p>
    <w:p w:rsidR="00116E2D" w:rsidRPr="00116E2D" w:rsidRDefault="00116E2D" w:rsidP="00116E2D">
      <w:pPr>
        <w:pStyle w:val="ListParagraph"/>
        <w:bidi/>
        <w:spacing w:line="360" w:lineRule="auto"/>
        <w:ind w:left="0"/>
        <w:rPr>
          <w:rFonts w:ascii="Traditional Arabic" w:hAnsi="Traditional Arabic"/>
          <w:b w:val="0"/>
          <w:sz w:val="36"/>
          <w:szCs w:val="36"/>
          <w:lang w:val="id-ID" w:bidi="ar-IQ"/>
        </w:rPr>
      </w:pPr>
      <w:r w:rsidRPr="00116E2D">
        <w:rPr>
          <w:rFonts w:ascii="Traditional Arabic" w:hAnsi="Traditional Arabic"/>
          <w:b w:val="0"/>
          <w:sz w:val="36"/>
          <w:szCs w:val="36"/>
          <w:rtl/>
          <w:lang w:bidi="ar-IQ"/>
        </w:rPr>
        <w:t>تنقسم الكتابة بحسب أسلوبها ومجالا تها إلى ثلاثة أنواع وهي:</w:t>
      </w:r>
    </w:p>
    <w:p w:rsidR="00116E2D" w:rsidRPr="00116E2D" w:rsidRDefault="00116E2D" w:rsidP="00116E2D">
      <w:pPr>
        <w:pStyle w:val="ListParagraph"/>
        <w:bidi/>
        <w:spacing w:line="360" w:lineRule="auto"/>
        <w:ind w:left="0"/>
        <w:rPr>
          <w:rFonts w:ascii="Traditional Arabic" w:hAnsi="Traditional Arabic"/>
          <w:b w:val="0"/>
          <w:sz w:val="36"/>
          <w:szCs w:val="36"/>
          <w:rtl/>
          <w:lang w:bidi="ar-IQ"/>
        </w:rPr>
      </w:pPr>
      <w:r w:rsidRPr="00116E2D">
        <w:rPr>
          <w:rFonts w:ascii="Traditional Arabic" w:hAnsi="Traditional Arabic"/>
          <w:b w:val="0"/>
          <w:sz w:val="36"/>
          <w:szCs w:val="36"/>
          <w:rtl/>
          <w:lang w:bidi="ar-IQ"/>
        </w:rPr>
        <w:t>أولا: كتابة إجرائية عملية (وظيفية)</w:t>
      </w:r>
    </w:p>
    <w:p w:rsidR="00116E2D" w:rsidRPr="00116E2D" w:rsidRDefault="00116E2D" w:rsidP="00116E2D">
      <w:pPr>
        <w:pStyle w:val="ListParagraph"/>
        <w:bidi/>
        <w:spacing w:line="360" w:lineRule="auto"/>
        <w:ind w:left="0"/>
        <w:rPr>
          <w:rFonts w:ascii="Traditional Arabic" w:hAnsi="Traditional Arabic"/>
          <w:b w:val="0"/>
          <w:sz w:val="36"/>
          <w:szCs w:val="36"/>
          <w:rtl/>
          <w:lang w:bidi="ar-IQ"/>
        </w:rPr>
      </w:pPr>
      <w:r w:rsidRPr="00116E2D">
        <w:rPr>
          <w:rFonts w:ascii="Traditional Arabic" w:hAnsi="Traditional Arabic"/>
          <w:b w:val="0"/>
          <w:sz w:val="36"/>
          <w:szCs w:val="36"/>
          <w:rtl/>
          <w:lang w:bidi="ar-IQ"/>
        </w:rPr>
        <w:t xml:space="preserve">هذا النوع من الكتابة يتعلق بالمعاملات والمطلبات الإدارية، وهو ضروري في الحياة للمنافع العامة والخاصة، والمكاتبات الرسمية في المصارف والشركات ودواوين الحكومة وغيرها. ولهاذا النوع من الكتابة قواعد محددة، وأصول مقنتة، وتقاليد متعارف عليها. كالتقارير، والرسائل الإدارية، والتعميمات....وغيرها، وتتميز هذه الكتابة بأنها خالية في أسلوبهامن الإيحاء، وددلات ألفاظها قاطعة لا تحتمل التأويل، ولذلك لاتستلزم هذه </w:t>
      </w:r>
      <w:r w:rsidRPr="00116E2D">
        <w:rPr>
          <w:rFonts w:ascii="Traditional Arabic" w:hAnsi="Traditional Arabic"/>
          <w:b w:val="0"/>
          <w:sz w:val="36"/>
          <w:szCs w:val="36"/>
          <w:rtl/>
          <w:lang w:bidi="ar-IQ"/>
        </w:rPr>
        <w:lastRenderedPageBreak/>
        <w:t>الكتابة مهارة خاصة، أو مو هبة معينة، أو ملكة متميزة، وإن كان بعضها يحتاج إلى قدر من التأثير والإقناع لقضاء أمر، أو استهالة شحص.</w:t>
      </w:r>
      <w:r w:rsidRPr="00116E2D">
        <w:rPr>
          <w:rStyle w:val="FootnoteReference"/>
          <w:rFonts w:ascii="Traditional Arabic" w:hAnsi="Traditional Arabic" w:cs="Traditional Arabic"/>
          <w:b w:val="0"/>
          <w:sz w:val="36"/>
          <w:szCs w:val="36"/>
          <w:rtl/>
          <w:lang w:bidi="ar-IQ"/>
        </w:rPr>
        <w:footnoteReference w:id="30"/>
      </w:r>
    </w:p>
    <w:p w:rsidR="00116E2D" w:rsidRPr="00116E2D" w:rsidRDefault="00116E2D" w:rsidP="00116E2D">
      <w:pPr>
        <w:pStyle w:val="ListParagraph"/>
        <w:tabs>
          <w:tab w:val="right" w:pos="708"/>
        </w:tabs>
        <w:bidi/>
        <w:spacing w:line="360" w:lineRule="auto"/>
        <w:ind w:left="0"/>
        <w:rPr>
          <w:rFonts w:ascii="Traditional Arabic" w:hAnsi="Traditional Arabic"/>
          <w:b w:val="0"/>
          <w:sz w:val="36"/>
          <w:szCs w:val="36"/>
          <w:rtl/>
          <w:lang w:bidi="ar-IQ"/>
        </w:rPr>
      </w:pPr>
      <w:r w:rsidRPr="00116E2D">
        <w:rPr>
          <w:rFonts w:ascii="Traditional Arabic" w:hAnsi="Traditional Arabic"/>
          <w:b w:val="0"/>
          <w:sz w:val="36"/>
          <w:szCs w:val="36"/>
          <w:rtl/>
          <w:lang w:bidi="ar-IQ"/>
        </w:rPr>
        <w:tab/>
        <w:t>ثانيا: الكتابة الإبداعية الغنية:</w:t>
      </w:r>
    </w:p>
    <w:p w:rsidR="00334D39" w:rsidRDefault="00116E2D" w:rsidP="00116E2D">
      <w:pPr>
        <w:pStyle w:val="ListParagraph"/>
        <w:bidi/>
        <w:spacing w:line="360" w:lineRule="auto"/>
        <w:ind w:left="0" w:firstLine="567"/>
        <w:rPr>
          <w:rFonts w:ascii="Traditional Arabic" w:hAnsi="Traditional Arabic"/>
          <w:b w:val="0"/>
          <w:sz w:val="36"/>
          <w:szCs w:val="36"/>
          <w:lang w:bidi="ar-IQ"/>
        </w:rPr>
      </w:pPr>
      <w:r w:rsidRPr="00116E2D">
        <w:rPr>
          <w:rFonts w:ascii="Traditional Arabic" w:hAnsi="Traditional Arabic"/>
          <w:b w:val="0"/>
          <w:sz w:val="36"/>
          <w:szCs w:val="36"/>
          <w:rtl/>
          <w:lang w:bidi="ar-IQ"/>
        </w:rPr>
        <w:t xml:space="preserve">هذا النوع من الكتابة يقوم على كشف الأحاسيس  والمشاعر، والعواطف الإنسانية، والإبتكار فى الفكرة، وتخيل المعاني، والتحليق بها، ويمحتاج هذا النوع إلى ملكة فطرية مركوزة فى النفس، ومستقره في الوجدان، فهي تعبير عن رؤية شخصية ذات أبعاد شعورية ونفسية وفكرية، وتكشف عن حساسية خاصة تجاه التجارب الإنسانية، </w:t>
      </w:r>
    </w:p>
    <w:p w:rsidR="00116E2D" w:rsidRPr="00116E2D" w:rsidRDefault="00116E2D" w:rsidP="00334D39">
      <w:pPr>
        <w:pStyle w:val="ListParagraph"/>
        <w:bidi/>
        <w:spacing w:line="360" w:lineRule="auto"/>
        <w:ind w:left="0" w:firstLine="567"/>
        <w:rPr>
          <w:rFonts w:ascii="Traditional Arabic" w:hAnsi="Traditional Arabic"/>
          <w:b w:val="0"/>
          <w:sz w:val="36"/>
          <w:szCs w:val="36"/>
          <w:rtl/>
          <w:lang w:bidi="ar-IQ"/>
        </w:rPr>
      </w:pPr>
      <w:r w:rsidRPr="00116E2D">
        <w:rPr>
          <w:rFonts w:ascii="Traditional Arabic" w:hAnsi="Traditional Arabic"/>
          <w:b w:val="0"/>
          <w:sz w:val="36"/>
          <w:szCs w:val="36"/>
          <w:rtl/>
          <w:lang w:bidi="ar-IQ"/>
        </w:rPr>
        <w:t>تبني على الابتكار لا التقليد، وتختلف من شخص إلى اخر، ويراعي أن تتوفر في ساحبهامهارات خاصة، وخبرة فنية وجمالية لها جذورها الكامنة في القريحة، والتى سقيف بماء المعرفة، وشربت من نبغ البلاغة والفساحة، وارتوب من فيض النفحات الربانية التي أفاء الله بها على بعض الناس، فوهبوا القدرة على الإبداع في الكتابة، ليس كل من خط بالقلم يمكنه أن يبتكر الأساليب أو يبدع في الأفكار، بل هي ملكة فطرية تنمو بالتدريب وتزدهر بالقراءة.</w:t>
      </w:r>
      <w:r w:rsidRPr="00116E2D">
        <w:rPr>
          <w:rStyle w:val="FootnoteReference"/>
          <w:rFonts w:ascii="Traditional Arabic" w:hAnsi="Traditional Arabic" w:cs="Traditional Arabic"/>
          <w:b w:val="0"/>
          <w:sz w:val="36"/>
          <w:szCs w:val="36"/>
          <w:rtl/>
          <w:lang w:bidi="ar-IQ"/>
        </w:rPr>
        <w:footnoteReference w:id="31"/>
      </w:r>
    </w:p>
    <w:p w:rsidR="004D6AF9" w:rsidRPr="0048194C" w:rsidRDefault="00116E2D" w:rsidP="0048194C">
      <w:pPr>
        <w:pStyle w:val="ListParagraph"/>
        <w:bidi/>
        <w:spacing w:line="360" w:lineRule="auto"/>
        <w:ind w:left="0" w:firstLine="567"/>
        <w:rPr>
          <w:rFonts w:ascii="Traditional Arabic" w:hAnsi="Traditional Arabic"/>
          <w:b w:val="0"/>
          <w:sz w:val="36"/>
          <w:szCs w:val="36"/>
          <w:rtl/>
          <w:lang w:bidi="ar-IQ"/>
        </w:rPr>
      </w:pPr>
      <w:r w:rsidRPr="00116E2D">
        <w:rPr>
          <w:rFonts w:ascii="Traditional Arabic" w:hAnsi="Traditional Arabic"/>
          <w:b w:val="0"/>
          <w:sz w:val="36"/>
          <w:szCs w:val="36"/>
          <w:rtl/>
          <w:lang w:bidi="ar-IQ"/>
        </w:rPr>
        <w:lastRenderedPageBreak/>
        <w:t>وماقال محمد عالي الكامل، وهو الذي يطوعة الإنسان فى حياته الاجتماعية وما تنطوي عليه من مواقف وأحداث متنوعة، بقصد التوصل مع بني جنسه، وتحقيق ما يعن له من حاجات، والوفاء بما يعرض له من متطلبات. ولعل من أهم  المجالات التى يمارس المتعلم من خلالها هذا النوع من التعبير: كتابة الرسائل والبرقيات، كتابة المذكرات والنشرات، وكتابة التقارير وملء الاستمارات، وإعداد الملخصات، وإعداد كلمات الاجتماعات الافتتاحية والختامية، وكتابة محاضر الجلسات والاجتماعات الخاصة باللجان والمؤتمرات، والإجابة عن اسئلة الامتحانات، وكتابة الدعوات وغير ذلك.</w:t>
      </w:r>
      <w:r w:rsidRPr="00116E2D">
        <w:rPr>
          <w:rStyle w:val="FootnoteReference"/>
          <w:rFonts w:ascii="Traditional Arabic" w:hAnsi="Traditional Arabic" w:cs="Traditional Arabic"/>
          <w:b w:val="0"/>
          <w:sz w:val="36"/>
          <w:szCs w:val="36"/>
          <w:rtl/>
          <w:lang w:bidi="ar-IQ"/>
        </w:rPr>
        <w:footnoteReference w:id="32"/>
      </w:r>
    </w:p>
    <w:p w:rsidR="004D6AF9" w:rsidRDefault="00116E2D" w:rsidP="004D6AF9">
      <w:pPr>
        <w:pStyle w:val="ListParagraph"/>
        <w:bidi/>
        <w:spacing w:line="360" w:lineRule="auto"/>
        <w:ind w:left="0"/>
        <w:rPr>
          <w:rFonts w:ascii="Traditional Arabic" w:hAnsi="Traditional Arabic"/>
          <w:b w:val="0"/>
          <w:sz w:val="36"/>
          <w:szCs w:val="36"/>
          <w:lang w:bidi="ar-IQ"/>
        </w:rPr>
      </w:pPr>
      <w:r w:rsidRPr="00116E2D">
        <w:rPr>
          <w:rFonts w:ascii="Traditional Arabic" w:hAnsi="Traditional Arabic"/>
          <w:b w:val="0"/>
          <w:sz w:val="36"/>
          <w:szCs w:val="36"/>
          <w:rtl/>
          <w:lang w:bidi="ar-IQ"/>
        </w:rPr>
        <w:t>ثالثا: الكتابة الوظيفية الإبداعية</w:t>
      </w:r>
    </w:p>
    <w:p w:rsidR="00116E2D" w:rsidRPr="00116E2D" w:rsidRDefault="00116E2D" w:rsidP="004D6AF9">
      <w:pPr>
        <w:pStyle w:val="ListParagraph"/>
        <w:bidi/>
        <w:spacing w:line="360" w:lineRule="auto"/>
        <w:ind w:left="0"/>
        <w:rPr>
          <w:rFonts w:ascii="Traditional Arabic" w:hAnsi="Traditional Arabic"/>
          <w:b w:val="0"/>
          <w:sz w:val="36"/>
          <w:szCs w:val="36"/>
          <w:rtl/>
          <w:lang w:bidi="ar-IQ"/>
        </w:rPr>
      </w:pPr>
      <w:r w:rsidRPr="00116E2D">
        <w:rPr>
          <w:rFonts w:ascii="Traditional Arabic" w:hAnsi="Traditional Arabic"/>
          <w:b w:val="0"/>
          <w:sz w:val="36"/>
          <w:szCs w:val="36"/>
          <w:rtl/>
          <w:lang w:bidi="ar-IQ"/>
        </w:rPr>
        <w:t>وهو الذى يجمع بين الوظيفة والإبداع، ومجالات هذا النوع متعددة. منها: فن كتابة المقالة، وفن إعداد المحاضرة، وفن التعليق، وفن البحث، وفن إدارة الندوة.</w:t>
      </w:r>
      <w:r w:rsidRPr="00116E2D">
        <w:rPr>
          <w:rStyle w:val="FootnoteReference"/>
          <w:rFonts w:ascii="Traditional Arabic" w:hAnsi="Traditional Arabic" w:cs="Traditional Arabic"/>
          <w:b w:val="0"/>
          <w:sz w:val="36"/>
          <w:szCs w:val="36"/>
          <w:rtl/>
          <w:lang w:bidi="ar-IQ"/>
        </w:rPr>
        <w:footnoteReference w:id="33"/>
      </w:r>
    </w:p>
    <w:p w:rsidR="00116E2D" w:rsidRPr="00116E2D" w:rsidRDefault="00116E2D" w:rsidP="00116E2D">
      <w:pPr>
        <w:pStyle w:val="ListParagraph"/>
        <w:bidi/>
        <w:spacing w:line="360" w:lineRule="auto"/>
        <w:ind w:left="0" w:firstLine="567"/>
        <w:rPr>
          <w:rFonts w:ascii="Traditional Arabic" w:hAnsi="Traditional Arabic"/>
          <w:b w:val="0"/>
          <w:sz w:val="36"/>
          <w:szCs w:val="36"/>
          <w:rtl/>
          <w:lang w:bidi="ar-IQ"/>
        </w:rPr>
      </w:pPr>
      <w:r w:rsidRPr="00116E2D">
        <w:rPr>
          <w:rFonts w:ascii="Traditional Arabic" w:hAnsi="Traditional Arabic"/>
          <w:b w:val="0"/>
          <w:sz w:val="36"/>
          <w:szCs w:val="36"/>
          <w:rtl/>
          <w:lang w:bidi="ar-IQ"/>
        </w:rPr>
        <w:t xml:space="preserve">وهو الذي ينقل الكتاب من خلاله مشاعره وانفعالاته وعواطفه وأحاسيسسه، في كلمات منقاة، وعبارات مواشاة، يراعي فيها جماليات اللغة وأصالة الأفكار وحسن الديباجة. ووتتنوع المجالات التي يمارس من خلالها الكاتب هذا النوع من التعبير إلى: </w:t>
      </w:r>
      <w:r w:rsidRPr="00116E2D">
        <w:rPr>
          <w:rFonts w:ascii="Traditional Arabic" w:hAnsi="Traditional Arabic"/>
          <w:b w:val="0"/>
          <w:sz w:val="36"/>
          <w:szCs w:val="36"/>
          <w:rtl/>
          <w:lang w:bidi="ar-IQ"/>
        </w:rPr>
        <w:lastRenderedPageBreak/>
        <w:t>قرض الشعر، كتابة القصة، الرواية، والمقال، المسرحية، التراجم، السير، اليوميات، المذكرات الشخسية.</w:t>
      </w:r>
      <w:r w:rsidRPr="00116E2D">
        <w:rPr>
          <w:rStyle w:val="FootnoteReference"/>
          <w:rFonts w:ascii="Traditional Arabic" w:hAnsi="Traditional Arabic" w:cs="Traditional Arabic"/>
          <w:b w:val="0"/>
          <w:sz w:val="36"/>
          <w:szCs w:val="36"/>
          <w:rtl/>
          <w:lang w:bidi="ar-IQ"/>
        </w:rPr>
        <w:footnoteReference w:id="34"/>
      </w:r>
    </w:p>
    <w:p w:rsidR="00116E2D" w:rsidRPr="00116E2D" w:rsidRDefault="00116E2D" w:rsidP="00116E2D">
      <w:pPr>
        <w:pStyle w:val="ListParagraph"/>
        <w:bidi/>
        <w:spacing w:line="360" w:lineRule="auto"/>
        <w:ind w:left="0" w:firstLine="567"/>
        <w:rPr>
          <w:rFonts w:ascii="Traditional Arabic" w:hAnsi="Traditional Arabic"/>
          <w:b w:val="0"/>
          <w:sz w:val="36"/>
          <w:szCs w:val="36"/>
          <w:lang w:val="id-ID" w:bidi="ar-IQ"/>
        </w:rPr>
      </w:pPr>
      <w:r w:rsidRPr="00116E2D">
        <w:rPr>
          <w:rFonts w:ascii="Traditional Arabic" w:hAnsi="Traditional Arabic"/>
          <w:b w:val="0"/>
          <w:sz w:val="36"/>
          <w:szCs w:val="36"/>
          <w:rtl/>
        </w:rPr>
        <w:t>على أن الملاحظ أن تقسيم التعبير إلى نوعيه السابقين ليس تقسيما جامعا مانعا، إذا قديكون التعبير وظيفيا إبداعيا، يطوعه صاحبه للوفاء بحاجاته وإنجاز متطالباته، وفى الوقت نفسه يلجا إلى انتقاء ألفاظه، وتزيين جمله وتدبيح تراكيبه، بما يشوق ويروق، من جماليات اللغة الشاعرة البدعة، وهذا يذكرنا بأقسام القراءة من حيث الغرض منها إلىقراءة للدرس والتحصيل وقراءة للاستماع، مع ملا حظة ما بين القسمين من اخل أيضا.</w:t>
      </w:r>
      <w:r w:rsidRPr="00116E2D">
        <w:rPr>
          <w:rStyle w:val="FootnoteReference"/>
          <w:rFonts w:ascii="Traditional Arabic" w:hAnsi="Traditional Arabic" w:cs="Traditional Arabic"/>
          <w:b w:val="0"/>
          <w:sz w:val="36"/>
          <w:szCs w:val="36"/>
          <w:rtl/>
        </w:rPr>
        <w:footnoteReference w:id="35"/>
      </w:r>
      <w:r w:rsidRPr="00116E2D">
        <w:rPr>
          <w:rFonts w:ascii="Traditional Arabic" w:hAnsi="Traditional Arabic"/>
          <w:b w:val="0"/>
          <w:sz w:val="36"/>
          <w:szCs w:val="36"/>
          <w:rtl/>
        </w:rPr>
        <w:t xml:space="preserve"> </w:t>
      </w:r>
      <w:r w:rsidRPr="00116E2D">
        <w:rPr>
          <w:rFonts w:ascii="Traditional Arabic" w:hAnsi="Traditional Arabic"/>
          <w:b w:val="0"/>
          <w:sz w:val="36"/>
          <w:szCs w:val="36"/>
          <w:rtl/>
          <w:lang w:bidi="ar-IQ"/>
        </w:rPr>
        <w:t xml:space="preserve">  </w:t>
      </w:r>
    </w:p>
    <w:p w:rsidR="00C77AA2" w:rsidRPr="00116E2D" w:rsidRDefault="00C77AA2">
      <w:pPr>
        <w:rPr>
          <w:rFonts w:ascii="Traditional Arabic" w:hAnsi="Traditional Arabic"/>
          <w:sz w:val="36"/>
          <w:szCs w:val="36"/>
          <w:lang w:val="id-ID"/>
        </w:rPr>
      </w:pPr>
    </w:p>
    <w:sectPr w:rsidR="00C77AA2" w:rsidRPr="00116E2D" w:rsidSect="00121ADA">
      <w:footerReference w:type="default" r:id="rId8"/>
      <w:pgSz w:w="11907" w:h="16840" w:code="9"/>
      <w:pgMar w:top="2268" w:right="2268" w:bottom="1701" w:left="1701" w:header="720" w:footer="720" w:gutter="0"/>
      <w:pgNumType w:start="2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190" w:rsidRDefault="004F6190" w:rsidP="00682DFA">
      <w:r>
        <w:separator/>
      </w:r>
    </w:p>
  </w:endnote>
  <w:endnote w:type="continuationSeparator" w:id="1">
    <w:p w:rsidR="004F6190" w:rsidRDefault="004F6190" w:rsidP="00682D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825286"/>
      <w:docPartObj>
        <w:docPartGallery w:val="Page Numbers (Bottom of Page)"/>
        <w:docPartUnique/>
      </w:docPartObj>
    </w:sdtPr>
    <w:sdtContent>
      <w:p w:rsidR="00121ADA" w:rsidRDefault="00EC1CE8">
        <w:pPr>
          <w:pStyle w:val="Footer"/>
          <w:jc w:val="center"/>
        </w:pPr>
        <w:fldSimple w:instr=" PAGE   \* MERGEFORMAT ">
          <w:r w:rsidR="0048194C">
            <w:rPr>
              <w:noProof/>
              <w:rtl/>
            </w:rPr>
            <w:t>48</w:t>
          </w:r>
        </w:fldSimple>
      </w:p>
    </w:sdtContent>
  </w:sdt>
  <w:p w:rsidR="00121ADA" w:rsidRDefault="00121A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190" w:rsidRDefault="004F6190" w:rsidP="00682DFA">
      <w:r>
        <w:separator/>
      </w:r>
    </w:p>
  </w:footnote>
  <w:footnote w:type="continuationSeparator" w:id="1">
    <w:p w:rsidR="004F6190" w:rsidRDefault="004F6190" w:rsidP="00682DFA">
      <w:r>
        <w:continuationSeparator/>
      </w:r>
    </w:p>
  </w:footnote>
  <w:footnote w:id="2">
    <w:p w:rsidR="00116E2D" w:rsidRPr="00EF22A0" w:rsidRDefault="00116E2D" w:rsidP="00116E2D">
      <w:pPr>
        <w:pStyle w:val="FootnoteText"/>
        <w:rPr>
          <w:rFonts w:ascii="Traditional Arabic" w:hAnsi="Traditional Arabic"/>
          <w:sz w:val="24"/>
          <w:szCs w:val="24"/>
          <w:rtl/>
        </w:rPr>
      </w:pPr>
      <w:r w:rsidRPr="00EF22A0">
        <w:rPr>
          <w:rStyle w:val="FootnoteReference"/>
          <w:rFonts w:ascii="Traditional Arabic" w:hAnsi="Traditional Arabic" w:cs="Traditional Arabic"/>
          <w:sz w:val="24"/>
          <w:szCs w:val="24"/>
        </w:rPr>
        <w:footnoteRef/>
      </w:r>
      <w:r w:rsidRPr="00EF22A0">
        <w:rPr>
          <w:rFonts w:ascii="Traditional Arabic" w:hAnsi="Traditional Arabic"/>
          <w:sz w:val="24"/>
          <w:szCs w:val="24"/>
        </w:rPr>
        <w:t xml:space="preserve"> </w:t>
      </w:r>
      <w:r w:rsidRPr="00EF22A0">
        <w:rPr>
          <w:rFonts w:ascii="Traditional Arabic" w:hAnsi="Traditional Arabic"/>
          <w:sz w:val="24"/>
          <w:szCs w:val="24"/>
          <w:rtl/>
        </w:rPr>
        <w:t xml:space="preserve">بشير عبدالرحيم الكلوب، </w:t>
      </w:r>
      <w:r w:rsidRPr="00EF22A0">
        <w:rPr>
          <w:rFonts w:ascii="Traditional Arabic" w:hAnsi="Traditional Arabic"/>
          <w:i/>
          <w:iCs/>
          <w:sz w:val="24"/>
          <w:szCs w:val="24"/>
          <w:rtl/>
        </w:rPr>
        <w:t>الوسائل التعليم التعليم،</w:t>
      </w:r>
      <w:r w:rsidRPr="00EF22A0">
        <w:rPr>
          <w:rFonts w:ascii="Traditional Arabic" w:hAnsi="Traditional Arabic"/>
          <w:sz w:val="24"/>
          <w:szCs w:val="24"/>
          <w:rtl/>
        </w:rPr>
        <w:t>عمان: مكتبة المحتسب،</w:t>
      </w:r>
      <w:r w:rsidRPr="00EF22A0">
        <w:rPr>
          <w:rFonts w:ascii="Traditional Arabic" w:hAnsi="Traditional Arabic"/>
          <w:i/>
          <w:iCs/>
          <w:sz w:val="24"/>
          <w:szCs w:val="24"/>
          <w:rtl/>
        </w:rPr>
        <w:t xml:space="preserve"> </w:t>
      </w:r>
      <w:r w:rsidRPr="00EF22A0">
        <w:rPr>
          <w:rFonts w:ascii="Traditional Arabic" w:hAnsi="Traditional Arabic"/>
          <w:sz w:val="24"/>
          <w:szCs w:val="24"/>
          <w:rtl/>
        </w:rPr>
        <w:t>ص 17.</w:t>
      </w:r>
    </w:p>
  </w:footnote>
  <w:footnote w:id="3">
    <w:p w:rsidR="00116E2D" w:rsidRPr="00734F95" w:rsidRDefault="00116E2D" w:rsidP="00116E2D">
      <w:pPr>
        <w:pStyle w:val="FootnoteText"/>
        <w:rPr>
          <w:rFonts w:ascii="Traditional Arabic" w:hAnsi="Traditional Arabic"/>
        </w:rPr>
      </w:pPr>
      <w:r w:rsidRPr="00734F95">
        <w:rPr>
          <w:rStyle w:val="FootnoteReference"/>
          <w:rFonts w:ascii="Traditional Arabic" w:hAnsi="Traditional Arabic" w:cs="Traditional Arabic"/>
        </w:rPr>
        <w:footnoteRef/>
      </w:r>
      <w:r w:rsidRPr="00734F95">
        <w:rPr>
          <w:rFonts w:ascii="Traditional Arabic" w:hAnsi="Traditional Arabic"/>
        </w:rPr>
        <w:t xml:space="preserve"> </w:t>
      </w:r>
      <w:r w:rsidRPr="00734F95">
        <w:rPr>
          <w:rFonts w:ascii="Traditional Arabic" w:hAnsi="Traditional Arabic"/>
          <w:rtl/>
        </w:rPr>
        <w:t xml:space="preserve">حسين حمدى الطويجى، </w:t>
      </w:r>
      <w:r w:rsidRPr="00734F95">
        <w:rPr>
          <w:rFonts w:ascii="Traditional Arabic" w:hAnsi="Traditional Arabic"/>
          <w:i/>
          <w:iCs/>
          <w:rtl/>
        </w:rPr>
        <w:t>وسائل الاتصال والتكنولوجيا فى التعليم</w:t>
      </w:r>
      <w:r w:rsidRPr="00734F95">
        <w:rPr>
          <w:rFonts w:ascii="Traditional Arabic" w:hAnsi="Traditional Arabic"/>
          <w:rtl/>
        </w:rPr>
        <w:t>، جامعة إنديانا: كلية الأداب والتربية بجامعة الكربت، ص.23.</w:t>
      </w:r>
    </w:p>
  </w:footnote>
  <w:footnote w:id="4">
    <w:p w:rsidR="00116E2D" w:rsidRPr="00E91B99" w:rsidRDefault="00116E2D" w:rsidP="00116E2D">
      <w:pPr>
        <w:pStyle w:val="FootnoteText"/>
        <w:rPr>
          <w:rtl/>
        </w:rPr>
      </w:pPr>
      <w:r w:rsidRPr="00734F95">
        <w:rPr>
          <w:rStyle w:val="FootnoteReference"/>
          <w:rFonts w:ascii="Traditional Arabic" w:hAnsi="Traditional Arabic" w:cs="Traditional Arabic"/>
        </w:rPr>
        <w:footnoteRef/>
      </w:r>
      <w:r w:rsidRPr="00734F95">
        <w:rPr>
          <w:rFonts w:ascii="Traditional Arabic" w:hAnsi="Traditional Arabic"/>
        </w:rPr>
        <w:t xml:space="preserve"> </w:t>
      </w:r>
      <w:r w:rsidRPr="00734F95">
        <w:rPr>
          <w:rFonts w:ascii="Traditional Arabic" w:hAnsi="Traditional Arabic"/>
          <w:rtl/>
        </w:rPr>
        <w:t xml:space="preserve"> دكتور أحمذ خيري كاطم،دكتور جابر عيد الحميد جابر، </w:t>
      </w:r>
      <w:r w:rsidRPr="00734F95">
        <w:rPr>
          <w:rFonts w:ascii="Traditional Arabic" w:hAnsi="Traditional Arabic"/>
          <w:i/>
          <w:iCs/>
          <w:rtl/>
        </w:rPr>
        <w:t>الوسائل التعليمئة والمنهج</w:t>
      </w:r>
      <w:r w:rsidRPr="00734F95">
        <w:rPr>
          <w:rFonts w:ascii="Traditional Arabic" w:hAnsi="Traditional Arabic"/>
          <w:rtl/>
        </w:rPr>
        <w:t xml:space="preserve">، "دارالنهفة العربية: جامعة عين شمس، 1997م. ص37  </w:t>
      </w:r>
    </w:p>
  </w:footnote>
  <w:footnote w:id="5">
    <w:p w:rsidR="00116E2D" w:rsidRPr="0048194C" w:rsidRDefault="00116E2D" w:rsidP="0048194C">
      <w:pPr>
        <w:pStyle w:val="FootnoteText"/>
        <w:ind w:firstLine="425"/>
        <w:rPr>
          <w:rFonts w:ascii="Traditional Arabic" w:hAnsi="Traditional Arabic"/>
          <w:sz w:val="24"/>
          <w:szCs w:val="24"/>
          <w:rtl/>
        </w:rPr>
      </w:pPr>
      <w:r w:rsidRPr="0048194C">
        <w:rPr>
          <w:rStyle w:val="FootnoteReference"/>
          <w:rFonts w:ascii="Traditional Arabic" w:hAnsi="Traditional Arabic" w:cs="Traditional Arabic"/>
          <w:sz w:val="24"/>
          <w:szCs w:val="24"/>
        </w:rPr>
        <w:footnoteRef/>
      </w:r>
      <w:r w:rsidRPr="0048194C">
        <w:rPr>
          <w:rFonts w:ascii="Traditional Arabic" w:hAnsi="Traditional Arabic"/>
          <w:sz w:val="24"/>
          <w:szCs w:val="24"/>
        </w:rPr>
        <w:t xml:space="preserve"> </w:t>
      </w:r>
      <w:r w:rsidRPr="0048194C">
        <w:rPr>
          <w:rFonts w:ascii="Traditional Arabic" w:hAnsi="Traditional Arabic"/>
          <w:sz w:val="24"/>
          <w:szCs w:val="24"/>
          <w:rtl/>
        </w:rPr>
        <w:t xml:space="preserve">محموداسما عيل صيني، و أصحبه، </w:t>
      </w:r>
      <w:r w:rsidRPr="0048194C">
        <w:rPr>
          <w:rFonts w:ascii="Traditional Arabic" w:hAnsi="Traditional Arabic"/>
          <w:i/>
          <w:iCs/>
          <w:sz w:val="24"/>
          <w:szCs w:val="24"/>
          <w:rtl/>
        </w:rPr>
        <w:t>دليل المعلم إلى استخدام الصور والبطاقات في تعليم العربية</w:t>
      </w:r>
      <w:r w:rsidRPr="0048194C">
        <w:rPr>
          <w:rFonts w:ascii="Traditional Arabic" w:hAnsi="Traditional Arabic"/>
          <w:sz w:val="24"/>
          <w:szCs w:val="24"/>
          <w:rtl/>
        </w:rPr>
        <w:t>، الرياض: مكتب التربية العربي لدول الخليج، 1991 م، ص. 19</w:t>
      </w:r>
    </w:p>
  </w:footnote>
  <w:footnote w:id="6">
    <w:p w:rsidR="00116E2D" w:rsidRPr="00EF22A0" w:rsidRDefault="00116E2D" w:rsidP="00116E2D">
      <w:pPr>
        <w:pStyle w:val="FootnoteText"/>
        <w:rPr>
          <w:rFonts w:ascii="Traditional Arabic" w:hAnsi="Traditional Arabic"/>
          <w:sz w:val="24"/>
          <w:szCs w:val="24"/>
          <w:rtl/>
        </w:rPr>
      </w:pPr>
      <w:r w:rsidRPr="00EF22A0">
        <w:rPr>
          <w:rStyle w:val="FootnoteReference"/>
          <w:rFonts w:ascii="Traditional Arabic" w:hAnsi="Traditional Arabic" w:cs="Traditional Arabic"/>
          <w:sz w:val="24"/>
          <w:szCs w:val="24"/>
        </w:rPr>
        <w:footnoteRef/>
      </w:r>
      <w:r w:rsidRPr="00EF22A0">
        <w:rPr>
          <w:rFonts w:ascii="Traditional Arabic" w:hAnsi="Traditional Arabic"/>
          <w:sz w:val="24"/>
          <w:szCs w:val="24"/>
        </w:rPr>
        <w:t xml:space="preserve"> </w:t>
      </w:r>
      <w:r w:rsidRPr="00EF22A0">
        <w:rPr>
          <w:rFonts w:ascii="Traditional Arabic" w:hAnsi="Traditional Arabic"/>
          <w:sz w:val="24"/>
          <w:szCs w:val="24"/>
          <w:rtl/>
        </w:rPr>
        <w:t xml:space="preserve">دكتور أحمذ خيري كاطم،دكتور جابر عيد الحميد جابر، المرجع السابق، ص37  </w:t>
      </w:r>
    </w:p>
  </w:footnote>
  <w:footnote w:id="7">
    <w:p w:rsidR="00116E2D" w:rsidRPr="00EF22A0" w:rsidRDefault="00116E2D" w:rsidP="00116E2D">
      <w:pPr>
        <w:pStyle w:val="FootnoteText"/>
        <w:rPr>
          <w:rFonts w:ascii="Traditional Arabic" w:hAnsi="Traditional Arabic"/>
          <w:sz w:val="24"/>
          <w:szCs w:val="24"/>
          <w:rtl/>
        </w:rPr>
      </w:pPr>
      <w:r w:rsidRPr="00EF22A0">
        <w:rPr>
          <w:rStyle w:val="FootnoteReference"/>
          <w:rFonts w:ascii="Traditional Arabic" w:hAnsi="Traditional Arabic" w:cs="Traditional Arabic"/>
          <w:sz w:val="24"/>
          <w:szCs w:val="24"/>
        </w:rPr>
        <w:footnoteRef/>
      </w:r>
      <w:r w:rsidRPr="00EF22A0">
        <w:rPr>
          <w:rFonts w:ascii="Traditional Arabic" w:hAnsi="Traditional Arabic"/>
          <w:sz w:val="24"/>
          <w:szCs w:val="24"/>
        </w:rPr>
        <w:t xml:space="preserve"> </w:t>
      </w:r>
      <w:r w:rsidRPr="00EF22A0">
        <w:rPr>
          <w:rFonts w:ascii="Traditional Arabic" w:hAnsi="Traditional Arabic"/>
          <w:sz w:val="24"/>
          <w:szCs w:val="24"/>
          <w:rtl/>
        </w:rPr>
        <w:t xml:space="preserve"> حسين حمدى الطويجى، المرجع السابق، ص 163. </w:t>
      </w:r>
    </w:p>
  </w:footnote>
  <w:footnote w:id="8">
    <w:p w:rsidR="00116E2D" w:rsidRPr="00EF22A0" w:rsidRDefault="00116E2D" w:rsidP="00116E2D">
      <w:pPr>
        <w:pStyle w:val="FootnoteText"/>
        <w:rPr>
          <w:rFonts w:ascii="Traditional Arabic" w:hAnsi="Traditional Arabic"/>
          <w:sz w:val="24"/>
          <w:szCs w:val="24"/>
          <w:rtl/>
        </w:rPr>
      </w:pPr>
      <w:r w:rsidRPr="00EF22A0">
        <w:rPr>
          <w:rStyle w:val="FootnoteReference"/>
          <w:rFonts w:ascii="Traditional Arabic" w:hAnsi="Traditional Arabic" w:cs="Traditional Arabic"/>
          <w:sz w:val="24"/>
          <w:szCs w:val="24"/>
        </w:rPr>
        <w:footnoteRef/>
      </w:r>
      <w:r w:rsidRPr="00EF22A0">
        <w:rPr>
          <w:rFonts w:ascii="Traditional Arabic" w:hAnsi="Traditional Arabic"/>
          <w:sz w:val="24"/>
          <w:szCs w:val="24"/>
        </w:rPr>
        <w:t xml:space="preserve"> </w:t>
      </w:r>
      <w:r w:rsidRPr="00EF22A0">
        <w:rPr>
          <w:rFonts w:ascii="Traditional Arabic" w:hAnsi="Traditional Arabic"/>
          <w:sz w:val="24"/>
          <w:szCs w:val="24"/>
          <w:rtl/>
        </w:rPr>
        <w:t xml:space="preserve"> دكتور أحمذ خيري كاطم،دكتور جابر عيد الحميد جابر، المرجع السابق. ص37</w:t>
      </w:r>
    </w:p>
  </w:footnote>
  <w:footnote w:id="9">
    <w:p w:rsidR="00116E2D" w:rsidRPr="00363450" w:rsidRDefault="00116E2D" w:rsidP="00EF22A0">
      <w:pPr>
        <w:pStyle w:val="FootnoteText"/>
        <w:bidi w:val="0"/>
        <w:rPr>
          <w:rFonts w:asciiTheme="majorBidi" w:hAnsiTheme="majorBidi" w:cstheme="majorBidi"/>
          <w:sz w:val="24"/>
          <w:szCs w:val="24"/>
          <w:rtl/>
          <w:lang w:bidi="ar-IQ"/>
        </w:rPr>
      </w:pPr>
      <w:r w:rsidRPr="00C12BE8">
        <w:rPr>
          <w:rStyle w:val="FootnoteReference"/>
          <w:b w:val="0"/>
          <w:bCs/>
        </w:rPr>
        <w:footnoteRef/>
      </w:r>
      <w:r w:rsidRPr="00C12BE8">
        <w:rPr>
          <w:b w:val="0"/>
          <w:bCs/>
        </w:rPr>
        <w:t xml:space="preserve"> </w:t>
      </w:r>
      <w:r w:rsidRPr="00363450">
        <w:rPr>
          <w:rFonts w:asciiTheme="majorBidi" w:hAnsiTheme="majorBidi" w:cstheme="majorBidi"/>
          <w:b w:val="0"/>
          <w:bCs/>
          <w:sz w:val="24"/>
          <w:szCs w:val="24"/>
        </w:rPr>
        <w:t>Anung Haryono</w:t>
      </w:r>
      <w:r w:rsidRPr="00363450">
        <w:rPr>
          <w:rFonts w:asciiTheme="majorBidi" w:hAnsiTheme="majorBidi" w:cstheme="majorBidi"/>
          <w:b w:val="0"/>
          <w:bCs/>
          <w:sz w:val="24"/>
          <w:szCs w:val="24"/>
          <w:rtl/>
        </w:rPr>
        <w:t>،</w:t>
      </w:r>
      <w:r w:rsidRPr="00363450">
        <w:rPr>
          <w:rFonts w:asciiTheme="majorBidi" w:hAnsiTheme="majorBidi" w:cstheme="majorBidi"/>
          <w:b w:val="0"/>
          <w:bCs/>
          <w:sz w:val="24"/>
          <w:szCs w:val="24"/>
        </w:rPr>
        <w:t xml:space="preserve"> DKK. </w:t>
      </w:r>
      <w:r w:rsidRPr="0048194C">
        <w:rPr>
          <w:rFonts w:asciiTheme="majorBidi" w:hAnsiTheme="majorBidi" w:cstheme="majorBidi"/>
          <w:b w:val="0"/>
          <w:bCs/>
          <w:i/>
          <w:iCs/>
          <w:sz w:val="24"/>
          <w:szCs w:val="24"/>
        </w:rPr>
        <w:t>Media Pendidikan</w:t>
      </w:r>
      <w:r w:rsidRPr="00363450">
        <w:rPr>
          <w:rFonts w:asciiTheme="majorBidi" w:hAnsiTheme="majorBidi" w:cstheme="majorBidi"/>
          <w:b w:val="0"/>
          <w:bCs/>
          <w:sz w:val="24"/>
          <w:szCs w:val="24"/>
        </w:rPr>
        <w:t>. (Jakarta: PT RajaGrafindo Persada</w:t>
      </w:r>
      <w:r w:rsidRPr="00363450">
        <w:rPr>
          <w:rFonts w:asciiTheme="majorBidi" w:hAnsiTheme="majorBidi" w:cstheme="majorBidi"/>
          <w:sz w:val="24"/>
          <w:szCs w:val="24"/>
          <w:rtl/>
        </w:rPr>
        <w:t>،</w:t>
      </w:r>
      <w:r w:rsidRPr="00363450">
        <w:rPr>
          <w:rFonts w:asciiTheme="majorBidi" w:hAnsiTheme="majorBidi" w:cstheme="majorBidi"/>
          <w:b w:val="0"/>
          <w:bCs/>
          <w:sz w:val="24"/>
          <w:szCs w:val="24"/>
        </w:rPr>
        <w:t>2003</w:t>
      </w:r>
      <w:r w:rsidRPr="00363450">
        <w:rPr>
          <w:rFonts w:asciiTheme="majorBidi" w:hAnsiTheme="majorBidi" w:cstheme="majorBidi"/>
          <w:sz w:val="24"/>
          <w:szCs w:val="24"/>
        </w:rPr>
        <w:t>)</w:t>
      </w:r>
      <w:r w:rsidR="00EF22A0" w:rsidRPr="00363450">
        <w:rPr>
          <w:rFonts w:asciiTheme="majorBidi" w:hAnsiTheme="majorBidi" w:cstheme="majorBidi"/>
          <w:sz w:val="24"/>
          <w:szCs w:val="24"/>
        </w:rPr>
        <w:t>,</w:t>
      </w:r>
      <w:r w:rsidR="00EF22A0" w:rsidRPr="00363450">
        <w:rPr>
          <w:rFonts w:asciiTheme="majorBidi" w:hAnsiTheme="majorBidi" w:cstheme="majorBidi"/>
          <w:b w:val="0"/>
          <w:bCs/>
          <w:sz w:val="24"/>
          <w:szCs w:val="24"/>
        </w:rPr>
        <w:t>Hal.</w:t>
      </w:r>
      <w:r w:rsidRPr="00363450">
        <w:rPr>
          <w:rFonts w:asciiTheme="majorBidi" w:hAnsiTheme="majorBidi" w:cstheme="majorBidi"/>
          <w:b w:val="0"/>
          <w:bCs/>
          <w:sz w:val="24"/>
          <w:szCs w:val="24"/>
        </w:rPr>
        <w:t>49</w:t>
      </w:r>
    </w:p>
  </w:footnote>
  <w:footnote w:id="10">
    <w:p w:rsidR="00116E2D" w:rsidRPr="00363450" w:rsidRDefault="00116E2D" w:rsidP="00116E2D">
      <w:pPr>
        <w:pStyle w:val="FootnoteText"/>
        <w:rPr>
          <w:rFonts w:ascii="Traditional Arabic" w:hAnsi="Traditional Arabic"/>
          <w:sz w:val="24"/>
          <w:szCs w:val="24"/>
          <w:rtl/>
        </w:rPr>
      </w:pPr>
      <w:r w:rsidRPr="00363450">
        <w:rPr>
          <w:rStyle w:val="FootnoteReference"/>
          <w:rFonts w:ascii="Traditional Arabic" w:hAnsi="Traditional Arabic" w:cs="Traditional Arabic"/>
          <w:sz w:val="24"/>
          <w:szCs w:val="24"/>
        </w:rPr>
        <w:footnoteRef/>
      </w:r>
      <w:r w:rsidRPr="00363450">
        <w:rPr>
          <w:rFonts w:ascii="Traditional Arabic" w:hAnsi="Traditional Arabic"/>
          <w:sz w:val="24"/>
          <w:szCs w:val="24"/>
        </w:rPr>
        <w:t xml:space="preserve"> </w:t>
      </w:r>
      <w:r w:rsidRPr="00363450">
        <w:rPr>
          <w:rFonts w:ascii="Traditional Arabic" w:hAnsi="Traditional Arabic"/>
          <w:sz w:val="24"/>
          <w:szCs w:val="24"/>
          <w:rtl/>
        </w:rPr>
        <w:t xml:space="preserve"> دكتور أحمذ خيري كاطم،دكتور جابر عيد الحميد جابر، المرجع السابق، ص37</w:t>
      </w:r>
    </w:p>
  </w:footnote>
  <w:footnote w:id="11">
    <w:p w:rsidR="00116E2D" w:rsidRDefault="00116E2D" w:rsidP="00116E2D">
      <w:pPr>
        <w:pStyle w:val="FootnoteText"/>
        <w:bidi w:val="0"/>
        <w:rPr>
          <w:rtl/>
        </w:rPr>
      </w:pPr>
      <w:r>
        <w:rPr>
          <w:rStyle w:val="FootnoteReference"/>
        </w:rPr>
        <w:footnoteRef/>
      </w:r>
      <w:r>
        <w:t xml:space="preserve"> </w:t>
      </w:r>
      <w:r>
        <w:rPr>
          <w:rFonts w:hint="cs"/>
          <w:rtl/>
        </w:rPr>
        <w:t xml:space="preserve">  </w:t>
      </w:r>
      <w:r w:rsidRPr="00EF22A0">
        <w:rPr>
          <w:b w:val="0"/>
          <w:bCs/>
          <w:sz w:val="24"/>
          <w:szCs w:val="24"/>
        </w:rPr>
        <w:t xml:space="preserve">Moch  </w:t>
      </w:r>
      <w:r w:rsidRPr="00EF22A0">
        <w:rPr>
          <w:rFonts w:cs="Times New Roman"/>
          <w:b w:val="0"/>
          <w:bCs/>
          <w:sz w:val="24"/>
          <w:szCs w:val="24"/>
        </w:rPr>
        <w:t>Muarifin</w:t>
      </w:r>
      <w:r w:rsidRPr="00EF22A0">
        <w:rPr>
          <w:rFonts w:cs="Times New Roman"/>
          <w:b w:val="0"/>
          <w:bCs/>
          <w:sz w:val="24"/>
          <w:szCs w:val="24"/>
          <w:rtl/>
        </w:rPr>
        <w:t>،</w:t>
      </w:r>
      <w:r w:rsidRPr="00EF22A0">
        <w:rPr>
          <w:rFonts w:cs="Times New Roman"/>
          <w:b w:val="0"/>
          <w:bCs/>
          <w:sz w:val="24"/>
          <w:szCs w:val="24"/>
        </w:rPr>
        <w:t xml:space="preserve"> Media Pembelajaran</w:t>
      </w:r>
      <w:r w:rsidRPr="00EF22A0">
        <w:rPr>
          <w:rFonts w:cs="Times New Roman"/>
          <w:b w:val="0"/>
          <w:bCs/>
          <w:sz w:val="24"/>
          <w:szCs w:val="24"/>
          <w:rtl/>
        </w:rPr>
        <w:t>،</w:t>
      </w:r>
      <w:r w:rsidRPr="00EF22A0">
        <w:rPr>
          <w:rFonts w:cs="Times New Roman"/>
          <w:b w:val="0"/>
          <w:bCs/>
          <w:sz w:val="24"/>
          <w:szCs w:val="24"/>
        </w:rPr>
        <w:t xml:space="preserve"> (Kediri: Universitas Nusantara PGRI Kediri Panitia Sertifikasi Guru Rayo</w:t>
      </w:r>
      <w:r w:rsidRPr="00EF22A0">
        <w:rPr>
          <w:rFonts w:cs="Times New Roman"/>
          <w:sz w:val="24"/>
          <w:szCs w:val="24"/>
        </w:rPr>
        <w:t>n 43</w:t>
      </w:r>
      <w:r w:rsidRPr="00EF22A0">
        <w:rPr>
          <w:rFonts w:cs="Times New Roman"/>
          <w:sz w:val="24"/>
          <w:szCs w:val="24"/>
          <w:rtl/>
        </w:rPr>
        <w:t>،</w:t>
      </w:r>
      <w:r w:rsidRPr="00EF22A0">
        <w:rPr>
          <w:rFonts w:cs="Times New Roman"/>
          <w:sz w:val="24"/>
          <w:szCs w:val="24"/>
        </w:rPr>
        <w:t xml:space="preserve"> </w:t>
      </w:r>
      <w:r w:rsidR="00EF22A0" w:rsidRPr="00EF22A0">
        <w:rPr>
          <w:rFonts w:cs="Times New Roman"/>
          <w:b w:val="0"/>
          <w:bCs/>
          <w:sz w:val="24"/>
          <w:szCs w:val="24"/>
        </w:rPr>
        <w:t>2009),Hal</w:t>
      </w:r>
      <w:r w:rsidRPr="00EF22A0">
        <w:rPr>
          <w:rFonts w:cs="Times New Roman"/>
          <w:b w:val="0"/>
          <w:bCs/>
          <w:sz w:val="24"/>
          <w:szCs w:val="24"/>
        </w:rPr>
        <w:t>.21</w:t>
      </w:r>
    </w:p>
  </w:footnote>
  <w:footnote w:id="12">
    <w:p w:rsidR="00116E2D" w:rsidRPr="00EF22A0" w:rsidRDefault="00116E2D" w:rsidP="00116E2D">
      <w:pPr>
        <w:pStyle w:val="FootnoteText"/>
        <w:rPr>
          <w:rFonts w:ascii="Traditional Arabic" w:hAnsi="Traditional Arabic"/>
          <w:sz w:val="24"/>
          <w:szCs w:val="24"/>
          <w:rtl/>
        </w:rPr>
      </w:pPr>
      <w:r w:rsidRPr="00EF22A0">
        <w:rPr>
          <w:rStyle w:val="FootnoteReference"/>
          <w:rFonts w:ascii="Traditional Arabic" w:hAnsi="Traditional Arabic" w:cs="Traditional Arabic"/>
          <w:sz w:val="24"/>
          <w:szCs w:val="24"/>
        </w:rPr>
        <w:footnoteRef/>
      </w:r>
      <w:r w:rsidRPr="00EF22A0">
        <w:rPr>
          <w:rFonts w:ascii="Traditional Arabic" w:hAnsi="Traditional Arabic"/>
          <w:sz w:val="24"/>
          <w:szCs w:val="24"/>
        </w:rPr>
        <w:t xml:space="preserve"> </w:t>
      </w:r>
      <w:r w:rsidRPr="00EF22A0">
        <w:rPr>
          <w:rFonts w:ascii="Traditional Arabic" w:hAnsi="Traditional Arabic"/>
          <w:sz w:val="24"/>
          <w:szCs w:val="24"/>
          <w:rtl/>
        </w:rPr>
        <w:t xml:space="preserve"> دكتور إبراهيم عصمت مطاوع، سكولوجي الوسائل التعليمية، الرياض: جامعة الرياض، 1983 م. ص 52</w:t>
      </w:r>
    </w:p>
  </w:footnote>
  <w:footnote w:id="13">
    <w:p w:rsidR="00116E2D" w:rsidRPr="008E1091" w:rsidRDefault="00116E2D" w:rsidP="00116E2D">
      <w:pPr>
        <w:pStyle w:val="FootnoteText"/>
        <w:bidi w:val="0"/>
        <w:rPr>
          <w:sz w:val="24"/>
          <w:szCs w:val="24"/>
        </w:rPr>
      </w:pPr>
      <w:r>
        <w:rPr>
          <w:rStyle w:val="FootnoteReference"/>
        </w:rPr>
        <w:footnoteRef/>
      </w:r>
      <w:r>
        <w:t xml:space="preserve"> </w:t>
      </w:r>
      <w:r w:rsidRPr="008E1091">
        <w:rPr>
          <w:rFonts w:asciiTheme="majorBidi" w:hAnsiTheme="majorBidi" w:cstheme="majorBidi"/>
          <w:b w:val="0"/>
          <w:bCs/>
          <w:sz w:val="24"/>
          <w:szCs w:val="24"/>
        </w:rPr>
        <w:t>Abdul Hamid</w:t>
      </w:r>
      <w:r w:rsidRPr="008E1091">
        <w:rPr>
          <w:rFonts w:asciiTheme="majorBidi" w:hAnsiTheme="majorBidi" w:cstheme="majorBidi"/>
          <w:b w:val="0"/>
          <w:bCs/>
          <w:sz w:val="24"/>
          <w:szCs w:val="24"/>
          <w:rtl/>
        </w:rPr>
        <w:t>،</w:t>
      </w:r>
      <w:r w:rsidRPr="008E1091">
        <w:rPr>
          <w:rFonts w:asciiTheme="majorBidi" w:hAnsiTheme="majorBidi" w:cstheme="majorBidi"/>
          <w:b w:val="0"/>
          <w:bCs/>
          <w:sz w:val="24"/>
          <w:szCs w:val="24"/>
        </w:rPr>
        <w:t xml:space="preserve"> DKK. </w:t>
      </w:r>
      <w:r w:rsidRPr="008E1091">
        <w:rPr>
          <w:rFonts w:asciiTheme="majorBidi" w:hAnsiTheme="majorBidi" w:cstheme="majorBidi"/>
          <w:b w:val="0"/>
          <w:bCs/>
          <w:i/>
          <w:iCs/>
          <w:sz w:val="24"/>
          <w:szCs w:val="24"/>
        </w:rPr>
        <w:t>Pembelajaran Bahasa Arab</w:t>
      </w:r>
      <w:r w:rsidRPr="008E1091">
        <w:rPr>
          <w:rFonts w:asciiTheme="majorBidi" w:hAnsiTheme="majorBidi" w:cstheme="majorBidi"/>
          <w:b w:val="0"/>
          <w:bCs/>
          <w:sz w:val="24"/>
          <w:szCs w:val="24"/>
        </w:rPr>
        <w:t>. (Malang: UIN-Malang Press</w:t>
      </w:r>
      <w:r w:rsidRPr="008E1091">
        <w:rPr>
          <w:rFonts w:asciiTheme="majorBidi" w:hAnsiTheme="majorBidi" w:cstheme="majorBidi"/>
          <w:b w:val="0"/>
          <w:bCs/>
          <w:sz w:val="24"/>
          <w:szCs w:val="24"/>
          <w:rtl/>
        </w:rPr>
        <w:t>،</w:t>
      </w:r>
      <w:r w:rsidRPr="008E1091">
        <w:rPr>
          <w:rFonts w:asciiTheme="majorBidi" w:hAnsiTheme="majorBidi" w:cstheme="majorBidi"/>
          <w:b w:val="0"/>
          <w:bCs/>
          <w:sz w:val="24"/>
          <w:szCs w:val="24"/>
        </w:rPr>
        <w:t xml:space="preserve"> 2008)</w:t>
      </w:r>
      <w:r w:rsidRPr="008E1091">
        <w:rPr>
          <w:rFonts w:asciiTheme="majorBidi" w:hAnsiTheme="majorBidi" w:cstheme="majorBidi"/>
          <w:b w:val="0"/>
          <w:bCs/>
          <w:sz w:val="24"/>
          <w:szCs w:val="24"/>
          <w:rtl/>
        </w:rPr>
        <w:t>،</w:t>
      </w:r>
      <w:r w:rsidR="008E1091" w:rsidRPr="008E1091">
        <w:rPr>
          <w:rFonts w:asciiTheme="majorBidi" w:hAnsiTheme="majorBidi" w:cstheme="majorBidi"/>
          <w:b w:val="0"/>
          <w:bCs/>
          <w:sz w:val="24"/>
          <w:szCs w:val="24"/>
        </w:rPr>
        <w:t>Hal</w:t>
      </w:r>
      <w:r w:rsidRPr="008E1091">
        <w:rPr>
          <w:rFonts w:asciiTheme="majorBidi" w:hAnsiTheme="majorBidi" w:cstheme="majorBidi"/>
          <w:b w:val="0"/>
          <w:bCs/>
          <w:sz w:val="24"/>
          <w:szCs w:val="24"/>
        </w:rPr>
        <w:t>.178</w:t>
      </w:r>
    </w:p>
    <w:p w:rsidR="00116E2D" w:rsidRDefault="00116E2D" w:rsidP="00116E2D">
      <w:pPr>
        <w:pStyle w:val="FootnoteText"/>
        <w:rPr>
          <w:rtl/>
          <w:lang w:bidi="ar-IQ"/>
        </w:rPr>
      </w:pPr>
    </w:p>
  </w:footnote>
  <w:footnote w:id="14">
    <w:p w:rsidR="00116E2D" w:rsidRDefault="00116E2D" w:rsidP="00116E2D">
      <w:pPr>
        <w:pStyle w:val="FootnoteText"/>
        <w:rPr>
          <w:rtl/>
        </w:rPr>
      </w:pPr>
      <w:r>
        <w:rPr>
          <w:rStyle w:val="FootnoteReference"/>
        </w:rPr>
        <w:footnoteRef/>
      </w:r>
      <w:r>
        <w:t xml:space="preserve"> </w:t>
      </w:r>
      <w:r>
        <w:rPr>
          <w:rFonts w:hint="cs"/>
          <w:rtl/>
        </w:rPr>
        <w:t xml:space="preserve"> </w:t>
      </w:r>
      <w:r w:rsidRPr="0048194C">
        <w:rPr>
          <w:rFonts w:hint="cs"/>
          <w:sz w:val="24"/>
          <w:szCs w:val="24"/>
          <w:rtl/>
        </w:rPr>
        <w:t>حسين حمدى الطويجى، المرجع السابق، ص 44</w:t>
      </w:r>
      <w:r>
        <w:rPr>
          <w:rFonts w:hint="cs"/>
          <w:rtl/>
        </w:rPr>
        <w:t>.</w:t>
      </w:r>
    </w:p>
  </w:footnote>
  <w:footnote w:id="15">
    <w:p w:rsidR="00116E2D" w:rsidRPr="00DE1982" w:rsidRDefault="00116E2D" w:rsidP="00DE1982">
      <w:pPr>
        <w:pStyle w:val="FootnoteText"/>
        <w:rPr>
          <w:rFonts w:ascii="Traditional Arabic" w:hAnsi="Traditional Arabic"/>
          <w:sz w:val="24"/>
          <w:szCs w:val="24"/>
          <w:rtl/>
        </w:rPr>
      </w:pPr>
      <w:r w:rsidRPr="00DE1982">
        <w:rPr>
          <w:rStyle w:val="FootnoteReference"/>
          <w:rFonts w:ascii="Traditional Arabic" w:hAnsi="Traditional Arabic" w:cs="Traditional Arabic"/>
          <w:sz w:val="24"/>
          <w:szCs w:val="24"/>
        </w:rPr>
        <w:footnoteRef/>
      </w:r>
      <w:r w:rsidRPr="00DE1982">
        <w:rPr>
          <w:rFonts w:ascii="Traditional Arabic" w:hAnsi="Traditional Arabic"/>
          <w:sz w:val="24"/>
          <w:szCs w:val="24"/>
        </w:rPr>
        <w:t xml:space="preserve"> </w:t>
      </w:r>
      <w:r w:rsidRPr="00DE1982">
        <w:rPr>
          <w:rFonts w:ascii="Traditional Arabic" w:hAnsi="Traditional Arabic"/>
          <w:sz w:val="24"/>
          <w:szCs w:val="24"/>
          <w:rtl/>
        </w:rPr>
        <w:t xml:space="preserve"> حسين حمدى الطويجى، </w:t>
      </w:r>
      <w:r w:rsidRPr="00DE1982">
        <w:rPr>
          <w:rFonts w:ascii="Traditional Arabic" w:hAnsi="Traditional Arabic"/>
          <w:i/>
          <w:iCs/>
          <w:sz w:val="24"/>
          <w:szCs w:val="24"/>
          <w:rtl/>
        </w:rPr>
        <w:t>وسائل الاتصال والتكنولوجيا فى التعليم</w:t>
      </w:r>
      <w:r w:rsidRPr="00DE1982">
        <w:rPr>
          <w:rFonts w:ascii="Traditional Arabic" w:hAnsi="Traditional Arabic"/>
          <w:sz w:val="24"/>
          <w:szCs w:val="24"/>
          <w:rtl/>
        </w:rPr>
        <w:t>، جامعة إنديانا: كلية الأداب والتربية بجامعة الكربت، ص 135</w:t>
      </w:r>
    </w:p>
  </w:footnote>
  <w:footnote w:id="16">
    <w:p w:rsidR="00116E2D" w:rsidRPr="00DE1982" w:rsidRDefault="00116E2D" w:rsidP="00DE1982">
      <w:pPr>
        <w:pStyle w:val="FootnoteText"/>
        <w:bidi w:val="0"/>
        <w:rPr>
          <w:rFonts w:ascii="Traditional Arabic" w:hAnsi="Traditional Arabic"/>
          <w:sz w:val="24"/>
          <w:szCs w:val="24"/>
          <w:rtl/>
        </w:rPr>
      </w:pPr>
      <w:r w:rsidRPr="00DE1982">
        <w:rPr>
          <w:rStyle w:val="FootnoteReference"/>
          <w:rFonts w:ascii="Traditional Arabic" w:hAnsi="Traditional Arabic" w:cs="Traditional Arabic"/>
          <w:b w:val="0"/>
          <w:bCs/>
          <w:sz w:val="24"/>
          <w:szCs w:val="24"/>
        </w:rPr>
        <w:footnoteRef/>
      </w:r>
      <w:r w:rsidRPr="00DE1982">
        <w:rPr>
          <w:rFonts w:ascii="Traditional Arabic" w:hAnsi="Traditional Arabic"/>
          <w:b w:val="0"/>
          <w:bCs/>
          <w:sz w:val="24"/>
          <w:szCs w:val="24"/>
        </w:rPr>
        <w:t xml:space="preserve"> </w:t>
      </w:r>
      <w:r w:rsidRPr="00DE1982">
        <w:rPr>
          <w:rFonts w:ascii="Traditional Arabic" w:hAnsi="Traditional Arabic"/>
          <w:b w:val="0"/>
          <w:bCs/>
          <w:sz w:val="24"/>
          <w:szCs w:val="24"/>
          <w:rtl/>
        </w:rPr>
        <w:t xml:space="preserve"> </w:t>
      </w:r>
      <w:r w:rsidRPr="00DE1982">
        <w:rPr>
          <w:rFonts w:ascii="Traditional Arabic" w:hAnsi="Traditional Arabic"/>
          <w:b w:val="0"/>
          <w:bCs/>
          <w:sz w:val="24"/>
          <w:szCs w:val="24"/>
        </w:rPr>
        <w:t>L.A.Hill</w:t>
      </w:r>
      <w:r w:rsidRPr="00DE1982">
        <w:rPr>
          <w:rFonts w:ascii="Traditional Arabic" w:hAnsi="Traditional Arabic"/>
          <w:b w:val="0"/>
          <w:bCs/>
          <w:i/>
          <w:iCs/>
          <w:sz w:val="24"/>
          <w:szCs w:val="24"/>
        </w:rPr>
        <w:t>, A First, Second, Thirt Fourth Crossword Puzzle Book</w:t>
      </w:r>
      <w:r w:rsidRPr="00DE1982">
        <w:rPr>
          <w:rFonts w:ascii="Traditional Arabic" w:hAnsi="Traditional Arabic"/>
          <w:b w:val="0"/>
          <w:bCs/>
          <w:sz w:val="24"/>
          <w:szCs w:val="24"/>
        </w:rPr>
        <w:t>, London, Oxford University Press</w:t>
      </w:r>
      <w:r w:rsidRPr="00DE1982">
        <w:rPr>
          <w:rFonts w:ascii="Traditional Arabic" w:hAnsi="Traditional Arabic"/>
          <w:sz w:val="24"/>
          <w:szCs w:val="24"/>
        </w:rPr>
        <w:t xml:space="preserve">, </w:t>
      </w:r>
    </w:p>
  </w:footnote>
  <w:footnote w:id="17">
    <w:p w:rsidR="00116E2D" w:rsidRPr="00373EA1" w:rsidRDefault="00116E2D" w:rsidP="00DE1982">
      <w:pPr>
        <w:pStyle w:val="FootnoteText"/>
        <w:rPr>
          <w:rFonts w:ascii="Traditional Arabic" w:hAnsi="Traditional Arabic"/>
          <w:sz w:val="24"/>
          <w:szCs w:val="24"/>
          <w:rtl/>
        </w:rPr>
      </w:pPr>
      <w:r w:rsidRPr="00DE1982">
        <w:rPr>
          <w:rStyle w:val="FootnoteReference"/>
          <w:rFonts w:ascii="Traditional Arabic" w:hAnsi="Traditional Arabic" w:cs="Traditional Arabic"/>
          <w:sz w:val="24"/>
          <w:szCs w:val="24"/>
        </w:rPr>
        <w:footnoteRef/>
      </w:r>
      <w:r w:rsidRPr="00DE1982">
        <w:rPr>
          <w:rFonts w:ascii="Traditional Arabic" w:hAnsi="Traditional Arabic"/>
          <w:sz w:val="24"/>
          <w:szCs w:val="24"/>
        </w:rPr>
        <w:t xml:space="preserve"> </w:t>
      </w:r>
      <w:r w:rsidRPr="00DE1982">
        <w:rPr>
          <w:rFonts w:ascii="Traditional Arabic" w:hAnsi="Traditional Arabic"/>
          <w:sz w:val="24"/>
          <w:szCs w:val="24"/>
          <w:rtl/>
        </w:rPr>
        <w:t xml:space="preserve"> الدكتور محمود إسماعيل صينى، عمر الصديق عبد الله، المعينات البصرية فى تعليم اللغة، الرياض: عمادة شؤون المكتبة، 1984م. ص141</w:t>
      </w:r>
      <w:r w:rsidRPr="00373EA1">
        <w:rPr>
          <w:rFonts w:ascii="Traditional Arabic" w:hAnsi="Traditional Arabic"/>
          <w:sz w:val="24"/>
          <w:szCs w:val="24"/>
          <w:rtl/>
        </w:rPr>
        <w:t>.</w:t>
      </w:r>
    </w:p>
  </w:footnote>
  <w:footnote w:id="18">
    <w:p w:rsidR="00116E2D" w:rsidRPr="00EF22A0" w:rsidRDefault="00116E2D" w:rsidP="00116E2D">
      <w:pPr>
        <w:pStyle w:val="FootnoteText"/>
        <w:rPr>
          <w:sz w:val="24"/>
          <w:szCs w:val="24"/>
          <w:rtl/>
        </w:rPr>
      </w:pPr>
      <w:r>
        <w:rPr>
          <w:rStyle w:val="FootnoteReference"/>
        </w:rPr>
        <w:footnoteRef/>
      </w:r>
      <w:r>
        <w:t xml:space="preserve"> </w:t>
      </w:r>
      <w:r>
        <w:rPr>
          <w:rFonts w:hint="cs"/>
          <w:rtl/>
        </w:rPr>
        <w:t xml:space="preserve"> </w:t>
      </w:r>
      <w:r w:rsidRPr="00EF22A0">
        <w:rPr>
          <w:rFonts w:hint="cs"/>
          <w:sz w:val="24"/>
          <w:szCs w:val="24"/>
          <w:rtl/>
        </w:rPr>
        <w:t>حسين حمدى الطويجى، المرجع السابق، ص 135</w:t>
      </w:r>
    </w:p>
  </w:footnote>
  <w:footnote w:id="19">
    <w:p w:rsidR="00116E2D" w:rsidRPr="00EF22A0" w:rsidRDefault="00116E2D" w:rsidP="00116E2D">
      <w:pPr>
        <w:pStyle w:val="FootnoteText"/>
        <w:rPr>
          <w:rFonts w:ascii="Traditional Arabic" w:hAnsi="Traditional Arabic"/>
          <w:sz w:val="24"/>
          <w:szCs w:val="24"/>
          <w:rtl/>
        </w:rPr>
      </w:pPr>
      <w:r w:rsidRPr="00EF22A0">
        <w:rPr>
          <w:rStyle w:val="FootnoteReference"/>
          <w:rFonts w:ascii="Traditional Arabic" w:hAnsi="Traditional Arabic" w:cs="Traditional Arabic"/>
          <w:sz w:val="24"/>
          <w:szCs w:val="24"/>
        </w:rPr>
        <w:footnoteRef/>
      </w:r>
      <w:r w:rsidRPr="00EF22A0">
        <w:rPr>
          <w:rFonts w:ascii="Traditional Arabic" w:hAnsi="Traditional Arabic"/>
          <w:sz w:val="24"/>
          <w:szCs w:val="24"/>
        </w:rPr>
        <w:t xml:space="preserve"> </w:t>
      </w:r>
      <w:r w:rsidRPr="00EF22A0">
        <w:rPr>
          <w:rFonts w:ascii="Traditional Arabic" w:hAnsi="Traditional Arabic"/>
          <w:sz w:val="24"/>
          <w:szCs w:val="24"/>
          <w:rtl/>
        </w:rPr>
        <w:t xml:space="preserve"> محموداسما عيل صيني، و أصحبه، المرجع السابق، ص 20</w:t>
      </w:r>
    </w:p>
  </w:footnote>
  <w:footnote w:id="20">
    <w:p w:rsidR="00116E2D" w:rsidRPr="0048194C" w:rsidRDefault="00116E2D" w:rsidP="00116E2D">
      <w:pPr>
        <w:pStyle w:val="FootnoteText"/>
        <w:rPr>
          <w:rFonts w:ascii="Traditional Arabic" w:hAnsi="Traditional Arabic"/>
          <w:sz w:val="24"/>
          <w:szCs w:val="24"/>
          <w:rtl/>
        </w:rPr>
      </w:pPr>
      <w:r w:rsidRPr="0048194C">
        <w:rPr>
          <w:rStyle w:val="FootnoteReference"/>
          <w:rFonts w:ascii="Traditional Arabic" w:hAnsi="Traditional Arabic" w:cs="Traditional Arabic"/>
          <w:sz w:val="24"/>
          <w:szCs w:val="24"/>
        </w:rPr>
        <w:footnoteRef/>
      </w:r>
      <w:r w:rsidRPr="0048194C">
        <w:rPr>
          <w:rFonts w:ascii="Traditional Arabic" w:hAnsi="Traditional Arabic"/>
          <w:sz w:val="24"/>
          <w:szCs w:val="24"/>
        </w:rPr>
        <w:t xml:space="preserve"> </w:t>
      </w:r>
      <w:r w:rsidRPr="0048194C">
        <w:rPr>
          <w:rFonts w:ascii="Traditional Arabic" w:hAnsi="Traditional Arabic"/>
          <w:sz w:val="24"/>
          <w:szCs w:val="24"/>
          <w:rtl/>
        </w:rPr>
        <w:t xml:space="preserve"> الدكتور على عثمان، </w:t>
      </w:r>
      <w:r w:rsidRPr="0048194C">
        <w:rPr>
          <w:rFonts w:ascii="Traditional Arabic" w:hAnsi="Traditional Arabic"/>
          <w:i/>
          <w:iCs/>
          <w:sz w:val="24"/>
          <w:szCs w:val="24"/>
          <w:rtl/>
        </w:rPr>
        <w:t xml:space="preserve">الوسائل التعليمية التعليم، </w:t>
      </w:r>
      <w:r w:rsidRPr="0048194C">
        <w:rPr>
          <w:rFonts w:ascii="Traditional Arabic" w:hAnsi="Traditional Arabic"/>
          <w:sz w:val="24"/>
          <w:szCs w:val="24"/>
          <w:rtl/>
        </w:rPr>
        <w:t>عثمان: مكتبة التحسيب،  بيروت: دارا حياء العلوم، 1996م، ص 103</w:t>
      </w:r>
    </w:p>
  </w:footnote>
  <w:footnote w:id="21">
    <w:p w:rsidR="00116E2D" w:rsidRPr="00EF22A0" w:rsidRDefault="00116E2D" w:rsidP="00116E2D">
      <w:pPr>
        <w:pStyle w:val="FootnoteText"/>
        <w:rPr>
          <w:rFonts w:ascii="Traditional Arabic" w:hAnsi="Traditional Arabic"/>
          <w:sz w:val="24"/>
          <w:szCs w:val="24"/>
          <w:rtl/>
        </w:rPr>
      </w:pPr>
      <w:r w:rsidRPr="00EF22A0">
        <w:rPr>
          <w:rStyle w:val="FootnoteReference"/>
          <w:rFonts w:ascii="Traditional Arabic" w:hAnsi="Traditional Arabic" w:cs="Traditional Arabic"/>
          <w:sz w:val="24"/>
          <w:szCs w:val="24"/>
        </w:rPr>
        <w:footnoteRef/>
      </w:r>
      <w:r w:rsidRPr="00EF22A0">
        <w:rPr>
          <w:rFonts w:ascii="Traditional Arabic" w:hAnsi="Traditional Arabic"/>
          <w:sz w:val="24"/>
          <w:szCs w:val="24"/>
        </w:rPr>
        <w:t xml:space="preserve"> </w:t>
      </w:r>
      <w:r w:rsidRPr="00EF22A0">
        <w:rPr>
          <w:rFonts w:ascii="Traditional Arabic" w:hAnsi="Traditional Arabic"/>
          <w:sz w:val="24"/>
          <w:szCs w:val="24"/>
          <w:rtl/>
        </w:rPr>
        <w:t xml:space="preserve"> دكتور محمود رثدى خاطر، دكتور مصطفى رسلان، تعليم اللغة العربية والتربية الدينية، (القاهرةت: دارالثقفة والنثر والتوزيع، 2000)، ص.209</w:t>
      </w:r>
    </w:p>
  </w:footnote>
  <w:footnote w:id="22">
    <w:p w:rsidR="00116E2D" w:rsidRDefault="00116E2D" w:rsidP="00116E2D">
      <w:pPr>
        <w:pStyle w:val="FootnoteText"/>
        <w:rPr>
          <w:rtl/>
        </w:rPr>
      </w:pPr>
      <w:r w:rsidRPr="00EF22A0">
        <w:rPr>
          <w:rStyle w:val="FootnoteReference"/>
          <w:rFonts w:ascii="Traditional Arabic" w:hAnsi="Traditional Arabic" w:cs="Traditional Arabic"/>
          <w:sz w:val="24"/>
          <w:szCs w:val="24"/>
        </w:rPr>
        <w:footnoteRef/>
      </w:r>
      <w:r w:rsidRPr="00EF22A0">
        <w:rPr>
          <w:rFonts w:ascii="Traditional Arabic" w:hAnsi="Traditional Arabic"/>
          <w:sz w:val="24"/>
          <w:szCs w:val="24"/>
        </w:rPr>
        <w:t xml:space="preserve"> </w:t>
      </w:r>
      <w:r w:rsidRPr="00EF22A0">
        <w:rPr>
          <w:rFonts w:ascii="Traditional Arabic" w:hAnsi="Traditional Arabic"/>
          <w:sz w:val="24"/>
          <w:szCs w:val="24"/>
          <w:rtl/>
        </w:rPr>
        <w:t xml:space="preserve"> دكتور حسن شحاتة، تعليم اللغة العربية بين النظربة والتطبيق، (القاهرة: الدر- مسرية- اللبننية، 1993م)، ص315</w:t>
      </w:r>
      <w:r>
        <w:rPr>
          <w:rFonts w:hint="cs"/>
          <w:rtl/>
        </w:rPr>
        <w:t xml:space="preserve">   </w:t>
      </w:r>
    </w:p>
  </w:footnote>
  <w:footnote w:id="23">
    <w:p w:rsidR="00116E2D" w:rsidRPr="00EF22A0" w:rsidRDefault="00116E2D" w:rsidP="00EF22A0">
      <w:pPr>
        <w:pStyle w:val="FootnoteText"/>
        <w:ind w:firstLine="141"/>
        <w:rPr>
          <w:rFonts w:ascii="Traditional Arabic" w:hAnsi="Traditional Arabic"/>
          <w:sz w:val="24"/>
          <w:szCs w:val="24"/>
          <w:rtl/>
        </w:rPr>
      </w:pPr>
      <w:r>
        <w:rPr>
          <w:rStyle w:val="FootnoteReference"/>
        </w:rPr>
        <w:footnoteRef/>
      </w:r>
      <w:r>
        <w:t xml:space="preserve"> </w:t>
      </w:r>
      <w:r>
        <w:rPr>
          <w:rFonts w:hint="cs"/>
          <w:rtl/>
        </w:rPr>
        <w:t xml:space="preserve"> </w:t>
      </w:r>
      <w:r w:rsidRPr="00EF22A0">
        <w:rPr>
          <w:rFonts w:ascii="Traditional Arabic" w:hAnsi="Traditional Arabic"/>
          <w:sz w:val="24"/>
          <w:szCs w:val="24"/>
          <w:rtl/>
        </w:rPr>
        <w:t>الدكتور محمود إسماعيل صينى، عمر الصديق عبد الله، المعينات البصرية فى تعليم اللغة، الرياض: جامعة الملك سعود، 1984م. ص 131</w:t>
      </w:r>
    </w:p>
  </w:footnote>
  <w:footnote w:id="24">
    <w:p w:rsidR="00116E2D" w:rsidRDefault="00116E2D" w:rsidP="00EF22A0">
      <w:pPr>
        <w:pStyle w:val="FootnoteText"/>
        <w:ind w:left="720" w:hanging="579"/>
      </w:pPr>
      <w:r w:rsidRPr="00EF22A0">
        <w:rPr>
          <w:rStyle w:val="FootnoteReference"/>
          <w:rFonts w:ascii="Traditional Arabic" w:hAnsi="Traditional Arabic" w:cs="Traditional Arabic"/>
          <w:sz w:val="24"/>
          <w:szCs w:val="24"/>
        </w:rPr>
        <w:footnoteRef/>
      </w:r>
      <w:r w:rsidRPr="00EF22A0">
        <w:rPr>
          <w:rFonts w:ascii="Traditional Arabic" w:hAnsi="Traditional Arabic"/>
          <w:sz w:val="24"/>
          <w:szCs w:val="24"/>
          <w:rtl/>
        </w:rPr>
        <w:t xml:space="preserve"> أ.د.محمد على الكامل، لتعليم المهارات اللغوية لغير الناطقين بها، مالنج</w:t>
      </w:r>
      <w:r w:rsidRPr="00EF22A0">
        <w:rPr>
          <w:rFonts w:ascii="Traditional Arabic" w:hAnsi="Traditional Arabic"/>
          <w:b w:val="0"/>
          <w:bCs/>
          <w:sz w:val="24"/>
          <w:szCs w:val="24"/>
          <w:rtl/>
        </w:rPr>
        <w:t>:</w:t>
      </w:r>
      <w:r w:rsidRPr="00EF22A0">
        <w:rPr>
          <w:rFonts w:ascii="Traditional Arabic" w:hAnsi="Traditional Arabic"/>
          <w:b w:val="0"/>
          <w:bCs/>
          <w:sz w:val="24"/>
          <w:szCs w:val="24"/>
        </w:rPr>
        <w:t xml:space="preserve"> UIN-MALIKI MALANG</w:t>
      </w:r>
      <w:r w:rsidRPr="00EF22A0">
        <w:rPr>
          <w:rFonts w:ascii="Traditional Arabic" w:hAnsi="Traditional Arabic"/>
          <w:sz w:val="24"/>
          <w:szCs w:val="24"/>
          <w:rtl/>
        </w:rPr>
        <w:t>،2011م،</w:t>
      </w:r>
      <w:r w:rsidRPr="00EF22A0">
        <w:rPr>
          <w:rFonts w:ascii="Traditional Arabic" w:hAnsi="Traditional Arabic"/>
          <w:sz w:val="24"/>
          <w:szCs w:val="24"/>
        </w:rPr>
        <w:t xml:space="preserve"> </w:t>
      </w:r>
      <w:r w:rsidRPr="00EF22A0">
        <w:rPr>
          <w:rFonts w:ascii="Traditional Arabic" w:hAnsi="Traditional Arabic"/>
          <w:sz w:val="24"/>
          <w:szCs w:val="24"/>
          <w:rtl/>
        </w:rPr>
        <w:t>ص.106</w:t>
      </w:r>
    </w:p>
  </w:footnote>
  <w:footnote w:id="25">
    <w:p w:rsidR="00116E2D" w:rsidRPr="00EF22A0" w:rsidRDefault="00116E2D" w:rsidP="00116E2D">
      <w:pPr>
        <w:pStyle w:val="FootnoteText"/>
        <w:rPr>
          <w:rFonts w:ascii="Traditional Arabic" w:hAnsi="Traditional Arabic"/>
          <w:sz w:val="24"/>
          <w:szCs w:val="24"/>
          <w:rtl/>
          <w:lang w:bidi="ar-IQ"/>
        </w:rPr>
      </w:pPr>
      <w:r w:rsidRPr="00EF22A0">
        <w:rPr>
          <w:rStyle w:val="FootnoteReference"/>
          <w:rFonts w:ascii="Traditional Arabic" w:hAnsi="Traditional Arabic" w:cs="Traditional Arabic"/>
          <w:sz w:val="24"/>
          <w:szCs w:val="24"/>
        </w:rPr>
        <w:footnoteRef/>
      </w:r>
      <w:r w:rsidRPr="00EF22A0">
        <w:rPr>
          <w:rFonts w:ascii="Traditional Arabic" w:hAnsi="Traditional Arabic"/>
          <w:sz w:val="24"/>
          <w:szCs w:val="24"/>
        </w:rPr>
        <w:t xml:space="preserve"> </w:t>
      </w:r>
      <w:r w:rsidRPr="00EF22A0">
        <w:rPr>
          <w:rFonts w:ascii="Traditional Arabic" w:hAnsi="Traditional Arabic"/>
          <w:sz w:val="24"/>
          <w:szCs w:val="24"/>
          <w:rtl/>
          <w:lang w:bidi="ar-IQ"/>
        </w:rPr>
        <w:t xml:space="preserve"> </w:t>
      </w:r>
      <w:r w:rsidRPr="00EF22A0">
        <w:rPr>
          <w:rFonts w:ascii="Traditional Arabic" w:hAnsi="Traditional Arabic"/>
          <w:sz w:val="24"/>
          <w:szCs w:val="24"/>
          <w:rtl/>
        </w:rPr>
        <w:t xml:space="preserve">دكتور حسن شحاتة، المرجع السابق، ص 316  </w:t>
      </w:r>
      <w:r w:rsidRPr="00EF22A0">
        <w:rPr>
          <w:rFonts w:ascii="Traditional Arabic" w:hAnsi="Traditional Arabic"/>
          <w:sz w:val="24"/>
          <w:szCs w:val="24"/>
        </w:rPr>
        <w:t xml:space="preserve">  </w:t>
      </w:r>
    </w:p>
  </w:footnote>
  <w:footnote w:id="26">
    <w:p w:rsidR="00116E2D" w:rsidRDefault="00116E2D" w:rsidP="00116E2D">
      <w:pPr>
        <w:pStyle w:val="FootnoteText"/>
        <w:rPr>
          <w:rtl/>
        </w:rPr>
      </w:pPr>
      <w:r w:rsidRPr="00EF22A0">
        <w:rPr>
          <w:rStyle w:val="FootnoteReference"/>
          <w:rFonts w:ascii="Traditional Arabic" w:hAnsi="Traditional Arabic" w:cs="Traditional Arabic"/>
          <w:sz w:val="24"/>
          <w:szCs w:val="24"/>
        </w:rPr>
        <w:footnoteRef/>
      </w:r>
      <w:r w:rsidRPr="00EF22A0">
        <w:rPr>
          <w:rFonts w:ascii="Traditional Arabic" w:hAnsi="Traditional Arabic"/>
          <w:sz w:val="24"/>
          <w:szCs w:val="24"/>
        </w:rPr>
        <w:t xml:space="preserve"> </w:t>
      </w:r>
      <w:r w:rsidRPr="00EF22A0">
        <w:rPr>
          <w:rFonts w:ascii="Traditional Arabic" w:hAnsi="Traditional Arabic"/>
          <w:sz w:val="24"/>
          <w:szCs w:val="24"/>
          <w:rtl/>
        </w:rPr>
        <w:t xml:space="preserve"> محمد إبراهيم الخطيب، طرائق تعليم اللغة العربية، (مكتبة التوبة- الرياض- المملكة العربية السعودية-شارعجرير: 2003م)، ص.115</w:t>
      </w:r>
    </w:p>
  </w:footnote>
  <w:footnote w:id="27">
    <w:p w:rsidR="00116E2D" w:rsidRPr="00EF22A0" w:rsidRDefault="00116E2D" w:rsidP="00116E2D">
      <w:pPr>
        <w:pStyle w:val="FootnoteText"/>
        <w:rPr>
          <w:rFonts w:ascii="Traditional Arabic" w:hAnsi="Traditional Arabic"/>
          <w:sz w:val="24"/>
          <w:szCs w:val="24"/>
          <w:rtl/>
          <w:lang w:bidi="ar-IQ"/>
        </w:rPr>
      </w:pPr>
      <w:r w:rsidRPr="00EF22A0">
        <w:rPr>
          <w:rStyle w:val="FootnoteReference"/>
          <w:rFonts w:ascii="Traditional Arabic" w:hAnsi="Traditional Arabic" w:cs="Traditional Arabic"/>
          <w:sz w:val="24"/>
          <w:szCs w:val="24"/>
        </w:rPr>
        <w:footnoteRef/>
      </w:r>
      <w:r w:rsidRPr="00EF22A0">
        <w:rPr>
          <w:rFonts w:ascii="Traditional Arabic" w:hAnsi="Traditional Arabic"/>
          <w:sz w:val="24"/>
          <w:szCs w:val="24"/>
          <w:rtl/>
        </w:rPr>
        <w:t xml:space="preserve">  أ.د.محمد على الكامل، المرجع السابق،ص107</w:t>
      </w:r>
    </w:p>
  </w:footnote>
  <w:footnote w:id="28">
    <w:p w:rsidR="00116E2D" w:rsidRPr="00EF22A0" w:rsidRDefault="00116E2D" w:rsidP="00EF22A0">
      <w:pPr>
        <w:pStyle w:val="FootnoteText"/>
        <w:rPr>
          <w:rFonts w:ascii="Traditional Arabic" w:hAnsi="Traditional Arabic"/>
          <w:sz w:val="24"/>
          <w:szCs w:val="24"/>
          <w:rtl/>
        </w:rPr>
      </w:pPr>
      <w:r>
        <w:rPr>
          <w:rStyle w:val="FootnoteReference"/>
        </w:rPr>
        <w:footnoteRef/>
      </w:r>
      <w:r>
        <w:t xml:space="preserve"> </w:t>
      </w:r>
      <w:r>
        <w:rPr>
          <w:rFonts w:hint="cs"/>
          <w:rtl/>
        </w:rPr>
        <w:t xml:space="preserve"> </w:t>
      </w:r>
      <w:r w:rsidRPr="00EF22A0">
        <w:rPr>
          <w:rFonts w:ascii="Traditional Arabic" w:hAnsi="Traditional Arabic"/>
          <w:sz w:val="24"/>
          <w:szCs w:val="24"/>
          <w:rtl/>
        </w:rPr>
        <w:t>محمد إبراهيم الخطيب، المرجع السابق ، ص.132</w:t>
      </w:r>
    </w:p>
  </w:footnote>
  <w:footnote w:id="29">
    <w:p w:rsidR="00116E2D" w:rsidRPr="00EF22A0" w:rsidRDefault="00116E2D" w:rsidP="00116E2D">
      <w:pPr>
        <w:pStyle w:val="FootnoteText"/>
        <w:rPr>
          <w:rFonts w:ascii="Traditional Arabic" w:hAnsi="Traditional Arabic"/>
          <w:sz w:val="24"/>
          <w:szCs w:val="24"/>
          <w:rtl/>
        </w:rPr>
      </w:pPr>
      <w:r w:rsidRPr="00EF22A0">
        <w:rPr>
          <w:rStyle w:val="FootnoteReference"/>
          <w:rFonts w:ascii="Traditional Arabic" w:hAnsi="Traditional Arabic" w:cs="Traditional Arabic"/>
          <w:sz w:val="24"/>
          <w:szCs w:val="24"/>
        </w:rPr>
        <w:footnoteRef/>
      </w:r>
      <w:r w:rsidRPr="00EF22A0">
        <w:rPr>
          <w:rFonts w:ascii="Traditional Arabic" w:hAnsi="Traditional Arabic"/>
          <w:sz w:val="24"/>
          <w:szCs w:val="24"/>
        </w:rPr>
        <w:t xml:space="preserve"> </w:t>
      </w:r>
      <w:r w:rsidRPr="00EF22A0">
        <w:rPr>
          <w:rFonts w:ascii="Traditional Arabic" w:hAnsi="Traditional Arabic"/>
          <w:sz w:val="24"/>
          <w:szCs w:val="24"/>
          <w:rtl/>
        </w:rPr>
        <w:t xml:space="preserve"> محمود كامل الناقة، تعليم اللغة العربية للناطقين بلغات أخرى، مملكة العربية السعودية: كلية التربية</w:t>
      </w:r>
      <w:r w:rsidRPr="00EF22A0">
        <w:rPr>
          <w:rFonts w:ascii="Traditional Arabic" w:hAnsi="Traditional Arabic"/>
          <w:sz w:val="24"/>
          <w:szCs w:val="24"/>
        </w:rPr>
        <w:t xml:space="preserve">- </w:t>
      </w:r>
      <w:r w:rsidRPr="00EF22A0">
        <w:rPr>
          <w:rFonts w:ascii="Traditional Arabic" w:hAnsi="Traditional Arabic"/>
          <w:sz w:val="24"/>
          <w:szCs w:val="24"/>
          <w:rtl/>
        </w:rPr>
        <w:t xml:space="preserve"> جامعة عين شمس، 1985م. ص 236</w:t>
      </w:r>
    </w:p>
  </w:footnote>
  <w:footnote w:id="30">
    <w:p w:rsidR="00116E2D" w:rsidRPr="008E1091" w:rsidRDefault="00116E2D" w:rsidP="00116E2D">
      <w:pPr>
        <w:pStyle w:val="FootnoteText"/>
        <w:rPr>
          <w:rFonts w:ascii="Traditional Arabic" w:hAnsi="Traditional Arabic"/>
          <w:sz w:val="24"/>
          <w:szCs w:val="24"/>
          <w:rtl/>
        </w:rPr>
      </w:pPr>
      <w:r w:rsidRPr="008E1091">
        <w:rPr>
          <w:rStyle w:val="FootnoteReference"/>
          <w:rFonts w:ascii="Traditional Arabic" w:hAnsi="Traditional Arabic" w:cs="Traditional Arabic"/>
          <w:sz w:val="24"/>
          <w:szCs w:val="24"/>
        </w:rPr>
        <w:footnoteRef/>
      </w:r>
      <w:r w:rsidRPr="008E1091">
        <w:rPr>
          <w:rFonts w:ascii="Traditional Arabic" w:hAnsi="Traditional Arabic"/>
          <w:sz w:val="24"/>
          <w:szCs w:val="24"/>
        </w:rPr>
        <w:t xml:space="preserve"> </w:t>
      </w:r>
      <w:r w:rsidRPr="008E1091">
        <w:rPr>
          <w:rFonts w:ascii="Traditional Arabic" w:hAnsi="Traditional Arabic"/>
          <w:sz w:val="24"/>
          <w:szCs w:val="24"/>
          <w:rtl/>
        </w:rPr>
        <w:t xml:space="preserve"> </w:t>
      </w:r>
      <w:r w:rsidRPr="008E1091">
        <w:rPr>
          <w:rFonts w:ascii="Traditional Arabic" w:hAnsi="Traditional Arabic"/>
          <w:sz w:val="24"/>
          <w:szCs w:val="24"/>
          <w:rtl/>
          <w:lang w:bidi="ar-IQ"/>
        </w:rPr>
        <w:t>أحمد فوأد محمود عليان، المهارت اللغوية ماهيتها وطرائق تدريسها: 1992م، ص 163</w:t>
      </w:r>
    </w:p>
  </w:footnote>
  <w:footnote w:id="31">
    <w:p w:rsidR="00116E2D" w:rsidRPr="008E1091" w:rsidRDefault="00116E2D" w:rsidP="00116E2D">
      <w:pPr>
        <w:pStyle w:val="FootnoteText"/>
        <w:rPr>
          <w:rFonts w:ascii="Traditional Arabic" w:hAnsi="Traditional Arabic"/>
          <w:sz w:val="24"/>
          <w:szCs w:val="24"/>
          <w:rtl/>
          <w:lang w:bidi="ar-IQ"/>
        </w:rPr>
      </w:pPr>
      <w:r>
        <w:rPr>
          <w:rStyle w:val="FootnoteReference"/>
        </w:rPr>
        <w:footnoteRef/>
      </w:r>
      <w:r>
        <w:t xml:space="preserve"> </w:t>
      </w:r>
      <w:r>
        <w:rPr>
          <w:rFonts w:hint="cs"/>
          <w:rtl/>
          <w:lang w:bidi="ar-IQ"/>
        </w:rPr>
        <w:t xml:space="preserve"> </w:t>
      </w:r>
      <w:r w:rsidRPr="008E1091">
        <w:rPr>
          <w:rFonts w:ascii="Traditional Arabic" w:hAnsi="Traditional Arabic"/>
          <w:sz w:val="24"/>
          <w:szCs w:val="24"/>
          <w:rtl/>
          <w:lang w:bidi="ar-IQ"/>
        </w:rPr>
        <w:t xml:space="preserve">أحمد فوأد محمود عليان، المهارت اللغوية ماهيتها وطرائق تدريسها: 1992م، ص 177 </w:t>
      </w:r>
    </w:p>
  </w:footnote>
  <w:footnote w:id="32">
    <w:p w:rsidR="00116E2D" w:rsidRPr="008E1091" w:rsidRDefault="00116E2D" w:rsidP="00116E2D">
      <w:pPr>
        <w:pStyle w:val="FootnoteText"/>
        <w:rPr>
          <w:rFonts w:ascii="Traditional Arabic" w:hAnsi="Traditional Arabic"/>
          <w:sz w:val="24"/>
          <w:szCs w:val="24"/>
          <w:rtl/>
          <w:lang w:bidi="ar-IQ"/>
        </w:rPr>
      </w:pPr>
      <w:r w:rsidRPr="008E1091">
        <w:rPr>
          <w:rStyle w:val="FootnoteReference"/>
          <w:rFonts w:ascii="Traditional Arabic" w:hAnsi="Traditional Arabic" w:cs="Traditional Arabic"/>
          <w:sz w:val="24"/>
          <w:szCs w:val="24"/>
        </w:rPr>
        <w:footnoteRef/>
      </w:r>
      <w:r w:rsidRPr="008E1091">
        <w:rPr>
          <w:rFonts w:ascii="Traditional Arabic" w:hAnsi="Traditional Arabic"/>
          <w:sz w:val="24"/>
          <w:szCs w:val="24"/>
          <w:rtl/>
        </w:rPr>
        <w:t xml:space="preserve">  أ.د.محمد على الكامل، المرجع السابق ،ص.109</w:t>
      </w:r>
    </w:p>
  </w:footnote>
  <w:footnote w:id="33">
    <w:p w:rsidR="00116E2D" w:rsidRPr="008E1091" w:rsidRDefault="00116E2D" w:rsidP="00116E2D">
      <w:pPr>
        <w:pStyle w:val="FootnoteText"/>
        <w:rPr>
          <w:rFonts w:ascii="Traditional Arabic" w:hAnsi="Traditional Arabic"/>
          <w:sz w:val="24"/>
          <w:szCs w:val="24"/>
          <w:rtl/>
          <w:lang w:bidi="ar-IQ"/>
        </w:rPr>
      </w:pPr>
      <w:r w:rsidRPr="008E1091">
        <w:rPr>
          <w:rStyle w:val="FootnoteReference"/>
          <w:rFonts w:ascii="Traditional Arabic" w:hAnsi="Traditional Arabic" w:cs="Traditional Arabic"/>
          <w:sz w:val="24"/>
          <w:szCs w:val="24"/>
        </w:rPr>
        <w:footnoteRef/>
      </w:r>
      <w:r w:rsidRPr="008E1091">
        <w:rPr>
          <w:rFonts w:ascii="Traditional Arabic" w:hAnsi="Traditional Arabic"/>
          <w:sz w:val="24"/>
          <w:szCs w:val="24"/>
        </w:rPr>
        <w:t xml:space="preserve"> </w:t>
      </w:r>
      <w:r w:rsidRPr="008E1091">
        <w:rPr>
          <w:rFonts w:ascii="Traditional Arabic" w:hAnsi="Traditional Arabic"/>
          <w:sz w:val="24"/>
          <w:szCs w:val="24"/>
          <w:rtl/>
        </w:rPr>
        <w:t xml:space="preserve"> </w:t>
      </w:r>
      <w:r w:rsidRPr="008E1091">
        <w:rPr>
          <w:rFonts w:ascii="Traditional Arabic" w:hAnsi="Traditional Arabic"/>
          <w:sz w:val="24"/>
          <w:szCs w:val="24"/>
          <w:rtl/>
          <w:lang w:bidi="ar-IQ"/>
        </w:rPr>
        <w:t>أحمد فوأد محمود عليان، المهارت اللغوية ماهيتها وطرائق تدريسها: 1992م، ص 186</w:t>
      </w:r>
    </w:p>
  </w:footnote>
  <w:footnote w:id="34">
    <w:p w:rsidR="008E1091" w:rsidRPr="008E1091" w:rsidRDefault="00116E2D" w:rsidP="008E1091">
      <w:pPr>
        <w:pStyle w:val="FootnoteText"/>
        <w:bidi w:val="0"/>
        <w:rPr>
          <w:rFonts w:asciiTheme="majorBidi" w:hAnsiTheme="majorBidi" w:cstheme="majorBidi"/>
          <w:b w:val="0"/>
          <w:bCs/>
          <w:sz w:val="24"/>
          <w:szCs w:val="24"/>
        </w:rPr>
      </w:pPr>
      <w:r>
        <w:rPr>
          <w:rStyle w:val="FootnoteReference"/>
        </w:rPr>
        <w:footnoteRef/>
      </w:r>
      <w:r>
        <w:t xml:space="preserve"> </w:t>
      </w:r>
      <w:r w:rsidR="008E1091">
        <w:rPr>
          <w:rFonts w:asciiTheme="majorBidi" w:hAnsiTheme="majorBidi" w:cstheme="majorBidi"/>
          <w:b w:val="0"/>
          <w:bCs/>
          <w:sz w:val="24"/>
          <w:szCs w:val="24"/>
        </w:rPr>
        <w:t>Guntur Tarigan,</w:t>
      </w:r>
      <w:r w:rsidRPr="008E1091">
        <w:rPr>
          <w:rFonts w:asciiTheme="majorBidi" w:hAnsiTheme="majorBidi" w:cstheme="majorBidi"/>
          <w:b w:val="0"/>
          <w:bCs/>
          <w:i/>
          <w:iCs/>
          <w:sz w:val="24"/>
          <w:szCs w:val="24"/>
        </w:rPr>
        <w:t>Membaca sebagai keterampilan berbahasa</w:t>
      </w:r>
      <w:r w:rsidR="008E1091">
        <w:rPr>
          <w:rFonts w:asciiTheme="majorBidi" w:hAnsiTheme="majorBidi" w:cstheme="majorBidi"/>
          <w:b w:val="0"/>
          <w:bCs/>
          <w:i/>
          <w:iCs/>
          <w:sz w:val="24"/>
          <w:szCs w:val="24"/>
        </w:rPr>
        <w:t xml:space="preserve"> </w:t>
      </w:r>
      <w:r w:rsidR="008E1091">
        <w:rPr>
          <w:rFonts w:asciiTheme="majorBidi" w:hAnsiTheme="majorBidi" w:cstheme="majorBidi"/>
          <w:b w:val="0"/>
          <w:bCs/>
          <w:sz w:val="24"/>
          <w:szCs w:val="24"/>
        </w:rPr>
        <w:t>(Bandung:</w:t>
      </w:r>
      <w:r w:rsidRPr="008E1091">
        <w:rPr>
          <w:rFonts w:asciiTheme="majorBidi" w:hAnsiTheme="majorBidi" w:cstheme="majorBidi"/>
          <w:b w:val="0"/>
          <w:bCs/>
          <w:sz w:val="24"/>
          <w:szCs w:val="24"/>
        </w:rPr>
        <w:t xml:space="preserve"> Angkasa</w:t>
      </w:r>
      <w:r w:rsidRPr="008E1091">
        <w:rPr>
          <w:rFonts w:asciiTheme="majorBidi" w:hAnsiTheme="majorBidi" w:cstheme="majorBidi"/>
          <w:b w:val="0"/>
          <w:bCs/>
          <w:sz w:val="24"/>
          <w:szCs w:val="24"/>
          <w:rtl/>
        </w:rPr>
        <w:t>،</w:t>
      </w:r>
      <w:r w:rsidR="008E1091">
        <w:rPr>
          <w:rFonts w:asciiTheme="majorBidi" w:hAnsiTheme="majorBidi" w:cstheme="majorBidi"/>
          <w:b w:val="0"/>
          <w:bCs/>
          <w:sz w:val="24"/>
          <w:szCs w:val="24"/>
        </w:rPr>
        <w:t xml:space="preserve"> 2008),Hal.35</w:t>
      </w:r>
    </w:p>
  </w:footnote>
  <w:footnote w:id="35">
    <w:p w:rsidR="00116E2D" w:rsidRPr="008E1091" w:rsidRDefault="00116E2D" w:rsidP="00116E2D">
      <w:pPr>
        <w:pStyle w:val="FootnoteText"/>
        <w:rPr>
          <w:rFonts w:ascii="Traditional Arabic" w:hAnsi="Traditional Arabic"/>
          <w:sz w:val="24"/>
          <w:szCs w:val="24"/>
          <w:rtl/>
        </w:rPr>
      </w:pPr>
      <w:r w:rsidRPr="008E1091">
        <w:rPr>
          <w:rStyle w:val="FootnoteReference"/>
          <w:rFonts w:ascii="Traditional Arabic" w:hAnsi="Traditional Arabic" w:cs="Traditional Arabic"/>
          <w:sz w:val="24"/>
          <w:szCs w:val="24"/>
        </w:rPr>
        <w:footnoteRef/>
      </w:r>
      <w:r w:rsidRPr="008E1091">
        <w:rPr>
          <w:rFonts w:ascii="Traditional Arabic" w:hAnsi="Traditional Arabic"/>
          <w:sz w:val="24"/>
          <w:szCs w:val="24"/>
        </w:rPr>
        <w:t xml:space="preserve"> </w:t>
      </w:r>
      <w:r w:rsidRPr="008E1091">
        <w:rPr>
          <w:rFonts w:ascii="Traditional Arabic" w:hAnsi="Traditional Arabic"/>
          <w:sz w:val="24"/>
          <w:szCs w:val="24"/>
          <w:rtl/>
        </w:rPr>
        <w:t xml:space="preserve"> أ.د.محمد على الكامل، المرجع السابق،ص109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2AED"/>
    <w:multiLevelType w:val="hybridMultilevel"/>
    <w:tmpl w:val="E2BE2184"/>
    <w:lvl w:ilvl="0" w:tplc="50D8CCA2">
      <w:start w:val="1"/>
      <w:numFmt w:val="arabicAlpha"/>
      <w:lvlText w:val="%1."/>
      <w:lvlJc w:val="left"/>
      <w:pPr>
        <w:ind w:left="1260" w:hanging="720"/>
      </w:pPr>
      <w:rPr>
        <w:rFonts w:hint="default"/>
        <w:lang w:val="en-US"/>
      </w:rPr>
    </w:lvl>
    <w:lvl w:ilvl="1" w:tplc="04210019" w:tentative="1">
      <w:start w:val="1"/>
      <w:numFmt w:val="lowerLetter"/>
      <w:lvlText w:val="%2."/>
      <w:lvlJc w:val="left"/>
      <w:pPr>
        <w:ind w:left="1413" w:hanging="360"/>
      </w:pPr>
    </w:lvl>
    <w:lvl w:ilvl="2" w:tplc="0421001B" w:tentative="1">
      <w:start w:val="1"/>
      <w:numFmt w:val="lowerRoman"/>
      <w:lvlText w:val="%3."/>
      <w:lvlJc w:val="right"/>
      <w:pPr>
        <w:ind w:left="2133" w:hanging="180"/>
      </w:pPr>
    </w:lvl>
    <w:lvl w:ilvl="3" w:tplc="0421000F" w:tentative="1">
      <w:start w:val="1"/>
      <w:numFmt w:val="decimal"/>
      <w:lvlText w:val="%4."/>
      <w:lvlJc w:val="left"/>
      <w:pPr>
        <w:ind w:left="2853" w:hanging="360"/>
      </w:pPr>
    </w:lvl>
    <w:lvl w:ilvl="4" w:tplc="04210019" w:tentative="1">
      <w:start w:val="1"/>
      <w:numFmt w:val="lowerLetter"/>
      <w:lvlText w:val="%5."/>
      <w:lvlJc w:val="left"/>
      <w:pPr>
        <w:ind w:left="3573" w:hanging="360"/>
      </w:pPr>
    </w:lvl>
    <w:lvl w:ilvl="5" w:tplc="0421001B" w:tentative="1">
      <w:start w:val="1"/>
      <w:numFmt w:val="lowerRoman"/>
      <w:lvlText w:val="%6."/>
      <w:lvlJc w:val="right"/>
      <w:pPr>
        <w:ind w:left="4293" w:hanging="180"/>
      </w:pPr>
    </w:lvl>
    <w:lvl w:ilvl="6" w:tplc="0421000F" w:tentative="1">
      <w:start w:val="1"/>
      <w:numFmt w:val="decimal"/>
      <w:lvlText w:val="%7."/>
      <w:lvlJc w:val="left"/>
      <w:pPr>
        <w:ind w:left="5013" w:hanging="360"/>
      </w:pPr>
    </w:lvl>
    <w:lvl w:ilvl="7" w:tplc="04210019" w:tentative="1">
      <w:start w:val="1"/>
      <w:numFmt w:val="lowerLetter"/>
      <w:lvlText w:val="%8."/>
      <w:lvlJc w:val="left"/>
      <w:pPr>
        <w:ind w:left="5733" w:hanging="360"/>
      </w:pPr>
    </w:lvl>
    <w:lvl w:ilvl="8" w:tplc="0421001B" w:tentative="1">
      <w:start w:val="1"/>
      <w:numFmt w:val="lowerRoman"/>
      <w:lvlText w:val="%9."/>
      <w:lvlJc w:val="right"/>
      <w:pPr>
        <w:ind w:left="6453" w:hanging="180"/>
      </w:pPr>
    </w:lvl>
  </w:abstractNum>
  <w:abstractNum w:abstractNumId="1">
    <w:nsid w:val="2CDB1133"/>
    <w:multiLevelType w:val="hybridMultilevel"/>
    <w:tmpl w:val="5AC83DC8"/>
    <w:lvl w:ilvl="0" w:tplc="7D1ADB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0C484D"/>
    <w:multiLevelType w:val="hybridMultilevel"/>
    <w:tmpl w:val="7BC6E78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32105C6C"/>
    <w:multiLevelType w:val="hybridMultilevel"/>
    <w:tmpl w:val="A3880FE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46584EA4"/>
    <w:multiLevelType w:val="hybridMultilevel"/>
    <w:tmpl w:val="7B8292D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66723A6"/>
    <w:multiLevelType w:val="multilevel"/>
    <w:tmpl w:val="5B0676E2"/>
    <w:lvl w:ilvl="0">
      <w:start w:val="1"/>
      <w:numFmt w:val="decimal"/>
      <w:lvlText w:val="%1."/>
      <w:lvlJc w:val="left"/>
      <w:pPr>
        <w:ind w:left="900" w:hanging="720"/>
      </w:pPr>
      <w:rPr>
        <w:rFonts w:hint="default"/>
        <w:b/>
        <w:bCs/>
      </w:rPr>
    </w:lvl>
    <w:lvl w:ilvl="1">
      <w:start w:val="2"/>
      <w:numFmt w:val="decimal"/>
      <w:isLgl/>
      <w:lvlText w:val="%1.%2"/>
      <w:lvlJc w:val="left"/>
      <w:pPr>
        <w:ind w:left="900" w:hanging="720"/>
      </w:pPr>
      <w:rPr>
        <w:rFonts w:hint="default"/>
      </w:rPr>
    </w:lvl>
    <w:lvl w:ilvl="2">
      <w:start w:val="1"/>
      <w:numFmt w:val="decimal"/>
      <w:isLgl/>
      <w:lvlText w:val="%1.%2.%3"/>
      <w:lvlJc w:val="left"/>
      <w:pPr>
        <w:ind w:left="1260" w:hanging="1080"/>
      </w:pPr>
      <w:rPr>
        <w:rFonts w:hint="default"/>
      </w:rPr>
    </w:lvl>
    <w:lvl w:ilvl="3">
      <w:start w:val="1"/>
      <w:numFmt w:val="decimal"/>
      <w:isLgl/>
      <w:lvlText w:val="%1.%2.%3.%4"/>
      <w:lvlJc w:val="left"/>
      <w:pPr>
        <w:ind w:left="1620" w:hanging="1440"/>
      </w:pPr>
      <w:rPr>
        <w:rFonts w:hint="default"/>
      </w:rPr>
    </w:lvl>
    <w:lvl w:ilvl="4">
      <w:start w:val="1"/>
      <w:numFmt w:val="decimal"/>
      <w:isLgl/>
      <w:lvlText w:val="%1.%2.%3.%4.%5"/>
      <w:lvlJc w:val="left"/>
      <w:pPr>
        <w:ind w:left="1980" w:hanging="1800"/>
      </w:pPr>
      <w:rPr>
        <w:rFonts w:hint="default"/>
      </w:rPr>
    </w:lvl>
    <w:lvl w:ilvl="5">
      <w:start w:val="1"/>
      <w:numFmt w:val="decimal"/>
      <w:isLgl/>
      <w:lvlText w:val="%1.%2.%3.%4.%5.%6"/>
      <w:lvlJc w:val="left"/>
      <w:pPr>
        <w:ind w:left="2340" w:hanging="2160"/>
      </w:pPr>
      <w:rPr>
        <w:rFonts w:hint="default"/>
      </w:rPr>
    </w:lvl>
    <w:lvl w:ilvl="6">
      <w:start w:val="1"/>
      <w:numFmt w:val="decimal"/>
      <w:isLgl/>
      <w:lvlText w:val="%1.%2.%3.%4.%5.%6.%7"/>
      <w:lvlJc w:val="left"/>
      <w:pPr>
        <w:ind w:left="3060" w:hanging="2880"/>
      </w:pPr>
      <w:rPr>
        <w:rFonts w:hint="default"/>
      </w:rPr>
    </w:lvl>
    <w:lvl w:ilvl="7">
      <w:start w:val="1"/>
      <w:numFmt w:val="decimal"/>
      <w:isLgl/>
      <w:lvlText w:val="%1.%2.%3.%4.%5.%6.%7.%8"/>
      <w:lvlJc w:val="left"/>
      <w:pPr>
        <w:ind w:left="3420" w:hanging="3240"/>
      </w:pPr>
      <w:rPr>
        <w:rFonts w:hint="default"/>
      </w:rPr>
    </w:lvl>
    <w:lvl w:ilvl="8">
      <w:start w:val="1"/>
      <w:numFmt w:val="decimal"/>
      <w:isLgl/>
      <w:lvlText w:val="%1.%2.%3.%4.%5.%6.%7.%8.%9"/>
      <w:lvlJc w:val="left"/>
      <w:pPr>
        <w:ind w:left="3780" w:hanging="3600"/>
      </w:pPr>
      <w:rPr>
        <w:rFonts w:hint="default"/>
      </w:rPr>
    </w:lvl>
  </w:abstractNum>
  <w:abstractNum w:abstractNumId="6">
    <w:nsid w:val="4E3B78F9"/>
    <w:multiLevelType w:val="hybridMultilevel"/>
    <w:tmpl w:val="55EA5C8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DFF4BED"/>
    <w:multiLevelType w:val="hybridMultilevel"/>
    <w:tmpl w:val="6CE2B99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5F8244A4"/>
    <w:multiLevelType w:val="hybridMultilevel"/>
    <w:tmpl w:val="3EE8B670"/>
    <w:lvl w:ilvl="0" w:tplc="82686D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E672C5"/>
    <w:multiLevelType w:val="hybridMultilevel"/>
    <w:tmpl w:val="9DD69AB6"/>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73345E18"/>
    <w:multiLevelType w:val="hybridMultilevel"/>
    <w:tmpl w:val="0CF8EE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782F7FA7"/>
    <w:multiLevelType w:val="hybridMultilevel"/>
    <w:tmpl w:val="16982A9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79726598"/>
    <w:multiLevelType w:val="hybridMultilevel"/>
    <w:tmpl w:val="3EB2B23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7DF625CC"/>
    <w:multiLevelType w:val="hybridMultilevel"/>
    <w:tmpl w:val="7866611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12"/>
  </w:num>
  <w:num w:numId="6">
    <w:abstractNumId w:val="10"/>
  </w:num>
  <w:num w:numId="7">
    <w:abstractNumId w:val="4"/>
  </w:num>
  <w:num w:numId="8">
    <w:abstractNumId w:val="11"/>
  </w:num>
  <w:num w:numId="9">
    <w:abstractNumId w:val="13"/>
  </w:num>
  <w:num w:numId="10">
    <w:abstractNumId w:val="9"/>
  </w:num>
  <w:num w:numId="11">
    <w:abstractNumId w:val="5"/>
  </w:num>
  <w:num w:numId="12">
    <w:abstractNumId w:val="8"/>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82DFA"/>
    <w:rsid w:val="00000B1C"/>
    <w:rsid w:val="00007B7C"/>
    <w:rsid w:val="00010BA4"/>
    <w:rsid w:val="00011653"/>
    <w:rsid w:val="000156F4"/>
    <w:rsid w:val="000265E0"/>
    <w:rsid w:val="000328F1"/>
    <w:rsid w:val="00046F52"/>
    <w:rsid w:val="0004766A"/>
    <w:rsid w:val="0005143C"/>
    <w:rsid w:val="00061594"/>
    <w:rsid w:val="00066320"/>
    <w:rsid w:val="0006784E"/>
    <w:rsid w:val="00077018"/>
    <w:rsid w:val="000802CD"/>
    <w:rsid w:val="000811D9"/>
    <w:rsid w:val="00091A48"/>
    <w:rsid w:val="00091E3C"/>
    <w:rsid w:val="000A0586"/>
    <w:rsid w:val="000A7E51"/>
    <w:rsid w:val="000B0B8E"/>
    <w:rsid w:val="000B1DFB"/>
    <w:rsid w:val="000B5A26"/>
    <w:rsid w:val="000E1461"/>
    <w:rsid w:val="00102509"/>
    <w:rsid w:val="00116E2D"/>
    <w:rsid w:val="00121ADA"/>
    <w:rsid w:val="0012226E"/>
    <w:rsid w:val="001276EC"/>
    <w:rsid w:val="00127EFD"/>
    <w:rsid w:val="00143C12"/>
    <w:rsid w:val="00151160"/>
    <w:rsid w:val="00153A34"/>
    <w:rsid w:val="00154845"/>
    <w:rsid w:val="00160F74"/>
    <w:rsid w:val="00160F9A"/>
    <w:rsid w:val="00161F4D"/>
    <w:rsid w:val="00163081"/>
    <w:rsid w:val="00166087"/>
    <w:rsid w:val="00167BAA"/>
    <w:rsid w:val="00177730"/>
    <w:rsid w:val="00180038"/>
    <w:rsid w:val="00187654"/>
    <w:rsid w:val="001949AC"/>
    <w:rsid w:val="00195C8B"/>
    <w:rsid w:val="00197BBD"/>
    <w:rsid w:val="001B140B"/>
    <w:rsid w:val="001B38E1"/>
    <w:rsid w:val="001B5275"/>
    <w:rsid w:val="001C1E3E"/>
    <w:rsid w:val="001D47A8"/>
    <w:rsid w:val="001D5E6F"/>
    <w:rsid w:val="001E1A36"/>
    <w:rsid w:val="001F19C0"/>
    <w:rsid w:val="001F406B"/>
    <w:rsid w:val="001F4EB2"/>
    <w:rsid w:val="001F5E4B"/>
    <w:rsid w:val="001F64E8"/>
    <w:rsid w:val="00205B57"/>
    <w:rsid w:val="00231848"/>
    <w:rsid w:val="00235491"/>
    <w:rsid w:val="00244F48"/>
    <w:rsid w:val="00256DC7"/>
    <w:rsid w:val="00260438"/>
    <w:rsid w:val="00274D3E"/>
    <w:rsid w:val="00276B61"/>
    <w:rsid w:val="002818A0"/>
    <w:rsid w:val="002818BB"/>
    <w:rsid w:val="0029095F"/>
    <w:rsid w:val="002A265B"/>
    <w:rsid w:val="002A52D5"/>
    <w:rsid w:val="002B239F"/>
    <w:rsid w:val="002C1369"/>
    <w:rsid w:val="002D0675"/>
    <w:rsid w:val="002D0792"/>
    <w:rsid w:val="002E3F59"/>
    <w:rsid w:val="002E4618"/>
    <w:rsid w:val="003001A6"/>
    <w:rsid w:val="00303043"/>
    <w:rsid w:val="00303A06"/>
    <w:rsid w:val="0030749F"/>
    <w:rsid w:val="00316120"/>
    <w:rsid w:val="00317092"/>
    <w:rsid w:val="0032012F"/>
    <w:rsid w:val="00324829"/>
    <w:rsid w:val="00331D4B"/>
    <w:rsid w:val="00334D39"/>
    <w:rsid w:val="003409AE"/>
    <w:rsid w:val="00357D3D"/>
    <w:rsid w:val="00363450"/>
    <w:rsid w:val="00373EA1"/>
    <w:rsid w:val="00374FE2"/>
    <w:rsid w:val="0037637A"/>
    <w:rsid w:val="003921E5"/>
    <w:rsid w:val="003B1856"/>
    <w:rsid w:val="003D0A38"/>
    <w:rsid w:val="003E2BA5"/>
    <w:rsid w:val="003E4638"/>
    <w:rsid w:val="003F58D7"/>
    <w:rsid w:val="003F7916"/>
    <w:rsid w:val="00431889"/>
    <w:rsid w:val="00442448"/>
    <w:rsid w:val="0044295A"/>
    <w:rsid w:val="0044781C"/>
    <w:rsid w:val="00451581"/>
    <w:rsid w:val="00455B55"/>
    <w:rsid w:val="0045787B"/>
    <w:rsid w:val="00470DA4"/>
    <w:rsid w:val="00474EA7"/>
    <w:rsid w:val="00481859"/>
    <w:rsid w:val="0048194C"/>
    <w:rsid w:val="00482FFC"/>
    <w:rsid w:val="00490361"/>
    <w:rsid w:val="00490A63"/>
    <w:rsid w:val="00490F0F"/>
    <w:rsid w:val="004939E0"/>
    <w:rsid w:val="0049716A"/>
    <w:rsid w:val="004971CD"/>
    <w:rsid w:val="004B761C"/>
    <w:rsid w:val="004C2C20"/>
    <w:rsid w:val="004C5140"/>
    <w:rsid w:val="004C5BDF"/>
    <w:rsid w:val="004D038D"/>
    <w:rsid w:val="004D0F5A"/>
    <w:rsid w:val="004D6AF9"/>
    <w:rsid w:val="004E5117"/>
    <w:rsid w:val="004E6F4D"/>
    <w:rsid w:val="004F0137"/>
    <w:rsid w:val="004F6190"/>
    <w:rsid w:val="004F6982"/>
    <w:rsid w:val="00505F1A"/>
    <w:rsid w:val="005241EF"/>
    <w:rsid w:val="00543A82"/>
    <w:rsid w:val="00544510"/>
    <w:rsid w:val="00544F49"/>
    <w:rsid w:val="005451E4"/>
    <w:rsid w:val="005525DA"/>
    <w:rsid w:val="00566C34"/>
    <w:rsid w:val="00570109"/>
    <w:rsid w:val="00575C9D"/>
    <w:rsid w:val="00580AE7"/>
    <w:rsid w:val="00585F62"/>
    <w:rsid w:val="00591DAF"/>
    <w:rsid w:val="005953FC"/>
    <w:rsid w:val="005B6054"/>
    <w:rsid w:val="005F3615"/>
    <w:rsid w:val="00600CC2"/>
    <w:rsid w:val="00604489"/>
    <w:rsid w:val="00616CBC"/>
    <w:rsid w:val="006238F3"/>
    <w:rsid w:val="0062756A"/>
    <w:rsid w:val="006277E9"/>
    <w:rsid w:val="00632AD4"/>
    <w:rsid w:val="00633897"/>
    <w:rsid w:val="0064081D"/>
    <w:rsid w:val="006423FB"/>
    <w:rsid w:val="0065783D"/>
    <w:rsid w:val="0067678E"/>
    <w:rsid w:val="006808A0"/>
    <w:rsid w:val="00680D50"/>
    <w:rsid w:val="006810C7"/>
    <w:rsid w:val="00681DE8"/>
    <w:rsid w:val="0068204E"/>
    <w:rsid w:val="00682DFA"/>
    <w:rsid w:val="00686D04"/>
    <w:rsid w:val="00691B4E"/>
    <w:rsid w:val="006A0550"/>
    <w:rsid w:val="006A359F"/>
    <w:rsid w:val="006A4EBF"/>
    <w:rsid w:val="006A6F65"/>
    <w:rsid w:val="006B4FC6"/>
    <w:rsid w:val="006B5D78"/>
    <w:rsid w:val="006B727E"/>
    <w:rsid w:val="006C20BB"/>
    <w:rsid w:val="006C2297"/>
    <w:rsid w:val="006D4748"/>
    <w:rsid w:val="006D4EF2"/>
    <w:rsid w:val="006E7E65"/>
    <w:rsid w:val="006F1EFB"/>
    <w:rsid w:val="00707192"/>
    <w:rsid w:val="007150B5"/>
    <w:rsid w:val="007305CF"/>
    <w:rsid w:val="00734F95"/>
    <w:rsid w:val="0074489B"/>
    <w:rsid w:val="00755B0D"/>
    <w:rsid w:val="00761575"/>
    <w:rsid w:val="00765B37"/>
    <w:rsid w:val="007719F0"/>
    <w:rsid w:val="00775953"/>
    <w:rsid w:val="00780D14"/>
    <w:rsid w:val="007917B2"/>
    <w:rsid w:val="00791BDB"/>
    <w:rsid w:val="00793E9E"/>
    <w:rsid w:val="00795842"/>
    <w:rsid w:val="007A1A30"/>
    <w:rsid w:val="007C04DE"/>
    <w:rsid w:val="007C0755"/>
    <w:rsid w:val="007D731B"/>
    <w:rsid w:val="007E51DF"/>
    <w:rsid w:val="007F06DB"/>
    <w:rsid w:val="007F3817"/>
    <w:rsid w:val="007F53E4"/>
    <w:rsid w:val="007F6F72"/>
    <w:rsid w:val="00802257"/>
    <w:rsid w:val="00825192"/>
    <w:rsid w:val="008273CB"/>
    <w:rsid w:val="00827C7E"/>
    <w:rsid w:val="0083441E"/>
    <w:rsid w:val="0083628B"/>
    <w:rsid w:val="008436B4"/>
    <w:rsid w:val="008470BF"/>
    <w:rsid w:val="00847C93"/>
    <w:rsid w:val="0085129B"/>
    <w:rsid w:val="0085366F"/>
    <w:rsid w:val="008659D3"/>
    <w:rsid w:val="00867AE5"/>
    <w:rsid w:val="00872C71"/>
    <w:rsid w:val="0088432B"/>
    <w:rsid w:val="00886F87"/>
    <w:rsid w:val="008A26D3"/>
    <w:rsid w:val="008A437C"/>
    <w:rsid w:val="008A6F70"/>
    <w:rsid w:val="008B4C16"/>
    <w:rsid w:val="008B6AF0"/>
    <w:rsid w:val="008C261D"/>
    <w:rsid w:val="008D2B07"/>
    <w:rsid w:val="008E1091"/>
    <w:rsid w:val="008E28EC"/>
    <w:rsid w:val="008E6DBE"/>
    <w:rsid w:val="008F0980"/>
    <w:rsid w:val="00902718"/>
    <w:rsid w:val="009059B9"/>
    <w:rsid w:val="00920237"/>
    <w:rsid w:val="00921680"/>
    <w:rsid w:val="009223C4"/>
    <w:rsid w:val="009312A1"/>
    <w:rsid w:val="009338D3"/>
    <w:rsid w:val="00933CEE"/>
    <w:rsid w:val="00942C88"/>
    <w:rsid w:val="0094401B"/>
    <w:rsid w:val="00947F5B"/>
    <w:rsid w:val="00964DAA"/>
    <w:rsid w:val="00971CC0"/>
    <w:rsid w:val="009A2A99"/>
    <w:rsid w:val="009A4820"/>
    <w:rsid w:val="009B3562"/>
    <w:rsid w:val="009B5D21"/>
    <w:rsid w:val="009B5FCB"/>
    <w:rsid w:val="009B6B43"/>
    <w:rsid w:val="009C19A8"/>
    <w:rsid w:val="009D0849"/>
    <w:rsid w:val="009D08CF"/>
    <w:rsid w:val="009D1763"/>
    <w:rsid w:val="009D2AD4"/>
    <w:rsid w:val="009E424A"/>
    <w:rsid w:val="00A049A7"/>
    <w:rsid w:val="00A20340"/>
    <w:rsid w:val="00A2630E"/>
    <w:rsid w:val="00A37C43"/>
    <w:rsid w:val="00A40A7B"/>
    <w:rsid w:val="00A456FB"/>
    <w:rsid w:val="00A53FE0"/>
    <w:rsid w:val="00A605D2"/>
    <w:rsid w:val="00A7175D"/>
    <w:rsid w:val="00A72B04"/>
    <w:rsid w:val="00A7704A"/>
    <w:rsid w:val="00A809A7"/>
    <w:rsid w:val="00A8789F"/>
    <w:rsid w:val="00AA50CE"/>
    <w:rsid w:val="00AB02BF"/>
    <w:rsid w:val="00AE49BE"/>
    <w:rsid w:val="00AF6D11"/>
    <w:rsid w:val="00B033C6"/>
    <w:rsid w:val="00B0606F"/>
    <w:rsid w:val="00B13BE6"/>
    <w:rsid w:val="00B24626"/>
    <w:rsid w:val="00B25B04"/>
    <w:rsid w:val="00B26EED"/>
    <w:rsid w:val="00B31708"/>
    <w:rsid w:val="00B5221E"/>
    <w:rsid w:val="00B82149"/>
    <w:rsid w:val="00BA22F4"/>
    <w:rsid w:val="00BA4973"/>
    <w:rsid w:val="00BC00A2"/>
    <w:rsid w:val="00BD33CD"/>
    <w:rsid w:val="00BD765C"/>
    <w:rsid w:val="00BE0C4D"/>
    <w:rsid w:val="00BE786C"/>
    <w:rsid w:val="00C03DB6"/>
    <w:rsid w:val="00C210D7"/>
    <w:rsid w:val="00C215B3"/>
    <w:rsid w:val="00C22EEA"/>
    <w:rsid w:val="00C263F8"/>
    <w:rsid w:val="00C461E4"/>
    <w:rsid w:val="00C520D8"/>
    <w:rsid w:val="00C526AC"/>
    <w:rsid w:val="00C539FD"/>
    <w:rsid w:val="00C53CCA"/>
    <w:rsid w:val="00C573DE"/>
    <w:rsid w:val="00C60DBE"/>
    <w:rsid w:val="00C622CF"/>
    <w:rsid w:val="00C77AA2"/>
    <w:rsid w:val="00CA07CD"/>
    <w:rsid w:val="00CB67BB"/>
    <w:rsid w:val="00CE3828"/>
    <w:rsid w:val="00D032C0"/>
    <w:rsid w:val="00D04B82"/>
    <w:rsid w:val="00D07316"/>
    <w:rsid w:val="00D13753"/>
    <w:rsid w:val="00D17FDD"/>
    <w:rsid w:val="00D23116"/>
    <w:rsid w:val="00D3028D"/>
    <w:rsid w:val="00D37067"/>
    <w:rsid w:val="00D668D7"/>
    <w:rsid w:val="00D855C8"/>
    <w:rsid w:val="00DA5450"/>
    <w:rsid w:val="00DC24A0"/>
    <w:rsid w:val="00DE06C8"/>
    <w:rsid w:val="00DE1982"/>
    <w:rsid w:val="00DE5875"/>
    <w:rsid w:val="00E132FA"/>
    <w:rsid w:val="00E146ED"/>
    <w:rsid w:val="00E257EE"/>
    <w:rsid w:val="00E40DD1"/>
    <w:rsid w:val="00E40EA0"/>
    <w:rsid w:val="00E450D2"/>
    <w:rsid w:val="00E60963"/>
    <w:rsid w:val="00E61FC8"/>
    <w:rsid w:val="00E67406"/>
    <w:rsid w:val="00E776D9"/>
    <w:rsid w:val="00E84E8A"/>
    <w:rsid w:val="00E858F2"/>
    <w:rsid w:val="00E85A90"/>
    <w:rsid w:val="00E870D1"/>
    <w:rsid w:val="00E93ED6"/>
    <w:rsid w:val="00EA057F"/>
    <w:rsid w:val="00EB1DCF"/>
    <w:rsid w:val="00EC1CE8"/>
    <w:rsid w:val="00ED0210"/>
    <w:rsid w:val="00ED3241"/>
    <w:rsid w:val="00ED33F2"/>
    <w:rsid w:val="00EE0FA0"/>
    <w:rsid w:val="00EE1CB2"/>
    <w:rsid w:val="00EF0C9F"/>
    <w:rsid w:val="00EF22A0"/>
    <w:rsid w:val="00EF48BA"/>
    <w:rsid w:val="00F01A36"/>
    <w:rsid w:val="00F025D8"/>
    <w:rsid w:val="00F045D7"/>
    <w:rsid w:val="00F102EA"/>
    <w:rsid w:val="00F231CD"/>
    <w:rsid w:val="00F2780F"/>
    <w:rsid w:val="00F30DC3"/>
    <w:rsid w:val="00F31B29"/>
    <w:rsid w:val="00F467A9"/>
    <w:rsid w:val="00F473D0"/>
    <w:rsid w:val="00F5119D"/>
    <w:rsid w:val="00F5155A"/>
    <w:rsid w:val="00F530B2"/>
    <w:rsid w:val="00F55A5A"/>
    <w:rsid w:val="00F60302"/>
    <w:rsid w:val="00F61AAA"/>
    <w:rsid w:val="00F64FA8"/>
    <w:rsid w:val="00F70B00"/>
    <w:rsid w:val="00FA0E48"/>
    <w:rsid w:val="00FA1D30"/>
    <w:rsid w:val="00FA4A8C"/>
    <w:rsid w:val="00FA721E"/>
    <w:rsid w:val="00FD3043"/>
    <w:rsid w:val="00FD38DF"/>
    <w:rsid w:val="00FE43F8"/>
    <w:rsid w:val="00FE7967"/>
    <w:rsid w:val="00FF5E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teri"/>
    <w:qFormat/>
    <w:rsid w:val="00116E2D"/>
    <w:pPr>
      <w:bidi/>
      <w:spacing w:after="0" w:line="240" w:lineRule="auto"/>
      <w:ind w:firstLine="562"/>
      <w:jc w:val="both"/>
    </w:pPr>
    <w:rPr>
      <w:rFonts w:ascii="Times New Roman" w:eastAsia="Times New Roman" w:hAnsi="Times New Roman" w:cs="Traditional Arabic"/>
      <w:b/>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E2D"/>
    <w:pPr>
      <w:bidi w:val="0"/>
      <w:ind w:left="720"/>
      <w:contextualSpacing/>
    </w:pPr>
  </w:style>
  <w:style w:type="character" w:styleId="FootnoteReference">
    <w:name w:val="footnote reference"/>
    <w:basedOn w:val="DefaultParagraphFont"/>
    <w:uiPriority w:val="99"/>
    <w:rsid w:val="00116E2D"/>
    <w:rPr>
      <w:rFonts w:cs="Times New Roman"/>
      <w:vertAlign w:val="superscript"/>
    </w:rPr>
  </w:style>
  <w:style w:type="paragraph" w:styleId="FootnoteText">
    <w:name w:val="footnote text"/>
    <w:basedOn w:val="Normal"/>
    <w:link w:val="FootnoteTextChar"/>
    <w:uiPriority w:val="99"/>
    <w:unhideWhenUsed/>
    <w:rsid w:val="00116E2D"/>
    <w:rPr>
      <w:sz w:val="20"/>
      <w:szCs w:val="20"/>
    </w:rPr>
  </w:style>
  <w:style w:type="character" w:customStyle="1" w:styleId="FootnoteTextChar">
    <w:name w:val="Footnote Text Char"/>
    <w:basedOn w:val="DefaultParagraphFont"/>
    <w:link w:val="FootnoteText"/>
    <w:uiPriority w:val="99"/>
    <w:rsid w:val="00116E2D"/>
    <w:rPr>
      <w:rFonts w:ascii="Times New Roman" w:eastAsia="Times New Roman" w:hAnsi="Times New Roman" w:cs="Traditional Arabic"/>
      <w:b/>
      <w:sz w:val="20"/>
      <w:szCs w:val="20"/>
    </w:rPr>
  </w:style>
  <w:style w:type="character" w:customStyle="1" w:styleId="hps">
    <w:name w:val="hps"/>
    <w:basedOn w:val="DefaultParagraphFont"/>
    <w:rsid w:val="00116E2D"/>
    <w:rPr>
      <w:rFonts w:cs="Times New Roman"/>
    </w:rPr>
  </w:style>
  <w:style w:type="paragraph" w:styleId="Header">
    <w:name w:val="header"/>
    <w:basedOn w:val="Normal"/>
    <w:link w:val="HeaderChar"/>
    <w:uiPriority w:val="99"/>
    <w:semiHidden/>
    <w:unhideWhenUsed/>
    <w:rsid w:val="00121ADA"/>
    <w:pPr>
      <w:tabs>
        <w:tab w:val="center" w:pos="4680"/>
        <w:tab w:val="right" w:pos="9360"/>
      </w:tabs>
    </w:pPr>
  </w:style>
  <w:style w:type="character" w:customStyle="1" w:styleId="HeaderChar">
    <w:name w:val="Header Char"/>
    <w:basedOn w:val="DefaultParagraphFont"/>
    <w:link w:val="Header"/>
    <w:uiPriority w:val="99"/>
    <w:semiHidden/>
    <w:rsid w:val="00121ADA"/>
    <w:rPr>
      <w:rFonts w:ascii="Times New Roman" w:eastAsia="Times New Roman" w:hAnsi="Times New Roman" w:cs="Traditional Arabic"/>
      <w:b/>
      <w:sz w:val="24"/>
      <w:szCs w:val="40"/>
    </w:rPr>
  </w:style>
  <w:style w:type="paragraph" w:styleId="Footer">
    <w:name w:val="footer"/>
    <w:basedOn w:val="Normal"/>
    <w:link w:val="FooterChar"/>
    <w:uiPriority w:val="99"/>
    <w:unhideWhenUsed/>
    <w:rsid w:val="00121ADA"/>
    <w:pPr>
      <w:tabs>
        <w:tab w:val="center" w:pos="4680"/>
        <w:tab w:val="right" w:pos="9360"/>
      </w:tabs>
    </w:pPr>
  </w:style>
  <w:style w:type="character" w:customStyle="1" w:styleId="FooterChar">
    <w:name w:val="Footer Char"/>
    <w:basedOn w:val="DefaultParagraphFont"/>
    <w:link w:val="Footer"/>
    <w:uiPriority w:val="99"/>
    <w:rsid w:val="00121ADA"/>
    <w:rPr>
      <w:rFonts w:ascii="Times New Roman" w:eastAsia="Times New Roman" w:hAnsi="Times New Roman" w:cs="Traditional Arabic"/>
      <w:b/>
      <w:sz w:val="24"/>
      <w:szCs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67066-7509-42FC-8209-07C6D4CA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28</Pages>
  <Words>3516</Words>
  <Characters>20047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2015-05-01T13:59:00Z</dcterms:created>
  <dcterms:modified xsi:type="dcterms:W3CDTF">2015-06-30T23:12:00Z</dcterms:modified>
</cp:coreProperties>
</file>