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2F9" w:rsidRPr="005C4297" w:rsidRDefault="001E6E00" w:rsidP="00A91AAE">
      <w:pPr>
        <w:spacing w:after="0" w:line="480" w:lineRule="auto"/>
        <w:jc w:val="center"/>
        <w:rPr>
          <w:b/>
          <w:bCs/>
          <w:sz w:val="28"/>
          <w:szCs w:val="28"/>
        </w:rPr>
      </w:pPr>
      <w:r>
        <w:rPr>
          <w:b/>
          <w:bCs/>
          <w:sz w:val="28"/>
          <w:szCs w:val="28"/>
        </w:rPr>
        <w:t xml:space="preserve">BAB </w:t>
      </w:r>
      <w:r w:rsidR="00A732F9">
        <w:rPr>
          <w:b/>
          <w:bCs/>
          <w:sz w:val="28"/>
          <w:szCs w:val="28"/>
        </w:rPr>
        <w:t>V</w:t>
      </w:r>
      <w:r w:rsidR="00A91AAE">
        <w:rPr>
          <w:b/>
          <w:bCs/>
          <w:sz w:val="28"/>
          <w:szCs w:val="28"/>
        </w:rPr>
        <w:t>I</w:t>
      </w:r>
    </w:p>
    <w:p w:rsidR="00A91AAE" w:rsidRDefault="00A732F9" w:rsidP="008F16A7">
      <w:pPr>
        <w:spacing w:after="0" w:line="480" w:lineRule="auto"/>
        <w:jc w:val="center"/>
        <w:rPr>
          <w:b/>
          <w:bCs/>
          <w:sz w:val="28"/>
          <w:szCs w:val="28"/>
        </w:rPr>
      </w:pPr>
      <w:r>
        <w:rPr>
          <w:b/>
          <w:bCs/>
          <w:sz w:val="28"/>
          <w:szCs w:val="28"/>
        </w:rPr>
        <w:t>PENUTUP</w:t>
      </w:r>
    </w:p>
    <w:p w:rsidR="00A732F9" w:rsidRDefault="006C4FE7" w:rsidP="008F16A7">
      <w:pPr>
        <w:pStyle w:val="ListParagraph"/>
        <w:numPr>
          <w:ilvl w:val="0"/>
          <w:numId w:val="1"/>
        </w:numPr>
        <w:spacing w:before="240" w:after="0" w:line="480" w:lineRule="auto"/>
        <w:ind w:left="357" w:hanging="357"/>
        <w:jc w:val="mediumKashida"/>
        <w:rPr>
          <w:b/>
          <w:bCs/>
          <w:szCs w:val="24"/>
        </w:rPr>
      </w:pPr>
      <w:r w:rsidRPr="00A732F9">
        <w:rPr>
          <w:b/>
          <w:bCs/>
          <w:szCs w:val="24"/>
        </w:rPr>
        <w:t>Kesimpulan</w:t>
      </w:r>
    </w:p>
    <w:p w:rsidR="00A732F9" w:rsidRPr="00B03087" w:rsidRDefault="00A732F9" w:rsidP="00A91AAE">
      <w:pPr>
        <w:pStyle w:val="ListParagraph"/>
        <w:numPr>
          <w:ilvl w:val="0"/>
          <w:numId w:val="2"/>
        </w:numPr>
        <w:spacing w:after="0" w:line="480" w:lineRule="auto"/>
        <w:contextualSpacing w:val="0"/>
        <w:jc w:val="mediumKashida"/>
      </w:pPr>
      <w:r w:rsidRPr="00B03087">
        <w:t xml:space="preserve">Variabel Lingkungan keluarga siswa  </w:t>
      </w:r>
      <w:r w:rsidR="00A5763E">
        <w:t>MAN Se Kabupaten Tulungagung termasuk kepada kategori cukup yaitu mencapai  73,1% dari skor ideal</w:t>
      </w:r>
      <w:r w:rsidRPr="00B03087">
        <w:t xml:space="preserve">. </w:t>
      </w:r>
      <w:r w:rsidR="00A5763E">
        <w:t>Lingkungan keluarga berkontribusi terhadap Perilaku beragama</w:t>
      </w:r>
      <w:r w:rsidR="00FC7899">
        <w:t xml:space="preserve"> siswa</w:t>
      </w:r>
      <w:r w:rsidR="00A5763E">
        <w:t xml:space="preserve"> </w:t>
      </w:r>
      <w:r w:rsidR="00A5763E">
        <w:rPr>
          <w:lang w:val="en-US"/>
        </w:rPr>
        <w:t xml:space="preserve">di </w:t>
      </w:r>
      <w:r w:rsidR="00A5763E">
        <w:t>MAN Se Kabupaten Tulungagung   yaitu sebesar 41,2%</w:t>
      </w:r>
      <w:r w:rsidRPr="00B03087">
        <w:t>.</w:t>
      </w:r>
    </w:p>
    <w:p w:rsidR="00A732F9" w:rsidRPr="00B03087" w:rsidRDefault="00A732F9" w:rsidP="00A91AAE">
      <w:pPr>
        <w:pStyle w:val="ListParagraph"/>
        <w:numPr>
          <w:ilvl w:val="0"/>
          <w:numId w:val="2"/>
        </w:numPr>
        <w:spacing w:after="0" w:line="480" w:lineRule="auto"/>
        <w:contextualSpacing w:val="0"/>
        <w:jc w:val="mediumKashida"/>
      </w:pPr>
      <w:r w:rsidRPr="00B03087">
        <w:t xml:space="preserve">Variabel Lingkungan sekolah  di </w:t>
      </w:r>
      <w:r w:rsidR="00A5763E">
        <w:t>MAN Se Kabupaten Tulungagung    berada  pada kategori  cukup  yaitu 68,4 % dari skor ideal</w:t>
      </w:r>
      <w:r w:rsidRPr="00B03087">
        <w:t xml:space="preserve">. </w:t>
      </w:r>
      <w:r w:rsidR="00A5763E">
        <w:t>Lingkungan sekolah berkontribusi terhadap perilaku beragama siswa MAN Se Kabupaten Tulungagung  sebesar 49,1%</w:t>
      </w:r>
      <w:r w:rsidR="00B80315">
        <w:t>.</w:t>
      </w:r>
    </w:p>
    <w:p w:rsidR="00A732F9" w:rsidRPr="00B03087" w:rsidRDefault="00A732F9" w:rsidP="00A91AAE">
      <w:pPr>
        <w:pStyle w:val="ListParagraph"/>
        <w:numPr>
          <w:ilvl w:val="0"/>
          <w:numId w:val="2"/>
        </w:numPr>
        <w:spacing w:after="0" w:line="480" w:lineRule="auto"/>
        <w:contextualSpacing w:val="0"/>
        <w:jc w:val="mediumKashida"/>
      </w:pPr>
      <w:r w:rsidRPr="00B03087">
        <w:t xml:space="preserve">Variabel Lingkungan masyarakat </w:t>
      </w:r>
      <w:r w:rsidR="00A5763E">
        <w:t>MAN Se Kabupaten Tulungagung berada pada kategori cukup yaitu 71,4 % dari skor ideal</w:t>
      </w:r>
      <w:r w:rsidRPr="00B03087">
        <w:t xml:space="preserve">. </w:t>
      </w:r>
      <w:r w:rsidR="00A5763E">
        <w:t>Lingkungan masyarakat berkontribusi terhadap perilaku beragama siswa</w:t>
      </w:r>
      <w:r w:rsidR="00A5763E">
        <w:rPr>
          <w:lang w:val="en-US"/>
        </w:rPr>
        <w:t xml:space="preserve"> di</w:t>
      </w:r>
      <w:r w:rsidR="00A5763E">
        <w:t xml:space="preserve"> MAN Se Kabupaten Tulungagung  sebesar 57,3%</w:t>
      </w:r>
      <w:r w:rsidR="00B80315">
        <w:t>.</w:t>
      </w:r>
    </w:p>
    <w:p w:rsidR="00A732F9" w:rsidRDefault="00A5763E" w:rsidP="00A91AAE">
      <w:pPr>
        <w:pStyle w:val="ListParagraph"/>
        <w:numPr>
          <w:ilvl w:val="0"/>
          <w:numId w:val="2"/>
        </w:numPr>
        <w:spacing w:after="0" w:line="480" w:lineRule="auto"/>
        <w:contextualSpacing w:val="0"/>
        <w:jc w:val="mediumKashida"/>
      </w:pPr>
      <w:r>
        <w:rPr>
          <w:lang w:val="en-US"/>
        </w:rPr>
        <w:t xml:space="preserve">Variabel </w:t>
      </w:r>
      <w:r>
        <w:t xml:space="preserve">Perilaku beragama </w:t>
      </w:r>
      <w:r>
        <w:rPr>
          <w:lang w:val="en-US"/>
        </w:rPr>
        <w:t xml:space="preserve">di </w:t>
      </w:r>
      <w:r>
        <w:t>MAN Se Kabupaten Tulungagung berada pada kategori cukup yaitu sebesar  72,3%</w:t>
      </w:r>
      <w:r w:rsidR="00A732F9" w:rsidRPr="00B03087">
        <w:t xml:space="preserve">. </w:t>
      </w:r>
      <w:r w:rsidRPr="00C62BC8">
        <w:t xml:space="preserve">Lingkungan keluarga, </w:t>
      </w:r>
      <w:r>
        <w:t>Lingkungan sekolah</w:t>
      </w:r>
      <w:r w:rsidRPr="00C62BC8">
        <w:t xml:space="preserve">, dan Lingkungan masyarakat secara bersama-sama berkontribusi terhadap </w:t>
      </w:r>
      <w:r>
        <w:t>perilaku beragama</w:t>
      </w:r>
      <w:r w:rsidRPr="00C62BC8">
        <w:t xml:space="preserve"> </w:t>
      </w:r>
      <w:r>
        <w:rPr>
          <w:lang w:val="en-US"/>
        </w:rPr>
        <w:t xml:space="preserve">di </w:t>
      </w:r>
      <w:r w:rsidRPr="00C62BC8">
        <w:t xml:space="preserve">MAN </w:t>
      </w:r>
      <w:r>
        <w:t>Se Kabupaten Tulungagung</w:t>
      </w:r>
      <w:r w:rsidRPr="00C62BC8">
        <w:t xml:space="preserve">  sebesar </w:t>
      </w:r>
      <w:r>
        <w:t>62,3%</w:t>
      </w:r>
      <w:r w:rsidR="00B80315">
        <w:t>.</w:t>
      </w:r>
    </w:p>
    <w:p w:rsidR="00A91AAE" w:rsidRDefault="00A91AAE" w:rsidP="00A91AAE">
      <w:pPr>
        <w:spacing w:after="0" w:line="480" w:lineRule="auto"/>
        <w:jc w:val="mediumKashida"/>
      </w:pPr>
    </w:p>
    <w:p w:rsidR="00A732F9" w:rsidRDefault="006C4FE7" w:rsidP="00790A33">
      <w:pPr>
        <w:pStyle w:val="ListParagraph"/>
        <w:numPr>
          <w:ilvl w:val="0"/>
          <w:numId w:val="1"/>
        </w:numPr>
        <w:spacing w:before="100" w:beforeAutospacing="1" w:after="0" w:line="480" w:lineRule="auto"/>
        <w:ind w:left="357" w:hanging="357"/>
        <w:jc w:val="mediumKashida"/>
        <w:rPr>
          <w:b/>
          <w:bCs/>
          <w:szCs w:val="24"/>
        </w:rPr>
      </w:pPr>
      <w:r w:rsidRPr="00A732F9">
        <w:rPr>
          <w:b/>
          <w:bCs/>
          <w:szCs w:val="24"/>
        </w:rPr>
        <w:lastRenderedPageBreak/>
        <w:t>Implikasi hasil penelitian</w:t>
      </w:r>
    </w:p>
    <w:p w:rsidR="00520689" w:rsidRDefault="00520689" w:rsidP="00520689">
      <w:pPr>
        <w:pStyle w:val="BodyTextIndent"/>
        <w:numPr>
          <w:ilvl w:val="0"/>
          <w:numId w:val="4"/>
        </w:numPr>
        <w:jc w:val="mediumKashida"/>
        <w:rPr>
          <w:lang w:val="id-ID"/>
        </w:rPr>
      </w:pPr>
      <w:r>
        <w:rPr>
          <w:lang w:val="id-ID"/>
        </w:rPr>
        <w:t>Secara Teoritis</w:t>
      </w:r>
    </w:p>
    <w:p w:rsidR="00520689" w:rsidRDefault="000F4EF6" w:rsidP="0021600F">
      <w:pPr>
        <w:pStyle w:val="BodyTextIndent"/>
        <w:ind w:left="644"/>
        <w:jc w:val="mediumKashida"/>
        <w:rPr>
          <w:lang w:val="id-ID"/>
        </w:rPr>
      </w:pPr>
      <w:r w:rsidRPr="0021600F">
        <w:rPr>
          <w:lang w:val="id-ID"/>
        </w:rPr>
        <w:t>Hasil penelitian menunjukkan bahwa Lingkungan keluarga</w:t>
      </w:r>
      <w:r w:rsidR="0021600F">
        <w:rPr>
          <w:lang w:val="id-ID"/>
        </w:rPr>
        <w:t xml:space="preserve"> memberikan kontribusi yang signifikan terhadap perilaku beragama siswa. Begitu juga dengan l</w:t>
      </w:r>
      <w:r w:rsidRPr="00B03087">
        <w:rPr>
          <w:lang w:val="id-ID"/>
        </w:rPr>
        <w:t>ingkungan sekolah</w:t>
      </w:r>
      <w:r w:rsidRPr="0021600F">
        <w:rPr>
          <w:lang w:val="id-ID"/>
        </w:rPr>
        <w:t xml:space="preserve"> dan </w:t>
      </w:r>
      <w:r w:rsidR="0021600F">
        <w:rPr>
          <w:lang w:val="id-ID"/>
        </w:rPr>
        <w:t>l</w:t>
      </w:r>
      <w:r w:rsidRPr="0021600F">
        <w:rPr>
          <w:lang w:val="id-ID"/>
        </w:rPr>
        <w:t xml:space="preserve">ingkungan masyarakat </w:t>
      </w:r>
      <w:r w:rsidR="0021600F">
        <w:rPr>
          <w:lang w:val="id-ID"/>
        </w:rPr>
        <w:t xml:space="preserve">memberikan pengaruh yang besar terhadap perilaku beraga. dan </w:t>
      </w:r>
      <w:r w:rsidRPr="0021600F">
        <w:rPr>
          <w:lang w:val="id-ID"/>
        </w:rPr>
        <w:t xml:space="preserve">secara bersama-sama </w:t>
      </w:r>
      <w:r w:rsidR="0021600F">
        <w:rPr>
          <w:lang w:val="id-ID"/>
        </w:rPr>
        <w:t xml:space="preserve">lingkungan keluarga, sekolah dan masyarakat </w:t>
      </w:r>
      <w:r w:rsidRPr="0021600F">
        <w:rPr>
          <w:lang w:val="id-ID"/>
        </w:rPr>
        <w:t xml:space="preserve">memberikan kontribusi yang signifikan terhadap </w:t>
      </w:r>
      <w:r>
        <w:rPr>
          <w:lang w:val="id-ID"/>
        </w:rPr>
        <w:t>perilaku beragama</w:t>
      </w:r>
      <w:r w:rsidRPr="00C62BC8">
        <w:rPr>
          <w:lang w:val="id-ID"/>
        </w:rPr>
        <w:t xml:space="preserve"> </w:t>
      </w:r>
      <w:r>
        <w:rPr>
          <w:lang w:val="id-ID"/>
        </w:rPr>
        <w:t>siswa</w:t>
      </w:r>
      <w:r w:rsidR="0021600F">
        <w:rPr>
          <w:lang w:val="id-ID"/>
        </w:rPr>
        <w:t>.</w:t>
      </w:r>
      <w:r w:rsidRPr="0021600F">
        <w:rPr>
          <w:lang w:val="id-ID"/>
        </w:rPr>
        <w:t xml:space="preserve"> Hal ini mengisyaratkan bahwa untuk meningkatkan kualitas akhlak atau perilaku siswa</w:t>
      </w:r>
      <w:r>
        <w:rPr>
          <w:lang w:val="id-ID"/>
        </w:rPr>
        <w:t xml:space="preserve"> </w:t>
      </w:r>
      <w:r w:rsidRPr="0021600F">
        <w:rPr>
          <w:lang w:val="id-ID"/>
        </w:rPr>
        <w:t xml:space="preserve">dapat dilakukan dengan menanamkan pembelajaran keagamaan dalam Lingkungan keluarga, </w:t>
      </w:r>
      <w:r w:rsidRPr="00B03087">
        <w:rPr>
          <w:lang w:val="id-ID"/>
        </w:rPr>
        <w:t>Lingkungan sekolah</w:t>
      </w:r>
      <w:r w:rsidRPr="0021600F">
        <w:rPr>
          <w:lang w:val="id-ID"/>
        </w:rPr>
        <w:t>, dan Lingkungan masyarakat.</w:t>
      </w:r>
    </w:p>
    <w:p w:rsidR="00F30196" w:rsidRDefault="00520689" w:rsidP="00F30196">
      <w:pPr>
        <w:pStyle w:val="BodyTextIndent"/>
        <w:numPr>
          <w:ilvl w:val="0"/>
          <w:numId w:val="4"/>
        </w:numPr>
        <w:jc w:val="mediumKashida"/>
        <w:rPr>
          <w:lang w:val="id-ID"/>
        </w:rPr>
      </w:pPr>
      <w:r>
        <w:rPr>
          <w:lang w:val="id-ID"/>
        </w:rPr>
        <w:t>Secara Praktis</w:t>
      </w:r>
    </w:p>
    <w:p w:rsidR="00F30196" w:rsidRDefault="00A732F9" w:rsidP="00F30196">
      <w:pPr>
        <w:pStyle w:val="BodyTextIndent"/>
        <w:ind w:left="720" w:firstLine="720"/>
        <w:jc w:val="mediumKashida"/>
        <w:rPr>
          <w:lang w:val="id-ID"/>
        </w:rPr>
      </w:pPr>
      <w:r>
        <w:rPr>
          <w:lang w:val="id-ID"/>
        </w:rPr>
        <w:t xml:space="preserve">Upaya peningkatan </w:t>
      </w:r>
      <w:r w:rsidRPr="004558D4">
        <w:rPr>
          <w:lang w:val="id-ID"/>
        </w:rPr>
        <w:t xml:space="preserve">kondisi </w:t>
      </w:r>
      <w:r>
        <w:rPr>
          <w:lang w:val="id-ID"/>
        </w:rPr>
        <w:t xml:space="preserve"> keluarga </w:t>
      </w:r>
      <w:r w:rsidRPr="004558D4">
        <w:rPr>
          <w:lang w:val="id-ID"/>
        </w:rPr>
        <w:t xml:space="preserve">yang baik akan sangat berpengaruh pada </w:t>
      </w:r>
      <w:r w:rsidR="00A5763E">
        <w:rPr>
          <w:lang w:val="id-ID"/>
        </w:rPr>
        <w:t xml:space="preserve">perilaku </w:t>
      </w:r>
      <w:r w:rsidR="00A5763E">
        <w:t>siswa</w:t>
      </w:r>
      <w:r w:rsidRPr="004558D4">
        <w:rPr>
          <w:lang w:val="id-ID"/>
        </w:rPr>
        <w:t xml:space="preserve">. Keluarga merupakan lingkungan pendidikan pertama, sehingga upaya optimalisasi lingkungan keluarga menjadi sangat penting untuk dilakukan. Kemudian lingkungan sekolah sebagai lembaga pendidikan resmi harus dapat memberikan pendidikan yang baik sebagai kelanjutan dari pendidikan di keluarga. Kondisi lingkungan sekolah yang baik akan memberikan suasana belajar yang kondusif sehingga pembentukan </w:t>
      </w:r>
      <w:r w:rsidR="00A5763E">
        <w:rPr>
          <w:lang w:val="id-ID"/>
        </w:rPr>
        <w:t>perilaku beragama</w:t>
      </w:r>
      <w:r w:rsidR="00A5763E">
        <w:t xml:space="preserve"> siswa</w:t>
      </w:r>
      <w:r w:rsidR="00A5763E" w:rsidRPr="00C62BC8">
        <w:rPr>
          <w:lang w:val="id-ID"/>
        </w:rPr>
        <w:t xml:space="preserve"> </w:t>
      </w:r>
      <w:r w:rsidRPr="004558D4">
        <w:rPr>
          <w:lang w:val="id-ID"/>
        </w:rPr>
        <w:t>dapat diarahkan dengan lebih baik dan optimal. S</w:t>
      </w:r>
      <w:r>
        <w:rPr>
          <w:lang w:val="id-ID"/>
        </w:rPr>
        <w:t>elanjut</w:t>
      </w:r>
      <w:r w:rsidRPr="004558D4">
        <w:rPr>
          <w:lang w:val="id-ID"/>
        </w:rPr>
        <w:t xml:space="preserve">nya dengan adanya bantuan dari </w:t>
      </w:r>
      <w:r w:rsidRPr="004558D4">
        <w:rPr>
          <w:lang w:val="id-ID"/>
        </w:rPr>
        <w:lastRenderedPageBreak/>
        <w:t>masyarakat</w:t>
      </w:r>
      <w:r>
        <w:rPr>
          <w:lang w:val="id-ID"/>
        </w:rPr>
        <w:t xml:space="preserve"> dalam mengawasi, mengarahkan,d</w:t>
      </w:r>
      <w:r w:rsidRPr="004558D4">
        <w:rPr>
          <w:lang w:val="id-ID"/>
        </w:rPr>
        <w:t>an membina siswa dan bekerjasama dengan keluarga dan sekolah dalam mengoptimalkan upaya pendidikan siswa menjadi langkah penting dalam peningkatan kualitas pendidikan. D</w:t>
      </w:r>
      <w:r w:rsidRPr="00D078EC">
        <w:rPr>
          <w:lang w:val="id-ID"/>
        </w:rPr>
        <w:t xml:space="preserve">engan adanya kerjasama yang berkesinambungan antara keluarga, sekolah, dan masyarakat, maka kualitas pendidikan akan dapat dioptimalkan sehingga pembentukan </w:t>
      </w:r>
      <w:r w:rsidR="00A5763E" w:rsidRPr="00A5763E">
        <w:rPr>
          <w:lang w:val="id-ID"/>
        </w:rPr>
        <w:t xml:space="preserve">dan penanaman </w:t>
      </w:r>
      <w:r w:rsidR="00A5763E">
        <w:rPr>
          <w:lang w:val="id-ID"/>
        </w:rPr>
        <w:t>perilaku beragama</w:t>
      </w:r>
      <w:r w:rsidR="00A5763E" w:rsidRPr="00A5763E">
        <w:rPr>
          <w:lang w:val="id-ID"/>
        </w:rPr>
        <w:t xml:space="preserve"> yang baik bagi </w:t>
      </w:r>
      <w:r w:rsidRPr="00D078EC">
        <w:rPr>
          <w:lang w:val="id-ID"/>
        </w:rPr>
        <w:t xml:space="preserve">siswa juga dapat lebih </w:t>
      </w:r>
      <w:r w:rsidR="00A5763E" w:rsidRPr="00A5763E">
        <w:rPr>
          <w:lang w:val="id-ID"/>
        </w:rPr>
        <w:t>terus ditingkatkan</w:t>
      </w:r>
      <w:r w:rsidRPr="00D078EC">
        <w:rPr>
          <w:lang w:val="id-ID"/>
        </w:rPr>
        <w:t>.</w:t>
      </w:r>
      <w:r w:rsidRPr="004558D4">
        <w:rPr>
          <w:lang w:val="id-ID"/>
        </w:rPr>
        <w:t xml:space="preserve"> </w:t>
      </w:r>
    </w:p>
    <w:p w:rsidR="00A732F9" w:rsidRDefault="00F30196" w:rsidP="00790A33">
      <w:pPr>
        <w:pStyle w:val="BodyTextIndent"/>
        <w:ind w:left="720" w:firstLine="720"/>
        <w:jc w:val="mediumKashida"/>
        <w:rPr>
          <w:lang w:val="id-ID"/>
        </w:rPr>
      </w:pPr>
      <w:r w:rsidRPr="00F30196">
        <w:rPr>
          <w:lang w:val="id-ID"/>
        </w:rPr>
        <w:t>Arah tindak lanjut dari makna yang terkandung dalam temuan ini mengharuskan adanya upaya peningkatan dan perbaikan Lingkungan keluarga, Lingkungan sekolah, dan Lingkungan masyarakat dalam rangka meningkatkan upaya pembentukan perilaku beragama siswa di MAN Se Kabupaten Tulungagung.</w:t>
      </w:r>
    </w:p>
    <w:p w:rsidR="00A732F9" w:rsidRDefault="00A732F9" w:rsidP="008F16A7">
      <w:pPr>
        <w:pStyle w:val="ListParagraph"/>
        <w:numPr>
          <w:ilvl w:val="0"/>
          <w:numId w:val="1"/>
        </w:numPr>
        <w:spacing w:before="240" w:after="0" w:line="480" w:lineRule="auto"/>
        <w:ind w:left="357" w:hanging="357"/>
        <w:jc w:val="mediumKashida"/>
        <w:rPr>
          <w:b/>
          <w:bCs/>
          <w:szCs w:val="24"/>
        </w:rPr>
      </w:pPr>
      <w:r>
        <w:rPr>
          <w:b/>
          <w:bCs/>
          <w:szCs w:val="24"/>
        </w:rPr>
        <w:t>S</w:t>
      </w:r>
      <w:r w:rsidR="00790A33">
        <w:rPr>
          <w:b/>
          <w:bCs/>
          <w:szCs w:val="24"/>
        </w:rPr>
        <w:t>aran</w:t>
      </w:r>
    </w:p>
    <w:p w:rsidR="00A732F9" w:rsidRDefault="00A732F9" w:rsidP="00A91AAE">
      <w:pPr>
        <w:pStyle w:val="BodyText"/>
        <w:spacing w:line="480" w:lineRule="auto"/>
        <w:ind w:left="360" w:firstLine="720"/>
        <w:jc w:val="mediumKashida"/>
      </w:pPr>
      <w:r>
        <w:t>Berdasarkan hasil penelitian dan implikasi penelitian di atas, maka disarankan kepada:</w:t>
      </w:r>
    </w:p>
    <w:p w:rsidR="00A732F9" w:rsidRDefault="006C4FE7" w:rsidP="00A91AAE">
      <w:pPr>
        <w:pStyle w:val="BodyText"/>
        <w:numPr>
          <w:ilvl w:val="2"/>
          <w:numId w:val="3"/>
        </w:numPr>
        <w:spacing w:after="0" w:line="480" w:lineRule="auto"/>
        <w:ind w:hanging="294"/>
        <w:jc w:val="mediumKashida"/>
      </w:pPr>
      <w:r>
        <w:t>Stake Holder MAN se-Kabupaten Tulungagung</w:t>
      </w:r>
      <w:r>
        <w:rPr>
          <w:lang w:val="id-ID"/>
        </w:rPr>
        <w:t xml:space="preserve"> </w:t>
      </w:r>
      <w:r w:rsidR="00A732F9">
        <w:t>agar terus meningkatkan kualitas pendidikan di sekolah dan menjalin kerjasama pada keluarga siswa dan masyarakat sekitar dalam proses pendidikan siswa.</w:t>
      </w:r>
      <w:r w:rsidR="00A732F9">
        <w:rPr>
          <w:lang w:val="id-ID"/>
        </w:rPr>
        <w:t xml:space="preserve"> </w:t>
      </w:r>
    </w:p>
    <w:p w:rsidR="006C4FE7" w:rsidRDefault="006C4FE7" w:rsidP="006C4FE7">
      <w:pPr>
        <w:pStyle w:val="BodyText"/>
        <w:numPr>
          <w:ilvl w:val="2"/>
          <w:numId w:val="3"/>
        </w:numPr>
        <w:spacing w:after="0" w:line="480" w:lineRule="auto"/>
        <w:ind w:hanging="294"/>
        <w:jc w:val="mediumKashida"/>
        <w:rPr>
          <w:lang w:val="id-ID"/>
        </w:rPr>
      </w:pPr>
      <w:r>
        <w:rPr>
          <w:lang w:val="id-ID"/>
        </w:rPr>
        <w:t xml:space="preserve">Siswa </w:t>
      </w:r>
      <w:r w:rsidRPr="006C4FE7">
        <w:rPr>
          <w:lang w:val="id-ID"/>
        </w:rPr>
        <w:t>memacu semangat</w:t>
      </w:r>
      <w:r>
        <w:rPr>
          <w:lang w:val="id-ID"/>
        </w:rPr>
        <w:t xml:space="preserve">nya agar lebih giat belajar dan agar </w:t>
      </w:r>
      <w:r w:rsidRPr="006C4FE7">
        <w:rPr>
          <w:lang w:val="id-ID"/>
        </w:rPr>
        <w:t xml:space="preserve">memilih teman atau lingkungan belajar yang baik dan tepat, </w:t>
      </w:r>
      <w:r>
        <w:rPr>
          <w:lang w:val="id-ID"/>
        </w:rPr>
        <w:lastRenderedPageBreak/>
        <w:t>segingga</w:t>
      </w:r>
      <w:r w:rsidRPr="006C4FE7">
        <w:rPr>
          <w:lang w:val="id-ID"/>
        </w:rPr>
        <w:t xml:space="preserve"> memiliki karakter</w:t>
      </w:r>
      <w:r>
        <w:rPr>
          <w:lang w:val="id-ID"/>
        </w:rPr>
        <w:t xml:space="preserve"> atau perilaku</w:t>
      </w:r>
      <w:r w:rsidRPr="006C4FE7">
        <w:rPr>
          <w:lang w:val="id-ID"/>
        </w:rPr>
        <w:t xml:space="preserve"> yang baik pula dan kemampuan yang maksimal sebagi bekal pengetahuan dimasa yang akan datang.</w:t>
      </w:r>
    </w:p>
    <w:p w:rsidR="006C4FE7" w:rsidRPr="006C4FE7" w:rsidRDefault="006C4FE7" w:rsidP="006C4FE7">
      <w:pPr>
        <w:pStyle w:val="BodyText"/>
        <w:numPr>
          <w:ilvl w:val="2"/>
          <w:numId w:val="3"/>
        </w:numPr>
        <w:spacing w:after="0" w:line="480" w:lineRule="auto"/>
        <w:ind w:hanging="294"/>
        <w:jc w:val="mediumKashida"/>
        <w:rPr>
          <w:lang w:val="id-ID"/>
        </w:rPr>
      </w:pPr>
      <w:r>
        <w:rPr>
          <w:lang w:val="id-ID"/>
        </w:rPr>
        <w:t>P</w:t>
      </w:r>
      <w:r w:rsidRPr="006C4FE7">
        <w:rPr>
          <w:lang w:val="id-ID"/>
        </w:rPr>
        <w:t>enulis sendiri</w:t>
      </w:r>
      <w:r>
        <w:rPr>
          <w:lang w:val="id-ID"/>
        </w:rPr>
        <w:t xml:space="preserve"> dapat mengembangkan karya tulis sehingga lebih baik dan </w:t>
      </w:r>
      <w:r w:rsidRPr="006C4FE7">
        <w:rPr>
          <w:lang w:val="id-ID"/>
        </w:rPr>
        <w:t>juga menambah pengalaman penelitian bagi penulis.</w:t>
      </w:r>
    </w:p>
    <w:p w:rsidR="00A732F9" w:rsidRDefault="00A732F9" w:rsidP="00A91AAE">
      <w:pPr>
        <w:pStyle w:val="BodyText"/>
        <w:numPr>
          <w:ilvl w:val="2"/>
          <w:numId w:val="3"/>
        </w:numPr>
        <w:spacing w:after="0" w:line="480" w:lineRule="auto"/>
        <w:ind w:hanging="294"/>
        <w:jc w:val="mediumKashida"/>
      </w:pPr>
      <w:r>
        <w:t xml:space="preserve">Pembaca serta peneliti selanjutnya agar lebih memperluas kajian tentang </w:t>
      </w:r>
      <w:r w:rsidR="00A5763E">
        <w:t>perilaku beragama</w:t>
      </w:r>
      <w:r w:rsidRPr="00E108F9">
        <w:rPr>
          <w:lang w:val="id-ID"/>
        </w:rPr>
        <w:t xml:space="preserve"> </w:t>
      </w:r>
      <w:r w:rsidR="00A5763E" w:rsidRPr="00C62BC8">
        <w:rPr>
          <w:lang w:val="id-ID"/>
        </w:rPr>
        <w:t xml:space="preserve">MAN </w:t>
      </w:r>
      <w:r w:rsidR="00A5763E">
        <w:rPr>
          <w:lang w:val="id-ID"/>
        </w:rPr>
        <w:t>Se Kabupaten Tulungagung</w:t>
      </w:r>
      <w:r w:rsidR="00A5763E">
        <w:t xml:space="preserve"> </w:t>
      </w:r>
      <w:r>
        <w:t>yang tidak dibahas dalam penelitian ini.</w:t>
      </w:r>
    </w:p>
    <w:p w:rsidR="00A732F9" w:rsidRPr="00A732F9" w:rsidRDefault="00A732F9" w:rsidP="00A91AAE">
      <w:pPr>
        <w:pStyle w:val="ListParagraph"/>
        <w:spacing w:before="100" w:beforeAutospacing="1" w:after="100" w:afterAutospacing="1" w:line="480" w:lineRule="auto"/>
        <w:ind w:left="360"/>
        <w:jc w:val="mediumKashida"/>
        <w:rPr>
          <w:b/>
          <w:bCs/>
          <w:szCs w:val="24"/>
          <w:lang w:val="en-US"/>
        </w:rPr>
      </w:pPr>
    </w:p>
    <w:p w:rsidR="00476237" w:rsidRDefault="00476237" w:rsidP="00A91AAE">
      <w:pPr>
        <w:jc w:val="mediumKashida"/>
      </w:pPr>
    </w:p>
    <w:sectPr w:rsidR="00476237" w:rsidSect="0089210F">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9" w:footer="709" w:gutter="0"/>
      <w:pgNumType w:start="9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9E2" w:rsidRDefault="006549E2" w:rsidP="007D14C5">
      <w:pPr>
        <w:spacing w:after="0" w:line="240" w:lineRule="auto"/>
      </w:pPr>
      <w:r>
        <w:separator/>
      </w:r>
    </w:p>
  </w:endnote>
  <w:endnote w:type="continuationSeparator" w:id="0">
    <w:p w:rsidR="006549E2" w:rsidRDefault="006549E2" w:rsidP="007D1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FBD" w:rsidRDefault="00985F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D78" w:rsidRDefault="00640D78" w:rsidP="0010696E">
    <w:pPr>
      <w:pStyle w:val="Footer"/>
    </w:pPr>
  </w:p>
  <w:p w:rsidR="00640D78" w:rsidRDefault="00640D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467" w:rsidRDefault="00985FBD" w:rsidP="00644467">
    <w:pPr>
      <w:pStyle w:val="Footer"/>
      <w:jc w:val="center"/>
    </w:pPr>
    <w:r>
      <w:t>93</w:t>
    </w: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9E2" w:rsidRDefault="006549E2" w:rsidP="007D14C5">
      <w:pPr>
        <w:spacing w:after="0" w:line="240" w:lineRule="auto"/>
      </w:pPr>
      <w:r>
        <w:separator/>
      </w:r>
    </w:p>
  </w:footnote>
  <w:footnote w:type="continuationSeparator" w:id="0">
    <w:p w:rsidR="006549E2" w:rsidRDefault="006549E2" w:rsidP="007D14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FBD" w:rsidRDefault="00985F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6752934"/>
      <w:docPartObj>
        <w:docPartGallery w:val="Page Numbers (Top of Page)"/>
        <w:docPartUnique/>
      </w:docPartObj>
    </w:sdtPr>
    <w:sdtEndPr>
      <w:rPr>
        <w:noProof/>
      </w:rPr>
    </w:sdtEndPr>
    <w:sdtContent>
      <w:p w:rsidR="00644467" w:rsidRDefault="00644467">
        <w:pPr>
          <w:pStyle w:val="Header"/>
          <w:jc w:val="right"/>
        </w:pPr>
        <w:r>
          <w:fldChar w:fldCharType="begin"/>
        </w:r>
        <w:r>
          <w:instrText xml:space="preserve"> PAGE   \* MERGEFORMAT </w:instrText>
        </w:r>
        <w:r>
          <w:fldChar w:fldCharType="separate"/>
        </w:r>
        <w:r w:rsidR="00985FBD">
          <w:rPr>
            <w:noProof/>
          </w:rPr>
          <w:t>96</w:t>
        </w:r>
        <w:r>
          <w:rPr>
            <w:noProof/>
          </w:rPr>
          <w:fldChar w:fldCharType="end"/>
        </w:r>
      </w:p>
    </w:sdtContent>
  </w:sdt>
  <w:p w:rsidR="007D14C5" w:rsidRDefault="007D14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FBD" w:rsidRDefault="00985F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B0EFB"/>
    <w:multiLevelType w:val="hybridMultilevel"/>
    <w:tmpl w:val="E6340EB2"/>
    <w:lvl w:ilvl="0" w:tplc="9FC02A36">
      <w:start w:val="1"/>
      <w:numFmt w:val="decimal"/>
      <w:lvlText w:val="%1."/>
      <w:lvlJc w:val="left"/>
      <w:pPr>
        <w:ind w:left="644"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287D79FB"/>
    <w:multiLevelType w:val="hybridMultilevel"/>
    <w:tmpl w:val="635E6C7E"/>
    <w:lvl w:ilvl="0" w:tplc="80C8EB1E">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694344"/>
    <w:multiLevelType w:val="hybridMultilevel"/>
    <w:tmpl w:val="860885FA"/>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39896B29"/>
    <w:multiLevelType w:val="multilevel"/>
    <w:tmpl w:val="62328F46"/>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2F9"/>
    <w:rsid w:val="000F4EF6"/>
    <w:rsid w:val="0010696E"/>
    <w:rsid w:val="00110BBE"/>
    <w:rsid w:val="00142146"/>
    <w:rsid w:val="001652C9"/>
    <w:rsid w:val="001E6E00"/>
    <w:rsid w:val="0021600F"/>
    <w:rsid w:val="003D47C0"/>
    <w:rsid w:val="00476237"/>
    <w:rsid w:val="004F076F"/>
    <w:rsid w:val="00513C4F"/>
    <w:rsid w:val="00520689"/>
    <w:rsid w:val="0058398A"/>
    <w:rsid w:val="00640D78"/>
    <w:rsid w:val="00644467"/>
    <w:rsid w:val="006549E2"/>
    <w:rsid w:val="00677C7D"/>
    <w:rsid w:val="006B2DF6"/>
    <w:rsid w:val="006C4FE7"/>
    <w:rsid w:val="00730177"/>
    <w:rsid w:val="00774949"/>
    <w:rsid w:val="00790A33"/>
    <w:rsid w:val="007D14C5"/>
    <w:rsid w:val="0089210F"/>
    <w:rsid w:val="008F16A7"/>
    <w:rsid w:val="00982B48"/>
    <w:rsid w:val="00985FBD"/>
    <w:rsid w:val="00A15480"/>
    <w:rsid w:val="00A5763E"/>
    <w:rsid w:val="00A732F9"/>
    <w:rsid w:val="00A91AAE"/>
    <w:rsid w:val="00B34CF0"/>
    <w:rsid w:val="00B80315"/>
    <w:rsid w:val="00D10447"/>
    <w:rsid w:val="00DF269E"/>
    <w:rsid w:val="00F30196"/>
    <w:rsid w:val="00FC1CB5"/>
    <w:rsid w:val="00FC7899"/>
    <w:rsid w:val="00FF63A8"/>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D1F498-5F50-4FE0-B98E-97B3DD5E2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2F9"/>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32F9"/>
    <w:pPr>
      <w:ind w:left="720"/>
      <w:contextualSpacing/>
    </w:pPr>
  </w:style>
  <w:style w:type="paragraph" w:styleId="BodyTextIndent">
    <w:name w:val="Body Text Indent"/>
    <w:basedOn w:val="Normal"/>
    <w:link w:val="BodyTextIndentChar"/>
    <w:semiHidden/>
    <w:rsid w:val="00A732F9"/>
    <w:pPr>
      <w:spacing w:after="0" w:line="480" w:lineRule="auto"/>
      <w:ind w:firstLine="748"/>
      <w:jc w:val="both"/>
    </w:pPr>
    <w:rPr>
      <w:rFonts w:eastAsia="Times New Roman" w:cs="Times New Roman"/>
      <w:szCs w:val="24"/>
      <w:lang w:val="en-US"/>
    </w:rPr>
  </w:style>
  <w:style w:type="character" w:customStyle="1" w:styleId="BodyTextIndentChar">
    <w:name w:val="Body Text Indent Char"/>
    <w:basedOn w:val="DefaultParagraphFont"/>
    <w:link w:val="BodyTextIndent"/>
    <w:semiHidden/>
    <w:rsid w:val="00A732F9"/>
    <w:rPr>
      <w:rFonts w:ascii="Times New Roman" w:eastAsia="Times New Roman" w:hAnsi="Times New Roman" w:cs="Times New Roman"/>
      <w:sz w:val="24"/>
      <w:szCs w:val="24"/>
      <w:lang w:val="en-US"/>
    </w:rPr>
  </w:style>
  <w:style w:type="paragraph" w:styleId="BodyText">
    <w:name w:val="Body Text"/>
    <w:basedOn w:val="Normal"/>
    <w:link w:val="BodyTextChar"/>
    <w:unhideWhenUsed/>
    <w:rsid w:val="00A732F9"/>
    <w:pPr>
      <w:spacing w:after="120" w:line="240" w:lineRule="auto"/>
    </w:pPr>
    <w:rPr>
      <w:rFonts w:eastAsia="Times New Roman" w:cs="Times New Roman"/>
      <w:szCs w:val="24"/>
      <w:lang w:val="en-US"/>
    </w:rPr>
  </w:style>
  <w:style w:type="character" w:customStyle="1" w:styleId="BodyTextChar">
    <w:name w:val="Body Text Char"/>
    <w:basedOn w:val="DefaultParagraphFont"/>
    <w:link w:val="BodyText"/>
    <w:rsid w:val="00A732F9"/>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7D14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14C5"/>
    <w:rPr>
      <w:rFonts w:ascii="Times New Roman" w:hAnsi="Times New Roman"/>
      <w:sz w:val="24"/>
    </w:rPr>
  </w:style>
  <w:style w:type="paragraph" w:styleId="Footer">
    <w:name w:val="footer"/>
    <w:basedOn w:val="Normal"/>
    <w:link w:val="FooterChar"/>
    <w:uiPriority w:val="99"/>
    <w:unhideWhenUsed/>
    <w:rsid w:val="007D14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14C5"/>
    <w:rPr>
      <w:rFonts w:ascii="Times New Roman" w:hAnsi="Times New Roman"/>
      <w:sz w:val="24"/>
    </w:rPr>
  </w:style>
  <w:style w:type="paragraph" w:styleId="BalloonText">
    <w:name w:val="Balloon Text"/>
    <w:basedOn w:val="Normal"/>
    <w:link w:val="BalloonTextChar"/>
    <w:uiPriority w:val="99"/>
    <w:semiHidden/>
    <w:unhideWhenUsed/>
    <w:rsid w:val="006444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44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0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4</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HP</cp:lastModifiedBy>
  <cp:revision>17</cp:revision>
  <cp:lastPrinted>2015-08-03T23:39:00Z</cp:lastPrinted>
  <dcterms:created xsi:type="dcterms:W3CDTF">2015-07-30T07:36:00Z</dcterms:created>
  <dcterms:modified xsi:type="dcterms:W3CDTF">2015-08-03T23:40:00Z</dcterms:modified>
</cp:coreProperties>
</file>