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A9" w:rsidRDefault="00832FA9" w:rsidP="00832FA9">
      <w:pPr>
        <w:bidi/>
        <w:spacing w:after="0" w:line="360" w:lineRule="auto"/>
        <w:jc w:val="center"/>
        <w:rPr>
          <w:rFonts w:cs="Traditional Arabic"/>
          <w:b/>
          <w:bCs/>
          <w:sz w:val="40"/>
          <w:szCs w:val="40"/>
          <w:rtl/>
        </w:rPr>
      </w:pPr>
      <w:r>
        <w:rPr>
          <w:rFonts w:cs="Traditional Arabic" w:hint="cs"/>
          <w:b/>
          <w:bCs/>
          <w:sz w:val="40"/>
          <w:szCs w:val="40"/>
          <w:rtl/>
        </w:rPr>
        <w:t>الباب الخامس</w:t>
      </w:r>
    </w:p>
    <w:p w:rsidR="00832FA9" w:rsidRDefault="00832FA9" w:rsidP="00832FA9">
      <w:pPr>
        <w:bidi/>
        <w:spacing w:after="0" w:line="360" w:lineRule="auto"/>
        <w:jc w:val="center"/>
        <w:rPr>
          <w:rFonts w:cs="Traditional Arabic"/>
          <w:b/>
          <w:bCs/>
          <w:sz w:val="40"/>
          <w:szCs w:val="40"/>
          <w:rtl/>
        </w:rPr>
      </w:pPr>
      <w:r>
        <w:rPr>
          <w:rFonts w:cs="Traditional Arabic" w:hint="cs"/>
          <w:b/>
          <w:bCs/>
          <w:sz w:val="40"/>
          <w:szCs w:val="40"/>
          <w:rtl/>
        </w:rPr>
        <w:t>الخائمة</w:t>
      </w:r>
    </w:p>
    <w:p w:rsidR="00832FA9" w:rsidRPr="00D22267" w:rsidRDefault="00832FA9" w:rsidP="00832FA9">
      <w:pPr>
        <w:pStyle w:val="ListParagraph"/>
        <w:numPr>
          <w:ilvl w:val="0"/>
          <w:numId w:val="1"/>
        </w:numPr>
        <w:bidi/>
        <w:spacing w:after="0" w:line="360" w:lineRule="auto"/>
        <w:rPr>
          <w:rFonts w:cs="Traditional Arabic"/>
          <w:b/>
          <w:bCs/>
          <w:sz w:val="36"/>
          <w:szCs w:val="36"/>
        </w:rPr>
      </w:pPr>
      <w:r w:rsidRPr="00D22267">
        <w:rPr>
          <w:rFonts w:cs="Traditional Arabic" w:hint="cs"/>
          <w:b/>
          <w:bCs/>
          <w:sz w:val="36"/>
          <w:szCs w:val="36"/>
          <w:rtl/>
        </w:rPr>
        <w:t>التلخيص</w:t>
      </w:r>
    </w:p>
    <w:p w:rsidR="00832FA9" w:rsidRPr="0032439D" w:rsidRDefault="00832FA9" w:rsidP="00832FA9">
      <w:pPr>
        <w:pStyle w:val="ListParagraph"/>
        <w:bidi/>
        <w:spacing w:after="0" w:line="360" w:lineRule="auto"/>
        <w:ind w:left="1847" w:firstLine="567"/>
        <w:jc w:val="both"/>
        <w:rPr>
          <w:rFonts w:cs="Traditional Arabic"/>
          <w:sz w:val="36"/>
          <w:szCs w:val="36"/>
          <w:rtl/>
        </w:rPr>
      </w:pPr>
      <w:r w:rsidRPr="0032439D">
        <w:rPr>
          <w:rFonts w:cs="Traditional Arabic" w:hint="cs"/>
          <w:sz w:val="36"/>
          <w:szCs w:val="36"/>
          <w:rtl/>
        </w:rPr>
        <w:t>بعد نيل الحقائق وتحليلها كما سبق في أبوب قبلها، فهناك مشكلة في استراتجية التدريبات لمهارة الكلام بالمدرسة المتوسطة لإسلامية الحكومية تونجانجري كاليداوير. وكذلك هناك بعض المحاولات في حل تلك المشكلة المتعددة.</w:t>
      </w:r>
    </w:p>
    <w:p w:rsidR="00832FA9" w:rsidRPr="0032439D" w:rsidRDefault="00832FA9" w:rsidP="00832FA9">
      <w:pPr>
        <w:pStyle w:val="ListParagraph"/>
        <w:bidi/>
        <w:spacing w:after="0" w:line="360" w:lineRule="auto"/>
        <w:ind w:left="1847" w:firstLine="567"/>
        <w:rPr>
          <w:rFonts w:cs="Traditional Arabic"/>
          <w:sz w:val="36"/>
          <w:szCs w:val="36"/>
          <w:rtl/>
        </w:rPr>
      </w:pPr>
      <w:r w:rsidRPr="0032439D">
        <w:rPr>
          <w:rFonts w:cs="Traditional Arabic" w:hint="cs"/>
          <w:sz w:val="36"/>
          <w:szCs w:val="36"/>
          <w:rtl/>
        </w:rPr>
        <w:t>يقدم الباحثة هنا تلخيص نتائج هذه البحث:</w:t>
      </w:r>
    </w:p>
    <w:p w:rsidR="00832FA9" w:rsidRPr="00721674" w:rsidRDefault="00832FA9" w:rsidP="00832FA9">
      <w:pPr>
        <w:pStyle w:val="ListParagraph"/>
        <w:numPr>
          <w:ilvl w:val="0"/>
          <w:numId w:val="2"/>
        </w:numPr>
        <w:bidi/>
        <w:spacing w:after="0" w:line="360" w:lineRule="auto"/>
        <w:ind w:left="2414" w:hanging="567"/>
        <w:jc w:val="both"/>
        <w:rPr>
          <w:rFonts w:ascii="Traditional Arabic" w:hAnsi="Traditional Arabic" w:cs="Traditional Arabic"/>
          <w:sz w:val="32"/>
          <w:szCs w:val="32"/>
        </w:rPr>
      </w:pPr>
      <w:r w:rsidRPr="0032439D">
        <w:rPr>
          <w:rFonts w:cs="Traditional Arabic" w:hint="cs"/>
          <w:sz w:val="36"/>
          <w:szCs w:val="36"/>
          <w:rtl/>
        </w:rPr>
        <w:t xml:space="preserve">إن المشكلة لمهارة </w:t>
      </w:r>
      <w:r w:rsidRPr="00721674">
        <w:rPr>
          <w:rFonts w:ascii="Traditional Arabic" w:hAnsi="Traditional Arabic" w:cs="Traditional Arabic"/>
          <w:sz w:val="36"/>
          <w:szCs w:val="36"/>
          <w:rtl/>
        </w:rPr>
        <w:t xml:space="preserve">الكلام في مدرسة "تونجانجري كاليداوير" المتوسطة الإسلامية الحكومية تتكون من: </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أ</w:t>
      </w:r>
      <w:r w:rsidRPr="00721674">
        <w:rPr>
          <w:rFonts w:ascii="Traditional Arabic" w:hAnsi="Traditional Arabic" w:cs="Traditional Arabic"/>
          <w:sz w:val="36"/>
          <w:szCs w:val="36"/>
        </w:rPr>
        <w:t>(</w:t>
      </w:r>
      <w:r w:rsidRPr="00721674">
        <w:rPr>
          <w:rStyle w:val="hps"/>
          <w:rFonts w:ascii="Traditional Arabic" w:hAnsi="Traditional Arabic" w:cs="Traditional Arabic"/>
          <w:sz w:val="36"/>
          <w:szCs w:val="36"/>
          <w:rtl/>
        </w:rPr>
        <w:t>و</w:t>
      </w:r>
      <w:r w:rsidRPr="00721674">
        <w:rPr>
          <w:rFonts w:ascii="Traditional Arabic" w:hAnsi="Traditional Arabic" w:cs="Traditional Arabic"/>
          <w:sz w:val="36"/>
          <w:szCs w:val="36"/>
          <w:rtl/>
        </w:rPr>
        <w:t xml:space="preserve">الطلاب </w:t>
      </w:r>
      <w:r w:rsidRPr="00721674">
        <w:rPr>
          <w:rStyle w:val="hps"/>
          <w:rFonts w:ascii="Traditional Arabic" w:hAnsi="Traditional Arabic" w:cs="Traditional Arabic"/>
          <w:sz w:val="36"/>
          <w:szCs w:val="36"/>
          <w:rtl/>
        </w:rPr>
        <w:t>لم يعرف</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tl/>
        </w:rPr>
        <w:t>الدروس</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tl/>
        </w:rPr>
        <w:t>اللغة العربية</w:t>
      </w:r>
      <w:r w:rsidRPr="00721674">
        <w:rPr>
          <w:rFonts w:ascii="Traditional Arabic" w:hAnsi="Traditional Arabic" w:cs="Traditional Arabic"/>
          <w:sz w:val="36"/>
          <w:szCs w:val="36"/>
          <w:rtl/>
        </w:rPr>
        <w:t xml:space="preserve">، وخاصة الطلاب </w:t>
      </w:r>
      <w:r w:rsidRPr="00721674">
        <w:rPr>
          <w:rStyle w:val="hps"/>
          <w:rFonts w:ascii="Traditional Arabic" w:hAnsi="Traditional Arabic" w:cs="Traditional Arabic"/>
          <w:sz w:val="36"/>
          <w:szCs w:val="36"/>
          <w:rtl/>
        </w:rPr>
        <w:t>الذين يتخرجون</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tl/>
        </w:rPr>
        <w:t>من المدرسة الابتدائية العامة</w:t>
      </w:r>
      <w:r w:rsidRPr="00721674">
        <w:rPr>
          <w:rFonts w:ascii="Traditional Arabic" w:hAnsi="Traditional Arabic" w:cs="Traditional Arabic"/>
          <w:sz w:val="36"/>
          <w:szCs w:val="36"/>
          <w:rtl/>
        </w:rPr>
        <w:t xml:space="preserve"> </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ب</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لم يقدروا للكتابة والقراءة للغة العربية</w:t>
      </w:r>
      <w:r w:rsidRPr="00721674">
        <w:rPr>
          <w:rStyle w:val="hps"/>
          <w:rFonts w:ascii="Traditional Arabic" w:hAnsi="Traditional Arabic" w:cs="Traditional Arabic"/>
          <w:sz w:val="36"/>
          <w:szCs w:val="36"/>
          <w:rtl/>
        </w:rPr>
        <w:t>.</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ج</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في تعليم اللغة العربية الصعوبة التي واجهه في الفصل هي عدم الاهتامام لتعليم اللغة العربية في نفس الطلاب.</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د</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 xml:space="preserve"> هناك </w:t>
      </w:r>
      <w:r>
        <w:rPr>
          <w:rFonts w:cs="Traditional Arabic" w:hint="cs"/>
          <w:sz w:val="36"/>
          <w:szCs w:val="36"/>
          <w:rtl/>
        </w:rPr>
        <w:t xml:space="preserve">أمر لابد من معرفته كل معرفة لمن يريد </w:t>
      </w:r>
      <w:r>
        <w:rPr>
          <w:rFonts w:cs="Traditional Arabic" w:hint="cs"/>
          <w:sz w:val="36"/>
          <w:szCs w:val="36"/>
          <w:rtl/>
        </w:rPr>
        <w:lastRenderedPageBreak/>
        <w:t xml:space="preserve">تعليم اللغة الاجنبية وهما: الأول، المفردات. والثاني، وعلاجها في </w:t>
      </w:r>
      <w:r w:rsidRPr="00721674">
        <w:rPr>
          <w:rFonts w:ascii="Traditional Arabic" w:hAnsi="Traditional Arabic" w:cs="Traditional Arabic"/>
          <w:sz w:val="36"/>
          <w:szCs w:val="36"/>
          <w:rtl/>
        </w:rPr>
        <w:t xml:space="preserve">الجمل </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ﻫ</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 xml:space="preserve">وليس </w:t>
      </w:r>
      <w:r w:rsidRPr="00721674">
        <w:rPr>
          <w:rStyle w:val="hps"/>
          <w:rFonts w:ascii="Traditional Arabic" w:hAnsi="Traditional Arabic" w:cs="Traditional Arabic"/>
          <w:sz w:val="36"/>
          <w:szCs w:val="36"/>
          <w:rtl/>
        </w:rPr>
        <w:t>على استعداد للتعلم</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tl/>
        </w:rPr>
        <w:t>و</w:t>
      </w:r>
      <w:r w:rsidRPr="00721674">
        <w:rPr>
          <w:rFonts w:ascii="Traditional Arabic" w:hAnsi="Traditional Arabic" w:cs="Traditional Arabic"/>
          <w:sz w:val="36"/>
          <w:szCs w:val="36"/>
          <w:rtl/>
        </w:rPr>
        <w:t xml:space="preserve">عدم القدرة على التركيز </w:t>
      </w:r>
      <w:r w:rsidRPr="00721674">
        <w:rPr>
          <w:rStyle w:val="hps"/>
          <w:rFonts w:ascii="Traditional Arabic" w:hAnsi="Traditional Arabic" w:cs="Traditional Arabic"/>
          <w:sz w:val="36"/>
          <w:szCs w:val="36"/>
          <w:rtl/>
        </w:rPr>
        <w:t>في الدراسة</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tl/>
        </w:rPr>
        <w:t>بحيث</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tl/>
        </w:rPr>
        <w:t>أن المواد</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tl/>
        </w:rPr>
        <w:t>سيكون من الصعب</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tl/>
        </w:rPr>
        <w:t>قبول و</w:t>
      </w:r>
      <w:r w:rsidRPr="00721674">
        <w:rPr>
          <w:rFonts w:ascii="Traditional Arabic" w:hAnsi="Traditional Arabic" w:cs="Traditional Arabic"/>
          <w:sz w:val="36"/>
          <w:szCs w:val="36"/>
          <w:rtl/>
        </w:rPr>
        <w:t>فهمه.</w:t>
      </w:r>
    </w:p>
    <w:p w:rsidR="00832FA9" w:rsidRPr="00721674" w:rsidRDefault="00832FA9" w:rsidP="00832FA9">
      <w:pPr>
        <w:pStyle w:val="ListParagraph"/>
        <w:numPr>
          <w:ilvl w:val="0"/>
          <w:numId w:val="2"/>
        </w:numPr>
        <w:bidi/>
        <w:spacing w:after="0" w:line="360" w:lineRule="auto"/>
        <w:ind w:left="2414" w:hanging="567"/>
        <w:jc w:val="mediumKashida"/>
        <w:rPr>
          <w:rFonts w:ascii="Traditional Arabic" w:hAnsi="Traditional Arabic" w:cs="Traditional Arabic"/>
          <w:sz w:val="36"/>
          <w:szCs w:val="36"/>
        </w:rPr>
      </w:pPr>
      <w:r w:rsidRPr="00721674">
        <w:rPr>
          <w:rFonts w:ascii="Traditional Arabic" w:hAnsi="Traditional Arabic" w:cs="Traditional Arabic"/>
          <w:sz w:val="36"/>
          <w:szCs w:val="36"/>
          <w:rtl/>
        </w:rPr>
        <w:t xml:space="preserve">إن المحاولات إلى حل المشكلة في استراتجية التدريبات لمهارة الكلام </w:t>
      </w:r>
      <w:r w:rsidRPr="00721674">
        <w:rPr>
          <w:rFonts w:ascii="Traditional Arabic" w:hAnsi="Traditional Arabic" w:cs="Traditional Arabic"/>
          <w:sz w:val="32"/>
          <w:szCs w:val="32"/>
          <w:rtl/>
        </w:rPr>
        <w:t xml:space="preserve">في مدرسة "تونجانجري كاليداوير" المتوسطة الإسلامية الحكومية تتكون من: </w:t>
      </w:r>
      <w:r w:rsidRPr="00721674">
        <w:rPr>
          <w:rFonts w:ascii="Traditional Arabic" w:hAnsi="Traditional Arabic" w:cs="Traditional Arabic"/>
          <w:sz w:val="32"/>
          <w:szCs w:val="32"/>
        </w:rPr>
        <w:t>)</w:t>
      </w:r>
      <w:r w:rsidRPr="00721674">
        <w:rPr>
          <w:rFonts w:ascii="Traditional Arabic" w:hAnsi="Traditional Arabic" w:cs="Traditional Arabic"/>
          <w:sz w:val="32"/>
          <w:szCs w:val="32"/>
          <w:rtl/>
        </w:rPr>
        <w:t>أ</w:t>
      </w:r>
      <w:r w:rsidRPr="00721674">
        <w:rPr>
          <w:rFonts w:ascii="Traditional Arabic" w:hAnsi="Traditional Arabic" w:cs="Traditional Arabic"/>
          <w:sz w:val="32"/>
          <w:szCs w:val="32"/>
        </w:rPr>
        <w:t>(</w:t>
      </w:r>
      <w:r w:rsidRPr="00721674">
        <w:rPr>
          <w:rFonts w:ascii="Traditional Arabic" w:hAnsi="Traditional Arabic" w:cs="Traditional Arabic"/>
          <w:sz w:val="36"/>
          <w:szCs w:val="36"/>
          <w:rtl/>
        </w:rPr>
        <w:t>ينبغي للطالب الماهر أن يساعد أصدقائه الذي لم يفهم مادة الدرس، لأن المعلم لا يعرف دائما من له فهم في الدرس ومن ليس له فهم.</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ب</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فينبغي للمدرسة أن تقدم التسجيع الخاص في تعريف باللغة العربية قبل دخولهم إلى التعليم.</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ج</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ينبغي تكون خاصة تعليم اللغة العربية كافية وتتاح في الحصة الأولى حيث يكون التلاميذ لا يزالون في نشاط وجدّ وعدم نعاس.</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د</w:t>
      </w:r>
      <w:r w:rsidRPr="00721674">
        <w:rPr>
          <w:rFonts w:ascii="Traditional Arabic" w:hAnsi="Traditional Arabic" w:cs="Traditional Arabic"/>
          <w:sz w:val="36"/>
          <w:szCs w:val="36"/>
        </w:rPr>
        <w:t xml:space="preserve"> (</w:t>
      </w:r>
      <w:r w:rsidRPr="00721674">
        <w:rPr>
          <w:rFonts w:ascii="Traditional Arabic" w:hAnsi="Traditional Arabic" w:cs="Traditional Arabic"/>
          <w:sz w:val="36"/>
          <w:szCs w:val="36"/>
          <w:rtl/>
        </w:rPr>
        <w:t xml:space="preserve">يجب أن يقوم جمع المسؤولين عن التربية مثل الحكومية، والمجتمع، وهيئة التربية، والمدرس، والآباء والتلاميذ بالمشاركة والتعاون في اعلان اللغة </w:t>
      </w:r>
      <w:r w:rsidRPr="00721674">
        <w:rPr>
          <w:rFonts w:ascii="Traditional Arabic" w:hAnsi="Traditional Arabic" w:cs="Traditional Arabic"/>
          <w:sz w:val="36"/>
          <w:szCs w:val="36"/>
          <w:rtl/>
        </w:rPr>
        <w:lastRenderedPageBreak/>
        <w:t>العربية وغرس الحب بها.</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ﻫ</w:t>
      </w:r>
      <w:r w:rsidRPr="00721674">
        <w:rPr>
          <w:rFonts w:ascii="Traditional Arabic" w:hAnsi="Traditional Arabic" w:cs="Traditional Arabic"/>
          <w:sz w:val="36"/>
          <w:szCs w:val="36"/>
        </w:rPr>
        <w:t>(</w:t>
      </w:r>
      <w:r w:rsidRPr="00721674">
        <w:rPr>
          <w:rFonts w:ascii="Traditional Arabic" w:hAnsi="Traditional Arabic" w:cs="Traditional Arabic"/>
          <w:sz w:val="36"/>
          <w:szCs w:val="36"/>
          <w:rtl/>
        </w:rPr>
        <w:t>يجب أن يقوم جمع المسؤولين عن التربية مثل الحكومية، والمجتمع، وهيئة التربية، والمدرس، والآباء والتلاميذ بالمشاركة والتعاون في اعلان اللغة العربية وغرس الحب بها.</w:t>
      </w:r>
    </w:p>
    <w:p w:rsidR="00832FA9" w:rsidRPr="00721674" w:rsidRDefault="00832FA9" w:rsidP="00832FA9">
      <w:pPr>
        <w:pStyle w:val="ListParagraph"/>
        <w:numPr>
          <w:ilvl w:val="0"/>
          <w:numId w:val="1"/>
        </w:numPr>
        <w:bidi/>
        <w:spacing w:after="0" w:line="360" w:lineRule="auto"/>
        <w:jc w:val="mediumKashida"/>
        <w:rPr>
          <w:rFonts w:ascii="Traditional Arabic" w:hAnsi="Traditional Arabic" w:cs="Traditional Arabic"/>
          <w:sz w:val="36"/>
          <w:szCs w:val="36"/>
        </w:rPr>
      </w:pPr>
      <w:r w:rsidRPr="00721674">
        <w:rPr>
          <w:rFonts w:ascii="Traditional Arabic" w:hAnsi="Traditional Arabic" w:cs="Traditional Arabic"/>
          <w:sz w:val="36"/>
          <w:szCs w:val="36"/>
          <w:rtl/>
        </w:rPr>
        <w:t>الإقتراحات</w:t>
      </w:r>
    </w:p>
    <w:p w:rsidR="00832FA9" w:rsidRPr="00721674" w:rsidRDefault="00832FA9" w:rsidP="00832FA9">
      <w:pPr>
        <w:pStyle w:val="ListParagraph"/>
        <w:numPr>
          <w:ilvl w:val="0"/>
          <w:numId w:val="3"/>
        </w:numPr>
        <w:bidi/>
        <w:spacing w:after="0" w:line="360" w:lineRule="auto"/>
        <w:jc w:val="mediumKashida"/>
        <w:rPr>
          <w:rFonts w:ascii="Traditional Arabic" w:hAnsi="Traditional Arabic" w:cs="Traditional Arabic"/>
          <w:sz w:val="36"/>
          <w:szCs w:val="36"/>
        </w:rPr>
      </w:pPr>
      <w:r w:rsidRPr="00721674">
        <w:rPr>
          <w:rFonts w:ascii="Traditional Arabic" w:hAnsi="Traditional Arabic" w:cs="Traditional Arabic"/>
          <w:sz w:val="36"/>
          <w:szCs w:val="36"/>
          <w:rtl/>
        </w:rPr>
        <w:t>للمدرسة</w:t>
      </w:r>
    </w:p>
    <w:p w:rsidR="00832FA9" w:rsidRPr="00721C11" w:rsidRDefault="00832FA9" w:rsidP="00832FA9">
      <w:pPr>
        <w:pStyle w:val="ListParagraph"/>
        <w:bidi/>
        <w:spacing w:after="0" w:line="360" w:lineRule="auto"/>
        <w:ind w:left="2160" w:firstLine="720"/>
        <w:jc w:val="mediumKashida"/>
        <w:rPr>
          <w:rFonts w:cs="Traditional Arabic"/>
          <w:sz w:val="36"/>
          <w:szCs w:val="36"/>
          <w:rtl/>
        </w:rPr>
      </w:pPr>
      <w:r w:rsidRPr="00721674">
        <w:rPr>
          <w:rFonts w:ascii="Traditional Arabic" w:hAnsi="Traditional Arabic" w:cs="Traditional Arabic"/>
          <w:sz w:val="36"/>
          <w:szCs w:val="36"/>
          <w:rtl/>
        </w:rPr>
        <w:t>ينبغي للمدرسة الاهتمام بتدريس اللغة العربيةو خاصة استراتجية التدريبات في تدريساللغة العربية لترقية مهارة الكلام باهتماما كثيرا ك</w:t>
      </w:r>
      <w:r w:rsidRPr="00721C11">
        <w:rPr>
          <w:rFonts w:cs="Traditional Arabic" w:hint="cs"/>
          <w:sz w:val="36"/>
          <w:szCs w:val="36"/>
          <w:rtl/>
        </w:rPr>
        <w:t>ما متواصلا إلى توفير الواسائل المعينة لعملية بهذا التعليم حسب تطور الزمان حتى تجريا جيدا كما يرام.</w:t>
      </w:r>
    </w:p>
    <w:p w:rsidR="00832FA9" w:rsidRPr="00721C11" w:rsidRDefault="00832FA9" w:rsidP="00832FA9">
      <w:pPr>
        <w:pStyle w:val="ListParagraph"/>
        <w:numPr>
          <w:ilvl w:val="0"/>
          <w:numId w:val="3"/>
        </w:numPr>
        <w:bidi/>
        <w:spacing w:after="0" w:line="360" w:lineRule="auto"/>
        <w:jc w:val="mediumKashida"/>
        <w:rPr>
          <w:rFonts w:cs="Traditional Arabic"/>
          <w:sz w:val="36"/>
          <w:szCs w:val="36"/>
        </w:rPr>
      </w:pPr>
      <w:r w:rsidRPr="00721C11">
        <w:rPr>
          <w:rFonts w:cs="Traditional Arabic" w:hint="cs"/>
          <w:sz w:val="36"/>
          <w:szCs w:val="36"/>
          <w:rtl/>
        </w:rPr>
        <w:t>للمدرسين</w:t>
      </w:r>
    </w:p>
    <w:p w:rsidR="00832FA9" w:rsidRDefault="00832FA9" w:rsidP="00832FA9">
      <w:pPr>
        <w:pStyle w:val="ListParagraph"/>
        <w:bidi/>
        <w:spacing w:after="0" w:line="360" w:lineRule="auto"/>
        <w:ind w:left="2160" w:firstLine="720"/>
        <w:jc w:val="mediumKashida"/>
        <w:rPr>
          <w:rFonts w:cs="Traditional Arabic"/>
          <w:sz w:val="36"/>
          <w:szCs w:val="36"/>
          <w:rtl/>
        </w:rPr>
      </w:pPr>
      <w:r w:rsidRPr="00721C11">
        <w:rPr>
          <w:rFonts w:cs="Traditional Arabic" w:hint="cs"/>
          <w:sz w:val="36"/>
          <w:szCs w:val="36"/>
          <w:rtl/>
        </w:rPr>
        <w:t>ينبغي للمدرسين اللغة العربية أن يعرف استراتجية التدريبات متنوعة لترقية مهارة الكلام كي يوجد مشكلة الفهم في نفوس التلاميذ، الكسلان وغيرها.</w:t>
      </w:r>
    </w:p>
    <w:p w:rsidR="00832FA9" w:rsidRPr="00721C11" w:rsidRDefault="00832FA9" w:rsidP="00832FA9">
      <w:pPr>
        <w:pStyle w:val="ListParagraph"/>
        <w:bidi/>
        <w:spacing w:after="0" w:line="360" w:lineRule="auto"/>
        <w:ind w:left="2160" w:firstLine="720"/>
        <w:jc w:val="mediumKashida"/>
        <w:rPr>
          <w:rFonts w:cs="Traditional Arabic"/>
          <w:sz w:val="36"/>
          <w:szCs w:val="36"/>
          <w:rtl/>
        </w:rPr>
      </w:pPr>
    </w:p>
    <w:p w:rsidR="00832FA9" w:rsidRPr="00721C11" w:rsidRDefault="00832FA9" w:rsidP="00832FA9">
      <w:pPr>
        <w:pStyle w:val="ListParagraph"/>
        <w:numPr>
          <w:ilvl w:val="0"/>
          <w:numId w:val="3"/>
        </w:numPr>
        <w:bidi/>
        <w:spacing w:after="0" w:line="360" w:lineRule="auto"/>
        <w:jc w:val="mediumKashida"/>
        <w:rPr>
          <w:rFonts w:cs="Traditional Arabic"/>
          <w:sz w:val="36"/>
          <w:szCs w:val="36"/>
          <w:rtl/>
        </w:rPr>
      </w:pPr>
      <w:r w:rsidRPr="00721C11">
        <w:rPr>
          <w:rFonts w:cs="Traditional Arabic" w:hint="cs"/>
          <w:sz w:val="36"/>
          <w:szCs w:val="36"/>
          <w:rtl/>
        </w:rPr>
        <w:lastRenderedPageBreak/>
        <w:t>للتلاميذ</w:t>
      </w:r>
    </w:p>
    <w:p w:rsidR="00832FA9" w:rsidRPr="00721C11" w:rsidRDefault="00832FA9" w:rsidP="00832FA9">
      <w:pPr>
        <w:pStyle w:val="ListParagraph"/>
        <w:bidi/>
        <w:spacing w:after="0" w:line="360" w:lineRule="auto"/>
        <w:ind w:left="2160"/>
        <w:jc w:val="mediumKashida"/>
        <w:rPr>
          <w:rFonts w:cs="Traditional Arabic"/>
          <w:sz w:val="36"/>
          <w:szCs w:val="36"/>
          <w:rtl/>
        </w:rPr>
      </w:pPr>
      <w:r w:rsidRPr="00721C11">
        <w:rPr>
          <w:rFonts w:cs="Traditional Arabic" w:hint="cs"/>
          <w:sz w:val="36"/>
          <w:szCs w:val="36"/>
          <w:rtl/>
        </w:rPr>
        <w:t>ينبغي أن يكون التلاميذ في نشاط و جدّ عند الاشتراك  يفضل في عملية التدريبات في تدريس اللغة العربية لترقية مهارة الكلام و يجتنبون الكسل.</w:t>
      </w:r>
    </w:p>
    <w:p w:rsidR="00832FA9" w:rsidRPr="00913E35" w:rsidRDefault="00832FA9" w:rsidP="00832FA9">
      <w:pPr>
        <w:pStyle w:val="ListParagraph"/>
        <w:numPr>
          <w:ilvl w:val="0"/>
          <w:numId w:val="3"/>
        </w:numPr>
        <w:bidi/>
        <w:spacing w:after="0" w:line="360" w:lineRule="auto"/>
        <w:jc w:val="mediumKashida"/>
        <w:rPr>
          <w:rFonts w:cs="Traditional Arabic"/>
          <w:sz w:val="36"/>
          <w:szCs w:val="36"/>
        </w:rPr>
      </w:pPr>
      <w:r w:rsidRPr="00721C11">
        <w:rPr>
          <w:rFonts w:cs="Traditional Arabic" w:hint="cs"/>
          <w:sz w:val="36"/>
          <w:szCs w:val="36"/>
          <w:rtl/>
        </w:rPr>
        <w:t xml:space="preserve">ان كتتاب البحث ما زال بعيدا عن الاكمال، ولكن الباحثة تتأمل ان يكون هذا البحث مفيدا للقارئ. </w:t>
      </w:r>
      <w:r w:rsidRPr="00913E35">
        <w:rPr>
          <w:rFonts w:ascii="Traditional Arabic" w:hAnsi="Traditional Arabic" w:cs="Traditional Arabic"/>
          <w:sz w:val="36"/>
          <w:szCs w:val="36"/>
          <w:rtl/>
        </w:rPr>
        <w:t xml:space="preserve">ولذلك، تحاول الباحثة هذه البحث عن المدارك </w:t>
      </w:r>
      <w:r w:rsidRPr="00913E35">
        <w:rPr>
          <w:rFonts w:ascii="Traditional Arabic" w:hAnsi="Traditional Arabic" w:cs="Traditional Arabic"/>
          <w:sz w:val="36"/>
          <w:szCs w:val="36"/>
        </w:rPr>
        <w:t>)</w:t>
      </w:r>
      <w:r w:rsidRPr="00913E35">
        <w:rPr>
          <w:rFonts w:ascii="Traditional Arabic" w:hAnsi="Traditional Arabic" w:cs="Traditional Arabic"/>
          <w:sz w:val="36"/>
          <w:szCs w:val="36"/>
          <w:rtl/>
        </w:rPr>
        <w:t>المعارف</w:t>
      </w:r>
      <w:r w:rsidRPr="00913E35">
        <w:rPr>
          <w:rFonts w:ascii="Traditional Arabic" w:hAnsi="Traditional Arabic" w:cs="Traditional Arabic"/>
          <w:sz w:val="36"/>
          <w:szCs w:val="36"/>
        </w:rPr>
        <w:t>(</w:t>
      </w:r>
      <w:r w:rsidRPr="00913E35">
        <w:rPr>
          <w:rFonts w:ascii="Traditional Arabic" w:hAnsi="Traditional Arabic" w:cs="Traditional Arabic"/>
          <w:sz w:val="36"/>
          <w:szCs w:val="36"/>
          <w:rtl/>
        </w:rPr>
        <w:t>من هذا</w:t>
      </w:r>
      <w:r w:rsidRPr="00721C11">
        <w:rPr>
          <w:rFonts w:cs="Traditional Arabic" w:hint="cs"/>
          <w:sz w:val="36"/>
          <w:szCs w:val="36"/>
          <w:rtl/>
        </w:rPr>
        <w:t xml:space="preserve"> البحث.</w:t>
      </w:r>
    </w:p>
    <w:p w:rsidR="00832FA9" w:rsidRPr="00721C11" w:rsidRDefault="00832FA9" w:rsidP="00832FA9">
      <w:pPr>
        <w:pStyle w:val="ListParagraph"/>
        <w:numPr>
          <w:ilvl w:val="0"/>
          <w:numId w:val="3"/>
        </w:numPr>
        <w:bidi/>
        <w:spacing w:after="0" w:line="360" w:lineRule="auto"/>
        <w:jc w:val="mediumKashida"/>
        <w:rPr>
          <w:rFonts w:cs="Traditional Arabic"/>
          <w:sz w:val="36"/>
          <w:szCs w:val="36"/>
        </w:rPr>
      </w:pPr>
      <w:r w:rsidRPr="00721C11">
        <w:rPr>
          <w:rFonts w:cs="Traditional Arabic" w:hint="cs"/>
          <w:sz w:val="36"/>
          <w:szCs w:val="36"/>
          <w:rtl/>
        </w:rPr>
        <w:t>للباحثين القادمين</w:t>
      </w:r>
    </w:p>
    <w:p w:rsidR="00832FA9" w:rsidRPr="00721C11" w:rsidRDefault="00832FA9" w:rsidP="00832FA9">
      <w:pPr>
        <w:pStyle w:val="ListParagraph"/>
        <w:bidi/>
        <w:spacing w:after="0" w:line="360" w:lineRule="auto"/>
        <w:ind w:left="2160" w:firstLine="720"/>
        <w:jc w:val="mediumKashida"/>
        <w:rPr>
          <w:rFonts w:cs="Traditional Arabic"/>
          <w:sz w:val="36"/>
          <w:szCs w:val="36"/>
          <w:rtl/>
        </w:rPr>
      </w:pPr>
      <w:r w:rsidRPr="00721C11">
        <w:rPr>
          <w:rFonts w:cs="Traditional Arabic" w:hint="cs"/>
          <w:sz w:val="36"/>
          <w:szCs w:val="36"/>
          <w:rtl/>
        </w:rPr>
        <w:t>وللباحثين الذي سيأتون من بعدي لعل هذا العمل العملي يمكن ان يكون دراسة العملية فيما يتعلق في تدريس اللغة العربية و الاستقلال في تعليم.</w:t>
      </w:r>
    </w:p>
    <w:p w:rsidR="00832FA9" w:rsidRPr="00B741DE" w:rsidRDefault="00832FA9" w:rsidP="00832FA9">
      <w:pPr>
        <w:pStyle w:val="ListParagraph"/>
        <w:bidi/>
        <w:spacing w:after="0" w:line="360" w:lineRule="auto"/>
        <w:ind w:left="2160"/>
        <w:jc w:val="mediumKashida"/>
        <w:rPr>
          <w:rFonts w:cs="Traditional Arabic"/>
          <w:b/>
          <w:bCs/>
          <w:sz w:val="36"/>
          <w:szCs w:val="36"/>
        </w:rPr>
      </w:pPr>
    </w:p>
    <w:p w:rsidR="006019EA" w:rsidRDefault="006019EA"/>
    <w:sectPr w:rsidR="006019EA" w:rsidSect="00203B50">
      <w:headerReference w:type="default" r:id="rId7"/>
      <w:footerReference w:type="first" r:id="rId8"/>
      <w:pgSz w:w="11907" w:h="16840" w:code="9"/>
      <w:pgMar w:top="2268" w:right="2268" w:bottom="1701" w:left="1701" w:header="709" w:footer="709" w:gutter="0"/>
      <w:pgNumType w:start="8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B50" w:rsidRDefault="00203B50" w:rsidP="00203B50">
      <w:pPr>
        <w:spacing w:after="0" w:line="240" w:lineRule="auto"/>
      </w:pPr>
      <w:r>
        <w:separator/>
      </w:r>
    </w:p>
  </w:endnote>
  <w:endnote w:type="continuationSeparator" w:id="1">
    <w:p w:rsidR="00203B50" w:rsidRDefault="00203B50" w:rsidP="0020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845"/>
      <w:docPartObj>
        <w:docPartGallery w:val="Page Numbers (Bottom of Page)"/>
        <w:docPartUnique/>
      </w:docPartObj>
    </w:sdtPr>
    <w:sdtEndPr>
      <w:rPr>
        <w:rFonts w:ascii="Traditional Arabic" w:hAnsi="Traditional Arabic" w:cs="Traditional Arabic"/>
        <w:sz w:val="36"/>
        <w:szCs w:val="36"/>
      </w:rPr>
    </w:sdtEndPr>
    <w:sdtContent>
      <w:p w:rsidR="00203B50" w:rsidRPr="00203B50" w:rsidRDefault="00203B50">
        <w:pPr>
          <w:pStyle w:val="Footer"/>
          <w:jc w:val="center"/>
          <w:rPr>
            <w:rFonts w:ascii="Traditional Arabic" w:hAnsi="Traditional Arabic" w:cs="Traditional Arabic"/>
            <w:sz w:val="36"/>
            <w:szCs w:val="36"/>
          </w:rPr>
        </w:pPr>
        <w:r w:rsidRPr="00203B50">
          <w:rPr>
            <w:rFonts w:ascii="Traditional Arabic" w:hAnsi="Traditional Arabic" w:cs="Traditional Arabic"/>
            <w:sz w:val="36"/>
            <w:szCs w:val="36"/>
          </w:rPr>
          <w:fldChar w:fldCharType="begin"/>
        </w:r>
        <w:r w:rsidRPr="00203B50">
          <w:rPr>
            <w:rFonts w:ascii="Traditional Arabic" w:hAnsi="Traditional Arabic" w:cs="Traditional Arabic"/>
            <w:sz w:val="36"/>
            <w:szCs w:val="36"/>
          </w:rPr>
          <w:instrText xml:space="preserve"> PAGE   \* MERGEFORMAT </w:instrText>
        </w:r>
        <w:r w:rsidRPr="00203B50">
          <w:rPr>
            <w:rFonts w:ascii="Traditional Arabic" w:hAnsi="Traditional Arabic" w:cs="Traditional Arabic"/>
            <w:sz w:val="36"/>
            <w:szCs w:val="36"/>
          </w:rPr>
          <w:fldChar w:fldCharType="separate"/>
        </w:r>
        <w:r w:rsidR="0077659E">
          <w:rPr>
            <w:rFonts w:ascii="Traditional Arabic" w:hAnsi="Traditional Arabic" w:cs="Traditional Arabic"/>
            <w:noProof/>
            <w:sz w:val="36"/>
            <w:szCs w:val="36"/>
          </w:rPr>
          <w:t>86</w:t>
        </w:r>
        <w:r w:rsidRPr="00203B50">
          <w:rPr>
            <w:rFonts w:ascii="Traditional Arabic" w:hAnsi="Traditional Arabic" w:cs="Traditional Arabic"/>
            <w:sz w:val="36"/>
            <w:szCs w:val="36"/>
          </w:rPr>
          <w:fldChar w:fldCharType="end"/>
        </w:r>
      </w:p>
    </w:sdtContent>
  </w:sdt>
  <w:p w:rsidR="00203B50" w:rsidRDefault="00203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B50" w:rsidRDefault="00203B50" w:rsidP="00203B50">
      <w:pPr>
        <w:spacing w:after="0" w:line="240" w:lineRule="auto"/>
      </w:pPr>
      <w:r>
        <w:separator/>
      </w:r>
    </w:p>
  </w:footnote>
  <w:footnote w:type="continuationSeparator" w:id="1">
    <w:p w:rsidR="00203B50" w:rsidRDefault="00203B50" w:rsidP="00203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836"/>
      <w:docPartObj>
        <w:docPartGallery w:val="Page Numbers (Top of Page)"/>
        <w:docPartUnique/>
      </w:docPartObj>
    </w:sdtPr>
    <w:sdtContent>
      <w:p w:rsidR="00203B50" w:rsidRDefault="00203B50">
        <w:pPr>
          <w:pStyle w:val="Header"/>
        </w:pPr>
        <w:r w:rsidRPr="00203B50">
          <w:rPr>
            <w:rFonts w:ascii="Traditional Arabic" w:hAnsi="Traditional Arabic" w:cs="Traditional Arabic"/>
            <w:sz w:val="36"/>
            <w:szCs w:val="36"/>
          </w:rPr>
          <w:fldChar w:fldCharType="begin"/>
        </w:r>
        <w:r w:rsidRPr="00203B50">
          <w:rPr>
            <w:rFonts w:ascii="Traditional Arabic" w:hAnsi="Traditional Arabic" w:cs="Traditional Arabic"/>
            <w:sz w:val="36"/>
            <w:szCs w:val="36"/>
          </w:rPr>
          <w:instrText xml:space="preserve"> PAGE   \* MERGEFORMAT </w:instrText>
        </w:r>
        <w:r w:rsidRPr="00203B50">
          <w:rPr>
            <w:rFonts w:ascii="Traditional Arabic" w:hAnsi="Traditional Arabic" w:cs="Traditional Arabic"/>
            <w:sz w:val="36"/>
            <w:szCs w:val="36"/>
          </w:rPr>
          <w:fldChar w:fldCharType="separate"/>
        </w:r>
        <w:r w:rsidR="0077659E">
          <w:rPr>
            <w:rFonts w:ascii="Traditional Arabic" w:hAnsi="Traditional Arabic" w:cs="Traditional Arabic"/>
            <w:noProof/>
            <w:sz w:val="36"/>
            <w:szCs w:val="36"/>
          </w:rPr>
          <w:t>88</w:t>
        </w:r>
        <w:r w:rsidRPr="00203B50">
          <w:rPr>
            <w:rFonts w:ascii="Traditional Arabic" w:hAnsi="Traditional Arabic" w:cs="Traditional Arabic"/>
            <w:sz w:val="36"/>
            <w:szCs w:val="36"/>
          </w:rPr>
          <w:fldChar w:fldCharType="end"/>
        </w:r>
      </w:p>
    </w:sdtContent>
  </w:sdt>
  <w:p w:rsidR="00203B50" w:rsidRDefault="00203B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722F"/>
    <w:multiLevelType w:val="hybridMultilevel"/>
    <w:tmpl w:val="980C6A3A"/>
    <w:lvl w:ilvl="0" w:tplc="C6986E44">
      <w:start w:val="1"/>
      <w:numFmt w:val="decimal"/>
      <w:lvlText w:val="%1."/>
      <w:lvlJc w:val="left"/>
      <w:pPr>
        <w:ind w:left="2774" w:hanging="360"/>
      </w:pPr>
      <w:rPr>
        <w:rFonts w:hint="default"/>
      </w:rPr>
    </w:lvl>
    <w:lvl w:ilvl="1" w:tplc="04090019" w:tentative="1">
      <w:start w:val="1"/>
      <w:numFmt w:val="lowerLetter"/>
      <w:lvlText w:val="%2."/>
      <w:lvlJc w:val="left"/>
      <w:pPr>
        <w:ind w:left="3494" w:hanging="360"/>
      </w:pPr>
    </w:lvl>
    <w:lvl w:ilvl="2" w:tplc="0409001B" w:tentative="1">
      <w:start w:val="1"/>
      <w:numFmt w:val="lowerRoman"/>
      <w:lvlText w:val="%3."/>
      <w:lvlJc w:val="right"/>
      <w:pPr>
        <w:ind w:left="4214" w:hanging="180"/>
      </w:pPr>
    </w:lvl>
    <w:lvl w:ilvl="3" w:tplc="0409000F" w:tentative="1">
      <w:start w:val="1"/>
      <w:numFmt w:val="decimal"/>
      <w:lvlText w:val="%4."/>
      <w:lvlJc w:val="left"/>
      <w:pPr>
        <w:ind w:left="4934" w:hanging="360"/>
      </w:pPr>
    </w:lvl>
    <w:lvl w:ilvl="4" w:tplc="04090019" w:tentative="1">
      <w:start w:val="1"/>
      <w:numFmt w:val="lowerLetter"/>
      <w:lvlText w:val="%5."/>
      <w:lvlJc w:val="left"/>
      <w:pPr>
        <w:ind w:left="5654" w:hanging="360"/>
      </w:pPr>
    </w:lvl>
    <w:lvl w:ilvl="5" w:tplc="0409001B" w:tentative="1">
      <w:start w:val="1"/>
      <w:numFmt w:val="lowerRoman"/>
      <w:lvlText w:val="%6."/>
      <w:lvlJc w:val="right"/>
      <w:pPr>
        <w:ind w:left="6374" w:hanging="180"/>
      </w:pPr>
    </w:lvl>
    <w:lvl w:ilvl="6" w:tplc="0409000F" w:tentative="1">
      <w:start w:val="1"/>
      <w:numFmt w:val="decimal"/>
      <w:lvlText w:val="%7."/>
      <w:lvlJc w:val="left"/>
      <w:pPr>
        <w:ind w:left="7094" w:hanging="360"/>
      </w:pPr>
    </w:lvl>
    <w:lvl w:ilvl="7" w:tplc="04090019" w:tentative="1">
      <w:start w:val="1"/>
      <w:numFmt w:val="lowerLetter"/>
      <w:lvlText w:val="%8."/>
      <w:lvlJc w:val="left"/>
      <w:pPr>
        <w:ind w:left="7814" w:hanging="360"/>
      </w:pPr>
    </w:lvl>
    <w:lvl w:ilvl="8" w:tplc="0409001B" w:tentative="1">
      <w:start w:val="1"/>
      <w:numFmt w:val="lowerRoman"/>
      <w:lvlText w:val="%9."/>
      <w:lvlJc w:val="right"/>
      <w:pPr>
        <w:ind w:left="8534" w:hanging="180"/>
      </w:pPr>
    </w:lvl>
  </w:abstractNum>
  <w:abstractNum w:abstractNumId="1">
    <w:nsid w:val="570B0DD0"/>
    <w:multiLevelType w:val="hybridMultilevel"/>
    <w:tmpl w:val="39D6405A"/>
    <w:lvl w:ilvl="0" w:tplc="5AC499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A330DF2"/>
    <w:multiLevelType w:val="hybridMultilevel"/>
    <w:tmpl w:val="5F8AC9B2"/>
    <w:lvl w:ilvl="0" w:tplc="2AE85E20">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2FA9"/>
    <w:rsid w:val="00011FF6"/>
    <w:rsid w:val="000140F9"/>
    <w:rsid w:val="00014ACB"/>
    <w:rsid w:val="00016F5B"/>
    <w:rsid w:val="000245C4"/>
    <w:rsid w:val="000317AB"/>
    <w:rsid w:val="000438C9"/>
    <w:rsid w:val="00051C0F"/>
    <w:rsid w:val="00052B72"/>
    <w:rsid w:val="00057E54"/>
    <w:rsid w:val="000746CF"/>
    <w:rsid w:val="00076A28"/>
    <w:rsid w:val="00082E7D"/>
    <w:rsid w:val="000A29E4"/>
    <w:rsid w:val="000B6AC7"/>
    <w:rsid w:val="000F0319"/>
    <w:rsid w:val="000F1F55"/>
    <w:rsid w:val="000F4EE3"/>
    <w:rsid w:val="00104081"/>
    <w:rsid w:val="00112693"/>
    <w:rsid w:val="00137978"/>
    <w:rsid w:val="001568DF"/>
    <w:rsid w:val="00173E8E"/>
    <w:rsid w:val="001B41E2"/>
    <w:rsid w:val="001C1953"/>
    <w:rsid w:val="00203B50"/>
    <w:rsid w:val="00216702"/>
    <w:rsid w:val="00222A13"/>
    <w:rsid w:val="00223532"/>
    <w:rsid w:val="0023094C"/>
    <w:rsid w:val="00231BCA"/>
    <w:rsid w:val="00252B46"/>
    <w:rsid w:val="00253A29"/>
    <w:rsid w:val="00256B5F"/>
    <w:rsid w:val="00286D3A"/>
    <w:rsid w:val="0029094F"/>
    <w:rsid w:val="00294727"/>
    <w:rsid w:val="002973EB"/>
    <w:rsid w:val="002A4415"/>
    <w:rsid w:val="002A6474"/>
    <w:rsid w:val="002B4376"/>
    <w:rsid w:val="002D19AF"/>
    <w:rsid w:val="003222A7"/>
    <w:rsid w:val="00374705"/>
    <w:rsid w:val="00395CE6"/>
    <w:rsid w:val="003C52BA"/>
    <w:rsid w:val="003C6BB4"/>
    <w:rsid w:val="003D5032"/>
    <w:rsid w:val="00407995"/>
    <w:rsid w:val="00412D37"/>
    <w:rsid w:val="00426549"/>
    <w:rsid w:val="00431899"/>
    <w:rsid w:val="00466790"/>
    <w:rsid w:val="00467767"/>
    <w:rsid w:val="00470AFA"/>
    <w:rsid w:val="0047294D"/>
    <w:rsid w:val="0049034F"/>
    <w:rsid w:val="00490F7E"/>
    <w:rsid w:val="004D4E24"/>
    <w:rsid w:val="004F4D05"/>
    <w:rsid w:val="004F6054"/>
    <w:rsid w:val="00504896"/>
    <w:rsid w:val="0050589C"/>
    <w:rsid w:val="00514827"/>
    <w:rsid w:val="00524A53"/>
    <w:rsid w:val="00533C63"/>
    <w:rsid w:val="005448D6"/>
    <w:rsid w:val="00544ED5"/>
    <w:rsid w:val="00577BD4"/>
    <w:rsid w:val="005841D9"/>
    <w:rsid w:val="00591331"/>
    <w:rsid w:val="005928D6"/>
    <w:rsid w:val="005A0DAB"/>
    <w:rsid w:val="005B688F"/>
    <w:rsid w:val="005C4C9D"/>
    <w:rsid w:val="005D0A46"/>
    <w:rsid w:val="006019EA"/>
    <w:rsid w:val="006031C3"/>
    <w:rsid w:val="0061533E"/>
    <w:rsid w:val="006242B4"/>
    <w:rsid w:val="006272DF"/>
    <w:rsid w:val="00633631"/>
    <w:rsid w:val="006B0D9C"/>
    <w:rsid w:val="006D030F"/>
    <w:rsid w:val="00703B34"/>
    <w:rsid w:val="007064CE"/>
    <w:rsid w:val="007065D4"/>
    <w:rsid w:val="0076336B"/>
    <w:rsid w:val="0076564E"/>
    <w:rsid w:val="007755ED"/>
    <w:rsid w:val="0077659E"/>
    <w:rsid w:val="00780580"/>
    <w:rsid w:val="0078231B"/>
    <w:rsid w:val="00791556"/>
    <w:rsid w:val="007B0E89"/>
    <w:rsid w:val="007C1C53"/>
    <w:rsid w:val="007F345E"/>
    <w:rsid w:val="007F731E"/>
    <w:rsid w:val="00800BCE"/>
    <w:rsid w:val="00807F2A"/>
    <w:rsid w:val="008200F2"/>
    <w:rsid w:val="008260CB"/>
    <w:rsid w:val="00832FA9"/>
    <w:rsid w:val="00836E30"/>
    <w:rsid w:val="0084365D"/>
    <w:rsid w:val="00860353"/>
    <w:rsid w:val="00861DC4"/>
    <w:rsid w:val="008671CB"/>
    <w:rsid w:val="00873D66"/>
    <w:rsid w:val="008D7DF2"/>
    <w:rsid w:val="008E0E5A"/>
    <w:rsid w:val="008E2347"/>
    <w:rsid w:val="008E6BA2"/>
    <w:rsid w:val="008F3FE1"/>
    <w:rsid w:val="009041E8"/>
    <w:rsid w:val="0090540A"/>
    <w:rsid w:val="009063D8"/>
    <w:rsid w:val="009159EC"/>
    <w:rsid w:val="00917098"/>
    <w:rsid w:val="0092554D"/>
    <w:rsid w:val="00926A73"/>
    <w:rsid w:val="00934A63"/>
    <w:rsid w:val="009443C3"/>
    <w:rsid w:val="00945ADE"/>
    <w:rsid w:val="00956A62"/>
    <w:rsid w:val="00980336"/>
    <w:rsid w:val="009A39F7"/>
    <w:rsid w:val="009B23CA"/>
    <w:rsid w:val="009B6660"/>
    <w:rsid w:val="009C0CDC"/>
    <w:rsid w:val="009D1779"/>
    <w:rsid w:val="00A02376"/>
    <w:rsid w:val="00A2034A"/>
    <w:rsid w:val="00A772B1"/>
    <w:rsid w:val="00AB5161"/>
    <w:rsid w:val="00AC4DCF"/>
    <w:rsid w:val="00AC5AFB"/>
    <w:rsid w:val="00AD01AA"/>
    <w:rsid w:val="00AE1B9D"/>
    <w:rsid w:val="00AE39E5"/>
    <w:rsid w:val="00AF138C"/>
    <w:rsid w:val="00AF4158"/>
    <w:rsid w:val="00B27515"/>
    <w:rsid w:val="00B45875"/>
    <w:rsid w:val="00B46AF6"/>
    <w:rsid w:val="00B73207"/>
    <w:rsid w:val="00B74376"/>
    <w:rsid w:val="00B83774"/>
    <w:rsid w:val="00BC477E"/>
    <w:rsid w:val="00BD3558"/>
    <w:rsid w:val="00BE4594"/>
    <w:rsid w:val="00BE6543"/>
    <w:rsid w:val="00BF59FC"/>
    <w:rsid w:val="00C43048"/>
    <w:rsid w:val="00C87F07"/>
    <w:rsid w:val="00C902B2"/>
    <w:rsid w:val="00CB002A"/>
    <w:rsid w:val="00CB25A6"/>
    <w:rsid w:val="00CB4A8E"/>
    <w:rsid w:val="00CC67AE"/>
    <w:rsid w:val="00CD7762"/>
    <w:rsid w:val="00CE2C7A"/>
    <w:rsid w:val="00CE4F98"/>
    <w:rsid w:val="00CF2F8D"/>
    <w:rsid w:val="00D01B33"/>
    <w:rsid w:val="00D2685F"/>
    <w:rsid w:val="00D42934"/>
    <w:rsid w:val="00D42DD9"/>
    <w:rsid w:val="00D527C0"/>
    <w:rsid w:val="00D54026"/>
    <w:rsid w:val="00D61AE9"/>
    <w:rsid w:val="00D63895"/>
    <w:rsid w:val="00D648D7"/>
    <w:rsid w:val="00D779BC"/>
    <w:rsid w:val="00DA001C"/>
    <w:rsid w:val="00DB4438"/>
    <w:rsid w:val="00DB719A"/>
    <w:rsid w:val="00DC28AE"/>
    <w:rsid w:val="00DC51E4"/>
    <w:rsid w:val="00DC7375"/>
    <w:rsid w:val="00DD2DD0"/>
    <w:rsid w:val="00E17318"/>
    <w:rsid w:val="00E23C53"/>
    <w:rsid w:val="00E34036"/>
    <w:rsid w:val="00E3513A"/>
    <w:rsid w:val="00E92771"/>
    <w:rsid w:val="00E92B92"/>
    <w:rsid w:val="00EA2048"/>
    <w:rsid w:val="00ED3BD8"/>
    <w:rsid w:val="00EE2770"/>
    <w:rsid w:val="00EF1DF3"/>
    <w:rsid w:val="00F013C9"/>
    <w:rsid w:val="00F150C1"/>
    <w:rsid w:val="00F26B27"/>
    <w:rsid w:val="00F317DF"/>
    <w:rsid w:val="00F322B5"/>
    <w:rsid w:val="00F44597"/>
    <w:rsid w:val="00F63C40"/>
    <w:rsid w:val="00F802C5"/>
    <w:rsid w:val="00F9575A"/>
    <w:rsid w:val="00FA28A3"/>
    <w:rsid w:val="00FA4AC8"/>
    <w:rsid w:val="00FC4C24"/>
    <w:rsid w:val="00FE7F35"/>
    <w:rsid w:val="00FF0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FA9"/>
    <w:pPr>
      <w:ind w:left="720"/>
      <w:contextualSpacing/>
    </w:pPr>
  </w:style>
  <w:style w:type="character" w:customStyle="1" w:styleId="hps">
    <w:name w:val="hps"/>
    <w:basedOn w:val="DefaultParagraphFont"/>
    <w:rsid w:val="00832FA9"/>
  </w:style>
  <w:style w:type="paragraph" w:styleId="Header">
    <w:name w:val="header"/>
    <w:basedOn w:val="Normal"/>
    <w:link w:val="HeaderChar"/>
    <w:uiPriority w:val="99"/>
    <w:unhideWhenUsed/>
    <w:rsid w:val="0020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B50"/>
  </w:style>
  <w:style w:type="paragraph" w:styleId="Footer">
    <w:name w:val="footer"/>
    <w:basedOn w:val="Normal"/>
    <w:link w:val="FooterChar"/>
    <w:uiPriority w:val="99"/>
    <w:unhideWhenUsed/>
    <w:rsid w:val="00203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B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sepuluh</cp:lastModifiedBy>
  <cp:revision>2</cp:revision>
  <cp:lastPrinted>2014-08-10T11:09:00Z</cp:lastPrinted>
  <dcterms:created xsi:type="dcterms:W3CDTF">2014-08-04T23:45:00Z</dcterms:created>
  <dcterms:modified xsi:type="dcterms:W3CDTF">2014-08-10T11:26:00Z</dcterms:modified>
</cp:coreProperties>
</file>