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28" w:rsidRPr="005E5572" w:rsidRDefault="00440C5E" w:rsidP="004C31D6">
      <w:pPr>
        <w:spacing w:after="0" w:line="360" w:lineRule="auto"/>
        <w:jc w:val="center"/>
        <w:rPr>
          <w:rFonts w:ascii="Traditional Arabic" w:eastAsia="Times New Roman" w:hAnsi="Traditional Arabic" w:cs="Traditional Arabic"/>
          <w:b/>
          <w:bCs/>
          <w:sz w:val="40"/>
          <w:szCs w:val="40"/>
          <w:rtl/>
        </w:rPr>
      </w:pPr>
      <w:r w:rsidRPr="005E5572">
        <w:rPr>
          <w:rFonts w:ascii="Traditional Arabic" w:eastAsia="Times New Roman" w:hAnsi="Traditional Arabic" w:cs="Traditional Arabic"/>
          <w:b/>
          <w:bCs/>
          <w:sz w:val="40"/>
          <w:szCs w:val="40"/>
          <w:rtl/>
        </w:rPr>
        <w:t>الباب الثالث</w:t>
      </w:r>
    </w:p>
    <w:p w:rsidR="004C31D6" w:rsidRPr="0058067F" w:rsidRDefault="00440C5E" w:rsidP="0058067F">
      <w:pPr>
        <w:spacing w:after="0" w:line="360" w:lineRule="auto"/>
        <w:jc w:val="center"/>
        <w:rPr>
          <w:rFonts w:ascii="Traditional Arabic" w:eastAsia="Times New Roman" w:hAnsi="Traditional Arabic" w:cs="Traditional Arabic"/>
          <w:b/>
          <w:bCs/>
          <w:sz w:val="40"/>
          <w:szCs w:val="40"/>
          <w:rtl/>
        </w:rPr>
      </w:pPr>
      <w:r w:rsidRPr="005E5572">
        <w:rPr>
          <w:rFonts w:ascii="Traditional Arabic" w:eastAsia="Times New Roman" w:hAnsi="Traditional Arabic" w:cs="Traditional Arabic"/>
          <w:b/>
          <w:bCs/>
          <w:sz w:val="40"/>
          <w:szCs w:val="40"/>
          <w:rtl/>
        </w:rPr>
        <w:t>منهج</w:t>
      </w:r>
      <w:r w:rsidR="008373C1">
        <w:rPr>
          <w:rFonts w:ascii="Traditional Arabic" w:eastAsia="Times New Roman" w:hAnsi="Traditional Arabic" w:cs="Traditional Arabic" w:hint="cs"/>
          <w:b/>
          <w:bCs/>
          <w:sz w:val="40"/>
          <w:szCs w:val="40"/>
          <w:rtl/>
        </w:rPr>
        <w:t>ية</w:t>
      </w:r>
      <w:r w:rsidRPr="005E5572">
        <w:rPr>
          <w:rFonts w:ascii="Traditional Arabic" w:eastAsia="Times New Roman" w:hAnsi="Traditional Arabic" w:cs="Traditional Arabic"/>
          <w:b/>
          <w:bCs/>
          <w:sz w:val="40"/>
          <w:szCs w:val="40"/>
          <w:rtl/>
        </w:rPr>
        <w:t xml:space="preserve"> البحث</w:t>
      </w:r>
    </w:p>
    <w:p w:rsidR="00440C5E" w:rsidRPr="000B7198" w:rsidRDefault="00440C5E" w:rsidP="004C31D6">
      <w:pPr>
        <w:bidi/>
        <w:spacing w:after="0" w:line="360" w:lineRule="auto"/>
        <w:ind w:firstLine="720"/>
        <w:jc w:val="both"/>
        <w:rPr>
          <w:rFonts w:ascii="Traditional Arabic" w:eastAsia="Times New Roman" w:hAnsi="Traditional Arabic" w:cs="Traditional Arabic"/>
          <w:sz w:val="36"/>
          <w:szCs w:val="36"/>
          <w:rtl/>
        </w:rPr>
      </w:pPr>
      <w:r w:rsidRPr="000B7198">
        <w:rPr>
          <w:rFonts w:ascii="Traditional Arabic" w:eastAsia="Times New Roman" w:hAnsi="Traditional Arabic" w:cs="Traditional Arabic"/>
          <w:sz w:val="36"/>
          <w:szCs w:val="36"/>
          <w:rtl/>
        </w:rPr>
        <w:t xml:space="preserve">كان </w:t>
      </w:r>
      <w:r w:rsidR="008373C1">
        <w:rPr>
          <w:rFonts w:ascii="Traditional Arabic" w:eastAsia="Times New Roman" w:hAnsi="Traditional Arabic" w:cs="Traditional Arabic"/>
          <w:sz w:val="36"/>
          <w:szCs w:val="36"/>
          <w:rtl/>
        </w:rPr>
        <w:t>منهجية البحث</w:t>
      </w:r>
      <w:r w:rsidRPr="000B7198">
        <w:rPr>
          <w:rFonts w:ascii="Traditional Arabic" w:eastAsia="Times New Roman" w:hAnsi="Traditional Arabic" w:cs="Traditional Arabic"/>
          <w:sz w:val="36"/>
          <w:szCs w:val="36"/>
          <w:rtl/>
        </w:rPr>
        <w:t xml:space="preserve"> هو في الأساس وسيلة علمية للحصول على ال</w:t>
      </w:r>
      <w:r w:rsidR="005E5572">
        <w:rPr>
          <w:rFonts w:ascii="Traditional Arabic" w:eastAsia="Times New Roman" w:hAnsi="Traditional Arabic" w:cs="Traditional Arabic" w:hint="cs"/>
          <w:sz w:val="36"/>
          <w:szCs w:val="36"/>
          <w:rtl/>
        </w:rPr>
        <w:t>حقائق</w:t>
      </w:r>
      <w:r w:rsidRPr="000B7198">
        <w:rPr>
          <w:rFonts w:ascii="Traditional Arabic" w:eastAsia="Times New Roman" w:hAnsi="Traditional Arabic" w:cs="Traditional Arabic"/>
          <w:sz w:val="36"/>
          <w:szCs w:val="36"/>
          <w:rtl/>
        </w:rPr>
        <w:t xml:space="preserve"> لغرض وفائدة.</w:t>
      </w:r>
      <w:r w:rsidR="005E5572">
        <w:rPr>
          <w:rFonts w:ascii="Traditional Arabic" w:eastAsia="Times New Roman" w:hAnsi="Traditional Arabic" w:cs="Traditional Arabic" w:hint="cs"/>
          <w:sz w:val="36"/>
          <w:szCs w:val="36"/>
          <w:rtl/>
        </w:rPr>
        <w:t xml:space="preserve"> خاصة</w:t>
      </w:r>
      <w:r w:rsidRPr="000B7198">
        <w:rPr>
          <w:rFonts w:ascii="Traditional Arabic" w:eastAsia="Times New Roman" w:hAnsi="Traditional Arabic" w:cs="Traditional Arabic"/>
          <w:sz w:val="36"/>
          <w:szCs w:val="36"/>
          <w:rtl/>
        </w:rPr>
        <w:t xml:space="preserve"> بناء على هذا، وهناك أربع كلمات رئيسية هي أن نلاحظ، بطريقة علمية، والبيانات، والغرض وفائدتها.</w:t>
      </w:r>
      <w:r w:rsidRPr="000B7198">
        <w:rPr>
          <w:rStyle w:val="FootnoteReference"/>
          <w:rFonts w:ascii="Traditional Arabic" w:eastAsia="Times New Roman" w:hAnsi="Traditional Arabic" w:cs="Traditional Arabic"/>
          <w:sz w:val="36"/>
          <w:szCs w:val="36"/>
          <w:rtl/>
        </w:rPr>
        <w:footnoteReference w:id="2"/>
      </w:r>
      <w:r w:rsidRPr="000B7198">
        <w:rPr>
          <w:rFonts w:ascii="Traditional Arabic" w:eastAsia="Times New Roman" w:hAnsi="Traditional Arabic" w:cs="Traditional Arabic"/>
          <w:sz w:val="36"/>
          <w:szCs w:val="36"/>
          <w:rtl/>
        </w:rPr>
        <w:t xml:space="preserve"> ويمكن القول أن </w:t>
      </w:r>
      <w:r w:rsidR="008373C1">
        <w:rPr>
          <w:rFonts w:ascii="Traditional Arabic" w:eastAsia="Times New Roman" w:hAnsi="Traditional Arabic" w:cs="Traditional Arabic"/>
          <w:sz w:val="36"/>
          <w:szCs w:val="36"/>
          <w:rtl/>
        </w:rPr>
        <w:t>منهجية البحث</w:t>
      </w:r>
      <w:r w:rsidRPr="000B7198">
        <w:rPr>
          <w:rFonts w:ascii="Traditional Arabic" w:eastAsia="Times New Roman" w:hAnsi="Traditional Arabic" w:cs="Traditional Arabic"/>
          <w:sz w:val="36"/>
          <w:szCs w:val="36"/>
          <w:rtl/>
        </w:rPr>
        <w:t xml:space="preserve"> هو توجيه الباحثين في عملية البحث وجمع البيانات. ذلك أن الطريقة يمكن استخدامها وفقا لأهداف المتوقعة من قبل الباحثين.</w:t>
      </w:r>
    </w:p>
    <w:p w:rsidR="00440C5E" w:rsidRPr="006B5BAC" w:rsidRDefault="00440C5E" w:rsidP="004C31D6">
      <w:pPr>
        <w:pStyle w:val="ListParagraph"/>
        <w:numPr>
          <w:ilvl w:val="0"/>
          <w:numId w:val="11"/>
        </w:numPr>
        <w:bidi/>
        <w:spacing w:after="0" w:line="360" w:lineRule="auto"/>
        <w:ind w:left="0" w:hanging="426"/>
        <w:jc w:val="both"/>
        <w:rPr>
          <w:rFonts w:ascii="Traditional Arabic" w:eastAsia="Times New Roman" w:hAnsi="Traditional Arabic" w:cs="Traditional Arabic"/>
          <w:b/>
          <w:bCs/>
          <w:sz w:val="36"/>
          <w:szCs w:val="36"/>
        </w:rPr>
      </w:pPr>
      <w:r w:rsidRPr="006B5BAC">
        <w:rPr>
          <w:rFonts w:ascii="Traditional Arabic" w:eastAsia="Times New Roman" w:hAnsi="Traditional Arabic" w:cs="Traditional Arabic"/>
          <w:b/>
          <w:bCs/>
          <w:sz w:val="36"/>
          <w:szCs w:val="36"/>
          <w:rtl/>
        </w:rPr>
        <w:t>تصميم البحث</w:t>
      </w:r>
    </w:p>
    <w:p w:rsidR="004C31D6" w:rsidRDefault="00440C5E" w:rsidP="00B34A61">
      <w:pPr>
        <w:bidi/>
        <w:spacing w:after="0" w:line="360" w:lineRule="auto"/>
        <w:ind w:firstLine="720"/>
        <w:jc w:val="both"/>
        <w:rPr>
          <w:rFonts w:ascii="Traditional Arabic" w:hAnsi="Traditional Arabic" w:cs="Traditional Arabic"/>
          <w:color w:val="000000"/>
          <w:sz w:val="36"/>
          <w:szCs w:val="36"/>
          <w:lang w:val="id-ID"/>
        </w:rPr>
      </w:pPr>
      <w:r w:rsidRPr="000B7198">
        <w:rPr>
          <w:rFonts w:ascii="Traditional Arabic" w:hAnsi="Traditional Arabic" w:cs="Traditional Arabic"/>
          <w:color w:val="000000"/>
          <w:sz w:val="36"/>
          <w:szCs w:val="36"/>
          <w:rtl/>
        </w:rPr>
        <w:t>إن تصميم هذا البحث العلمي هو البحث الوصفي باستعمال المدخل الكمي. و البحث باستعمال المدخل الكمي هو البحث الذي يستخدم كثيرا المنطق الفرضي التحقيقي المبدوء بالتفكير القياسي لنيل الفرض</w:t>
      </w:r>
      <w:r w:rsidR="0090471A">
        <w:rPr>
          <w:rFonts w:ascii="Traditional Arabic" w:hAnsi="Traditional Arabic" w:cs="Traditional Arabic"/>
          <w:color w:val="000000"/>
          <w:sz w:val="36"/>
          <w:szCs w:val="36"/>
          <w:rtl/>
        </w:rPr>
        <w:t>،</w:t>
      </w:r>
      <w:r w:rsidRPr="000B7198">
        <w:rPr>
          <w:rFonts w:ascii="Traditional Arabic" w:hAnsi="Traditional Arabic" w:cs="Traditional Arabic"/>
          <w:color w:val="000000"/>
          <w:sz w:val="36"/>
          <w:szCs w:val="36"/>
          <w:rtl/>
        </w:rPr>
        <w:t xml:space="preserve"> ثم القيام باختباره في ميدان البحث و أخذ ذلك الفرض حسب ال</w:t>
      </w:r>
      <w:r w:rsidR="00B34A61">
        <w:rPr>
          <w:rFonts w:ascii="Traditional Arabic" w:hAnsi="Traditional Arabic" w:cs="Traditional Arabic" w:hint="cs"/>
          <w:color w:val="000000"/>
          <w:sz w:val="36"/>
          <w:szCs w:val="36"/>
          <w:rtl/>
        </w:rPr>
        <w:t>ح</w:t>
      </w:r>
      <w:r w:rsidRPr="000B7198">
        <w:rPr>
          <w:rFonts w:ascii="Traditional Arabic" w:hAnsi="Traditional Arabic" w:cs="Traditional Arabic"/>
          <w:color w:val="000000"/>
          <w:sz w:val="36"/>
          <w:szCs w:val="36"/>
          <w:rtl/>
        </w:rPr>
        <w:t>قائق الميدانية الواقعية.</w:t>
      </w:r>
      <w:r w:rsidR="00305B92" w:rsidRPr="000B7198">
        <w:rPr>
          <w:rStyle w:val="FootnoteReference"/>
          <w:rFonts w:ascii="Traditional Arabic" w:hAnsi="Traditional Arabic" w:cs="Traditional Arabic"/>
          <w:color w:val="000000"/>
          <w:sz w:val="36"/>
          <w:szCs w:val="36"/>
          <w:rtl/>
        </w:rPr>
        <w:footnoteReference w:id="3"/>
      </w:r>
    </w:p>
    <w:p w:rsidR="004C31D6" w:rsidRDefault="00305B92" w:rsidP="004C31D6">
      <w:pPr>
        <w:bidi/>
        <w:spacing w:after="0" w:line="360" w:lineRule="auto"/>
        <w:ind w:firstLine="720"/>
        <w:jc w:val="both"/>
        <w:rPr>
          <w:rFonts w:ascii="Traditional Arabic" w:hAnsi="Traditional Arabic" w:cs="Traditional Arabic"/>
          <w:color w:val="000000"/>
          <w:sz w:val="36"/>
          <w:szCs w:val="36"/>
          <w:lang w:val="id-ID"/>
        </w:rPr>
      </w:pPr>
      <w:r w:rsidRPr="000B7198">
        <w:rPr>
          <w:rFonts w:ascii="Traditional Arabic" w:eastAsia="Times New Roman" w:hAnsi="Traditional Arabic" w:cs="Traditional Arabic"/>
          <w:sz w:val="36"/>
          <w:szCs w:val="36"/>
          <w:rtl/>
        </w:rPr>
        <w:t xml:space="preserve">تصميم البحوث المستخدمة في هذه الدراسة هو البحث التجريبي باستخدام نهج الكمي. ويهدف النهج الكمي لاختبار النظرية، الحقائق، والتي تبين العلاقة بين </w:t>
      </w:r>
      <w:r w:rsidRPr="000B7198">
        <w:rPr>
          <w:rFonts w:ascii="Traditional Arabic" w:eastAsia="Times New Roman" w:hAnsi="Traditional Arabic" w:cs="Traditional Arabic"/>
          <w:sz w:val="36"/>
          <w:szCs w:val="36"/>
          <w:rtl/>
        </w:rPr>
        <w:lastRenderedPageBreak/>
        <w:t>المتغيرات، وإعطاء وصفا الإحصائية، وتقدير والتنبؤ بنتيجة.</w:t>
      </w:r>
      <w:r w:rsidRPr="000B7198">
        <w:rPr>
          <w:rStyle w:val="FootnoteReference"/>
          <w:rFonts w:ascii="Traditional Arabic" w:eastAsia="Times New Roman" w:hAnsi="Traditional Arabic" w:cs="Traditional Arabic"/>
          <w:sz w:val="36"/>
          <w:szCs w:val="36"/>
          <w:rtl/>
        </w:rPr>
        <w:footnoteReference w:id="4"/>
      </w:r>
      <w:r w:rsidRPr="000B7198">
        <w:rPr>
          <w:rFonts w:ascii="Traditional Arabic" w:eastAsia="Times New Roman" w:hAnsi="Traditional Arabic" w:cs="Traditional Arabic"/>
          <w:sz w:val="36"/>
          <w:szCs w:val="36"/>
          <w:rtl/>
        </w:rPr>
        <w:t xml:space="preserve"> والابحاث التي تستخدم تصاميم تجريبية مع النهج الكمي، هو لاختبار الفرضية. اختبار الفرضية من خلال مقارنة الحقائق التجارب اللازمة للحصول على البيانات، ثم يتم تقييم البيانات لتحديد ما إذا كانت فرضية يتناسب مع الوقائع أم لا.</w:t>
      </w:r>
      <w:r w:rsidRPr="000B7198">
        <w:rPr>
          <w:rStyle w:val="FootnoteReference"/>
          <w:rFonts w:ascii="Traditional Arabic" w:eastAsia="Times New Roman" w:hAnsi="Traditional Arabic" w:cs="Traditional Arabic"/>
          <w:sz w:val="36"/>
          <w:szCs w:val="36"/>
          <w:rtl/>
        </w:rPr>
        <w:footnoteReference w:id="5"/>
      </w:r>
      <w:r w:rsidRPr="000B7198">
        <w:rPr>
          <w:rFonts w:ascii="Traditional Arabic" w:eastAsia="Times New Roman" w:hAnsi="Traditional Arabic" w:cs="Traditional Arabic"/>
          <w:sz w:val="36"/>
          <w:szCs w:val="36"/>
          <w:rtl/>
        </w:rPr>
        <w:t xml:space="preserve"> في الدراسات التجريبية هناك علاجات (العلاجات)، وبالتالي فإن التجربة هي طريقة البحث المستخدمة لإيجاد تأثير علاج معين على آخر في حالة هروب.</w:t>
      </w:r>
      <w:r w:rsidR="00620678" w:rsidRPr="000B7198">
        <w:rPr>
          <w:rStyle w:val="FootnoteReference"/>
          <w:rFonts w:ascii="Traditional Arabic" w:eastAsia="Times New Roman" w:hAnsi="Traditional Arabic" w:cs="Traditional Arabic"/>
          <w:sz w:val="36"/>
          <w:szCs w:val="36"/>
          <w:rtl/>
        </w:rPr>
        <w:footnoteReference w:id="6"/>
      </w:r>
      <w:r w:rsidRPr="000B7198">
        <w:rPr>
          <w:rFonts w:ascii="Traditional Arabic" w:eastAsia="Times New Roman" w:hAnsi="Traditional Arabic" w:cs="Traditional Arabic"/>
          <w:sz w:val="36"/>
          <w:szCs w:val="36"/>
          <w:rtl/>
        </w:rPr>
        <w:t xml:space="preserve"> </w:t>
      </w:r>
    </w:p>
    <w:p w:rsidR="00F94319" w:rsidRPr="004C31D6" w:rsidRDefault="00F94319" w:rsidP="004C31D6">
      <w:pPr>
        <w:bidi/>
        <w:spacing w:after="0" w:line="360" w:lineRule="auto"/>
        <w:ind w:firstLine="720"/>
        <w:jc w:val="both"/>
        <w:rPr>
          <w:rFonts w:ascii="Traditional Arabic" w:hAnsi="Traditional Arabic" w:cs="Traditional Arabic"/>
          <w:color w:val="000000"/>
          <w:sz w:val="36"/>
          <w:szCs w:val="36"/>
          <w:rtl/>
        </w:rPr>
      </w:pPr>
      <w:r w:rsidRPr="000B7198">
        <w:rPr>
          <w:rFonts w:ascii="Traditional Arabic" w:hAnsi="Traditional Arabic" w:cs="Traditional Arabic"/>
          <w:sz w:val="36"/>
          <w:szCs w:val="36"/>
          <w:rtl/>
        </w:rPr>
        <w:t>هناك اساس لتحقيق البحث التجربي منها :</w:t>
      </w:r>
      <w:r w:rsidR="00045B6C" w:rsidRPr="000B7198">
        <w:rPr>
          <w:rStyle w:val="FootnoteReference"/>
          <w:rFonts w:ascii="Traditional Arabic" w:hAnsi="Traditional Arabic" w:cs="Traditional Arabic"/>
          <w:sz w:val="36"/>
          <w:szCs w:val="36"/>
          <w:rtl/>
        </w:rPr>
        <w:footnoteReference w:id="7"/>
      </w:r>
    </w:p>
    <w:p w:rsidR="00F94319" w:rsidRPr="00D74B17" w:rsidRDefault="00F94319" w:rsidP="00D03611">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موضوع البحث</w:t>
      </w:r>
      <w:r w:rsidR="00D03611">
        <w:rPr>
          <w:rFonts w:ascii="Traditional Arabic" w:hAnsi="Traditional Arabic" w:cs="Traditional Arabic"/>
          <w:sz w:val="36"/>
          <w:szCs w:val="36"/>
          <w:lang w:val="id-ID"/>
        </w:rPr>
        <w:t>(</w:t>
      </w:r>
      <w:proofErr w:type="spellStart"/>
      <w:r w:rsidR="00D03611" w:rsidRPr="00D70D94">
        <w:rPr>
          <w:rFonts w:asciiTheme="majorBidi" w:eastAsia="Times New Roman" w:hAnsiTheme="majorBidi" w:cstheme="majorBidi"/>
          <w:sz w:val="24"/>
          <w:szCs w:val="24"/>
        </w:rPr>
        <w:t>Subjek</w:t>
      </w:r>
      <w:proofErr w:type="spellEnd"/>
      <w:r w:rsidR="00D03611" w:rsidRPr="00D70D94">
        <w:rPr>
          <w:rFonts w:asciiTheme="majorBidi" w:eastAsia="Times New Roman" w:hAnsiTheme="majorBidi" w:cstheme="majorBidi"/>
          <w:sz w:val="24"/>
          <w:szCs w:val="24"/>
        </w:rPr>
        <w:t xml:space="preserve"> </w:t>
      </w:r>
      <w:proofErr w:type="spellStart"/>
      <w:r w:rsidR="00D03611" w:rsidRPr="00D70D94">
        <w:rPr>
          <w:rFonts w:asciiTheme="majorBidi" w:eastAsia="Times New Roman" w:hAnsiTheme="majorBidi" w:cstheme="majorBidi"/>
          <w:sz w:val="24"/>
          <w:szCs w:val="24"/>
        </w:rPr>
        <w:t>penelitian</w:t>
      </w:r>
      <w:proofErr w:type="spellEnd"/>
      <w:r w:rsidR="00D03611">
        <w:rPr>
          <w:rFonts w:ascii="Traditional Arabic" w:hAnsi="Traditional Arabic" w:cs="Traditional Arabic"/>
          <w:sz w:val="36"/>
          <w:szCs w:val="36"/>
          <w:lang w:val="id-ID"/>
        </w:rPr>
        <w:t xml:space="preserve">) </w:t>
      </w:r>
      <w:r w:rsidR="004C31D6" w:rsidRPr="00D74B17">
        <w:rPr>
          <w:rFonts w:ascii="Traditional Arabic" w:hAnsi="Traditional Arabic" w:cs="Traditional Arabic" w:hint="cs"/>
          <w:sz w:val="36"/>
          <w:szCs w:val="36"/>
          <w:rtl/>
          <w:lang w:val="id-ID"/>
        </w:rPr>
        <w:t>، و هو أشخاص يبحث فى البحث.</w:t>
      </w:r>
    </w:p>
    <w:p w:rsidR="00F94319" w:rsidRPr="00D74B17" w:rsidRDefault="00F94319" w:rsidP="004C31D6">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 xml:space="preserve">تخصيص العشوانية </w:t>
      </w:r>
      <w:r w:rsidR="00D03611">
        <w:rPr>
          <w:rFonts w:ascii="Traditional Arabic" w:hAnsi="Traditional Arabic" w:cs="Traditional Arabic"/>
          <w:sz w:val="36"/>
          <w:szCs w:val="36"/>
          <w:lang w:val="id-ID"/>
        </w:rPr>
        <w:t>(</w:t>
      </w:r>
      <w:r w:rsidR="00D03611" w:rsidRPr="00D70D94">
        <w:rPr>
          <w:rFonts w:asciiTheme="majorBidi" w:eastAsia="Times New Roman" w:hAnsiTheme="majorBidi" w:cstheme="majorBidi"/>
          <w:sz w:val="24"/>
          <w:szCs w:val="24"/>
        </w:rPr>
        <w:t>Random assignment</w:t>
      </w:r>
      <w:r w:rsidR="00D03611">
        <w:rPr>
          <w:rFonts w:ascii="Traditional Arabic" w:hAnsi="Traditional Arabic" w:cs="Traditional Arabic"/>
          <w:sz w:val="36"/>
          <w:szCs w:val="36"/>
          <w:lang w:val="id-ID"/>
        </w:rPr>
        <w:t>)</w:t>
      </w:r>
      <w:r w:rsidR="00D03611">
        <w:rPr>
          <w:rFonts w:ascii="Traditional Arabic" w:hAnsi="Traditional Arabic" w:cs="Traditional Arabic" w:hint="cs"/>
          <w:sz w:val="36"/>
          <w:szCs w:val="36"/>
          <w:rtl/>
          <w:lang w:val="id-ID"/>
        </w:rPr>
        <w:t xml:space="preserve">، </w:t>
      </w:r>
      <w:r w:rsidRPr="00D74B17">
        <w:rPr>
          <w:rFonts w:ascii="Traditional Arabic" w:hAnsi="Traditional Arabic" w:cs="Traditional Arabic"/>
          <w:sz w:val="36"/>
          <w:szCs w:val="36"/>
          <w:rtl/>
        </w:rPr>
        <w:t>وهي الطريقة لتقسيم موضوع البحث الى قسمين او اكثر بالعشوانية</w:t>
      </w:r>
    </w:p>
    <w:p w:rsidR="00F94319" w:rsidRPr="00D74B17" w:rsidRDefault="00F94319" w:rsidP="004C31D6">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تناظر</w:t>
      </w:r>
      <w:r w:rsidR="00D03611">
        <w:rPr>
          <w:rFonts w:ascii="Traditional Arabic" w:hAnsi="Traditional Arabic" w:cs="Traditional Arabic" w:hint="cs"/>
          <w:sz w:val="36"/>
          <w:szCs w:val="36"/>
          <w:rtl/>
        </w:rPr>
        <w:t xml:space="preserve"> (</w:t>
      </w:r>
      <w:r w:rsidR="00D03611" w:rsidRPr="00D70D94">
        <w:rPr>
          <w:rFonts w:asciiTheme="majorBidi" w:eastAsia="Times New Roman" w:hAnsiTheme="majorBidi" w:cstheme="majorBidi"/>
          <w:sz w:val="24"/>
          <w:szCs w:val="24"/>
        </w:rPr>
        <w:t>Matching</w:t>
      </w:r>
      <w:r w:rsidR="00D03611">
        <w:rPr>
          <w:rFonts w:ascii="Traditional Arabic" w:hAnsi="Traditional Arabic" w:cs="Traditional Arabic" w:hint="cs"/>
          <w:sz w:val="36"/>
          <w:szCs w:val="36"/>
          <w:rtl/>
        </w:rPr>
        <w:t>)</w:t>
      </w:r>
      <w:r w:rsidRPr="00D74B17">
        <w:rPr>
          <w:rFonts w:ascii="Traditional Arabic" w:hAnsi="Traditional Arabic" w:cs="Traditional Arabic"/>
          <w:sz w:val="36"/>
          <w:szCs w:val="36"/>
          <w:rtl/>
        </w:rPr>
        <w:t>، وهو الطريقة لتقسيم موضوع البحث الى قسمين او اكثر بخصائصهم.</w:t>
      </w:r>
    </w:p>
    <w:p w:rsidR="00F94319" w:rsidRPr="00D74B17" w:rsidRDefault="00F94319" w:rsidP="00834878">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معاملة</w:t>
      </w:r>
      <w:r w:rsidR="00D03611">
        <w:rPr>
          <w:rFonts w:ascii="Traditional Arabic" w:hAnsi="Traditional Arabic" w:cs="Traditional Arabic" w:hint="cs"/>
          <w:sz w:val="36"/>
          <w:szCs w:val="36"/>
          <w:rtl/>
        </w:rPr>
        <w:t xml:space="preserve"> (</w:t>
      </w:r>
      <w:r w:rsidR="00D03611" w:rsidRPr="00D70D94">
        <w:rPr>
          <w:rFonts w:asciiTheme="majorBidi" w:eastAsia="Times New Roman" w:hAnsiTheme="majorBidi" w:cstheme="majorBidi"/>
          <w:sz w:val="24"/>
          <w:szCs w:val="24"/>
        </w:rPr>
        <w:t>Treatment</w:t>
      </w:r>
      <w:r w:rsidR="00D03611">
        <w:rPr>
          <w:rFonts w:ascii="Traditional Arabic" w:hAnsi="Traditional Arabic" w:cs="Traditional Arabic" w:hint="cs"/>
          <w:sz w:val="36"/>
          <w:szCs w:val="36"/>
          <w:rtl/>
        </w:rPr>
        <w:t>)</w:t>
      </w:r>
      <w:r w:rsidR="00D74B17" w:rsidRPr="00D74B17">
        <w:rPr>
          <w:rFonts w:ascii="Traditional Arabic" w:hAnsi="Traditional Arabic" w:cs="Traditional Arabic" w:hint="cs"/>
          <w:sz w:val="36"/>
          <w:szCs w:val="36"/>
          <w:rtl/>
        </w:rPr>
        <w:t xml:space="preserve">، </w:t>
      </w:r>
      <w:r w:rsidR="00D74B17" w:rsidRPr="00D74B17">
        <w:rPr>
          <w:rFonts w:cs="Traditional Arabic" w:hint="cs"/>
          <w:sz w:val="36"/>
          <w:szCs w:val="36"/>
          <w:rtl/>
          <w:lang w:val="id-ID"/>
        </w:rPr>
        <w:t>و هو المتغير الذي تكون نتائجه لا تتعلق بتغير آخر.</w:t>
      </w:r>
    </w:p>
    <w:p w:rsidR="00F94319" w:rsidRPr="00D74B17" w:rsidRDefault="00F94319" w:rsidP="004C31D6">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lastRenderedPageBreak/>
        <w:t>إستجابة من وحدة البحث</w:t>
      </w:r>
      <w:r w:rsidR="00D03611">
        <w:rPr>
          <w:rFonts w:ascii="Traditional Arabic" w:hAnsi="Traditional Arabic" w:cs="Traditional Arabic" w:hint="cs"/>
          <w:sz w:val="36"/>
          <w:szCs w:val="36"/>
          <w:rtl/>
        </w:rPr>
        <w:t xml:space="preserve"> (</w:t>
      </w:r>
      <w:proofErr w:type="spellStart"/>
      <w:r w:rsidR="00D03611" w:rsidRPr="00D70D94">
        <w:rPr>
          <w:rFonts w:asciiTheme="majorBidi" w:eastAsia="Times New Roman" w:hAnsiTheme="majorBidi" w:cstheme="majorBidi"/>
          <w:sz w:val="24"/>
          <w:szCs w:val="24"/>
        </w:rPr>
        <w:t>Respon</w:t>
      </w:r>
      <w:proofErr w:type="spellEnd"/>
      <w:r w:rsidR="00D03611">
        <w:rPr>
          <w:rFonts w:ascii="Traditional Arabic" w:hAnsi="Traditional Arabic" w:cs="Traditional Arabic" w:hint="cs"/>
          <w:sz w:val="36"/>
          <w:szCs w:val="36"/>
          <w:rtl/>
        </w:rPr>
        <w:t>)</w:t>
      </w:r>
      <w:r w:rsidR="00D74B17" w:rsidRPr="00D74B17">
        <w:rPr>
          <w:rFonts w:ascii="Traditional Arabic" w:hAnsi="Traditional Arabic" w:cs="Traditional Arabic" w:hint="cs"/>
          <w:sz w:val="36"/>
          <w:szCs w:val="36"/>
          <w:rtl/>
        </w:rPr>
        <w:t xml:space="preserve"> يعنى </w:t>
      </w:r>
      <w:r w:rsidR="00D74B17" w:rsidRPr="00D74B17">
        <w:rPr>
          <w:rFonts w:cs="Traditional Arabic" w:hint="cs"/>
          <w:sz w:val="36"/>
          <w:szCs w:val="36"/>
          <w:rtl/>
        </w:rPr>
        <w:t>المتغير المقيد</w:t>
      </w:r>
    </w:p>
    <w:p w:rsidR="00F94319" w:rsidRPr="00D74B17" w:rsidRDefault="00F94319" w:rsidP="00D74B17">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اختبار</w:t>
      </w:r>
      <w:r w:rsidR="00D74B17" w:rsidRPr="00D74B17">
        <w:rPr>
          <w:rFonts w:ascii="Traditional Arabic" w:hAnsi="Traditional Arabic" w:cs="Traditional Arabic" w:hint="cs"/>
          <w:sz w:val="36"/>
          <w:szCs w:val="36"/>
          <w:rtl/>
        </w:rPr>
        <w:t xml:space="preserve"> </w:t>
      </w:r>
      <w:r w:rsidRPr="00D74B17">
        <w:rPr>
          <w:rFonts w:ascii="Traditional Arabic" w:hAnsi="Traditional Arabic" w:cs="Traditional Arabic"/>
          <w:sz w:val="36"/>
          <w:szCs w:val="36"/>
          <w:rtl/>
        </w:rPr>
        <w:t>قبلي</w:t>
      </w:r>
      <w:r w:rsidR="00D03611">
        <w:rPr>
          <w:rFonts w:ascii="Traditional Arabic" w:hAnsi="Traditional Arabic" w:cs="Traditional Arabic" w:hint="cs"/>
          <w:sz w:val="36"/>
          <w:szCs w:val="36"/>
          <w:rtl/>
        </w:rPr>
        <w:t xml:space="preserve"> (</w:t>
      </w:r>
      <w:r w:rsidR="00D03611" w:rsidRPr="00D70D94">
        <w:rPr>
          <w:rFonts w:asciiTheme="majorBidi" w:eastAsia="Times New Roman" w:hAnsiTheme="majorBidi" w:cstheme="majorBidi"/>
          <w:sz w:val="24"/>
          <w:szCs w:val="24"/>
        </w:rPr>
        <w:t>Pre-test</w:t>
      </w:r>
      <w:r w:rsidR="00D03611">
        <w:rPr>
          <w:rFonts w:ascii="Traditional Arabic" w:hAnsi="Traditional Arabic" w:cs="Traditional Arabic" w:hint="cs"/>
          <w:sz w:val="36"/>
          <w:szCs w:val="36"/>
          <w:rtl/>
        </w:rPr>
        <w:t>)</w:t>
      </w:r>
      <w:r w:rsidR="00D74B17" w:rsidRPr="00D74B17">
        <w:rPr>
          <w:rFonts w:ascii="Traditional Arabic" w:hAnsi="Traditional Arabic" w:cs="Traditional Arabic" w:hint="cs"/>
          <w:sz w:val="36"/>
          <w:szCs w:val="36"/>
          <w:rtl/>
        </w:rPr>
        <w:t xml:space="preserve">  </w:t>
      </w:r>
    </w:p>
    <w:p w:rsidR="00F94319" w:rsidRPr="00D74B17" w:rsidRDefault="00F94319" w:rsidP="004C31D6">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اختبار بعدي</w:t>
      </w:r>
      <w:r w:rsidR="00D03611">
        <w:rPr>
          <w:rFonts w:ascii="Traditional Arabic" w:hAnsi="Traditional Arabic" w:cs="Traditional Arabic" w:hint="cs"/>
          <w:sz w:val="36"/>
          <w:szCs w:val="36"/>
          <w:rtl/>
        </w:rPr>
        <w:t xml:space="preserve"> (</w:t>
      </w:r>
      <w:r w:rsidR="00D03611" w:rsidRPr="00D70D94">
        <w:rPr>
          <w:rFonts w:asciiTheme="majorBidi" w:eastAsia="Times New Roman" w:hAnsiTheme="majorBidi" w:cstheme="majorBidi"/>
          <w:sz w:val="24"/>
          <w:szCs w:val="24"/>
        </w:rPr>
        <w:t>Post-test</w:t>
      </w:r>
      <w:r w:rsidR="00D03611">
        <w:rPr>
          <w:rFonts w:ascii="Traditional Arabic" w:hAnsi="Traditional Arabic" w:cs="Traditional Arabic" w:hint="cs"/>
          <w:sz w:val="36"/>
          <w:szCs w:val="36"/>
          <w:rtl/>
        </w:rPr>
        <w:t>)</w:t>
      </w:r>
    </w:p>
    <w:p w:rsidR="00F94319" w:rsidRPr="00D74B17" w:rsidRDefault="00F94319" w:rsidP="004C31D6">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المجموعة التجريبية</w:t>
      </w:r>
      <w:r w:rsidR="00D03611">
        <w:rPr>
          <w:rFonts w:ascii="Traditional Arabic" w:hAnsi="Traditional Arabic" w:cs="Traditional Arabic" w:hint="cs"/>
          <w:sz w:val="36"/>
          <w:szCs w:val="36"/>
          <w:rtl/>
        </w:rPr>
        <w:t xml:space="preserve"> (</w:t>
      </w:r>
      <w:proofErr w:type="spellStart"/>
      <w:r w:rsidR="00D03611" w:rsidRPr="00D70D94">
        <w:rPr>
          <w:rFonts w:asciiTheme="majorBidi" w:eastAsia="Times New Roman" w:hAnsiTheme="majorBidi" w:cstheme="majorBidi"/>
          <w:sz w:val="24"/>
          <w:szCs w:val="24"/>
        </w:rPr>
        <w:t>Kelompok</w:t>
      </w:r>
      <w:proofErr w:type="spellEnd"/>
      <w:r w:rsidR="00D03611" w:rsidRPr="00D70D94">
        <w:rPr>
          <w:rFonts w:asciiTheme="majorBidi" w:eastAsia="Times New Roman" w:hAnsiTheme="majorBidi" w:cstheme="majorBidi"/>
          <w:sz w:val="24"/>
          <w:szCs w:val="24"/>
        </w:rPr>
        <w:t xml:space="preserve"> </w:t>
      </w:r>
      <w:proofErr w:type="spellStart"/>
      <w:r w:rsidR="00D03611" w:rsidRPr="00D70D94">
        <w:rPr>
          <w:rFonts w:asciiTheme="majorBidi" w:eastAsia="Times New Roman" w:hAnsiTheme="majorBidi" w:cstheme="majorBidi"/>
          <w:sz w:val="24"/>
          <w:szCs w:val="24"/>
        </w:rPr>
        <w:t>eksperimen</w:t>
      </w:r>
      <w:proofErr w:type="spellEnd"/>
      <w:r w:rsidR="00D03611">
        <w:rPr>
          <w:rFonts w:ascii="Traditional Arabic" w:hAnsi="Traditional Arabic" w:cs="Traditional Arabic" w:hint="cs"/>
          <w:sz w:val="36"/>
          <w:szCs w:val="36"/>
          <w:rtl/>
        </w:rPr>
        <w:t>)</w:t>
      </w:r>
    </w:p>
    <w:p w:rsidR="00045B6C" w:rsidRPr="00D74B17" w:rsidRDefault="00F94319" w:rsidP="004C31D6">
      <w:pPr>
        <w:numPr>
          <w:ilvl w:val="0"/>
          <w:numId w:val="2"/>
        </w:numPr>
        <w:bidi/>
        <w:spacing w:after="0" w:line="360" w:lineRule="auto"/>
        <w:ind w:left="851" w:hanging="426"/>
        <w:jc w:val="both"/>
        <w:rPr>
          <w:rFonts w:ascii="Traditional Arabic" w:hAnsi="Traditional Arabic" w:cs="Traditional Arabic"/>
          <w:sz w:val="36"/>
          <w:szCs w:val="36"/>
        </w:rPr>
      </w:pPr>
      <w:r w:rsidRPr="00D74B17">
        <w:rPr>
          <w:rFonts w:ascii="Traditional Arabic" w:hAnsi="Traditional Arabic" w:cs="Traditional Arabic"/>
          <w:sz w:val="36"/>
          <w:szCs w:val="36"/>
          <w:rtl/>
        </w:rPr>
        <w:t>المجموعة الضابطة</w:t>
      </w:r>
      <w:r w:rsidR="00D03611">
        <w:rPr>
          <w:rFonts w:ascii="Traditional Arabic" w:hAnsi="Traditional Arabic" w:cs="Traditional Arabic" w:hint="cs"/>
          <w:sz w:val="36"/>
          <w:szCs w:val="36"/>
          <w:rtl/>
        </w:rPr>
        <w:t xml:space="preserve"> (</w:t>
      </w:r>
      <w:proofErr w:type="spellStart"/>
      <w:r w:rsidR="00D03611" w:rsidRPr="00D70D94">
        <w:rPr>
          <w:rFonts w:asciiTheme="majorBidi" w:hAnsiTheme="majorBidi" w:cstheme="majorBidi"/>
          <w:sz w:val="24"/>
          <w:szCs w:val="24"/>
        </w:rPr>
        <w:t>Kelompok</w:t>
      </w:r>
      <w:proofErr w:type="spellEnd"/>
      <w:r w:rsidR="00D03611" w:rsidRPr="00D70D94">
        <w:rPr>
          <w:rFonts w:asciiTheme="majorBidi" w:hAnsiTheme="majorBidi" w:cstheme="majorBidi"/>
          <w:sz w:val="24"/>
          <w:szCs w:val="24"/>
        </w:rPr>
        <w:t xml:space="preserve"> </w:t>
      </w:r>
      <w:proofErr w:type="spellStart"/>
      <w:r w:rsidR="00D03611" w:rsidRPr="00D70D94">
        <w:rPr>
          <w:rFonts w:asciiTheme="majorBidi" w:hAnsiTheme="majorBidi" w:cstheme="majorBidi"/>
          <w:sz w:val="24"/>
          <w:szCs w:val="24"/>
        </w:rPr>
        <w:t>pembanding</w:t>
      </w:r>
      <w:proofErr w:type="spellEnd"/>
      <w:r w:rsidR="00D03611">
        <w:rPr>
          <w:rFonts w:asciiTheme="majorBidi" w:hAnsiTheme="majorBidi" w:cstheme="majorBidi"/>
          <w:sz w:val="24"/>
          <w:szCs w:val="24"/>
        </w:rPr>
        <w:t>/</w:t>
      </w:r>
      <w:proofErr w:type="spellStart"/>
      <w:r w:rsidR="00D03611">
        <w:rPr>
          <w:rFonts w:asciiTheme="majorBidi" w:hAnsiTheme="majorBidi" w:cstheme="majorBidi"/>
          <w:sz w:val="24"/>
          <w:szCs w:val="24"/>
        </w:rPr>
        <w:t>kontrol</w:t>
      </w:r>
      <w:proofErr w:type="spellEnd"/>
      <w:r w:rsidR="00D03611">
        <w:rPr>
          <w:rFonts w:ascii="Traditional Arabic" w:hAnsi="Traditional Arabic" w:cs="Traditional Arabic" w:hint="cs"/>
          <w:sz w:val="36"/>
          <w:szCs w:val="36"/>
          <w:rtl/>
        </w:rPr>
        <w:t>)</w:t>
      </w:r>
    </w:p>
    <w:p w:rsidR="00880E7F" w:rsidRPr="00880E7F" w:rsidRDefault="00045B6C" w:rsidP="00D74B17">
      <w:pPr>
        <w:pStyle w:val="ListParagraph"/>
        <w:numPr>
          <w:ilvl w:val="0"/>
          <w:numId w:val="11"/>
        </w:numPr>
        <w:bidi/>
        <w:spacing w:after="0" w:line="360" w:lineRule="auto"/>
        <w:ind w:left="0" w:hanging="567"/>
        <w:jc w:val="both"/>
        <w:rPr>
          <w:rFonts w:ascii="Traditional Arabic" w:hAnsi="Traditional Arabic" w:cs="Traditional Arabic"/>
          <w:sz w:val="36"/>
          <w:szCs w:val="36"/>
        </w:rPr>
      </w:pPr>
      <w:r w:rsidRPr="000B7198">
        <w:rPr>
          <w:rFonts w:ascii="Traditional Arabic" w:eastAsia="Times New Roman" w:hAnsi="Traditional Arabic" w:cs="Traditional Arabic"/>
          <w:b/>
          <w:bCs/>
          <w:sz w:val="36"/>
          <w:szCs w:val="36"/>
          <w:rtl/>
        </w:rPr>
        <w:t>مكان البحث</w:t>
      </w:r>
    </w:p>
    <w:p w:rsidR="00045B6C" w:rsidRPr="000B7198" w:rsidRDefault="00045B6C" w:rsidP="00D74B17">
      <w:pPr>
        <w:pStyle w:val="ListParagraph"/>
        <w:bidi/>
        <w:spacing w:after="0" w:line="360" w:lineRule="auto"/>
        <w:ind w:left="0" w:firstLine="708"/>
        <w:jc w:val="both"/>
        <w:rPr>
          <w:rFonts w:ascii="Traditional Arabic" w:hAnsi="Traditional Arabic" w:cs="Traditional Arabic"/>
          <w:sz w:val="36"/>
          <w:szCs w:val="36"/>
        </w:rPr>
      </w:pPr>
      <w:r w:rsidRPr="000B7198">
        <w:rPr>
          <w:rFonts w:ascii="Traditional Arabic" w:eastAsia="Times New Roman" w:hAnsi="Traditional Arabic" w:cs="Traditional Arabic"/>
          <w:sz w:val="36"/>
          <w:szCs w:val="36"/>
          <w:rtl/>
        </w:rPr>
        <w:t>كانت المكان الذي المستخدمة ف</w:t>
      </w:r>
      <w:r w:rsidR="00414DF1" w:rsidRPr="000B7198">
        <w:rPr>
          <w:rFonts w:ascii="Traditional Arabic" w:eastAsia="Times New Roman" w:hAnsi="Traditional Arabic" w:cs="Traditional Arabic"/>
          <w:sz w:val="36"/>
          <w:szCs w:val="36"/>
          <w:rtl/>
        </w:rPr>
        <w:t>ي هذه البحث يعنى  في المدرسة  الإبتدائية الإسلامية "ال</w:t>
      </w:r>
      <w:r w:rsidRPr="000B7198">
        <w:rPr>
          <w:rFonts w:ascii="Traditional Arabic" w:eastAsia="Times New Roman" w:hAnsi="Traditional Arabic" w:cs="Traditional Arabic"/>
          <w:sz w:val="36"/>
          <w:szCs w:val="36"/>
          <w:rtl/>
        </w:rPr>
        <w:t>منور</w:t>
      </w:r>
      <w:r w:rsidR="00414DF1" w:rsidRPr="000B7198">
        <w:rPr>
          <w:rFonts w:ascii="Traditional Arabic" w:eastAsia="Times New Roman" w:hAnsi="Traditional Arabic" w:cs="Traditional Arabic"/>
          <w:sz w:val="36"/>
          <w:szCs w:val="36"/>
          <w:rtl/>
        </w:rPr>
        <w:t xml:space="preserve">" </w:t>
      </w:r>
      <w:r w:rsidRPr="000B7198">
        <w:rPr>
          <w:rFonts w:ascii="Traditional Arabic" w:eastAsia="Times New Roman" w:hAnsi="Traditional Arabic" w:cs="Traditional Arabic"/>
          <w:sz w:val="36"/>
          <w:szCs w:val="36"/>
          <w:rtl/>
        </w:rPr>
        <w:t xml:space="preserve"> </w:t>
      </w:r>
      <w:r w:rsidR="00414DF1" w:rsidRPr="000B7198">
        <w:rPr>
          <w:rFonts w:ascii="Traditional Arabic" w:eastAsia="Times New Roman" w:hAnsi="Traditional Arabic" w:cs="Traditional Arabic"/>
          <w:sz w:val="36"/>
          <w:szCs w:val="36"/>
          <w:rtl/>
        </w:rPr>
        <w:t>تولونج اجونج</w:t>
      </w:r>
      <w:r w:rsidR="001A7739" w:rsidRPr="000B7198">
        <w:rPr>
          <w:rFonts w:ascii="Traditional Arabic" w:eastAsia="Times New Roman" w:hAnsi="Traditional Arabic" w:cs="Traditional Arabic"/>
          <w:sz w:val="36"/>
          <w:szCs w:val="36"/>
          <w:rtl/>
        </w:rPr>
        <w:t>.</w:t>
      </w:r>
    </w:p>
    <w:p w:rsidR="001A7739" w:rsidRPr="000B7198" w:rsidRDefault="001A7739" w:rsidP="00D74B17">
      <w:pPr>
        <w:pStyle w:val="ListParagraph"/>
        <w:bidi/>
        <w:spacing w:after="0" w:line="360" w:lineRule="auto"/>
        <w:ind w:left="738" w:hanging="1305"/>
        <w:jc w:val="both"/>
        <w:rPr>
          <w:rFonts w:ascii="Traditional Arabic" w:hAnsi="Traditional Arabic" w:cs="Traditional Arabic"/>
          <w:b/>
          <w:bCs/>
          <w:sz w:val="36"/>
          <w:szCs w:val="36"/>
          <w:rtl/>
        </w:rPr>
      </w:pPr>
      <w:r w:rsidRPr="000B7198">
        <w:rPr>
          <w:rFonts w:ascii="Traditional Arabic" w:hAnsi="Traditional Arabic" w:cs="Traditional Arabic"/>
          <w:b/>
          <w:bCs/>
          <w:sz w:val="36"/>
          <w:szCs w:val="36"/>
          <w:rtl/>
        </w:rPr>
        <w:t xml:space="preserve">ج. </w:t>
      </w:r>
      <w:r w:rsidR="00880E7F">
        <w:rPr>
          <w:rFonts w:ascii="Traditional Arabic" w:hAnsi="Traditional Arabic" w:cs="Traditional Arabic" w:hint="cs"/>
          <w:b/>
          <w:bCs/>
          <w:sz w:val="36"/>
          <w:szCs w:val="36"/>
          <w:rtl/>
        </w:rPr>
        <w:t xml:space="preserve">  </w:t>
      </w:r>
      <w:r w:rsidRPr="000B7198">
        <w:rPr>
          <w:rFonts w:ascii="Traditional Arabic" w:hAnsi="Traditional Arabic" w:cs="Traditional Arabic"/>
          <w:b/>
          <w:bCs/>
          <w:sz w:val="36"/>
          <w:szCs w:val="36"/>
          <w:rtl/>
        </w:rPr>
        <w:t>السكان وعينته و معاينته</w:t>
      </w:r>
    </w:p>
    <w:p w:rsidR="001A7739" w:rsidRPr="000B7198" w:rsidRDefault="001A7739" w:rsidP="00D74B17">
      <w:pPr>
        <w:pStyle w:val="ListParagraph"/>
        <w:bidi/>
        <w:spacing w:after="0" w:line="360" w:lineRule="auto"/>
        <w:ind w:hanging="720"/>
        <w:jc w:val="both"/>
        <w:rPr>
          <w:rFonts w:ascii="Traditional Arabic" w:hAnsi="Traditional Arabic" w:cs="Traditional Arabic"/>
          <w:b/>
          <w:bCs/>
          <w:sz w:val="36"/>
          <w:szCs w:val="36"/>
          <w:rtl/>
        </w:rPr>
      </w:pPr>
      <w:r w:rsidRPr="000B7198">
        <w:rPr>
          <w:rFonts w:ascii="Traditional Arabic" w:hAnsi="Traditional Arabic" w:cs="Traditional Arabic"/>
          <w:b/>
          <w:bCs/>
          <w:sz w:val="36"/>
          <w:szCs w:val="36"/>
          <w:rtl/>
        </w:rPr>
        <w:t>1. السكان</w:t>
      </w:r>
    </w:p>
    <w:p w:rsidR="001A7739" w:rsidRDefault="001A7739" w:rsidP="004344F5">
      <w:pPr>
        <w:pStyle w:val="ListParagraph"/>
        <w:bidi/>
        <w:spacing w:after="0" w:line="360" w:lineRule="auto"/>
        <w:ind w:left="425" w:firstLine="853"/>
        <w:jc w:val="both"/>
        <w:rPr>
          <w:rFonts w:ascii="Traditional Arabic" w:eastAsia="Times New Roman" w:hAnsi="Traditional Arabic" w:cs="Traditional Arabic"/>
          <w:sz w:val="36"/>
          <w:szCs w:val="36"/>
          <w:rtl/>
        </w:rPr>
      </w:pPr>
      <w:r w:rsidRPr="000B7198">
        <w:rPr>
          <w:rFonts w:ascii="Traditional Arabic" w:eastAsia="Times New Roman" w:hAnsi="Traditional Arabic" w:cs="Traditional Arabic"/>
          <w:sz w:val="36"/>
          <w:szCs w:val="36"/>
          <w:rtl/>
        </w:rPr>
        <w:t>السكان هي منطقة التعميم التي تتكون من الكائنات / المواد التي لها صفات معينة ويتم تحديد الخصائص من قبل المحقق لدراستها ومن ثم الاستنتاجات المستخلصة.</w:t>
      </w:r>
      <w:r w:rsidRPr="000B7198">
        <w:rPr>
          <w:rStyle w:val="FootnoteReference"/>
          <w:rFonts w:ascii="Traditional Arabic" w:eastAsia="Times New Roman" w:hAnsi="Traditional Arabic" w:cs="Traditional Arabic"/>
          <w:sz w:val="36"/>
          <w:szCs w:val="36"/>
          <w:rtl/>
        </w:rPr>
        <w:footnoteReference w:id="8"/>
      </w:r>
      <w:r w:rsidRPr="000B7198">
        <w:rPr>
          <w:rFonts w:ascii="Traditional Arabic" w:eastAsia="Times New Roman" w:hAnsi="Traditional Arabic" w:cs="Traditional Arabic"/>
          <w:sz w:val="36"/>
          <w:szCs w:val="36"/>
          <w:rtl/>
        </w:rPr>
        <w:t xml:space="preserve"> كان السكان في هذه البحث يعنى جميع طلاب الصف الرابع في المدرسة الإبتدائية الإسلامية " المنور" تولونج اجونج.</w:t>
      </w:r>
    </w:p>
    <w:p w:rsidR="00834878" w:rsidRPr="000B7198" w:rsidRDefault="00834878" w:rsidP="00834878">
      <w:pPr>
        <w:pStyle w:val="ListParagraph"/>
        <w:bidi/>
        <w:spacing w:after="0" w:line="360" w:lineRule="auto"/>
        <w:ind w:left="425" w:firstLine="853"/>
        <w:jc w:val="both"/>
        <w:rPr>
          <w:rFonts w:ascii="Traditional Arabic" w:eastAsia="Times New Roman" w:hAnsi="Traditional Arabic" w:cs="Traditional Arabic"/>
          <w:sz w:val="36"/>
          <w:szCs w:val="36"/>
          <w:rtl/>
        </w:rPr>
      </w:pPr>
    </w:p>
    <w:p w:rsidR="001A7739" w:rsidRPr="000B7198" w:rsidRDefault="001A7739" w:rsidP="00D74B17">
      <w:pPr>
        <w:pStyle w:val="ListParagraph"/>
        <w:bidi/>
        <w:spacing w:after="0" w:line="360" w:lineRule="auto"/>
        <w:ind w:left="360" w:hanging="360"/>
        <w:jc w:val="both"/>
        <w:rPr>
          <w:rFonts w:ascii="Traditional Arabic" w:hAnsi="Traditional Arabic" w:cs="Traditional Arabic"/>
          <w:b/>
          <w:bCs/>
          <w:sz w:val="36"/>
          <w:szCs w:val="36"/>
          <w:rtl/>
        </w:rPr>
      </w:pPr>
      <w:r w:rsidRPr="000B7198">
        <w:rPr>
          <w:rFonts w:ascii="Traditional Arabic" w:hAnsi="Traditional Arabic" w:cs="Traditional Arabic"/>
          <w:b/>
          <w:bCs/>
          <w:sz w:val="36"/>
          <w:szCs w:val="36"/>
          <w:rtl/>
        </w:rPr>
        <w:lastRenderedPageBreak/>
        <w:t>2.  المعاينة</w:t>
      </w:r>
    </w:p>
    <w:p w:rsidR="0029256A" w:rsidRPr="00CF0B47" w:rsidRDefault="00F702B4" w:rsidP="00061C3E">
      <w:pPr>
        <w:pStyle w:val="ListParagraph"/>
        <w:bidi/>
        <w:spacing w:after="0" w:line="360" w:lineRule="auto"/>
        <w:ind w:left="425" w:firstLine="835"/>
        <w:jc w:val="both"/>
        <w:rPr>
          <w:rFonts w:ascii="Traditional Arabic" w:eastAsia="Times New Roman" w:hAnsi="Traditional Arabic" w:cs="Traditional Arabic"/>
          <w:sz w:val="36"/>
          <w:szCs w:val="36"/>
          <w:rtl/>
        </w:rPr>
      </w:pPr>
      <w:r w:rsidRPr="000B7198">
        <w:rPr>
          <w:rFonts w:ascii="Traditional Arabic" w:eastAsia="Times New Roman" w:hAnsi="Traditional Arabic" w:cs="Traditional Arabic"/>
          <w:sz w:val="36"/>
          <w:szCs w:val="36"/>
          <w:rtl/>
        </w:rPr>
        <w:t>المعاينة هو جمع البيانات أو البحوث التي تم فحص عناصر فقط من العينة (كعنصر من السكان)، والنتيجة هي بيانات تقديرية (تقديرات)</w:t>
      </w:r>
      <w:r w:rsidRPr="000B7198">
        <w:rPr>
          <w:rStyle w:val="FootnoteReference"/>
          <w:rFonts w:ascii="Traditional Arabic" w:eastAsia="Times New Roman" w:hAnsi="Traditional Arabic" w:cs="Traditional Arabic"/>
          <w:sz w:val="36"/>
          <w:szCs w:val="36"/>
          <w:rtl/>
        </w:rPr>
        <w:footnoteReference w:id="9"/>
      </w:r>
      <w:r w:rsidRPr="000B7198">
        <w:rPr>
          <w:rFonts w:ascii="Traditional Arabic" w:eastAsia="Times New Roman" w:hAnsi="Traditional Arabic" w:cs="Traditional Arabic"/>
          <w:sz w:val="36"/>
          <w:szCs w:val="36"/>
          <w:rtl/>
        </w:rPr>
        <w:t xml:space="preserve">. أخذ </w:t>
      </w:r>
      <w:r w:rsidR="009B589B" w:rsidRPr="000B7198">
        <w:rPr>
          <w:rFonts w:ascii="Traditional Arabic" w:eastAsia="Times New Roman" w:hAnsi="Traditional Arabic" w:cs="Traditional Arabic"/>
          <w:sz w:val="36"/>
          <w:szCs w:val="36"/>
          <w:rtl/>
        </w:rPr>
        <w:t>المعاينة</w:t>
      </w:r>
      <w:r w:rsidRPr="000B7198">
        <w:rPr>
          <w:rFonts w:ascii="Traditional Arabic" w:eastAsia="Times New Roman" w:hAnsi="Traditional Arabic" w:cs="Traditional Arabic"/>
          <w:sz w:val="36"/>
          <w:szCs w:val="36"/>
          <w:rtl/>
        </w:rPr>
        <w:t xml:space="preserve"> </w:t>
      </w:r>
      <w:r w:rsidR="009B589B" w:rsidRPr="000B7198">
        <w:rPr>
          <w:rFonts w:ascii="Traditional Arabic" w:eastAsia="Times New Roman" w:hAnsi="Traditional Arabic" w:cs="Traditional Arabic"/>
          <w:sz w:val="36"/>
          <w:szCs w:val="36"/>
          <w:rtl/>
        </w:rPr>
        <w:t>الطريقة</w:t>
      </w:r>
      <w:r w:rsidRPr="000B7198">
        <w:rPr>
          <w:rFonts w:ascii="Traditional Arabic" w:eastAsia="Times New Roman" w:hAnsi="Traditional Arabic" w:cs="Traditional Arabic"/>
          <w:sz w:val="36"/>
          <w:szCs w:val="36"/>
          <w:rtl/>
        </w:rPr>
        <w:t xml:space="preserve"> هو </w:t>
      </w:r>
      <w:r w:rsidR="009B589B" w:rsidRPr="000B7198">
        <w:rPr>
          <w:rFonts w:ascii="Traditional Arabic" w:eastAsia="Times New Roman" w:hAnsi="Traditional Arabic" w:cs="Traditional Arabic"/>
          <w:sz w:val="36"/>
          <w:szCs w:val="36"/>
          <w:rtl/>
        </w:rPr>
        <w:t>طريقة</w:t>
      </w:r>
      <w:r w:rsidRPr="000B7198">
        <w:rPr>
          <w:rFonts w:ascii="Traditional Arabic" w:eastAsia="Times New Roman" w:hAnsi="Traditional Arabic" w:cs="Traditional Arabic"/>
          <w:sz w:val="36"/>
          <w:szCs w:val="36"/>
          <w:rtl/>
        </w:rPr>
        <w:t xml:space="preserve"> أخذ </w:t>
      </w:r>
      <w:r w:rsidR="009B589B" w:rsidRPr="000B7198">
        <w:rPr>
          <w:rFonts w:ascii="Traditional Arabic" w:eastAsia="Times New Roman" w:hAnsi="Traditional Arabic" w:cs="Traditional Arabic"/>
          <w:sz w:val="36"/>
          <w:szCs w:val="36"/>
          <w:rtl/>
        </w:rPr>
        <w:t>المعاينة</w:t>
      </w:r>
      <w:r w:rsidRPr="000B7198">
        <w:rPr>
          <w:rFonts w:ascii="Traditional Arabic" w:eastAsia="Times New Roman" w:hAnsi="Traditional Arabic" w:cs="Traditional Arabic"/>
          <w:sz w:val="36"/>
          <w:szCs w:val="36"/>
          <w:rtl/>
        </w:rPr>
        <w:t>. لتحديد عينة لاستخدامها في البحث، وهناك تم استخدام مجموعة متنوعة من تقنيات أخذ العينات.</w:t>
      </w:r>
      <w:r w:rsidR="009B589B" w:rsidRPr="000B7198">
        <w:rPr>
          <w:rStyle w:val="FootnoteReference"/>
          <w:rFonts w:ascii="Traditional Arabic" w:eastAsia="Times New Roman" w:hAnsi="Traditional Arabic" w:cs="Traditional Arabic"/>
          <w:sz w:val="36"/>
          <w:szCs w:val="36"/>
          <w:rtl/>
        </w:rPr>
        <w:footnoteReference w:id="10"/>
      </w:r>
      <w:r w:rsidRPr="000B7198">
        <w:rPr>
          <w:rFonts w:ascii="Traditional Arabic" w:eastAsia="Times New Roman" w:hAnsi="Traditional Arabic" w:cs="Traditional Arabic"/>
          <w:sz w:val="36"/>
          <w:szCs w:val="36"/>
          <w:rtl/>
        </w:rPr>
        <w:t xml:space="preserve"> تقنية أخذ </w:t>
      </w:r>
      <w:r w:rsidR="009B589B" w:rsidRPr="000B7198">
        <w:rPr>
          <w:rFonts w:ascii="Traditional Arabic" w:eastAsia="Times New Roman" w:hAnsi="Traditional Arabic" w:cs="Traditional Arabic"/>
          <w:sz w:val="36"/>
          <w:szCs w:val="36"/>
          <w:rtl/>
        </w:rPr>
        <w:t>المعاينة</w:t>
      </w:r>
      <w:r w:rsidRPr="000B7198">
        <w:rPr>
          <w:rFonts w:ascii="Traditional Arabic" w:eastAsia="Times New Roman" w:hAnsi="Traditional Arabic" w:cs="Traditional Arabic"/>
          <w:sz w:val="36"/>
          <w:szCs w:val="36"/>
          <w:rtl/>
        </w:rPr>
        <w:t xml:space="preserve"> المستخدمة في هذ</w:t>
      </w:r>
      <w:r w:rsidR="009B589B" w:rsidRPr="000B7198">
        <w:rPr>
          <w:rFonts w:ascii="Traditional Arabic" w:eastAsia="Times New Roman" w:hAnsi="Traditional Arabic" w:cs="Traditional Arabic"/>
          <w:sz w:val="36"/>
          <w:szCs w:val="36"/>
          <w:rtl/>
        </w:rPr>
        <w:t>ا البحث هي الطريقة بمعاينة</w:t>
      </w:r>
      <w:r w:rsidRPr="000B7198">
        <w:rPr>
          <w:rFonts w:ascii="Traditional Arabic" w:eastAsia="Times New Roman" w:hAnsi="Traditional Arabic" w:cs="Traditional Arabic"/>
          <w:sz w:val="36"/>
          <w:szCs w:val="36"/>
          <w:rtl/>
        </w:rPr>
        <w:t xml:space="preserve">، تفرض هذه </w:t>
      </w:r>
      <w:r w:rsidR="009B589B" w:rsidRPr="000B7198">
        <w:rPr>
          <w:rFonts w:ascii="Traditional Arabic" w:eastAsia="Times New Roman" w:hAnsi="Traditional Arabic" w:cs="Traditional Arabic"/>
          <w:sz w:val="36"/>
          <w:szCs w:val="36"/>
          <w:rtl/>
        </w:rPr>
        <w:t>الطريقة</w:t>
      </w:r>
      <w:r w:rsidRPr="000B7198">
        <w:rPr>
          <w:rFonts w:ascii="Traditional Arabic" w:eastAsia="Times New Roman" w:hAnsi="Traditional Arabic" w:cs="Traditional Arabic"/>
          <w:sz w:val="36"/>
          <w:szCs w:val="36"/>
          <w:rtl/>
        </w:rPr>
        <w:t xml:space="preserve"> على عينة يتم تحديد الخصائص بالفعل ومعروفة مسبقا بناء على خصائص وطبيعة السكان.</w:t>
      </w:r>
      <w:r w:rsidR="009B589B" w:rsidRPr="000B7198">
        <w:rPr>
          <w:rStyle w:val="FootnoteReference"/>
          <w:rFonts w:ascii="Traditional Arabic" w:eastAsia="Times New Roman" w:hAnsi="Traditional Arabic" w:cs="Traditional Arabic"/>
          <w:sz w:val="36"/>
          <w:szCs w:val="36"/>
          <w:rtl/>
        </w:rPr>
        <w:footnoteReference w:id="11"/>
      </w:r>
      <w:r w:rsidR="00CF0B47">
        <w:rPr>
          <w:rFonts w:ascii="Traditional Arabic" w:eastAsia="Times New Roman" w:hAnsi="Traditional Arabic" w:cs="Traditional Arabic" w:hint="cs"/>
          <w:sz w:val="36"/>
          <w:szCs w:val="36"/>
          <w:rtl/>
        </w:rPr>
        <w:t xml:space="preserve"> </w:t>
      </w:r>
      <w:r w:rsidRPr="00CF0B47">
        <w:rPr>
          <w:rFonts w:ascii="Traditional Arabic" w:eastAsia="Times New Roman" w:hAnsi="Traditional Arabic" w:cs="Traditional Arabic"/>
          <w:sz w:val="36"/>
          <w:szCs w:val="36"/>
          <w:rtl/>
        </w:rPr>
        <w:t>ول</w:t>
      </w:r>
      <w:r w:rsidR="000B7198" w:rsidRPr="00CF0B47">
        <w:rPr>
          <w:rFonts w:ascii="Traditional Arabic" w:eastAsia="Times New Roman" w:hAnsi="Traditional Arabic" w:cs="Traditional Arabic"/>
          <w:sz w:val="36"/>
          <w:szCs w:val="36"/>
          <w:rtl/>
        </w:rPr>
        <w:t>ذ</w:t>
      </w:r>
      <w:r w:rsidR="008373C1" w:rsidRPr="00CF0B47">
        <w:rPr>
          <w:rFonts w:ascii="Traditional Arabic" w:eastAsia="Times New Roman" w:hAnsi="Traditional Arabic" w:cs="Traditional Arabic" w:hint="cs"/>
          <w:sz w:val="36"/>
          <w:szCs w:val="36"/>
          <w:rtl/>
        </w:rPr>
        <w:t>ى</w:t>
      </w:r>
      <w:r w:rsidRPr="00CF0B47">
        <w:rPr>
          <w:rFonts w:ascii="Traditional Arabic" w:eastAsia="Times New Roman" w:hAnsi="Traditional Arabic" w:cs="Traditional Arabic"/>
          <w:sz w:val="36"/>
          <w:szCs w:val="36"/>
          <w:rtl/>
        </w:rPr>
        <w:t xml:space="preserve"> هذه الطريقة هو جزء من طريقة </w:t>
      </w:r>
      <w:r w:rsidR="008373C1" w:rsidRPr="00CF0B47">
        <w:rPr>
          <w:rFonts w:ascii="Traditional Arabic" w:eastAsia="Times New Roman" w:hAnsi="Traditional Arabic" w:cs="Traditional Arabic" w:hint="cs"/>
          <w:sz w:val="36"/>
          <w:szCs w:val="36"/>
          <w:rtl/>
        </w:rPr>
        <w:t xml:space="preserve">أشواعية المعاينة </w:t>
      </w:r>
      <w:r w:rsidRPr="00CF0B47">
        <w:rPr>
          <w:rFonts w:asciiTheme="majorBidi" w:eastAsia="Times New Roman" w:hAnsiTheme="majorBidi" w:cstheme="majorBidi"/>
          <w:sz w:val="24"/>
          <w:szCs w:val="24"/>
        </w:rPr>
        <w:t>(</w:t>
      </w:r>
      <w:r w:rsidR="008373C1" w:rsidRPr="00CF0B47">
        <w:rPr>
          <w:rFonts w:asciiTheme="majorBidi" w:eastAsia="Times New Roman" w:hAnsiTheme="majorBidi" w:cstheme="majorBidi"/>
          <w:sz w:val="24"/>
          <w:szCs w:val="24"/>
        </w:rPr>
        <w:t>Random Sampling)</w:t>
      </w:r>
      <w:r w:rsidRPr="00CF0B47">
        <w:rPr>
          <w:rFonts w:ascii="Traditional Arabic" w:eastAsia="Times New Roman" w:hAnsi="Traditional Arabic" w:cs="Traditional Arabic"/>
          <w:sz w:val="36"/>
          <w:szCs w:val="36"/>
          <w:rtl/>
        </w:rPr>
        <w:t xml:space="preserve">، </w:t>
      </w:r>
      <w:r w:rsidR="000B7198" w:rsidRPr="00CF0B47">
        <w:rPr>
          <w:rFonts w:ascii="Traditional Arabic" w:eastAsia="Times New Roman" w:hAnsi="Traditional Arabic" w:cs="Traditional Arabic"/>
          <w:sz w:val="36"/>
          <w:szCs w:val="36"/>
          <w:rtl/>
        </w:rPr>
        <w:t>و هي الطريقة التي أخذت العينية</w:t>
      </w:r>
      <w:r w:rsidR="00CF0B47" w:rsidRPr="00CF0B47">
        <w:rPr>
          <w:rFonts w:ascii="Traditional Arabic" w:eastAsia="Times New Roman" w:hAnsi="Traditional Arabic" w:cs="Traditional Arabic"/>
          <w:sz w:val="36"/>
          <w:szCs w:val="36"/>
        </w:rPr>
        <w:t xml:space="preserve"> </w:t>
      </w:r>
      <w:r w:rsidR="000B7198" w:rsidRPr="00CF0B47">
        <w:rPr>
          <w:rFonts w:ascii="Traditional Arabic" w:eastAsia="Times New Roman" w:hAnsi="Traditional Arabic" w:cs="Traditional Arabic"/>
          <w:sz w:val="36"/>
          <w:szCs w:val="36"/>
          <w:rtl/>
        </w:rPr>
        <w:t xml:space="preserve"> </w:t>
      </w:r>
      <w:r w:rsidR="00061C3E">
        <w:rPr>
          <w:rFonts w:ascii="Traditional Arabic" w:eastAsia="Times New Roman" w:hAnsi="Traditional Arabic" w:cs="Traditional Arabic" w:hint="cs"/>
          <w:sz w:val="36"/>
          <w:szCs w:val="36"/>
          <w:rtl/>
        </w:rPr>
        <w:t>عشواعية</w:t>
      </w:r>
      <w:r w:rsidRPr="00CF0B47">
        <w:rPr>
          <w:rFonts w:ascii="Traditional Arabic" w:eastAsia="Times New Roman" w:hAnsi="Traditional Arabic" w:cs="Traditional Arabic"/>
          <w:sz w:val="36"/>
          <w:szCs w:val="36"/>
          <w:rtl/>
        </w:rPr>
        <w:t>.</w:t>
      </w:r>
      <w:r w:rsidR="000B7198" w:rsidRPr="000B7198">
        <w:rPr>
          <w:rStyle w:val="FootnoteReference"/>
          <w:rFonts w:ascii="Traditional Arabic" w:eastAsia="Times New Roman" w:hAnsi="Traditional Arabic" w:cs="Traditional Arabic"/>
          <w:sz w:val="36"/>
          <w:szCs w:val="36"/>
          <w:rtl/>
        </w:rPr>
        <w:footnoteReference w:id="12"/>
      </w:r>
      <w:r w:rsidRPr="00CF0B47">
        <w:rPr>
          <w:rFonts w:ascii="Traditional Arabic" w:eastAsia="Times New Roman" w:hAnsi="Traditional Arabic" w:cs="Traditional Arabic"/>
          <w:sz w:val="36"/>
          <w:szCs w:val="36"/>
          <w:rtl/>
        </w:rPr>
        <w:t xml:space="preserve"> </w:t>
      </w:r>
      <w:r w:rsidR="001A7739" w:rsidRPr="00CF0B47">
        <w:rPr>
          <w:rFonts w:ascii="Traditional Arabic" w:eastAsia="Times New Roman" w:hAnsi="Traditional Arabic" w:cs="Traditional Arabic"/>
          <w:sz w:val="36"/>
          <w:szCs w:val="36"/>
          <w:rtl/>
        </w:rPr>
        <w:t xml:space="preserve"> </w:t>
      </w:r>
    </w:p>
    <w:p w:rsidR="000B7198" w:rsidRPr="000B7198" w:rsidRDefault="000B7198" w:rsidP="004344F5">
      <w:pPr>
        <w:pStyle w:val="ListParagraph"/>
        <w:bidi/>
        <w:spacing w:after="0" w:line="360" w:lineRule="auto"/>
        <w:ind w:left="360" w:hanging="360"/>
        <w:jc w:val="both"/>
        <w:rPr>
          <w:rFonts w:ascii="Traditional Arabic" w:hAnsi="Traditional Arabic" w:cs="Traditional Arabic"/>
          <w:b/>
          <w:bCs/>
          <w:sz w:val="36"/>
          <w:szCs w:val="36"/>
          <w:rtl/>
        </w:rPr>
      </w:pPr>
      <w:r w:rsidRPr="000B7198">
        <w:rPr>
          <w:rFonts w:ascii="Traditional Arabic" w:hAnsi="Traditional Arabic" w:cs="Traditional Arabic"/>
          <w:b/>
          <w:bCs/>
          <w:sz w:val="36"/>
          <w:szCs w:val="36"/>
          <w:rtl/>
        </w:rPr>
        <w:t>3. العينة</w:t>
      </w:r>
    </w:p>
    <w:p w:rsidR="000B7198" w:rsidRDefault="000B7198" w:rsidP="004344F5">
      <w:pPr>
        <w:pStyle w:val="ListParagraph"/>
        <w:bidi/>
        <w:spacing w:after="0" w:line="360" w:lineRule="auto"/>
        <w:ind w:left="425" w:firstLine="835"/>
        <w:jc w:val="both"/>
        <w:rPr>
          <w:rFonts w:ascii="Traditional Arabic" w:eastAsia="Times New Roman" w:hAnsi="Traditional Arabic" w:cs="Traditional Arabic"/>
          <w:sz w:val="36"/>
          <w:szCs w:val="36"/>
        </w:rPr>
      </w:pPr>
      <w:r w:rsidRPr="000B7198">
        <w:rPr>
          <w:rFonts w:ascii="Traditional Arabic" w:eastAsia="Times New Roman" w:hAnsi="Traditional Arabic" w:cs="Traditional Arabic"/>
          <w:sz w:val="36"/>
          <w:szCs w:val="36"/>
          <w:rtl/>
        </w:rPr>
        <w:t>كانت العينة ممثلة</w:t>
      </w:r>
      <w:r w:rsidR="00FA17C7">
        <w:rPr>
          <w:rFonts w:ascii="Traditional Arabic" w:eastAsia="Times New Roman" w:hAnsi="Traditional Arabic" w:cs="Traditional Arabic" w:hint="cs"/>
          <w:sz w:val="36"/>
          <w:szCs w:val="36"/>
          <w:rtl/>
        </w:rPr>
        <w:t xml:space="preserve"> </w:t>
      </w:r>
      <w:r w:rsidR="00FA17C7" w:rsidRPr="000B7198">
        <w:rPr>
          <w:rFonts w:ascii="Traditional Arabic" w:eastAsia="Times New Roman" w:hAnsi="Traditional Arabic" w:cs="Traditional Arabic"/>
          <w:sz w:val="36"/>
          <w:szCs w:val="36"/>
          <w:rtl/>
        </w:rPr>
        <w:t>أو</w:t>
      </w:r>
      <w:r w:rsidR="00FA17C7">
        <w:rPr>
          <w:rFonts w:ascii="Traditional Arabic" w:eastAsia="Times New Roman" w:hAnsi="Traditional Arabic" w:cs="Traditional Arabic" w:hint="cs"/>
          <w:sz w:val="36"/>
          <w:szCs w:val="36"/>
          <w:rtl/>
        </w:rPr>
        <w:t xml:space="preserve"> </w:t>
      </w:r>
      <w:r w:rsidR="00FA17C7" w:rsidRPr="000B7198">
        <w:rPr>
          <w:rFonts w:ascii="Traditional Arabic" w:eastAsia="Times New Roman" w:hAnsi="Traditional Arabic" w:cs="Traditional Arabic"/>
          <w:sz w:val="36"/>
          <w:szCs w:val="36"/>
          <w:rtl/>
        </w:rPr>
        <w:t>جزء</w:t>
      </w:r>
      <w:r w:rsidRPr="000B7198">
        <w:rPr>
          <w:rFonts w:ascii="Traditional Arabic" w:eastAsia="Times New Roman" w:hAnsi="Traditional Arabic" w:cs="Traditional Arabic"/>
          <w:sz w:val="36"/>
          <w:szCs w:val="36"/>
          <w:rtl/>
        </w:rPr>
        <w:t xml:space="preserve"> للسكان في </w:t>
      </w:r>
      <w:r w:rsidR="00FA17C7">
        <w:rPr>
          <w:rFonts w:ascii="Traditional Arabic" w:eastAsia="Times New Roman" w:hAnsi="Traditional Arabic" w:cs="Traditional Arabic" w:hint="cs"/>
          <w:sz w:val="36"/>
          <w:szCs w:val="36"/>
          <w:rtl/>
        </w:rPr>
        <w:t>ضبط</w:t>
      </w:r>
      <w:r w:rsidRPr="000B7198">
        <w:rPr>
          <w:rFonts w:ascii="Traditional Arabic" w:eastAsia="Times New Roman" w:hAnsi="Traditional Arabic" w:cs="Traditional Arabic"/>
          <w:sz w:val="36"/>
          <w:szCs w:val="36"/>
          <w:rtl/>
        </w:rPr>
        <w:t>.</w:t>
      </w:r>
      <w:r w:rsidR="00FA17C7">
        <w:rPr>
          <w:rStyle w:val="FootnoteReference"/>
          <w:rFonts w:ascii="Traditional Arabic" w:eastAsia="Times New Roman" w:hAnsi="Traditional Arabic" w:cs="Traditional Arabic"/>
          <w:sz w:val="36"/>
          <w:szCs w:val="36"/>
          <w:rtl/>
        </w:rPr>
        <w:footnoteReference w:id="13"/>
      </w:r>
      <w:r w:rsidRPr="000B7198">
        <w:rPr>
          <w:rFonts w:ascii="Traditional Arabic" w:eastAsia="Times New Roman" w:hAnsi="Traditional Arabic" w:cs="Traditional Arabic"/>
          <w:sz w:val="36"/>
          <w:szCs w:val="36"/>
          <w:rtl/>
        </w:rPr>
        <w:t xml:space="preserve"> الع</w:t>
      </w:r>
      <w:r w:rsidR="00FA17C7">
        <w:rPr>
          <w:rFonts w:ascii="Traditional Arabic" w:eastAsia="Times New Roman" w:hAnsi="Traditional Arabic" w:cs="Traditional Arabic" w:hint="cs"/>
          <w:sz w:val="36"/>
          <w:szCs w:val="36"/>
          <w:rtl/>
        </w:rPr>
        <w:t>ينة ممثل</w:t>
      </w:r>
      <w:r w:rsidRPr="000B7198">
        <w:rPr>
          <w:rFonts w:ascii="Traditional Arabic" w:eastAsia="Times New Roman" w:hAnsi="Traditional Arabic" w:cs="Traditional Arabic"/>
          <w:sz w:val="36"/>
          <w:szCs w:val="36"/>
          <w:rtl/>
        </w:rPr>
        <w:t xml:space="preserve"> (</w:t>
      </w:r>
      <w:proofErr w:type="spellStart"/>
      <w:r w:rsidR="00FA17C7" w:rsidRPr="0058067F">
        <w:rPr>
          <w:rFonts w:asciiTheme="majorBidi" w:eastAsia="Times New Roman" w:hAnsiTheme="majorBidi" w:cstheme="majorBidi"/>
          <w:sz w:val="24"/>
          <w:szCs w:val="24"/>
        </w:rPr>
        <w:t>representatif</w:t>
      </w:r>
      <w:proofErr w:type="spellEnd"/>
      <w:r w:rsidRPr="000B7198">
        <w:rPr>
          <w:rFonts w:ascii="Traditional Arabic" w:eastAsia="Times New Roman" w:hAnsi="Traditional Arabic" w:cs="Traditional Arabic"/>
          <w:sz w:val="36"/>
          <w:szCs w:val="36"/>
          <w:rtl/>
        </w:rPr>
        <w:t xml:space="preserve">) هو عينة تعكس طبيعة وخصائص السكان الواردة في أعضاء. إذا كانت العينة غير ممثلة، فمن الناحية العلمية لا يوجد حق للباحثين لاستخلاص </w:t>
      </w:r>
      <w:r w:rsidRPr="000B7198">
        <w:rPr>
          <w:rFonts w:ascii="Traditional Arabic" w:eastAsia="Times New Roman" w:hAnsi="Traditional Arabic" w:cs="Traditional Arabic"/>
          <w:sz w:val="36"/>
          <w:szCs w:val="36"/>
          <w:rtl/>
        </w:rPr>
        <w:lastRenderedPageBreak/>
        <w:t>استنتاجات، ولكن الاستنتاجات صالحة للعينة نفسها. عينات تمثيلية في كثير من الأحيان مضللة نتائج البحوث.</w:t>
      </w:r>
      <w:r w:rsidR="00FA17C7">
        <w:rPr>
          <w:rStyle w:val="FootnoteReference"/>
          <w:rFonts w:ascii="Traditional Arabic" w:eastAsia="Times New Roman" w:hAnsi="Traditional Arabic" w:cs="Traditional Arabic"/>
          <w:sz w:val="36"/>
          <w:szCs w:val="36"/>
          <w:rtl/>
        </w:rPr>
        <w:footnoteReference w:id="14"/>
      </w:r>
      <w:r w:rsidR="00FA17C7">
        <w:rPr>
          <w:rFonts w:ascii="Traditional Arabic" w:eastAsia="Times New Roman" w:hAnsi="Traditional Arabic" w:cs="Traditional Arabic"/>
          <w:sz w:val="36"/>
          <w:szCs w:val="36"/>
          <w:rtl/>
        </w:rPr>
        <w:t xml:space="preserve"> وكانت العينات في هذ</w:t>
      </w:r>
      <w:r w:rsidR="00FA17C7">
        <w:rPr>
          <w:rFonts w:ascii="Traditional Arabic" w:eastAsia="Times New Roman" w:hAnsi="Traditional Arabic" w:cs="Traditional Arabic" w:hint="cs"/>
          <w:sz w:val="36"/>
          <w:szCs w:val="36"/>
          <w:rtl/>
        </w:rPr>
        <w:t>ا</w:t>
      </w:r>
      <w:r w:rsidRPr="000B7198">
        <w:rPr>
          <w:rFonts w:ascii="Traditional Arabic" w:eastAsia="Times New Roman" w:hAnsi="Traditional Arabic" w:cs="Traditional Arabic"/>
          <w:sz w:val="36"/>
          <w:szCs w:val="36"/>
          <w:rtl/>
        </w:rPr>
        <w:t xml:space="preserve"> ال</w:t>
      </w:r>
      <w:r w:rsidR="00FA17C7">
        <w:rPr>
          <w:rFonts w:ascii="Traditional Arabic" w:eastAsia="Times New Roman" w:hAnsi="Traditional Arabic" w:cs="Traditional Arabic" w:hint="cs"/>
          <w:sz w:val="36"/>
          <w:szCs w:val="36"/>
          <w:rtl/>
        </w:rPr>
        <w:t>بحث يعنى الطلاب فصل الرابع في المدرسة الإبتدائية الإسلامية " المنور" تولونج اجونج.</w:t>
      </w:r>
    </w:p>
    <w:p w:rsidR="006B5BAC" w:rsidRPr="003840DF" w:rsidRDefault="006B5BAC" w:rsidP="004344F5">
      <w:pPr>
        <w:pStyle w:val="ListParagraph"/>
        <w:bidi/>
        <w:spacing w:after="0" w:line="360" w:lineRule="auto"/>
        <w:ind w:left="0" w:hanging="426"/>
        <w:jc w:val="both"/>
        <w:rPr>
          <w:rFonts w:cs="Traditional Arabic"/>
          <w:sz w:val="36"/>
          <w:szCs w:val="36"/>
        </w:rPr>
      </w:pPr>
      <w:r>
        <w:rPr>
          <w:rFonts w:cs="Traditional Arabic" w:hint="cs"/>
          <w:b/>
          <w:bCs/>
          <w:sz w:val="36"/>
          <w:szCs w:val="36"/>
          <w:rtl/>
        </w:rPr>
        <w:t xml:space="preserve">د. </w:t>
      </w:r>
      <w:r w:rsidR="004344F5">
        <w:rPr>
          <w:rFonts w:cs="Traditional Arabic" w:hint="cs"/>
          <w:b/>
          <w:bCs/>
          <w:sz w:val="36"/>
          <w:szCs w:val="36"/>
          <w:rtl/>
        </w:rPr>
        <w:t xml:space="preserve">  </w:t>
      </w:r>
      <w:r w:rsidRPr="003840DF">
        <w:rPr>
          <w:rFonts w:cs="Traditional Arabic" w:hint="cs"/>
          <w:b/>
          <w:bCs/>
          <w:sz w:val="36"/>
          <w:szCs w:val="36"/>
          <w:rtl/>
        </w:rPr>
        <w:t>الحقائق ومصادرها ومتغير الحقائق</w:t>
      </w:r>
    </w:p>
    <w:p w:rsidR="006B5BAC" w:rsidRPr="003840DF" w:rsidRDefault="000C47E6" w:rsidP="004344F5">
      <w:pPr>
        <w:numPr>
          <w:ilvl w:val="0"/>
          <w:numId w:val="4"/>
        </w:numPr>
        <w:bidi/>
        <w:spacing w:after="0" w:line="360" w:lineRule="auto"/>
        <w:ind w:left="425" w:hanging="425"/>
        <w:jc w:val="both"/>
        <w:rPr>
          <w:rFonts w:cs="Traditional Arabic"/>
          <w:sz w:val="36"/>
          <w:szCs w:val="36"/>
        </w:rPr>
      </w:pPr>
      <w:r>
        <w:rPr>
          <w:rFonts w:cs="Traditional Arabic" w:hint="cs"/>
          <w:b/>
          <w:bCs/>
          <w:sz w:val="36"/>
          <w:szCs w:val="36"/>
          <w:rtl/>
        </w:rPr>
        <w:t>مصادر الحقائق</w:t>
      </w:r>
    </w:p>
    <w:p w:rsidR="006B5BAC" w:rsidRDefault="006B5BAC" w:rsidP="004C31D6">
      <w:pPr>
        <w:pStyle w:val="ListParagraph"/>
        <w:bidi/>
        <w:spacing w:after="0" w:line="360" w:lineRule="auto"/>
        <w:ind w:left="360" w:firstLine="900"/>
        <w:jc w:val="both"/>
        <w:rPr>
          <w:rFonts w:ascii="Traditional Arabic" w:eastAsia="Times New Roman" w:hAnsi="Traditional Arabic" w:cs="Traditional Arabic"/>
          <w:sz w:val="36"/>
          <w:szCs w:val="36"/>
          <w:rtl/>
        </w:rPr>
      </w:pPr>
      <w:r w:rsidRPr="006B5BAC">
        <w:rPr>
          <w:rFonts w:ascii="Traditional Arabic" w:eastAsia="Times New Roman" w:hAnsi="Traditional Arabic" w:cs="Traditional Arabic"/>
          <w:sz w:val="36"/>
          <w:szCs w:val="36"/>
          <w:rtl/>
        </w:rPr>
        <w:t>الحقائق هو نتيجة لتسجيل باحث، إما في شكل وقائع أو أرقام.</w:t>
      </w:r>
      <w:r>
        <w:rPr>
          <w:rStyle w:val="FootnoteReference"/>
          <w:rFonts w:ascii="Traditional Arabic" w:eastAsia="Times New Roman" w:hAnsi="Traditional Arabic" w:cs="Traditional Arabic"/>
          <w:sz w:val="36"/>
          <w:szCs w:val="36"/>
          <w:rtl/>
        </w:rPr>
        <w:footnoteReference w:id="15"/>
      </w:r>
      <w:r w:rsidRPr="006B5BAC">
        <w:rPr>
          <w:rFonts w:ascii="Traditional Arabic" w:eastAsia="Times New Roman" w:hAnsi="Traditional Arabic" w:cs="Traditional Arabic"/>
          <w:sz w:val="36"/>
          <w:szCs w:val="36"/>
          <w:rtl/>
        </w:rPr>
        <w:t xml:space="preserve"> لأنه عبارة عن مجموعة من الحقائق، ثم يجب أن يكون حقا يعتقد البيانات، فهذا يعني</w:t>
      </w:r>
      <w:r>
        <w:rPr>
          <w:rFonts w:ascii="Traditional Arabic" w:eastAsia="Times New Roman" w:hAnsi="Traditional Arabic" w:cs="Traditional Arabic"/>
          <w:sz w:val="36"/>
          <w:szCs w:val="36"/>
          <w:rtl/>
        </w:rPr>
        <w:t xml:space="preserve"> وصف الشروط أو الظروف الفعلية.</w:t>
      </w:r>
      <w:r w:rsidR="000C47E6">
        <w:rPr>
          <w:rStyle w:val="FootnoteReference"/>
          <w:rFonts w:ascii="Traditional Arabic" w:eastAsia="Times New Roman" w:hAnsi="Traditional Arabic" w:cs="Traditional Arabic"/>
          <w:sz w:val="36"/>
          <w:szCs w:val="36"/>
          <w:rtl/>
        </w:rPr>
        <w:footnoteReference w:id="16"/>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 </w:t>
      </w:r>
    </w:p>
    <w:p w:rsidR="000C47E6" w:rsidRDefault="000C47E6" w:rsidP="004C31D6">
      <w:pPr>
        <w:pStyle w:val="ListParagraph"/>
        <w:bidi/>
        <w:spacing w:after="0" w:line="360" w:lineRule="auto"/>
        <w:ind w:left="360" w:firstLine="900"/>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مصادر </w:t>
      </w:r>
      <w:r>
        <w:rPr>
          <w:rFonts w:ascii="Traditional Arabic" w:eastAsia="Times New Roman" w:hAnsi="Traditional Arabic" w:cs="Traditional Arabic" w:hint="cs"/>
          <w:sz w:val="36"/>
          <w:szCs w:val="36"/>
          <w:rtl/>
        </w:rPr>
        <w:t>الحقائق</w:t>
      </w:r>
      <w:r>
        <w:rPr>
          <w:rFonts w:ascii="Traditional Arabic" w:eastAsia="Times New Roman" w:hAnsi="Traditional Arabic" w:cs="Traditional Arabic"/>
          <w:sz w:val="36"/>
          <w:szCs w:val="36"/>
          <w:rtl/>
        </w:rPr>
        <w:t xml:space="preserve"> في هذ</w:t>
      </w:r>
      <w:r>
        <w:rPr>
          <w:rFonts w:ascii="Traditional Arabic" w:eastAsia="Times New Roman" w:hAnsi="Traditional Arabic" w:cs="Traditional Arabic" w:hint="cs"/>
          <w:sz w:val="36"/>
          <w:szCs w:val="36"/>
          <w:rtl/>
        </w:rPr>
        <w:t>ا</w:t>
      </w:r>
      <w:r w:rsidR="006B5BAC" w:rsidRPr="006B5BAC">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البحث</w:t>
      </w:r>
      <w:r w:rsidR="006B5BAC" w:rsidRPr="006B5BAC">
        <w:rPr>
          <w:rFonts w:ascii="Traditional Arabic" w:eastAsia="Times New Roman" w:hAnsi="Traditional Arabic" w:cs="Traditional Arabic"/>
          <w:sz w:val="36"/>
          <w:szCs w:val="36"/>
          <w:rtl/>
        </w:rPr>
        <w:t xml:space="preserve"> هو موضوع حيث يمكن الحصول على البيانات.</w:t>
      </w:r>
      <w:r>
        <w:rPr>
          <w:rStyle w:val="FootnoteReference"/>
          <w:rFonts w:ascii="Traditional Arabic" w:eastAsia="Times New Roman" w:hAnsi="Traditional Arabic" w:cs="Traditional Arabic"/>
          <w:sz w:val="36"/>
          <w:szCs w:val="36"/>
          <w:rtl/>
        </w:rPr>
        <w:footnoteReference w:id="17"/>
      </w:r>
      <w:r w:rsidR="006B5BAC" w:rsidRPr="006B5BAC">
        <w:rPr>
          <w:rFonts w:ascii="Traditional Arabic" w:eastAsia="Times New Roman" w:hAnsi="Traditional Arabic" w:cs="Traditional Arabic"/>
          <w:sz w:val="36"/>
          <w:szCs w:val="36"/>
          <w:rtl/>
        </w:rPr>
        <w:t xml:space="preserve"> استنادا إلى المصدر، ويمكن تقسيم البيانات إلى البيانات الداخلية والخارجية. البيانات الداخلية، يتم الحصول على البيانات مباشرة من المصدر. في حين أن البيانات خارجيا، هي البيانات التي تم الحصول عليها من مصادر أخرى.</w:t>
      </w:r>
      <w:r>
        <w:rPr>
          <w:rStyle w:val="FootnoteReference"/>
          <w:rFonts w:ascii="Traditional Arabic" w:eastAsia="Times New Roman" w:hAnsi="Traditional Arabic" w:cs="Traditional Arabic"/>
          <w:sz w:val="36"/>
          <w:szCs w:val="36"/>
          <w:rtl/>
        </w:rPr>
        <w:footnoteReference w:id="18"/>
      </w:r>
    </w:p>
    <w:p w:rsidR="000C47E6" w:rsidRPr="00EA6993" w:rsidRDefault="000C47E6" w:rsidP="004C31D6">
      <w:pPr>
        <w:bidi/>
        <w:spacing w:after="0" w:line="360" w:lineRule="auto"/>
        <w:ind w:left="738" w:firstLine="540"/>
        <w:jc w:val="both"/>
        <w:rPr>
          <w:rFonts w:cs="Traditional Arabic"/>
          <w:sz w:val="36"/>
          <w:szCs w:val="36"/>
        </w:rPr>
      </w:pPr>
      <w:r w:rsidRPr="00EA6993">
        <w:rPr>
          <w:rFonts w:ascii="Traditional Arabic" w:hAnsi="Traditional Arabic" w:cs="Traditional Arabic"/>
          <w:sz w:val="36"/>
          <w:szCs w:val="36"/>
          <w:rtl/>
        </w:rPr>
        <w:t>و أما مصادر الحقائق لهذا البحث فهي تتكون من ثلاثة أنواع</w:t>
      </w:r>
      <w:r w:rsidRPr="00EA6993">
        <w:rPr>
          <w:rFonts w:cs="Traditional Arabic" w:hint="cs"/>
          <w:sz w:val="36"/>
          <w:szCs w:val="36"/>
          <w:rtl/>
        </w:rPr>
        <w:t>:</w:t>
      </w:r>
      <w:r w:rsidR="003A6EE8">
        <w:rPr>
          <w:rStyle w:val="FootnoteReference"/>
          <w:rFonts w:cs="Traditional Arabic"/>
          <w:sz w:val="36"/>
          <w:szCs w:val="36"/>
          <w:rtl/>
        </w:rPr>
        <w:footnoteReference w:id="19"/>
      </w:r>
    </w:p>
    <w:p w:rsidR="000C47E6" w:rsidRPr="0087680B" w:rsidRDefault="000C47E6" w:rsidP="004344F5">
      <w:pPr>
        <w:pStyle w:val="ListParagraph"/>
        <w:numPr>
          <w:ilvl w:val="0"/>
          <w:numId w:val="5"/>
        </w:numPr>
        <w:bidi/>
        <w:spacing w:after="0" w:line="360" w:lineRule="auto"/>
        <w:ind w:left="850" w:hanging="425"/>
        <w:jc w:val="both"/>
        <w:rPr>
          <w:rFonts w:ascii="Traditional Arabic" w:hAnsi="Traditional Arabic" w:cs="Traditional Arabic"/>
          <w:sz w:val="36"/>
          <w:szCs w:val="36"/>
          <w:rtl/>
          <w:lang w:bidi="ar-EG"/>
        </w:rPr>
      </w:pPr>
      <w:r w:rsidRPr="0087680B">
        <w:rPr>
          <w:rFonts w:cs="Traditional Arabic" w:hint="cs"/>
          <w:color w:val="000000"/>
          <w:sz w:val="36"/>
          <w:szCs w:val="36"/>
          <w:rtl/>
        </w:rPr>
        <w:lastRenderedPageBreak/>
        <w:t>الأنسان</w:t>
      </w:r>
      <w:r w:rsidRPr="0087680B">
        <w:rPr>
          <w:rFonts w:cs="Traditional Arabic"/>
          <w:color w:val="000000"/>
          <w:sz w:val="36"/>
          <w:szCs w:val="36"/>
        </w:rPr>
        <w:t xml:space="preserve">: </w:t>
      </w:r>
      <w:r w:rsidRPr="0087680B">
        <w:rPr>
          <w:rFonts w:cs="Traditional Arabic" w:hint="cs"/>
          <w:color w:val="000000"/>
          <w:sz w:val="36"/>
          <w:szCs w:val="36"/>
          <w:rtl/>
        </w:rPr>
        <w:t xml:space="preserve"> هو مصادر الحقائق التي تتيح الحقائق على صورة الأجوبة الشفوية عن طريق المقابلة أو أجوبة الاختبار التحريري بوسيلة الاستفتاء. و أما الذي يكون مصادر الحقائق فهي مدير المدرسة</w:t>
      </w:r>
      <w:r w:rsidR="0090471A">
        <w:rPr>
          <w:rFonts w:cs="Traditional Arabic" w:hint="cs"/>
          <w:color w:val="000000"/>
          <w:sz w:val="36"/>
          <w:szCs w:val="36"/>
          <w:rtl/>
        </w:rPr>
        <w:t>،</w:t>
      </w:r>
      <w:r w:rsidRPr="0087680B">
        <w:rPr>
          <w:rFonts w:cs="Traditional Arabic" w:hint="cs"/>
          <w:color w:val="000000"/>
          <w:sz w:val="36"/>
          <w:szCs w:val="36"/>
          <w:rtl/>
        </w:rPr>
        <w:t xml:space="preserve"> الأساتذة و الطالبات </w:t>
      </w:r>
      <w:r>
        <w:rPr>
          <w:rFonts w:cs="Traditional Arabic" w:hint="cs"/>
          <w:color w:val="000000"/>
          <w:sz w:val="36"/>
          <w:szCs w:val="36"/>
          <w:rtl/>
        </w:rPr>
        <w:t>للفصل الرابع</w:t>
      </w:r>
      <w:r w:rsidRPr="0087680B">
        <w:rPr>
          <w:rFonts w:cs="Traditional Arabic" w:hint="cs"/>
          <w:sz w:val="36"/>
          <w:szCs w:val="36"/>
          <w:rtl/>
        </w:rPr>
        <w:t xml:space="preserve"> في المدرسة </w:t>
      </w:r>
      <w:r>
        <w:rPr>
          <w:rFonts w:ascii="Traditional Arabic" w:hAnsi="Traditional Arabic" w:cs="Traditional Arabic" w:hint="cs"/>
          <w:sz w:val="36"/>
          <w:szCs w:val="36"/>
          <w:rtl/>
          <w:lang w:bidi="ar-EG"/>
        </w:rPr>
        <w:t>الإبتدائية الإسلامية "المنور"</w:t>
      </w:r>
      <w:r w:rsidRPr="0087680B">
        <w:rPr>
          <w:rFonts w:cs="Traditional Arabic" w:hint="cs"/>
          <w:sz w:val="36"/>
          <w:szCs w:val="36"/>
          <w:rtl/>
        </w:rPr>
        <w:t xml:space="preserve"> تولونج أجونج</w:t>
      </w:r>
      <w:r w:rsidRPr="0087680B">
        <w:rPr>
          <w:rFonts w:cs="Traditional Arabic" w:hint="cs"/>
          <w:color w:val="000000"/>
          <w:sz w:val="36"/>
          <w:szCs w:val="36"/>
          <w:rtl/>
        </w:rPr>
        <w:t>.</w:t>
      </w:r>
    </w:p>
    <w:p w:rsidR="000C47E6" w:rsidRPr="0087680B" w:rsidRDefault="000C47E6" w:rsidP="004344F5">
      <w:pPr>
        <w:pStyle w:val="ListParagraph"/>
        <w:numPr>
          <w:ilvl w:val="0"/>
          <w:numId w:val="5"/>
        </w:numPr>
        <w:bidi/>
        <w:spacing w:after="0" w:line="360" w:lineRule="auto"/>
        <w:ind w:left="850" w:hanging="425"/>
        <w:jc w:val="both"/>
        <w:rPr>
          <w:rFonts w:ascii="Traditional Arabic" w:hAnsi="Traditional Arabic" w:cs="Traditional Arabic"/>
          <w:sz w:val="36"/>
          <w:szCs w:val="36"/>
          <w:rtl/>
          <w:lang w:bidi="ar-EG"/>
        </w:rPr>
      </w:pPr>
      <w:r w:rsidRPr="0087680B">
        <w:rPr>
          <w:rFonts w:cs="Traditional Arabic" w:hint="cs"/>
          <w:color w:val="000000"/>
          <w:sz w:val="36"/>
          <w:szCs w:val="36"/>
          <w:rtl/>
        </w:rPr>
        <w:t>المحلّ</w:t>
      </w:r>
      <w:r w:rsidRPr="0087680B">
        <w:rPr>
          <w:rFonts w:cs="Traditional Arabic"/>
          <w:color w:val="000000"/>
          <w:sz w:val="36"/>
          <w:szCs w:val="36"/>
        </w:rPr>
        <w:t xml:space="preserve"> </w:t>
      </w:r>
      <w:r w:rsidRPr="0087680B">
        <w:rPr>
          <w:rFonts w:cs="Traditional Arabic" w:hint="cs"/>
          <w:color w:val="000000"/>
          <w:sz w:val="36"/>
          <w:szCs w:val="36"/>
          <w:rtl/>
        </w:rPr>
        <w:t xml:space="preserve">:  هو مصادر الحقائق التي توزّع الحقائق في حال السكوت و الحركة. و الذي يكون مصدر الحقائق هنا هو </w:t>
      </w:r>
      <w:r w:rsidRPr="0087680B">
        <w:rPr>
          <w:rFonts w:cs="Traditional Arabic" w:hint="cs"/>
          <w:sz w:val="36"/>
          <w:szCs w:val="36"/>
          <w:rtl/>
        </w:rPr>
        <w:t xml:space="preserve">المدرسة </w:t>
      </w:r>
      <w:r>
        <w:rPr>
          <w:rFonts w:ascii="Traditional Arabic" w:hAnsi="Traditional Arabic" w:cs="Traditional Arabic" w:hint="cs"/>
          <w:sz w:val="36"/>
          <w:szCs w:val="36"/>
          <w:rtl/>
          <w:lang w:bidi="ar-EG"/>
        </w:rPr>
        <w:t xml:space="preserve">الإبتدائية الإسلامية "المنور" </w:t>
      </w:r>
      <w:r w:rsidRPr="0087680B">
        <w:rPr>
          <w:rFonts w:cs="Traditional Arabic" w:hint="cs"/>
          <w:sz w:val="36"/>
          <w:szCs w:val="36"/>
          <w:rtl/>
        </w:rPr>
        <w:t>تولونج أجونج</w:t>
      </w:r>
      <w:r w:rsidRPr="0087680B">
        <w:rPr>
          <w:rFonts w:cs="Traditional Arabic" w:hint="cs"/>
          <w:color w:val="000000"/>
          <w:sz w:val="36"/>
          <w:szCs w:val="36"/>
          <w:rtl/>
        </w:rPr>
        <w:t>.</w:t>
      </w:r>
    </w:p>
    <w:p w:rsidR="000C47E6" w:rsidRDefault="000C47E6" w:rsidP="004344F5">
      <w:pPr>
        <w:pStyle w:val="BodyTextIndent"/>
        <w:numPr>
          <w:ilvl w:val="0"/>
          <w:numId w:val="5"/>
        </w:numPr>
        <w:spacing w:after="0" w:line="360" w:lineRule="auto"/>
        <w:ind w:left="850" w:hanging="425"/>
        <w:jc w:val="both"/>
        <w:rPr>
          <w:rFonts w:cs="Traditional Arabic"/>
          <w:color w:val="000000"/>
          <w:sz w:val="36"/>
          <w:szCs w:val="36"/>
        </w:rPr>
      </w:pPr>
      <w:r w:rsidRPr="00EA6993">
        <w:rPr>
          <w:rFonts w:cs="Traditional Arabic" w:hint="cs"/>
          <w:color w:val="000000"/>
          <w:sz w:val="36"/>
          <w:szCs w:val="36"/>
          <w:rtl/>
        </w:rPr>
        <w:t>القرطاس: هو مصدر الحقائق الذي يجهّز الحقائق على صورة الحروف</w:t>
      </w:r>
      <w:r w:rsidR="0090471A">
        <w:rPr>
          <w:rFonts w:cs="Traditional Arabic" w:hint="cs"/>
          <w:color w:val="000000"/>
          <w:sz w:val="36"/>
          <w:szCs w:val="36"/>
          <w:rtl/>
        </w:rPr>
        <w:t>،</w:t>
      </w:r>
      <w:r w:rsidRPr="00EA6993">
        <w:rPr>
          <w:rFonts w:cs="Traditional Arabic" w:hint="cs"/>
          <w:color w:val="000000"/>
          <w:sz w:val="36"/>
          <w:szCs w:val="36"/>
          <w:rtl/>
        </w:rPr>
        <w:t xml:space="preserve"> و الرقم</w:t>
      </w:r>
      <w:r w:rsidR="0090471A">
        <w:rPr>
          <w:rFonts w:cs="Traditional Arabic" w:hint="cs"/>
          <w:color w:val="000000"/>
          <w:sz w:val="36"/>
          <w:szCs w:val="36"/>
          <w:rtl/>
        </w:rPr>
        <w:t>،</w:t>
      </w:r>
      <w:r w:rsidRPr="00EA6993">
        <w:rPr>
          <w:rFonts w:cs="Traditional Arabic" w:hint="cs"/>
          <w:color w:val="000000"/>
          <w:sz w:val="36"/>
          <w:szCs w:val="36"/>
          <w:rtl/>
        </w:rPr>
        <w:t xml:space="preserve"> و الرسومات</w:t>
      </w:r>
      <w:r w:rsidR="0090471A">
        <w:rPr>
          <w:rFonts w:cs="Traditional Arabic" w:hint="cs"/>
          <w:color w:val="000000"/>
          <w:sz w:val="36"/>
          <w:szCs w:val="36"/>
          <w:rtl/>
        </w:rPr>
        <w:t>،</w:t>
      </w:r>
      <w:r w:rsidRPr="00EA6993">
        <w:rPr>
          <w:rFonts w:cs="Traditional Arabic" w:hint="cs"/>
          <w:color w:val="000000"/>
          <w:sz w:val="36"/>
          <w:szCs w:val="36"/>
          <w:rtl/>
        </w:rPr>
        <w:t xml:space="preserve"> أو الرموز الآخرى. و أما المبحوث عنه في هذا البحث يأتي على صورة الوثيقات الرسمية للممادةة و وثيقة نتائج مادة النحو الموجودة في كشف الدرجات و غيرها.</w:t>
      </w:r>
    </w:p>
    <w:p w:rsidR="003A6EE8" w:rsidRPr="00EA6993" w:rsidRDefault="003A6EE8" w:rsidP="004344F5">
      <w:pPr>
        <w:pStyle w:val="BodyTextIndent"/>
        <w:numPr>
          <w:ilvl w:val="0"/>
          <w:numId w:val="4"/>
        </w:numPr>
        <w:spacing w:after="0" w:line="360" w:lineRule="auto"/>
        <w:ind w:left="425" w:hanging="425"/>
        <w:jc w:val="both"/>
        <w:rPr>
          <w:rFonts w:cs="Traditional Arabic"/>
          <w:b/>
          <w:bCs/>
          <w:color w:val="000000"/>
          <w:sz w:val="36"/>
          <w:szCs w:val="36"/>
          <w:rtl/>
        </w:rPr>
      </w:pPr>
      <w:r w:rsidRPr="00EA6993">
        <w:rPr>
          <w:rFonts w:cs="Traditional Arabic" w:hint="cs"/>
          <w:b/>
          <w:bCs/>
          <w:color w:val="000000"/>
          <w:sz w:val="36"/>
          <w:szCs w:val="36"/>
          <w:rtl/>
        </w:rPr>
        <w:t xml:space="preserve">متغير </w:t>
      </w:r>
      <w:r w:rsidRPr="00A24F21">
        <w:rPr>
          <w:rFonts w:cs="Traditional Arabic" w:hint="cs"/>
          <w:b/>
          <w:bCs/>
          <w:color w:val="000000"/>
          <w:sz w:val="36"/>
          <w:szCs w:val="36"/>
          <w:rtl/>
        </w:rPr>
        <w:t>الحقائق</w:t>
      </w:r>
      <w:r w:rsidRPr="00EA6993">
        <w:rPr>
          <w:rFonts w:cs="Traditional Arabic" w:hint="cs"/>
          <w:b/>
          <w:bCs/>
          <w:color w:val="000000"/>
          <w:sz w:val="36"/>
          <w:szCs w:val="36"/>
          <w:rtl/>
        </w:rPr>
        <w:t xml:space="preserve"> </w:t>
      </w:r>
    </w:p>
    <w:p w:rsidR="003A6EE8" w:rsidRDefault="003A6EE8" w:rsidP="004344F5">
      <w:pPr>
        <w:tabs>
          <w:tab w:val="left" w:pos="0"/>
          <w:tab w:val="num" w:pos="3240"/>
        </w:tabs>
        <w:bidi/>
        <w:spacing w:after="0" w:line="360" w:lineRule="auto"/>
        <w:ind w:left="425" w:firstLine="567"/>
        <w:jc w:val="both"/>
        <w:rPr>
          <w:sz w:val="36"/>
          <w:szCs w:val="36"/>
          <w:rtl/>
        </w:rPr>
      </w:pPr>
      <w:r w:rsidRPr="00EA6993">
        <w:rPr>
          <w:rFonts w:cs="Traditional Arabic" w:hint="cs"/>
          <w:sz w:val="36"/>
          <w:szCs w:val="36"/>
          <w:rtl/>
        </w:rPr>
        <w:t>المتغير هو نوع من البيان الذي يفرق معنى من معنى آخر</w:t>
      </w:r>
      <w:r w:rsidRPr="00EA6993">
        <w:rPr>
          <w:rFonts w:hint="cs"/>
          <w:sz w:val="36"/>
          <w:szCs w:val="36"/>
          <w:rtl/>
        </w:rPr>
        <w:t>.</w:t>
      </w:r>
      <w:r w:rsidR="007A3807">
        <w:rPr>
          <w:rStyle w:val="FootnoteReference"/>
          <w:sz w:val="36"/>
          <w:szCs w:val="36"/>
          <w:rtl/>
        </w:rPr>
        <w:footnoteReference w:id="20"/>
      </w:r>
      <w:r w:rsidRPr="00EA6993">
        <w:rPr>
          <w:sz w:val="36"/>
          <w:szCs w:val="36"/>
        </w:rPr>
        <w:t xml:space="preserve"> </w:t>
      </w:r>
      <w:r w:rsidRPr="00EA6993">
        <w:rPr>
          <w:rFonts w:cs="Traditional Arabic" w:hint="cs"/>
          <w:sz w:val="36"/>
          <w:szCs w:val="36"/>
          <w:rtl/>
        </w:rPr>
        <w:t>و أما المتغير في هذا البحث</w:t>
      </w:r>
      <w:r w:rsidR="0090471A">
        <w:rPr>
          <w:rFonts w:cs="Traditional Arabic" w:hint="cs"/>
          <w:sz w:val="36"/>
          <w:szCs w:val="36"/>
          <w:rtl/>
        </w:rPr>
        <w:t>،</w:t>
      </w:r>
      <w:r w:rsidRPr="00EA6993">
        <w:rPr>
          <w:rFonts w:cs="Traditional Arabic" w:hint="cs"/>
          <w:sz w:val="36"/>
          <w:szCs w:val="36"/>
          <w:rtl/>
        </w:rPr>
        <w:t xml:space="preserve"> فيمكن تقسيمه إلى قسمين:</w:t>
      </w:r>
      <w:r w:rsidRPr="00EA6993">
        <w:rPr>
          <w:rFonts w:hint="cs"/>
          <w:sz w:val="36"/>
          <w:szCs w:val="36"/>
          <w:rtl/>
        </w:rPr>
        <w:t xml:space="preserve"> </w:t>
      </w:r>
    </w:p>
    <w:p w:rsidR="0090471A" w:rsidRPr="00EA6993" w:rsidRDefault="0090471A" w:rsidP="0090471A">
      <w:pPr>
        <w:tabs>
          <w:tab w:val="left" w:pos="0"/>
          <w:tab w:val="num" w:pos="3240"/>
        </w:tabs>
        <w:bidi/>
        <w:spacing w:after="0" w:line="360" w:lineRule="auto"/>
        <w:ind w:left="425" w:firstLine="567"/>
        <w:jc w:val="both"/>
        <w:rPr>
          <w:sz w:val="36"/>
          <w:szCs w:val="36"/>
          <w:rtl/>
        </w:rPr>
      </w:pPr>
    </w:p>
    <w:p w:rsidR="003A6EE8" w:rsidRPr="00EA6993" w:rsidRDefault="004344F5" w:rsidP="00B11567">
      <w:pPr>
        <w:pStyle w:val="BodyTextIndent"/>
        <w:spacing w:after="0" w:line="360" w:lineRule="auto"/>
        <w:ind w:left="708" w:hanging="283"/>
        <w:jc w:val="both"/>
        <w:rPr>
          <w:sz w:val="36"/>
          <w:szCs w:val="36"/>
          <w:rtl/>
          <w:lang w:val="id-ID"/>
        </w:rPr>
      </w:pPr>
      <w:r>
        <w:rPr>
          <w:rFonts w:cs="Traditional Arabic" w:hint="cs"/>
          <w:color w:val="000000"/>
          <w:sz w:val="36"/>
          <w:szCs w:val="36"/>
          <w:rtl/>
        </w:rPr>
        <w:lastRenderedPageBreak/>
        <w:t xml:space="preserve">أ.  </w:t>
      </w:r>
      <w:r w:rsidR="003A6EE8" w:rsidRPr="00EA6993">
        <w:rPr>
          <w:rFonts w:cs="Traditional Arabic" w:hint="cs"/>
          <w:color w:val="000000"/>
          <w:sz w:val="36"/>
          <w:szCs w:val="36"/>
          <w:rtl/>
        </w:rPr>
        <w:t xml:space="preserve">المتغير الحري </w:t>
      </w:r>
      <w:r w:rsidR="003A6EE8" w:rsidRPr="0087680B">
        <w:rPr>
          <w:lang w:val="id-ID"/>
        </w:rPr>
        <w:t>(</w:t>
      </w:r>
      <w:r w:rsidR="003A6EE8" w:rsidRPr="0087680B">
        <w:rPr>
          <w:i/>
          <w:iCs/>
          <w:lang w:val="id-ID"/>
        </w:rPr>
        <w:t>Independent Variabel</w:t>
      </w:r>
      <w:r w:rsidR="003A6EE8" w:rsidRPr="0087680B">
        <w:rPr>
          <w:lang w:val="id-ID"/>
        </w:rPr>
        <w:t>)</w:t>
      </w:r>
    </w:p>
    <w:p w:rsidR="003A6EE8" w:rsidRPr="00EA6993" w:rsidRDefault="00552398" w:rsidP="00552398">
      <w:pPr>
        <w:pStyle w:val="BodyTextIndent"/>
        <w:tabs>
          <w:tab w:val="left" w:pos="708"/>
        </w:tabs>
        <w:spacing w:after="0" w:line="360" w:lineRule="auto"/>
        <w:ind w:left="708"/>
        <w:jc w:val="both"/>
        <w:rPr>
          <w:rFonts w:cs="Traditional Arabic"/>
          <w:color w:val="000000"/>
          <w:sz w:val="36"/>
          <w:szCs w:val="36"/>
          <w:rtl/>
        </w:rPr>
      </w:pPr>
      <w:r w:rsidRPr="00EA6993">
        <w:rPr>
          <w:rFonts w:cs="Traditional Arabic" w:hint="cs"/>
          <w:color w:val="000000"/>
          <w:sz w:val="36"/>
          <w:szCs w:val="36"/>
          <w:rtl/>
        </w:rPr>
        <w:t xml:space="preserve">المتغير الحري </w:t>
      </w:r>
      <w:r>
        <w:rPr>
          <w:rFonts w:cs="Traditional Arabic" w:hint="cs"/>
          <w:sz w:val="36"/>
          <w:szCs w:val="36"/>
          <w:rtl/>
          <w:lang w:val="id-ID"/>
        </w:rPr>
        <w:t>و</w:t>
      </w:r>
      <w:r w:rsidR="003A6EE8" w:rsidRPr="00EA6993">
        <w:rPr>
          <w:rFonts w:cs="Traditional Arabic" w:hint="cs"/>
          <w:sz w:val="36"/>
          <w:szCs w:val="36"/>
          <w:rtl/>
          <w:lang w:val="id-ID"/>
        </w:rPr>
        <w:t>هو المتغير الذي تكون نتائجه لا تتعلق بتغير آخر</w:t>
      </w:r>
      <w:r w:rsidR="003A6EE8" w:rsidRPr="00EA6993">
        <w:rPr>
          <w:rFonts w:hint="cs"/>
          <w:sz w:val="36"/>
          <w:szCs w:val="36"/>
          <w:rtl/>
          <w:lang w:val="id-ID"/>
        </w:rPr>
        <w:t>.</w:t>
      </w:r>
      <w:r w:rsidR="007A3807">
        <w:rPr>
          <w:rStyle w:val="FootnoteReference"/>
          <w:sz w:val="36"/>
          <w:szCs w:val="36"/>
          <w:rtl/>
          <w:lang w:val="id-ID"/>
        </w:rPr>
        <w:footnoteReference w:id="21"/>
      </w:r>
      <w:r w:rsidR="003A6EE8" w:rsidRPr="00EA6993">
        <w:rPr>
          <w:rFonts w:hint="cs"/>
          <w:i/>
          <w:color w:val="000000"/>
          <w:sz w:val="36"/>
          <w:szCs w:val="36"/>
          <w:rtl/>
          <w:lang w:val="id-ID"/>
        </w:rPr>
        <w:t xml:space="preserve"> </w:t>
      </w:r>
      <w:r w:rsidR="003A6EE8" w:rsidRPr="00EA6993">
        <w:rPr>
          <w:rFonts w:cs="Traditional Arabic" w:hint="cs"/>
          <w:i/>
          <w:color w:val="000000"/>
          <w:sz w:val="36"/>
          <w:szCs w:val="36"/>
          <w:rtl/>
          <w:lang w:val="id-ID"/>
        </w:rPr>
        <w:t>و المتغير الحري في هذا البحث هو</w:t>
      </w:r>
      <w:r w:rsidR="003A6EE8" w:rsidRPr="00EA6993">
        <w:rPr>
          <w:rFonts w:cs="Traditional Arabic"/>
          <w:i/>
          <w:color w:val="000000"/>
          <w:sz w:val="36"/>
          <w:szCs w:val="36"/>
          <w:lang w:val="id-ID"/>
        </w:rPr>
        <w:t xml:space="preserve"> </w:t>
      </w:r>
      <w:r>
        <w:rPr>
          <w:rFonts w:ascii="Traditional Arabic" w:hAnsi="Traditional Arabic" w:cs="Traditional Arabic" w:hint="cs"/>
          <w:sz w:val="36"/>
          <w:szCs w:val="36"/>
          <w:rtl/>
          <w:lang w:bidi="ar-EG"/>
        </w:rPr>
        <w:t>الأناشيد</w:t>
      </w:r>
      <w:r w:rsidR="003A6EE8" w:rsidRPr="00EA6993">
        <w:rPr>
          <w:rFonts w:cs="Traditional Arabic" w:hint="cs"/>
          <w:i/>
          <w:color w:val="000000"/>
          <w:sz w:val="36"/>
          <w:szCs w:val="36"/>
          <w:rtl/>
          <w:lang w:val="id-ID"/>
        </w:rPr>
        <w:t xml:space="preserve"> </w:t>
      </w:r>
      <w:r>
        <w:rPr>
          <w:rFonts w:cs="Traditional Arabic" w:hint="cs"/>
          <w:i/>
          <w:color w:val="000000"/>
          <w:sz w:val="36"/>
          <w:szCs w:val="36"/>
          <w:rtl/>
          <w:lang w:val="id-ID"/>
        </w:rPr>
        <w:t xml:space="preserve">في </w:t>
      </w:r>
      <w:r w:rsidR="003A6EE8">
        <w:rPr>
          <w:rFonts w:ascii="Traditional Arabic" w:hAnsi="Traditional Arabic" w:cs="Traditional Arabic" w:hint="cs"/>
          <w:sz w:val="36"/>
          <w:szCs w:val="36"/>
          <w:rtl/>
          <w:lang w:bidi="ar-EG"/>
        </w:rPr>
        <w:t xml:space="preserve">تعليم اللغة العربية. </w:t>
      </w:r>
      <w:r w:rsidR="003A6EE8" w:rsidRPr="00EA6993">
        <w:rPr>
          <w:rFonts w:cs="Traditional Arabic" w:hint="cs"/>
          <w:i/>
          <w:color w:val="000000"/>
          <w:sz w:val="36"/>
          <w:szCs w:val="36"/>
          <w:rtl/>
          <w:lang w:val="id-ID"/>
        </w:rPr>
        <w:t xml:space="preserve">   </w:t>
      </w:r>
    </w:p>
    <w:p w:rsidR="003A6EE8" w:rsidRPr="00EA6993" w:rsidRDefault="003A6EE8" w:rsidP="00B11567">
      <w:pPr>
        <w:pStyle w:val="BodyTextIndent"/>
        <w:tabs>
          <w:tab w:val="left" w:pos="1073"/>
        </w:tabs>
        <w:spacing w:after="0" w:line="360" w:lineRule="auto"/>
        <w:ind w:left="1073" w:hanging="790"/>
        <w:jc w:val="both"/>
        <w:rPr>
          <w:rFonts w:cs="Traditional Arabic"/>
          <w:color w:val="000000"/>
          <w:sz w:val="36"/>
          <w:szCs w:val="36"/>
          <w:rtl/>
        </w:rPr>
      </w:pPr>
      <w:r w:rsidRPr="00EA6993">
        <w:rPr>
          <w:rFonts w:cs="Traditional Arabic" w:hint="cs"/>
          <w:color w:val="000000"/>
          <w:sz w:val="36"/>
          <w:szCs w:val="36"/>
          <w:rtl/>
        </w:rPr>
        <w:t>ب.</w:t>
      </w:r>
      <w:r w:rsidR="004344F5">
        <w:rPr>
          <w:rFonts w:cs="Traditional Arabic" w:hint="cs"/>
          <w:color w:val="000000"/>
          <w:sz w:val="36"/>
          <w:szCs w:val="36"/>
          <w:rtl/>
        </w:rPr>
        <w:t xml:space="preserve"> </w:t>
      </w:r>
      <w:r w:rsidRPr="00EA6993">
        <w:rPr>
          <w:rFonts w:cs="Traditional Arabic" w:hint="cs"/>
          <w:color w:val="000000"/>
          <w:sz w:val="36"/>
          <w:szCs w:val="36"/>
          <w:rtl/>
        </w:rPr>
        <w:t xml:space="preserve"> المتغير المقيد </w:t>
      </w:r>
      <w:r w:rsidRPr="0087680B">
        <w:rPr>
          <w:lang w:val="id-ID"/>
        </w:rPr>
        <w:t>(</w:t>
      </w:r>
      <w:r w:rsidRPr="0087680B">
        <w:rPr>
          <w:i/>
          <w:iCs/>
          <w:lang w:val="id-ID"/>
        </w:rPr>
        <w:t>Dependen Variabel</w:t>
      </w:r>
      <w:r w:rsidRPr="0087680B">
        <w:rPr>
          <w:lang w:val="id-ID"/>
        </w:rPr>
        <w:t>)</w:t>
      </w:r>
      <w:r w:rsidRPr="00EA6993">
        <w:rPr>
          <w:rFonts w:hint="cs"/>
          <w:sz w:val="36"/>
          <w:szCs w:val="36"/>
          <w:rtl/>
          <w:lang w:val="id-ID"/>
        </w:rPr>
        <w:t xml:space="preserve"> </w:t>
      </w:r>
    </w:p>
    <w:p w:rsidR="003A6EE8" w:rsidRPr="00EA6993" w:rsidRDefault="00552398" w:rsidP="00552398">
      <w:pPr>
        <w:pStyle w:val="BodyTextIndent"/>
        <w:tabs>
          <w:tab w:val="left" w:pos="708"/>
        </w:tabs>
        <w:spacing w:after="0" w:line="360" w:lineRule="auto"/>
        <w:ind w:left="708"/>
        <w:jc w:val="both"/>
        <w:rPr>
          <w:sz w:val="36"/>
          <w:szCs w:val="36"/>
          <w:rtl/>
        </w:rPr>
      </w:pPr>
      <w:r w:rsidRPr="00EA6993">
        <w:rPr>
          <w:rFonts w:cs="Traditional Arabic" w:hint="cs"/>
          <w:color w:val="000000"/>
          <w:sz w:val="36"/>
          <w:szCs w:val="36"/>
          <w:rtl/>
        </w:rPr>
        <w:t xml:space="preserve">المتغير المقيد </w:t>
      </w:r>
      <w:r>
        <w:rPr>
          <w:rFonts w:cs="Traditional Arabic" w:hint="cs"/>
          <w:sz w:val="36"/>
          <w:szCs w:val="36"/>
          <w:rtl/>
        </w:rPr>
        <w:t>و</w:t>
      </w:r>
      <w:r w:rsidR="003A6EE8" w:rsidRPr="00EA6993">
        <w:rPr>
          <w:rFonts w:cs="Traditional Arabic" w:hint="cs"/>
          <w:sz w:val="36"/>
          <w:szCs w:val="36"/>
          <w:rtl/>
        </w:rPr>
        <w:t>هو المتغير الذي تكون نتائجه تتعلق بتغير آخر</w:t>
      </w:r>
      <w:r w:rsidR="003A6EE8" w:rsidRPr="00EA6993">
        <w:rPr>
          <w:rFonts w:cs="Traditional Arabic" w:hint="cs"/>
          <w:color w:val="000000"/>
          <w:sz w:val="36"/>
          <w:szCs w:val="36"/>
          <w:rtl/>
        </w:rPr>
        <w:t>.</w:t>
      </w:r>
      <w:r w:rsidR="007A3807">
        <w:rPr>
          <w:rStyle w:val="FootnoteReference"/>
          <w:rFonts w:cs="Traditional Arabic"/>
          <w:color w:val="000000"/>
          <w:sz w:val="36"/>
          <w:szCs w:val="36"/>
          <w:rtl/>
        </w:rPr>
        <w:footnoteReference w:id="22"/>
      </w:r>
      <w:r w:rsidR="003A6EE8" w:rsidRPr="00EA6993">
        <w:rPr>
          <w:rFonts w:cs="Traditional Arabic" w:hint="cs"/>
          <w:color w:val="000000"/>
          <w:sz w:val="36"/>
          <w:szCs w:val="36"/>
          <w:rtl/>
        </w:rPr>
        <w:t xml:space="preserve"> و المتغير المقيد في هذا البحث</w:t>
      </w:r>
      <w:r w:rsidR="003A6EE8" w:rsidRPr="00EA6993">
        <w:rPr>
          <w:rFonts w:cs="Traditional Arabic" w:hint="cs"/>
          <w:i/>
          <w:color w:val="000000"/>
          <w:sz w:val="36"/>
          <w:szCs w:val="36"/>
          <w:rtl/>
        </w:rPr>
        <w:t xml:space="preserve"> هو </w:t>
      </w:r>
      <w:r w:rsidR="003A6EE8" w:rsidRPr="00EA6993">
        <w:rPr>
          <w:rFonts w:ascii="Traditional Arabic" w:hAnsi="Traditional Arabic" w:cs="Traditional Arabic" w:hint="cs"/>
          <w:sz w:val="36"/>
          <w:szCs w:val="36"/>
          <w:rtl/>
          <w:lang w:bidi="ar-EG"/>
        </w:rPr>
        <w:t xml:space="preserve">استيعاب المفردات </w:t>
      </w:r>
      <w:r w:rsidR="003A6EE8">
        <w:rPr>
          <w:rFonts w:ascii="Traditional Arabic" w:hAnsi="Traditional Arabic" w:cs="Traditional Arabic" w:hint="cs"/>
          <w:sz w:val="36"/>
          <w:szCs w:val="36"/>
          <w:rtl/>
          <w:lang w:bidi="ar-EG"/>
        </w:rPr>
        <w:t>لطلاب.</w:t>
      </w:r>
      <w:r w:rsidR="003A6EE8" w:rsidRPr="00EA6993">
        <w:rPr>
          <w:rFonts w:cs="Traditional Arabic" w:hint="cs"/>
          <w:i/>
          <w:color w:val="000000"/>
          <w:sz w:val="36"/>
          <w:szCs w:val="36"/>
          <w:rtl/>
        </w:rPr>
        <w:t xml:space="preserve"> </w:t>
      </w:r>
    </w:p>
    <w:p w:rsidR="006B5BAC" w:rsidRDefault="007A3807" w:rsidP="004344F5">
      <w:pPr>
        <w:pStyle w:val="ListParagraph"/>
        <w:bidi/>
        <w:spacing w:after="0" w:line="360" w:lineRule="auto"/>
        <w:ind w:left="0" w:hanging="426"/>
        <w:jc w:val="both"/>
        <w:rPr>
          <w:rFonts w:cs="Traditional Arabic"/>
          <w:b/>
          <w:bCs/>
          <w:color w:val="000000"/>
          <w:sz w:val="36"/>
          <w:szCs w:val="36"/>
          <w:rtl/>
        </w:rPr>
      </w:pPr>
      <w:r>
        <w:rPr>
          <w:rFonts w:cs="Traditional Arabic" w:hint="cs"/>
          <w:b/>
          <w:bCs/>
          <w:color w:val="000000"/>
          <w:sz w:val="36"/>
          <w:szCs w:val="36"/>
          <w:rtl/>
        </w:rPr>
        <w:t xml:space="preserve">ه.  </w:t>
      </w:r>
      <w:r w:rsidRPr="00EA6993">
        <w:rPr>
          <w:rFonts w:cs="Traditional Arabic" w:hint="cs"/>
          <w:b/>
          <w:bCs/>
          <w:color w:val="000000"/>
          <w:sz w:val="36"/>
          <w:szCs w:val="36"/>
          <w:rtl/>
        </w:rPr>
        <w:t>طريقة جمع الحقائق</w:t>
      </w:r>
    </w:p>
    <w:p w:rsidR="008406F8" w:rsidRDefault="008406F8" w:rsidP="004C31D6">
      <w:pPr>
        <w:bidi/>
        <w:spacing w:after="0" w:line="360" w:lineRule="auto"/>
        <w:ind w:firstLine="738"/>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طريقة </w:t>
      </w:r>
      <w:r w:rsidR="007A3807" w:rsidRPr="007A3807">
        <w:rPr>
          <w:rFonts w:ascii="Traditional Arabic" w:eastAsia="Times New Roman" w:hAnsi="Traditional Arabic" w:cs="Traditional Arabic"/>
          <w:sz w:val="36"/>
          <w:szCs w:val="36"/>
          <w:rtl/>
        </w:rPr>
        <w:t>جمع ال</w:t>
      </w:r>
      <w:r>
        <w:rPr>
          <w:rFonts w:ascii="Traditional Arabic" w:eastAsia="Times New Roman" w:hAnsi="Traditional Arabic" w:cs="Traditional Arabic" w:hint="cs"/>
          <w:sz w:val="36"/>
          <w:szCs w:val="36"/>
          <w:rtl/>
        </w:rPr>
        <w:t>حقائق</w:t>
      </w:r>
      <w:r w:rsidR="007A3807" w:rsidRPr="007A3807">
        <w:rPr>
          <w:rFonts w:ascii="Traditional Arabic" w:eastAsia="Times New Roman" w:hAnsi="Traditional Arabic" w:cs="Traditional Arabic"/>
          <w:sz w:val="36"/>
          <w:szCs w:val="36"/>
          <w:rtl/>
        </w:rPr>
        <w:t xml:space="preserve"> هو خطوة هامة في مجال البحث. ويمكن أن يتم جمع ال</w:t>
      </w:r>
      <w:r>
        <w:rPr>
          <w:rFonts w:ascii="Traditional Arabic" w:eastAsia="Times New Roman" w:hAnsi="Traditional Arabic" w:cs="Traditional Arabic" w:hint="cs"/>
          <w:sz w:val="36"/>
          <w:szCs w:val="36"/>
          <w:rtl/>
        </w:rPr>
        <w:t>حقائق</w:t>
      </w:r>
      <w:r w:rsidR="007A3807" w:rsidRPr="007A3807">
        <w:rPr>
          <w:rFonts w:ascii="Traditional Arabic" w:eastAsia="Times New Roman" w:hAnsi="Traditional Arabic" w:cs="Traditional Arabic"/>
          <w:sz w:val="36"/>
          <w:szCs w:val="36"/>
          <w:rtl/>
        </w:rPr>
        <w:t xml:space="preserve"> في مجموعة متنوعة من إعدادات، ومجموعة متنوعة من المصادر، ومجموعة متنوعة من الطرق.</w:t>
      </w:r>
      <w:r>
        <w:rPr>
          <w:rStyle w:val="FootnoteReference"/>
          <w:rFonts w:ascii="Traditional Arabic" w:eastAsia="Times New Roman" w:hAnsi="Traditional Arabic" w:cs="Traditional Arabic"/>
          <w:sz w:val="36"/>
          <w:szCs w:val="36"/>
          <w:rtl/>
        </w:rPr>
        <w:footnoteReference w:id="23"/>
      </w:r>
      <w:r w:rsidR="007A3807" w:rsidRPr="007A3807">
        <w:rPr>
          <w:rFonts w:ascii="Traditional Arabic" w:eastAsia="Times New Roman" w:hAnsi="Traditional Arabic" w:cs="Traditional Arabic"/>
          <w:sz w:val="36"/>
          <w:szCs w:val="36"/>
          <w:rtl/>
        </w:rPr>
        <w:t xml:space="preserve"> تقنيات جمع البيانات في هذه الدراسة أن ه</w:t>
      </w:r>
      <w:r>
        <w:rPr>
          <w:rFonts w:ascii="Traditional Arabic" w:eastAsia="Times New Roman" w:hAnsi="Traditional Arabic" w:cs="Traditional Arabic"/>
          <w:sz w:val="36"/>
          <w:szCs w:val="36"/>
          <w:rtl/>
        </w:rPr>
        <w:t>ناك ثلاثة، وهي:</w:t>
      </w:r>
    </w:p>
    <w:p w:rsidR="008406F8" w:rsidRDefault="007A3807" w:rsidP="004344F5">
      <w:pPr>
        <w:pStyle w:val="ListParagraph"/>
        <w:numPr>
          <w:ilvl w:val="0"/>
          <w:numId w:val="8"/>
        </w:numPr>
        <w:bidi/>
        <w:spacing w:after="0" w:line="360" w:lineRule="auto"/>
        <w:ind w:left="425" w:hanging="425"/>
        <w:jc w:val="both"/>
        <w:rPr>
          <w:rFonts w:ascii="Traditional Arabic" w:eastAsia="Times New Roman" w:hAnsi="Traditional Arabic" w:cs="Traditional Arabic"/>
          <w:sz w:val="36"/>
          <w:szCs w:val="36"/>
        </w:rPr>
      </w:pPr>
      <w:r w:rsidRPr="008406F8">
        <w:rPr>
          <w:rFonts w:ascii="Traditional Arabic" w:eastAsia="Times New Roman" w:hAnsi="Traditional Arabic" w:cs="Traditional Arabic"/>
          <w:sz w:val="36"/>
          <w:szCs w:val="36"/>
          <w:rtl/>
        </w:rPr>
        <w:t>طر</w:t>
      </w:r>
      <w:r w:rsidR="008406F8" w:rsidRPr="008406F8">
        <w:rPr>
          <w:rFonts w:ascii="Traditional Arabic" w:eastAsia="Times New Roman" w:hAnsi="Traditional Arabic" w:cs="Traditional Arabic" w:hint="cs"/>
          <w:sz w:val="36"/>
          <w:szCs w:val="36"/>
          <w:rtl/>
        </w:rPr>
        <w:t>ي</w:t>
      </w:r>
      <w:r w:rsidRPr="008406F8">
        <w:rPr>
          <w:rFonts w:ascii="Traditional Arabic" w:eastAsia="Times New Roman" w:hAnsi="Traditional Arabic" w:cs="Traditional Arabic"/>
          <w:sz w:val="36"/>
          <w:szCs w:val="36"/>
          <w:rtl/>
        </w:rPr>
        <w:t>ق</w:t>
      </w:r>
      <w:r w:rsidR="008406F8" w:rsidRPr="008406F8">
        <w:rPr>
          <w:rFonts w:ascii="Traditional Arabic" w:eastAsia="Times New Roman" w:hAnsi="Traditional Arabic" w:cs="Traditional Arabic" w:hint="cs"/>
          <w:sz w:val="36"/>
          <w:szCs w:val="36"/>
          <w:rtl/>
        </w:rPr>
        <w:t>ة</w:t>
      </w:r>
      <w:r w:rsidRPr="008406F8">
        <w:rPr>
          <w:rFonts w:ascii="Traditional Arabic" w:eastAsia="Times New Roman" w:hAnsi="Traditional Arabic" w:cs="Traditional Arabic"/>
          <w:sz w:val="36"/>
          <w:szCs w:val="36"/>
          <w:rtl/>
        </w:rPr>
        <w:t xml:space="preserve"> ا</w:t>
      </w:r>
      <w:r w:rsidR="008406F8" w:rsidRPr="008406F8">
        <w:rPr>
          <w:rFonts w:ascii="Traditional Arabic" w:eastAsia="Times New Roman" w:hAnsi="Traditional Arabic" w:cs="Traditional Arabic" w:hint="cs"/>
          <w:sz w:val="36"/>
          <w:szCs w:val="36"/>
          <w:rtl/>
        </w:rPr>
        <w:t>لإ</w:t>
      </w:r>
      <w:r w:rsidRPr="008406F8">
        <w:rPr>
          <w:rFonts w:ascii="Traditional Arabic" w:eastAsia="Times New Roman" w:hAnsi="Traditional Arabic" w:cs="Traditional Arabic"/>
          <w:sz w:val="36"/>
          <w:szCs w:val="36"/>
          <w:rtl/>
        </w:rPr>
        <w:t xml:space="preserve">ختبار </w:t>
      </w:r>
      <w:r w:rsidRPr="008406F8">
        <w:rPr>
          <w:rFonts w:ascii="Traditional Arabic" w:eastAsia="Times New Roman" w:hAnsi="Traditional Arabic" w:cs="Traditional Arabic" w:hint="cs"/>
          <w:sz w:val="36"/>
          <w:szCs w:val="36"/>
          <w:rtl/>
        </w:rPr>
        <w:t xml:space="preserve"> </w:t>
      </w:r>
    </w:p>
    <w:p w:rsidR="008406F8" w:rsidRPr="00117509" w:rsidRDefault="008406F8" w:rsidP="004344F5">
      <w:pPr>
        <w:bidi/>
        <w:spacing w:after="0" w:line="360" w:lineRule="auto"/>
        <w:ind w:left="425" w:firstLine="567"/>
        <w:jc w:val="both"/>
        <w:rPr>
          <w:rFonts w:cs="Traditional Arabic"/>
          <w:sz w:val="36"/>
          <w:szCs w:val="36"/>
          <w:rtl/>
        </w:rPr>
      </w:pPr>
      <w:r w:rsidRPr="008406F8">
        <w:rPr>
          <w:rFonts w:ascii="Traditional Arabic" w:eastAsia="Times New Roman" w:hAnsi="Traditional Arabic" w:cs="Traditional Arabic" w:hint="cs"/>
          <w:sz w:val="36"/>
          <w:szCs w:val="36"/>
          <w:rtl/>
        </w:rPr>
        <w:t xml:space="preserve">طريقة جمع الحقائق </w:t>
      </w:r>
      <w:r w:rsidR="007A3807" w:rsidRPr="008406F8">
        <w:rPr>
          <w:rFonts w:ascii="Traditional Arabic" w:eastAsia="Times New Roman" w:hAnsi="Traditional Arabic" w:cs="Traditional Arabic"/>
          <w:sz w:val="36"/>
          <w:szCs w:val="36"/>
          <w:rtl/>
        </w:rPr>
        <w:t>لاختبار هو وسيلة لجمع ال</w:t>
      </w:r>
      <w:r w:rsidRPr="008406F8">
        <w:rPr>
          <w:rFonts w:ascii="Traditional Arabic" w:eastAsia="Times New Roman" w:hAnsi="Traditional Arabic" w:cs="Traditional Arabic" w:hint="cs"/>
          <w:sz w:val="36"/>
          <w:szCs w:val="36"/>
          <w:rtl/>
        </w:rPr>
        <w:t>حقائق</w:t>
      </w:r>
      <w:r w:rsidR="007A3807" w:rsidRPr="008406F8">
        <w:rPr>
          <w:rFonts w:ascii="Traditional Arabic" w:eastAsia="Times New Roman" w:hAnsi="Traditional Arabic" w:cs="Traditional Arabic"/>
          <w:sz w:val="36"/>
          <w:szCs w:val="36"/>
          <w:rtl/>
        </w:rPr>
        <w:t xml:space="preserve"> من خلال تقديم الاختبار إلى كائن قيد ال</w:t>
      </w:r>
      <w:r>
        <w:rPr>
          <w:rFonts w:ascii="Traditional Arabic" w:eastAsia="Times New Roman" w:hAnsi="Traditional Arabic" w:cs="Traditional Arabic" w:hint="cs"/>
          <w:sz w:val="36"/>
          <w:szCs w:val="36"/>
          <w:rtl/>
        </w:rPr>
        <w:t>بحث</w:t>
      </w:r>
      <w:r w:rsidR="007A3807" w:rsidRPr="008406F8">
        <w:rPr>
          <w:rFonts w:ascii="Traditional Arabic" w:eastAsia="Times New Roman" w:hAnsi="Traditional Arabic" w:cs="Traditional Arabic"/>
          <w:sz w:val="36"/>
          <w:szCs w:val="36"/>
          <w:rtl/>
        </w:rPr>
        <w:t>.</w:t>
      </w:r>
      <w:r>
        <w:rPr>
          <w:rStyle w:val="FootnoteReference"/>
          <w:rFonts w:ascii="Traditional Arabic" w:eastAsia="Times New Roman" w:hAnsi="Traditional Arabic" w:cs="Traditional Arabic"/>
          <w:sz w:val="36"/>
          <w:szCs w:val="36"/>
          <w:rtl/>
        </w:rPr>
        <w:footnoteReference w:id="24"/>
      </w:r>
      <w:r w:rsidR="007A3807" w:rsidRPr="008406F8">
        <w:rPr>
          <w:rFonts w:ascii="Traditional Arabic" w:eastAsia="Times New Roman" w:hAnsi="Traditional Arabic" w:cs="Traditional Arabic"/>
          <w:sz w:val="36"/>
          <w:szCs w:val="36"/>
          <w:rtl/>
        </w:rPr>
        <w:t xml:space="preserve"> بالنسبة للبشر، وهو اختبار أداة يمكن استخدامها لقياس المهارات الأساسية والإنجازات أو الإنجازات.</w:t>
      </w:r>
      <w:r>
        <w:rPr>
          <w:rStyle w:val="FootnoteReference"/>
          <w:rFonts w:ascii="Traditional Arabic" w:eastAsia="Times New Roman" w:hAnsi="Traditional Arabic" w:cs="Traditional Arabic"/>
          <w:sz w:val="36"/>
          <w:szCs w:val="36"/>
          <w:rtl/>
        </w:rPr>
        <w:footnoteReference w:id="25"/>
      </w:r>
      <w:r w:rsidR="007A3807" w:rsidRPr="008406F8">
        <w:rPr>
          <w:rFonts w:ascii="Traditional Arabic" w:eastAsia="Times New Roman" w:hAnsi="Traditional Arabic" w:cs="Traditional Arabic"/>
          <w:sz w:val="36"/>
          <w:szCs w:val="36"/>
          <w:rtl/>
        </w:rPr>
        <w:t xml:space="preserve"> الاختبار في حد ذاته هو </w:t>
      </w:r>
      <w:r w:rsidR="007A3807" w:rsidRPr="008406F8">
        <w:rPr>
          <w:rFonts w:ascii="Traditional Arabic" w:eastAsia="Times New Roman" w:hAnsi="Traditional Arabic" w:cs="Traditional Arabic"/>
          <w:sz w:val="36"/>
          <w:szCs w:val="36"/>
          <w:rtl/>
        </w:rPr>
        <w:lastRenderedPageBreak/>
        <w:t>الأسئلة التي يجب الإجابة أو الأوامر التي يجب تنفيذها. ونتائج كيف بصدد إجراء تجارب الجواب وإصدار أوامر، استغرق الباحثون إلى نتيجة. وبالتالي فإن جوهر الاختبار هي:</w:t>
      </w:r>
      <w:r w:rsidR="00F026B7">
        <w:rPr>
          <w:rStyle w:val="FootnoteReference"/>
          <w:rFonts w:ascii="Traditional Arabic" w:eastAsia="Times New Roman" w:hAnsi="Traditional Arabic" w:cs="Traditional Arabic"/>
          <w:sz w:val="36"/>
          <w:szCs w:val="36"/>
          <w:rtl/>
        </w:rPr>
        <w:footnoteReference w:id="26"/>
      </w:r>
      <w:r w:rsidR="007A3807" w:rsidRPr="008406F8">
        <w:rPr>
          <w:rFonts w:ascii="Traditional Arabic" w:eastAsia="Times New Roman" w:hAnsi="Traditional Arabic" w:cs="Traditional Arabic"/>
          <w:sz w:val="36"/>
          <w:szCs w:val="36"/>
          <w:rtl/>
        </w:rPr>
        <w:t xml:space="preserve"> </w:t>
      </w:r>
    </w:p>
    <w:p w:rsidR="008406F8" w:rsidRPr="00117509" w:rsidRDefault="008406F8" w:rsidP="004344F5">
      <w:pPr>
        <w:numPr>
          <w:ilvl w:val="0"/>
          <w:numId w:val="9"/>
        </w:numPr>
        <w:bidi/>
        <w:spacing w:after="0" w:line="360" w:lineRule="auto"/>
        <w:ind w:left="850" w:hanging="425"/>
        <w:jc w:val="both"/>
        <w:rPr>
          <w:rFonts w:cs="Traditional Arabic"/>
          <w:sz w:val="36"/>
          <w:szCs w:val="36"/>
        </w:rPr>
      </w:pPr>
      <w:r>
        <w:rPr>
          <w:rFonts w:cs="Traditional Arabic" w:hint="cs"/>
          <w:sz w:val="36"/>
          <w:szCs w:val="36"/>
          <w:rtl/>
        </w:rPr>
        <w:t xml:space="preserve"> </w:t>
      </w:r>
      <w:r w:rsidRPr="00117509">
        <w:rPr>
          <w:rFonts w:cs="Traditional Arabic" w:hint="cs"/>
          <w:sz w:val="36"/>
          <w:szCs w:val="36"/>
          <w:rtl/>
        </w:rPr>
        <w:t>وظيفة او وظائف بشكل اسئلة او اوامر.</w:t>
      </w:r>
    </w:p>
    <w:p w:rsidR="008406F8" w:rsidRDefault="008406F8" w:rsidP="004344F5">
      <w:pPr>
        <w:numPr>
          <w:ilvl w:val="0"/>
          <w:numId w:val="9"/>
        </w:numPr>
        <w:bidi/>
        <w:spacing w:after="0" w:line="360" w:lineRule="auto"/>
        <w:ind w:left="850" w:hanging="425"/>
        <w:jc w:val="both"/>
        <w:rPr>
          <w:rFonts w:cs="Traditional Arabic"/>
          <w:sz w:val="36"/>
          <w:szCs w:val="36"/>
        </w:rPr>
      </w:pPr>
      <w:r w:rsidRPr="00117509">
        <w:rPr>
          <w:rFonts w:cs="Traditional Arabic" w:hint="cs"/>
          <w:sz w:val="36"/>
          <w:szCs w:val="36"/>
          <w:rtl/>
        </w:rPr>
        <w:t xml:space="preserve"> اعطى الإستخبار الى الشخص او اكثر الشحص.</w:t>
      </w:r>
    </w:p>
    <w:p w:rsidR="007A3807" w:rsidRDefault="008406F8" w:rsidP="004344F5">
      <w:pPr>
        <w:numPr>
          <w:ilvl w:val="0"/>
          <w:numId w:val="9"/>
        </w:numPr>
        <w:bidi/>
        <w:spacing w:after="0" w:line="360" w:lineRule="auto"/>
        <w:ind w:left="850" w:hanging="425"/>
        <w:jc w:val="both"/>
        <w:rPr>
          <w:rFonts w:cs="Traditional Arabic"/>
          <w:sz w:val="36"/>
          <w:szCs w:val="36"/>
        </w:rPr>
      </w:pPr>
      <w:r w:rsidRPr="008406F8">
        <w:rPr>
          <w:rFonts w:cs="Traditional Arabic" w:hint="cs"/>
          <w:sz w:val="36"/>
          <w:szCs w:val="36"/>
          <w:rtl/>
        </w:rPr>
        <w:t xml:space="preserve"> يقارن فعل في الإستخبار  بالشيئ اخر</w:t>
      </w:r>
      <w:r w:rsidR="00F026B7">
        <w:rPr>
          <w:rFonts w:cs="Traditional Arabic" w:hint="cs"/>
          <w:sz w:val="36"/>
          <w:szCs w:val="36"/>
          <w:rtl/>
        </w:rPr>
        <w:t>.</w:t>
      </w:r>
    </w:p>
    <w:p w:rsidR="008E766A" w:rsidRDefault="00F026B7" w:rsidP="004344F5">
      <w:pPr>
        <w:pStyle w:val="ListParagraph"/>
        <w:numPr>
          <w:ilvl w:val="0"/>
          <w:numId w:val="8"/>
        </w:numPr>
        <w:bidi/>
        <w:spacing w:after="0" w:line="360" w:lineRule="auto"/>
        <w:ind w:left="425" w:hanging="425"/>
        <w:jc w:val="both"/>
        <w:rPr>
          <w:rFonts w:cs="Traditional Arabic"/>
          <w:color w:val="000000"/>
          <w:sz w:val="36"/>
          <w:szCs w:val="36"/>
        </w:rPr>
      </w:pPr>
      <w:r w:rsidRPr="00F026B7">
        <w:rPr>
          <w:rFonts w:cs="Traditional Arabic" w:hint="cs"/>
          <w:color w:val="000000"/>
          <w:sz w:val="36"/>
          <w:szCs w:val="36"/>
          <w:rtl/>
        </w:rPr>
        <w:t>طريقة المشاهدة</w:t>
      </w:r>
    </w:p>
    <w:p w:rsidR="0031066A" w:rsidRPr="0029256A" w:rsidRDefault="00891326" w:rsidP="0029256A">
      <w:pPr>
        <w:pStyle w:val="ListParagraph"/>
        <w:bidi/>
        <w:spacing w:after="0" w:line="360" w:lineRule="auto"/>
        <w:ind w:left="425" w:firstLine="567"/>
        <w:jc w:val="both"/>
        <w:rPr>
          <w:rFonts w:cs="Traditional Arabic"/>
          <w:color w:val="000000"/>
          <w:sz w:val="36"/>
          <w:szCs w:val="36"/>
          <w:rtl/>
        </w:rPr>
      </w:pPr>
      <w:r>
        <w:rPr>
          <w:rFonts w:cs="Traditional Arabic" w:hint="cs"/>
          <w:color w:val="000000"/>
          <w:sz w:val="36"/>
          <w:szCs w:val="36"/>
          <w:rtl/>
        </w:rPr>
        <w:t>و</w:t>
      </w:r>
      <w:r w:rsidR="00F026B7" w:rsidRPr="008E766A">
        <w:rPr>
          <w:rFonts w:cs="Traditional Arabic" w:hint="cs"/>
          <w:color w:val="000000"/>
          <w:sz w:val="36"/>
          <w:szCs w:val="36"/>
          <w:rtl/>
        </w:rPr>
        <w:t>هي طريقة جمع الحقائق نظرا الى مكان البحث او ما يتجه به الحقائق مباشرة بدون مساعدة الشيئ،</w:t>
      </w:r>
      <w:r w:rsidR="00F026B7">
        <w:rPr>
          <w:rStyle w:val="FootnoteReference"/>
          <w:rFonts w:cs="Traditional Arabic"/>
          <w:color w:val="000000"/>
          <w:sz w:val="36"/>
          <w:szCs w:val="36"/>
          <w:rtl/>
        </w:rPr>
        <w:footnoteReference w:id="27"/>
      </w:r>
      <w:r w:rsidR="00F026B7" w:rsidRPr="008E766A">
        <w:rPr>
          <w:rFonts w:cs="Traditional Arabic" w:hint="cs"/>
          <w:color w:val="000000"/>
          <w:sz w:val="36"/>
          <w:szCs w:val="36"/>
          <w:rtl/>
        </w:rPr>
        <w:t xml:space="preserve"> ان طريقة المشاهدة فى هذا البحث العلمى قد استعملها الباحثة لنيل الحقائق الموجودة فى ميدان </w:t>
      </w:r>
      <w:r w:rsidR="00F026B7" w:rsidRPr="008E766A">
        <w:rPr>
          <w:rFonts w:ascii="Traditional Arabic" w:hAnsi="Traditional Arabic" w:cs="Traditional Arabic"/>
          <w:color w:val="000000"/>
          <w:sz w:val="36"/>
          <w:szCs w:val="36"/>
          <w:rtl/>
        </w:rPr>
        <w:t>البحث المتعلقة بموضوع.</w:t>
      </w:r>
      <w:r w:rsidR="008E766A" w:rsidRPr="008E766A">
        <w:rPr>
          <w:rFonts w:ascii="Traditional Arabic" w:eastAsia="Times New Roman" w:hAnsi="Traditional Arabic" w:cs="Traditional Arabic"/>
          <w:sz w:val="36"/>
          <w:szCs w:val="36"/>
          <w:rtl/>
        </w:rPr>
        <w:t xml:space="preserve"> احقائق  التي تم الحصول عليها هي لتحديد موقف وسلوك البشر، الجماد، أو الظواهر الطبيعية.</w:t>
      </w:r>
      <w:r w:rsidR="008E766A">
        <w:rPr>
          <w:rStyle w:val="FootnoteReference"/>
          <w:rFonts w:ascii="Traditional Arabic" w:eastAsia="Times New Roman" w:hAnsi="Traditional Arabic" w:cs="Traditional Arabic"/>
          <w:sz w:val="36"/>
          <w:szCs w:val="36"/>
          <w:rtl/>
        </w:rPr>
        <w:footnoteReference w:id="28"/>
      </w:r>
      <w:r w:rsidR="008E766A" w:rsidRPr="008E766A">
        <w:rPr>
          <w:rFonts w:cs="Traditional Arabic"/>
          <w:color w:val="000000"/>
          <w:sz w:val="36"/>
          <w:szCs w:val="36"/>
          <w:rtl/>
        </w:rPr>
        <w:t xml:space="preserve"> </w:t>
      </w:r>
    </w:p>
    <w:p w:rsidR="0031066A" w:rsidRDefault="0031066A" w:rsidP="0031066A">
      <w:pPr>
        <w:pStyle w:val="ListParagraph"/>
        <w:numPr>
          <w:ilvl w:val="0"/>
          <w:numId w:val="8"/>
        </w:numPr>
        <w:bidi/>
        <w:spacing w:after="0" w:line="360" w:lineRule="auto"/>
        <w:ind w:left="425" w:hanging="425"/>
        <w:jc w:val="both"/>
        <w:rPr>
          <w:rFonts w:cs="Traditional Arabic"/>
          <w:color w:val="000000"/>
          <w:sz w:val="36"/>
          <w:szCs w:val="36"/>
        </w:rPr>
      </w:pPr>
      <w:r>
        <w:rPr>
          <w:rFonts w:cs="Traditional Arabic" w:hint="cs"/>
          <w:color w:val="000000"/>
          <w:sz w:val="36"/>
          <w:szCs w:val="36"/>
          <w:rtl/>
        </w:rPr>
        <w:t>طريقة المقابلة</w:t>
      </w:r>
    </w:p>
    <w:p w:rsidR="00891326" w:rsidRDefault="001760AB" w:rsidP="00891326">
      <w:pPr>
        <w:pStyle w:val="ListParagraph"/>
        <w:bidi/>
        <w:spacing w:after="0" w:line="360" w:lineRule="auto"/>
        <w:ind w:left="425"/>
        <w:jc w:val="both"/>
        <w:rPr>
          <w:rFonts w:cs="Traditional Arabic"/>
          <w:color w:val="000000"/>
          <w:sz w:val="36"/>
          <w:szCs w:val="36"/>
        </w:rPr>
      </w:pPr>
      <w:r>
        <w:rPr>
          <w:rFonts w:cs="Traditional Arabic" w:hint="cs"/>
          <w:sz w:val="32"/>
          <w:szCs w:val="32"/>
          <w:rtl/>
        </w:rPr>
        <w:t>و المراد بالمقابلة هي العمليات في نيل البيانات للهدف البحثي عن طريق  الحوار وجها بوجه  أى بين السائل الذى يقدم الأسئلة والمستخبر الذى يتيح له أجوبة عن تلك الأسئلة</w:t>
      </w:r>
      <w:r w:rsidR="0090471A">
        <w:rPr>
          <w:rFonts w:cs="Traditional Arabic" w:hint="cs"/>
          <w:sz w:val="32"/>
          <w:szCs w:val="32"/>
          <w:rtl/>
        </w:rPr>
        <w:t>،</w:t>
      </w:r>
      <w:r>
        <w:rPr>
          <w:rStyle w:val="FootnoteReference"/>
          <w:rFonts w:cs="Traditional Arabic"/>
          <w:sz w:val="32"/>
          <w:szCs w:val="32"/>
          <w:rtl/>
        </w:rPr>
        <w:footnoteReference w:id="29"/>
      </w:r>
    </w:p>
    <w:p w:rsidR="004344F5" w:rsidRPr="0031066A" w:rsidRDefault="0031066A" w:rsidP="001760AB">
      <w:pPr>
        <w:pStyle w:val="ListParagraph"/>
        <w:bidi/>
        <w:spacing w:after="0" w:line="360" w:lineRule="auto"/>
        <w:ind w:left="425"/>
        <w:jc w:val="both"/>
        <w:rPr>
          <w:rFonts w:cs="Traditional Arabic"/>
          <w:color w:val="000000"/>
          <w:sz w:val="36"/>
          <w:szCs w:val="36"/>
        </w:rPr>
      </w:pPr>
      <w:r>
        <w:rPr>
          <w:rFonts w:cs="Traditional Arabic" w:hint="cs"/>
          <w:color w:val="000000"/>
          <w:sz w:val="36"/>
          <w:szCs w:val="36"/>
          <w:rtl/>
        </w:rPr>
        <w:lastRenderedPageBreak/>
        <w:t xml:space="preserve">و في هذا البحث أجريت المقابلة مع المدير و الأساتذة أو الأستاذات و الطالبات في المدرسة الإبتدائية الإسلامية "المنوّر" تولونج أجونج. </w:t>
      </w:r>
    </w:p>
    <w:p w:rsidR="005E5572" w:rsidRDefault="00F026B7" w:rsidP="004344F5">
      <w:pPr>
        <w:pStyle w:val="ListParagraph"/>
        <w:numPr>
          <w:ilvl w:val="0"/>
          <w:numId w:val="8"/>
        </w:numPr>
        <w:bidi/>
        <w:spacing w:after="0" w:line="360" w:lineRule="auto"/>
        <w:ind w:left="425" w:hanging="425"/>
        <w:jc w:val="both"/>
        <w:rPr>
          <w:rFonts w:cs="Traditional Arabic"/>
          <w:color w:val="000000"/>
          <w:sz w:val="36"/>
          <w:szCs w:val="36"/>
        </w:rPr>
      </w:pPr>
      <w:r w:rsidRPr="00663898">
        <w:rPr>
          <w:rFonts w:cs="Traditional Arabic" w:hint="cs"/>
          <w:color w:val="000000"/>
          <w:sz w:val="36"/>
          <w:szCs w:val="36"/>
          <w:rtl/>
        </w:rPr>
        <w:t>طريقة التوثيق</w:t>
      </w:r>
    </w:p>
    <w:p w:rsidR="00F026B7" w:rsidRPr="005E5572" w:rsidRDefault="00F026B7" w:rsidP="004344F5">
      <w:pPr>
        <w:pStyle w:val="ListParagraph"/>
        <w:bidi/>
        <w:spacing w:after="0" w:line="360" w:lineRule="auto"/>
        <w:ind w:left="425" w:firstLine="567"/>
        <w:jc w:val="both"/>
        <w:rPr>
          <w:rFonts w:cs="Traditional Arabic"/>
          <w:color w:val="000000"/>
          <w:sz w:val="36"/>
          <w:szCs w:val="36"/>
          <w:rtl/>
        </w:rPr>
      </w:pPr>
      <w:r w:rsidRPr="005E5572">
        <w:rPr>
          <w:rFonts w:cs="Traditional Arabic" w:hint="cs"/>
          <w:color w:val="000000"/>
          <w:sz w:val="36"/>
          <w:szCs w:val="36"/>
          <w:rtl/>
        </w:rPr>
        <w:t>و طريقة التوثيق هي الطريقة في جمع الحقائق عن طريق  النظر و كتابة الشكوى الجاهز. و في هذا البحث وثيقة الامتحان محتاجة للحصول على حقائق رسمية تتعلق بنتائج الطالبات لمادة النحو في كشف الدرجات</w:t>
      </w:r>
      <w:r w:rsidR="008E766A" w:rsidRPr="005E5572">
        <w:rPr>
          <w:rFonts w:cs="Traditional Arabic" w:hint="cs"/>
          <w:color w:val="000000"/>
          <w:sz w:val="36"/>
          <w:szCs w:val="36"/>
          <w:rtl/>
        </w:rPr>
        <w:t>.</w:t>
      </w:r>
      <w:r w:rsidR="008E766A">
        <w:rPr>
          <w:rStyle w:val="FootnoteReference"/>
          <w:rFonts w:cs="Traditional Arabic"/>
          <w:color w:val="000000"/>
          <w:sz w:val="36"/>
          <w:szCs w:val="36"/>
          <w:rtl/>
        </w:rPr>
        <w:footnoteReference w:id="30"/>
      </w:r>
    </w:p>
    <w:p w:rsidR="00F026B7" w:rsidRPr="00CD459C" w:rsidRDefault="00880E7F" w:rsidP="004344F5">
      <w:pPr>
        <w:bidi/>
        <w:spacing w:after="0" w:line="360" w:lineRule="auto"/>
        <w:ind w:left="738" w:hanging="1164"/>
        <w:jc w:val="both"/>
        <w:rPr>
          <w:rFonts w:cs="Traditional Arabic"/>
          <w:b/>
          <w:bCs/>
          <w:color w:val="000000"/>
          <w:sz w:val="36"/>
          <w:szCs w:val="36"/>
        </w:rPr>
      </w:pPr>
      <w:r>
        <w:rPr>
          <w:rFonts w:ascii="Traditional Arabic" w:hAnsi="Traditional Arabic" w:cs="Traditional Arabic" w:hint="cs"/>
          <w:b/>
          <w:bCs/>
          <w:color w:val="000000"/>
          <w:sz w:val="36"/>
          <w:szCs w:val="36"/>
          <w:rtl/>
        </w:rPr>
        <w:t xml:space="preserve">و. </w:t>
      </w:r>
      <w:r w:rsidR="00F026B7">
        <w:rPr>
          <w:rFonts w:ascii="Traditional Arabic" w:hAnsi="Traditional Arabic" w:cs="Traditional Arabic" w:hint="cs"/>
          <w:b/>
          <w:bCs/>
          <w:color w:val="000000"/>
          <w:sz w:val="36"/>
          <w:szCs w:val="36"/>
          <w:rtl/>
        </w:rPr>
        <w:t xml:space="preserve"> </w:t>
      </w:r>
      <w:r w:rsidR="00F026B7" w:rsidRPr="00EA6993">
        <w:rPr>
          <w:rFonts w:cs="Traditional Arabic" w:hint="cs"/>
          <w:b/>
          <w:bCs/>
          <w:color w:val="000000"/>
          <w:sz w:val="36"/>
          <w:szCs w:val="36"/>
          <w:rtl/>
        </w:rPr>
        <w:t>طريقة تحليل الحقائق</w:t>
      </w:r>
    </w:p>
    <w:p w:rsidR="00F026B7" w:rsidRPr="004D09ED" w:rsidRDefault="00F026B7" w:rsidP="0031066A">
      <w:pPr>
        <w:bidi/>
        <w:spacing w:after="0" w:line="360" w:lineRule="auto"/>
        <w:ind w:left="-1" w:right="711" w:firstLine="709"/>
        <w:jc w:val="both"/>
        <w:rPr>
          <w:rFonts w:ascii="Traditional Arabic" w:eastAsiaTheme="minorEastAsia" w:hAnsi="Traditional Arabic" w:cs="Traditional Arabic"/>
          <w:sz w:val="36"/>
          <w:szCs w:val="36"/>
          <w:rtl/>
          <w:lang w:val="id-ID"/>
        </w:rPr>
      </w:pPr>
      <w:r>
        <w:rPr>
          <w:rFonts w:ascii="Traditional Arabic" w:eastAsiaTheme="minorEastAsia" w:hAnsi="Traditional Arabic" w:cs="Traditional Arabic" w:hint="cs"/>
          <w:sz w:val="36"/>
          <w:szCs w:val="36"/>
          <w:rtl/>
        </w:rPr>
        <w:t>كان تحليل الحقائق المستخدم في هذا البحث العلمي يسمى بالتحليل الاحصائي لأنه يستخدم الرموز الإحصائية</w:t>
      </w:r>
      <w:r w:rsidR="0031066A">
        <w:rPr>
          <w:rFonts w:ascii="Traditional Arabic" w:eastAsiaTheme="minorEastAsia" w:hAnsi="Traditional Arabic" w:cs="Traditional Arabic" w:hint="cs"/>
          <w:sz w:val="36"/>
          <w:szCs w:val="36"/>
          <w:rtl/>
        </w:rPr>
        <w:t xml:space="preserve"> مع تحليل البيانات إستخدام المساعدة 16</w:t>
      </w:r>
      <w:r w:rsidR="0090471A">
        <w:rPr>
          <w:rFonts w:ascii="Traditional Arabic" w:eastAsiaTheme="minorEastAsia" w:hAnsi="Traditional Arabic" w:cs="Traditional Arabic" w:hint="cs"/>
          <w:sz w:val="36"/>
          <w:szCs w:val="36"/>
          <w:rtl/>
        </w:rPr>
        <w:t>،</w:t>
      </w:r>
      <w:r w:rsidR="0031066A">
        <w:rPr>
          <w:rFonts w:ascii="Traditional Arabic" w:eastAsiaTheme="minorEastAsia" w:hAnsi="Traditional Arabic" w:cs="Traditional Arabic" w:hint="cs"/>
          <w:sz w:val="36"/>
          <w:szCs w:val="36"/>
          <w:rtl/>
        </w:rPr>
        <w:t>00</w:t>
      </w:r>
      <w:r w:rsidR="0031066A" w:rsidRPr="0031066A">
        <w:rPr>
          <w:rFonts w:ascii="Traditional Arabic" w:eastAsiaTheme="minorEastAsia" w:hAnsi="Traditional Arabic" w:cs="Traditional Arabic"/>
          <w:sz w:val="28"/>
          <w:szCs w:val="28"/>
        </w:rPr>
        <w:t>SPSS</w:t>
      </w:r>
      <w:r w:rsidR="0031066A">
        <w:rPr>
          <w:rFonts w:ascii="Traditional Arabic" w:eastAsiaTheme="minorEastAsia" w:hAnsi="Traditional Arabic" w:cs="Traditional Arabic"/>
          <w:sz w:val="36"/>
          <w:szCs w:val="36"/>
        </w:rPr>
        <w:t xml:space="preserve"> </w:t>
      </w:r>
      <w:r>
        <w:rPr>
          <w:rFonts w:ascii="Traditional Arabic" w:eastAsiaTheme="minorEastAsia" w:hAnsi="Traditional Arabic" w:cs="Traditional Arabic" w:hint="cs"/>
          <w:sz w:val="36"/>
          <w:szCs w:val="36"/>
          <w:rtl/>
        </w:rPr>
        <w:t>. وأما الحقائق الكم</w:t>
      </w:r>
      <w:r w:rsidR="004D09ED">
        <w:rPr>
          <w:rFonts w:ascii="Traditional Arabic" w:eastAsiaTheme="minorEastAsia" w:hAnsi="Traditional Arabic" w:cs="Traditional Arabic" w:hint="cs"/>
          <w:sz w:val="36"/>
          <w:szCs w:val="36"/>
          <w:rtl/>
        </w:rPr>
        <w:t xml:space="preserve">ية تحلل باستخدام </w:t>
      </w:r>
      <w:r w:rsidR="0090471A">
        <w:rPr>
          <w:rFonts w:ascii="Traditional Arabic" w:eastAsiaTheme="minorEastAsia" w:hAnsi="Traditional Arabic" w:cs="Traditional Arabic" w:hint="cs"/>
          <w:sz w:val="36"/>
          <w:szCs w:val="36"/>
          <w:rtl/>
        </w:rPr>
        <w:t xml:space="preserve">إختبار </w:t>
      </w:r>
      <w:r w:rsidR="0090471A">
        <w:rPr>
          <w:rFonts w:ascii="Traditional Arabic" w:eastAsiaTheme="minorEastAsia" w:hAnsi="Traditional Arabic" w:cs="Traditional Arabic"/>
          <w:sz w:val="36"/>
          <w:szCs w:val="36"/>
          <w:rtl/>
        </w:rPr>
        <w:t>–</w:t>
      </w:r>
      <w:r w:rsidR="0090471A">
        <w:rPr>
          <w:rFonts w:ascii="Traditional Arabic" w:eastAsiaTheme="minorEastAsia" w:hAnsi="Traditional Arabic" w:cs="Traditional Arabic" w:hint="cs"/>
          <w:sz w:val="36"/>
          <w:szCs w:val="36"/>
          <w:rtl/>
        </w:rPr>
        <w:t xml:space="preserve"> ت كما يلى: </w:t>
      </w:r>
    </w:p>
    <w:p w:rsidR="00F026B7" w:rsidRPr="00DA2A3F" w:rsidRDefault="00F026B7" w:rsidP="004C31D6">
      <w:pPr>
        <w:tabs>
          <w:tab w:val="left" w:pos="1440"/>
        </w:tabs>
        <w:spacing w:after="0" w:line="360" w:lineRule="auto"/>
        <w:ind w:left="941"/>
        <w:jc w:val="both"/>
        <w:rPr>
          <w:rFonts w:ascii="Times New Roman" w:hAnsi="Times New Roman"/>
          <w:color w:val="000000"/>
          <w:position w:val="-74"/>
          <w:sz w:val="24"/>
          <w:szCs w:val="24"/>
          <w:rtl/>
          <w:lang w:val="id-ID"/>
        </w:rPr>
      </w:pPr>
      <w:proofErr w:type="gramStart"/>
      <w:r w:rsidRPr="00773E60">
        <w:rPr>
          <w:rFonts w:ascii="Times New Roman" w:hAnsi="Times New Roman"/>
          <w:color w:val="000000"/>
          <w:sz w:val="24"/>
          <w:szCs w:val="24"/>
        </w:rPr>
        <w:t>t-test</w:t>
      </w:r>
      <w:proofErr w:type="gramEnd"/>
      <w:r w:rsidRPr="00773E60">
        <w:rPr>
          <w:rFonts w:ascii="Times New Roman" w:hAnsi="Times New Roman"/>
          <w:color w:val="000000"/>
          <w:sz w:val="24"/>
          <w:szCs w:val="24"/>
        </w:rPr>
        <w:tab/>
        <w:t xml:space="preserve">=  </w:t>
      </w:r>
      <w:r w:rsidRPr="00773E60">
        <w:rPr>
          <w:rFonts w:ascii="Times New Roman" w:hAnsi="Times New Roman"/>
          <w:color w:val="000000"/>
          <w:position w:val="-74"/>
          <w:sz w:val="24"/>
          <w:szCs w:val="24"/>
        </w:rPr>
        <w:object w:dxaOrig="200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5pt;height:56.95pt" o:ole="">
            <v:imagedata r:id="rId8" o:title=""/>
          </v:shape>
          <o:OLEObject Type="Embed" ProgID="Equation.DSMT4" ShapeID="_x0000_i1025" DrawAspect="Content" ObjectID="_1468903461" r:id="rId9"/>
        </w:object>
      </w:r>
    </w:p>
    <w:p w:rsidR="00F026B7" w:rsidRPr="00C37FE9" w:rsidRDefault="00F026B7" w:rsidP="004C31D6">
      <w:pPr>
        <w:tabs>
          <w:tab w:val="left" w:pos="1440"/>
        </w:tabs>
        <w:bidi/>
        <w:spacing w:after="0" w:line="360" w:lineRule="auto"/>
        <w:ind w:left="941"/>
        <w:jc w:val="both"/>
        <w:rPr>
          <w:rFonts w:ascii="Traditional Arabic" w:hAnsi="Traditional Arabic" w:cs="Traditional Arabic"/>
          <w:color w:val="000000"/>
          <w:sz w:val="36"/>
          <w:szCs w:val="36"/>
        </w:rPr>
      </w:pPr>
      <w:r w:rsidRPr="00C37FE9">
        <w:rPr>
          <w:rFonts w:ascii="Traditional Arabic" w:hAnsi="Traditional Arabic" w:cs="Traditional Arabic"/>
          <w:color w:val="000000"/>
          <w:sz w:val="36"/>
          <w:szCs w:val="36"/>
          <w:rtl/>
        </w:rPr>
        <w:t>ومن</w:t>
      </w:r>
      <w:r>
        <w:rPr>
          <w:rFonts w:ascii="Traditional Arabic" w:hAnsi="Traditional Arabic" w:cs="Traditional Arabic" w:hint="cs"/>
          <w:color w:val="000000"/>
          <w:sz w:val="36"/>
          <w:szCs w:val="36"/>
          <w:rtl/>
        </w:rPr>
        <w:t xml:space="preserve"> :</w:t>
      </w:r>
    </w:p>
    <w:p w:rsidR="00552398" w:rsidRPr="0090471A" w:rsidRDefault="00F026B7" w:rsidP="0090471A">
      <w:pPr>
        <w:tabs>
          <w:tab w:val="left" w:pos="1440"/>
          <w:tab w:val="left" w:pos="2160"/>
          <w:tab w:val="left" w:pos="4680"/>
        </w:tabs>
        <w:spacing w:after="0" w:line="360" w:lineRule="auto"/>
        <w:ind w:left="941"/>
        <w:jc w:val="both"/>
        <w:rPr>
          <w:rFonts w:ascii="Times New Roman" w:hAnsi="Times New Roman"/>
          <w:color w:val="000000"/>
          <w:position w:val="-30"/>
          <w:sz w:val="24"/>
          <w:szCs w:val="24"/>
          <w:rtl/>
        </w:rPr>
      </w:pPr>
      <w:r w:rsidRPr="00773E60">
        <w:rPr>
          <w:rFonts w:ascii="Times New Roman" w:hAnsi="Times New Roman"/>
          <w:color w:val="000000"/>
          <w:position w:val="-30"/>
          <w:sz w:val="24"/>
          <w:szCs w:val="24"/>
        </w:rPr>
        <w:object w:dxaOrig="1900" w:dyaOrig="740">
          <v:shape id="_x0000_i1026" type="#_x0000_t75" style="width:94.55pt;height:36.95pt" o:ole="">
            <v:imagedata r:id="rId10" o:title=""/>
          </v:shape>
          <o:OLEObject Type="Embed" ProgID="Equation.DSMT4" ShapeID="_x0000_i1026" DrawAspect="Content" ObjectID="_1468903462" r:id="rId11"/>
        </w:object>
      </w:r>
      <w:r>
        <w:rPr>
          <w:rFonts w:ascii="Times New Roman" w:hAnsi="Times New Roman" w:hint="cs"/>
          <w:color w:val="000000"/>
          <w:position w:val="-30"/>
          <w:sz w:val="24"/>
          <w:szCs w:val="24"/>
          <w:rtl/>
        </w:rPr>
        <w:t xml:space="preserve">      </w:t>
      </w:r>
      <w:r w:rsidRPr="00773E60">
        <w:rPr>
          <w:rFonts w:ascii="Times New Roman" w:hAnsi="Times New Roman"/>
          <w:color w:val="000000"/>
          <w:position w:val="-30"/>
          <w:sz w:val="24"/>
          <w:szCs w:val="24"/>
        </w:rPr>
        <w:object w:dxaOrig="1920" w:dyaOrig="740">
          <v:shape id="_x0000_i1027" type="#_x0000_t75" style="width:95.8pt;height:36.95pt" o:ole="">
            <v:imagedata r:id="rId12" o:title=""/>
          </v:shape>
          <o:OLEObject Type="Embed" ProgID="Equation.DSMT4" ShapeID="_x0000_i1027" DrawAspect="Content" ObjectID="_1468903463" r:id="rId13"/>
        </w:object>
      </w:r>
    </w:p>
    <w:p w:rsidR="0090471A" w:rsidRDefault="0090471A" w:rsidP="00552398">
      <w:pPr>
        <w:tabs>
          <w:tab w:val="left" w:pos="1440"/>
          <w:tab w:val="left" w:pos="2160"/>
          <w:tab w:val="left" w:pos="4680"/>
        </w:tabs>
        <w:bidi/>
        <w:spacing w:after="0" w:line="360" w:lineRule="auto"/>
        <w:ind w:left="941" w:firstLine="3311"/>
        <w:rPr>
          <w:rFonts w:ascii="Traditional Arabic" w:hAnsi="Traditional Arabic" w:cs="Traditional Arabic"/>
          <w:color w:val="000000"/>
          <w:sz w:val="36"/>
          <w:szCs w:val="36"/>
          <w:rtl/>
        </w:rPr>
      </w:pPr>
    </w:p>
    <w:p w:rsidR="00F026B7" w:rsidRPr="00106303" w:rsidRDefault="00D1409D" w:rsidP="0090471A">
      <w:pPr>
        <w:tabs>
          <w:tab w:val="left" w:pos="1440"/>
          <w:tab w:val="left" w:pos="2160"/>
          <w:tab w:val="left" w:pos="4680"/>
        </w:tabs>
        <w:bidi/>
        <w:spacing w:after="0" w:line="360" w:lineRule="auto"/>
        <w:ind w:left="941" w:firstLine="3311"/>
        <w:rPr>
          <w:rFonts w:ascii="Traditional Arabic" w:hAnsi="Traditional Arabic" w:cs="Traditional Arabic"/>
          <w:color w:val="000000"/>
          <w:sz w:val="36"/>
          <w:szCs w:val="36"/>
          <w:rtl/>
        </w:rPr>
      </w:pPr>
      <w:r>
        <w:rPr>
          <w:rFonts w:ascii="Traditional Arabic" w:hAnsi="Traditional Arabic" w:cs="Traditional Arabic"/>
          <w:noProof/>
          <w:color w:val="000000"/>
          <w:sz w:val="36"/>
          <w:szCs w:val="36"/>
          <w:rtl/>
        </w:rPr>
        <w:lastRenderedPageBreak/>
        <w:pict>
          <v:rect id="_x0000_s1035" style="position:absolute;left:0;text-align:left;margin-left:28.9pt;margin-top:1.15pt;width:323.05pt;height:410.1pt;z-index:-251658752"/>
        </w:pict>
      </w:r>
      <w:r w:rsidR="00F026B7">
        <w:rPr>
          <w:rFonts w:ascii="Traditional Arabic" w:hAnsi="Traditional Arabic" w:cs="Traditional Arabic" w:hint="cs"/>
          <w:color w:val="000000"/>
          <w:sz w:val="36"/>
          <w:szCs w:val="36"/>
          <w:rtl/>
        </w:rPr>
        <w:t>البيان:</w:t>
      </w:r>
    </w:p>
    <w:p w:rsidR="00F026B7" w:rsidRDefault="00F026B7" w:rsidP="004C31D6">
      <w:pPr>
        <w:pStyle w:val="BodyTextIndent2"/>
        <w:tabs>
          <w:tab w:val="left" w:pos="1800"/>
          <w:tab w:val="left" w:pos="2160"/>
        </w:tabs>
        <w:spacing w:after="0" w:line="360" w:lineRule="auto"/>
        <w:ind w:left="10" w:firstLine="903"/>
        <w:jc w:val="both"/>
        <w:rPr>
          <w:color w:val="000000"/>
          <w:rtl/>
          <w:lang w:val="id-ID"/>
        </w:rPr>
      </w:pPr>
      <w:r w:rsidRPr="00773E60">
        <w:rPr>
          <w:color w:val="000000"/>
          <w:position w:val="-12"/>
          <w:lang w:val="id-ID"/>
        </w:rPr>
        <w:object w:dxaOrig="300" w:dyaOrig="380">
          <v:shape id="_x0000_i1028" type="#_x0000_t75" style="width:15.05pt;height:18.8pt" o:ole="">
            <v:imagedata r:id="rId14" o:title=""/>
          </v:shape>
          <o:OLEObject Type="Embed" ProgID="Equation.DSMT4" ShapeID="_x0000_i1028" DrawAspect="Content" ObjectID="_1468903464" r:id="rId15"/>
        </w:object>
      </w:r>
      <w:r w:rsidRPr="00773E60">
        <w:rPr>
          <w:color w:val="000000"/>
          <w:lang w:val="id-ID"/>
        </w:rPr>
        <w:tab/>
        <w:t xml:space="preserve">= </w:t>
      </w:r>
      <w:r w:rsidRPr="00773E60">
        <w:rPr>
          <w:color w:val="000000"/>
          <w:lang w:val="id-ID"/>
        </w:rPr>
        <w:tab/>
      </w:r>
      <w:r w:rsidRPr="00106303">
        <w:rPr>
          <w:rFonts w:ascii="Traditional Arabic" w:hAnsi="Traditional Arabic" w:cs="Traditional Arabic"/>
          <w:color w:val="000000"/>
          <w:sz w:val="36"/>
          <w:szCs w:val="36"/>
          <w:rtl/>
          <w:lang w:val="id-ID"/>
        </w:rPr>
        <w:t>متوسط في تصنيف قيمة نتائج معينة 1</w:t>
      </w:r>
      <w:r>
        <w:rPr>
          <w:rFonts w:hint="cs"/>
          <w:color w:val="000000"/>
          <w:rtl/>
          <w:lang w:val="id-ID"/>
        </w:rPr>
        <w:t xml:space="preserve"> </w:t>
      </w:r>
    </w:p>
    <w:p w:rsidR="00F026B7" w:rsidRPr="00773E60" w:rsidRDefault="00F026B7" w:rsidP="004C31D6">
      <w:pPr>
        <w:pStyle w:val="BodyTextIndent2"/>
        <w:tabs>
          <w:tab w:val="left" w:pos="1800"/>
          <w:tab w:val="left" w:pos="2160"/>
        </w:tabs>
        <w:spacing w:after="0" w:line="360" w:lineRule="auto"/>
        <w:ind w:left="10" w:firstLine="903"/>
        <w:jc w:val="both"/>
        <w:rPr>
          <w:color w:val="000000"/>
          <w:lang w:val="id-ID"/>
        </w:rPr>
      </w:pPr>
      <w:r>
        <w:rPr>
          <w:rFonts w:hint="cs"/>
          <w:color w:val="000000"/>
          <w:rtl/>
          <w:lang w:val="id-ID"/>
        </w:rPr>
        <w:tab/>
      </w:r>
      <w:r>
        <w:rPr>
          <w:rFonts w:hint="cs"/>
          <w:color w:val="000000"/>
          <w:rtl/>
          <w:lang w:val="id-ID"/>
        </w:rPr>
        <w:tab/>
        <w:t>)</w:t>
      </w:r>
      <w:r w:rsidRPr="00773E60">
        <w:rPr>
          <w:color w:val="000000"/>
          <w:lang w:val="id-ID"/>
        </w:rPr>
        <w:t>Mean pada distribusi sampel 1</w:t>
      </w:r>
      <w:r>
        <w:rPr>
          <w:rFonts w:hint="cs"/>
          <w:color w:val="000000"/>
          <w:rtl/>
          <w:lang w:val="id-ID"/>
        </w:rPr>
        <w:t>(</w:t>
      </w:r>
    </w:p>
    <w:p w:rsidR="00F026B7" w:rsidRDefault="00F026B7" w:rsidP="004C31D6">
      <w:pPr>
        <w:pStyle w:val="BodyTextIndent2"/>
        <w:tabs>
          <w:tab w:val="left" w:pos="1800"/>
          <w:tab w:val="left" w:pos="2160"/>
        </w:tabs>
        <w:spacing w:after="0" w:line="360" w:lineRule="auto"/>
        <w:ind w:left="10" w:firstLine="903"/>
        <w:jc w:val="both"/>
        <w:rPr>
          <w:color w:val="000000"/>
          <w:rtl/>
          <w:lang w:val="id-ID"/>
        </w:rPr>
      </w:pPr>
      <w:r w:rsidRPr="00773E60">
        <w:rPr>
          <w:color w:val="000000"/>
          <w:position w:val="-12"/>
          <w:lang w:val="id-ID"/>
        </w:rPr>
        <w:object w:dxaOrig="340" w:dyaOrig="380">
          <v:shape id="_x0000_i1029" type="#_x0000_t75" style="width:17.55pt;height:18.8pt" o:ole="">
            <v:imagedata r:id="rId16" o:title=""/>
          </v:shape>
          <o:OLEObject Type="Embed" ProgID="Equation.DSMT4" ShapeID="_x0000_i1029" DrawAspect="Content" ObjectID="_1468903465" r:id="rId17"/>
        </w:object>
      </w:r>
      <w:r w:rsidRPr="00773E60">
        <w:rPr>
          <w:color w:val="000000"/>
          <w:lang w:val="id-ID"/>
        </w:rPr>
        <w:tab/>
        <w:t>=</w:t>
      </w:r>
      <w:r w:rsidRPr="00106303">
        <w:rPr>
          <w:rFonts w:ascii="Traditional Arabic" w:hAnsi="Traditional Arabic" w:cs="Traditional Arabic"/>
          <w:color w:val="000000"/>
          <w:sz w:val="36"/>
          <w:szCs w:val="36"/>
          <w:rtl/>
          <w:lang w:val="id-ID"/>
        </w:rPr>
        <w:t>2</w:t>
      </w:r>
      <w:r>
        <w:rPr>
          <w:rFonts w:hint="cs"/>
          <w:color w:val="000000"/>
          <w:rtl/>
          <w:lang w:val="id-ID"/>
        </w:rPr>
        <w:t xml:space="preserve">     </w:t>
      </w:r>
      <w:r w:rsidRPr="00773E60">
        <w:rPr>
          <w:color w:val="000000"/>
          <w:lang w:val="id-ID"/>
        </w:rPr>
        <w:t xml:space="preserve"> </w:t>
      </w:r>
      <w:r w:rsidRPr="00106303">
        <w:rPr>
          <w:rFonts w:ascii="Traditional Arabic" w:hAnsi="Traditional Arabic" w:cs="Traditional Arabic"/>
          <w:color w:val="000000"/>
          <w:sz w:val="36"/>
          <w:szCs w:val="36"/>
          <w:rtl/>
          <w:lang w:val="id-ID"/>
        </w:rPr>
        <w:t>متوسط في تصنيف قيمة نتائج معينة</w:t>
      </w:r>
    </w:p>
    <w:p w:rsidR="00F026B7" w:rsidRPr="00773E60" w:rsidRDefault="00F026B7" w:rsidP="004C31D6">
      <w:pPr>
        <w:pStyle w:val="BodyTextIndent2"/>
        <w:tabs>
          <w:tab w:val="left" w:pos="1800"/>
          <w:tab w:val="left" w:pos="2160"/>
        </w:tabs>
        <w:spacing w:after="0" w:line="360" w:lineRule="auto"/>
        <w:ind w:left="10" w:firstLine="903"/>
        <w:jc w:val="both"/>
        <w:rPr>
          <w:color w:val="000000"/>
          <w:lang w:val="id-ID"/>
        </w:rPr>
      </w:pPr>
      <w:r w:rsidRPr="00773E60">
        <w:rPr>
          <w:color w:val="000000"/>
          <w:lang w:val="id-ID"/>
        </w:rPr>
        <w:tab/>
      </w:r>
      <w:r>
        <w:rPr>
          <w:rFonts w:hint="cs"/>
          <w:color w:val="000000"/>
          <w:rtl/>
          <w:lang w:val="id-ID"/>
        </w:rPr>
        <w:tab/>
        <w:t>)</w:t>
      </w:r>
      <w:r w:rsidRPr="00773E60">
        <w:rPr>
          <w:color w:val="000000"/>
          <w:lang w:val="id-ID"/>
        </w:rPr>
        <w:t>Mean pada distribusi sampel 2</w:t>
      </w:r>
      <w:r>
        <w:rPr>
          <w:rFonts w:hint="cs"/>
          <w:color w:val="000000"/>
          <w:rtl/>
          <w:lang w:val="id-ID"/>
        </w:rPr>
        <w:t>(</w:t>
      </w:r>
    </w:p>
    <w:p w:rsidR="00F026B7" w:rsidRDefault="00F026B7" w:rsidP="004C31D6">
      <w:pPr>
        <w:pStyle w:val="BodyTextIndent2"/>
        <w:tabs>
          <w:tab w:val="left" w:pos="1800"/>
          <w:tab w:val="left" w:pos="2160"/>
        </w:tabs>
        <w:spacing w:after="0" w:line="360" w:lineRule="auto"/>
        <w:ind w:left="10" w:firstLine="903"/>
        <w:jc w:val="both"/>
        <w:rPr>
          <w:color w:val="000000"/>
          <w:rtl/>
          <w:lang w:val="id-ID"/>
        </w:rPr>
      </w:pPr>
      <w:r w:rsidRPr="00773E60">
        <w:rPr>
          <w:color w:val="000000"/>
          <w:position w:val="-12"/>
          <w:lang w:val="id-ID"/>
        </w:rPr>
        <w:object w:dxaOrig="460" w:dyaOrig="380">
          <v:shape id="_x0000_i1030" type="#_x0000_t75" style="width:22.55pt;height:18.8pt" o:ole="">
            <v:imagedata r:id="rId18" o:title=""/>
          </v:shape>
          <o:OLEObject Type="Embed" ProgID="Equation.DSMT4" ShapeID="_x0000_i1030" DrawAspect="Content" ObjectID="_1468903466" r:id="rId19"/>
        </w:object>
      </w:r>
      <w:r w:rsidRPr="00773E60">
        <w:rPr>
          <w:color w:val="000000"/>
          <w:lang w:val="id-ID"/>
        </w:rPr>
        <w:tab/>
        <w:t xml:space="preserve">= </w:t>
      </w:r>
      <w:r>
        <w:rPr>
          <w:rFonts w:hint="cs"/>
          <w:color w:val="000000"/>
          <w:rtl/>
          <w:lang w:val="id-ID"/>
        </w:rPr>
        <w:tab/>
      </w:r>
      <w:r w:rsidRPr="00106303">
        <w:rPr>
          <w:rFonts w:ascii="Traditional Arabic" w:hAnsi="Traditional Arabic" w:cs="Traditional Arabic"/>
          <w:color w:val="000000"/>
          <w:sz w:val="36"/>
          <w:szCs w:val="36"/>
          <w:rtl/>
          <w:lang w:val="id-ID"/>
        </w:rPr>
        <w:t>قيمة التنوع في تصنيف نتائج قيمة معينة 1</w:t>
      </w:r>
    </w:p>
    <w:p w:rsidR="00F026B7" w:rsidRPr="00773E60" w:rsidRDefault="00F026B7" w:rsidP="004C31D6">
      <w:pPr>
        <w:pStyle w:val="BodyTextIndent2"/>
        <w:tabs>
          <w:tab w:val="left" w:pos="1800"/>
          <w:tab w:val="left" w:pos="2160"/>
        </w:tabs>
        <w:spacing w:after="0" w:line="360" w:lineRule="auto"/>
        <w:ind w:left="10" w:firstLine="903"/>
        <w:jc w:val="both"/>
        <w:rPr>
          <w:color w:val="000000"/>
          <w:lang w:val="id-ID"/>
        </w:rPr>
      </w:pPr>
      <w:r w:rsidRPr="00773E60">
        <w:rPr>
          <w:color w:val="000000"/>
          <w:lang w:val="id-ID"/>
        </w:rPr>
        <w:tab/>
      </w:r>
      <w:r>
        <w:rPr>
          <w:rFonts w:hint="cs"/>
          <w:color w:val="000000"/>
          <w:rtl/>
          <w:lang w:val="id-ID"/>
        </w:rPr>
        <w:tab/>
        <w:t>)</w:t>
      </w:r>
      <w:r w:rsidRPr="00773E60">
        <w:rPr>
          <w:color w:val="000000"/>
          <w:lang w:val="id-ID"/>
        </w:rPr>
        <w:t>Nilai varian pada distribusi sampel 1</w:t>
      </w:r>
      <w:r>
        <w:rPr>
          <w:rFonts w:hint="cs"/>
          <w:color w:val="000000"/>
          <w:rtl/>
          <w:lang w:val="id-ID"/>
        </w:rPr>
        <w:t>(</w:t>
      </w:r>
    </w:p>
    <w:p w:rsidR="00F026B7" w:rsidRDefault="00F026B7" w:rsidP="004C31D6">
      <w:pPr>
        <w:pStyle w:val="BodyTextIndent2"/>
        <w:tabs>
          <w:tab w:val="left" w:pos="1800"/>
          <w:tab w:val="left" w:pos="2160"/>
        </w:tabs>
        <w:spacing w:after="0" w:line="360" w:lineRule="auto"/>
        <w:ind w:left="10" w:firstLine="903"/>
        <w:jc w:val="both"/>
        <w:rPr>
          <w:color w:val="000000"/>
          <w:rtl/>
          <w:lang w:val="id-ID"/>
        </w:rPr>
      </w:pPr>
      <w:r w:rsidRPr="00773E60">
        <w:rPr>
          <w:color w:val="000000"/>
          <w:position w:val="-12"/>
          <w:lang w:val="id-ID"/>
        </w:rPr>
        <w:object w:dxaOrig="460" w:dyaOrig="380">
          <v:shape id="_x0000_i1031" type="#_x0000_t75" style="width:22.55pt;height:18.8pt" o:ole="">
            <v:imagedata r:id="rId20" o:title=""/>
          </v:shape>
          <o:OLEObject Type="Embed" ProgID="Equation.DSMT4" ShapeID="_x0000_i1031" DrawAspect="Content" ObjectID="_1468903467" r:id="rId21"/>
        </w:object>
      </w:r>
      <w:r w:rsidRPr="00773E60">
        <w:rPr>
          <w:color w:val="000000"/>
          <w:lang w:val="id-ID"/>
        </w:rPr>
        <w:tab/>
        <w:t xml:space="preserve">= </w:t>
      </w:r>
      <w:r w:rsidRPr="00773E60">
        <w:rPr>
          <w:color w:val="000000"/>
          <w:lang w:val="id-ID"/>
        </w:rPr>
        <w:tab/>
      </w:r>
      <w:r w:rsidRPr="00106303">
        <w:rPr>
          <w:rFonts w:ascii="Traditional Arabic" w:hAnsi="Traditional Arabic" w:cs="Traditional Arabic"/>
          <w:color w:val="000000"/>
          <w:sz w:val="36"/>
          <w:szCs w:val="36"/>
          <w:rtl/>
          <w:lang w:val="id-ID"/>
        </w:rPr>
        <w:t>قيمة التنوع في تصنيف نتائج قيمة معينة 2</w:t>
      </w:r>
      <w:r>
        <w:rPr>
          <w:rFonts w:hint="cs"/>
          <w:color w:val="000000"/>
          <w:rtl/>
          <w:lang w:val="id-ID"/>
        </w:rPr>
        <w:t xml:space="preserve">  </w:t>
      </w:r>
    </w:p>
    <w:p w:rsidR="00F026B7" w:rsidRPr="00773E60" w:rsidRDefault="00F026B7" w:rsidP="004C31D6">
      <w:pPr>
        <w:pStyle w:val="BodyTextIndent2"/>
        <w:tabs>
          <w:tab w:val="left" w:pos="1800"/>
          <w:tab w:val="left" w:pos="2160"/>
        </w:tabs>
        <w:spacing w:after="0" w:line="360" w:lineRule="auto"/>
        <w:ind w:left="10" w:firstLine="903"/>
        <w:jc w:val="both"/>
        <w:rPr>
          <w:color w:val="000000"/>
          <w:lang w:val="id-ID"/>
        </w:rPr>
      </w:pPr>
      <w:r>
        <w:rPr>
          <w:rFonts w:hint="cs"/>
          <w:color w:val="000000"/>
          <w:rtl/>
          <w:lang w:val="id-ID"/>
        </w:rPr>
        <w:tab/>
      </w:r>
      <w:r>
        <w:rPr>
          <w:rFonts w:hint="cs"/>
          <w:color w:val="000000"/>
          <w:rtl/>
          <w:lang w:val="id-ID"/>
        </w:rPr>
        <w:tab/>
        <w:t>)</w:t>
      </w:r>
      <w:r w:rsidRPr="00773E60">
        <w:rPr>
          <w:color w:val="000000"/>
          <w:lang w:val="id-ID"/>
        </w:rPr>
        <w:t>Nilai varian pada distribusi sampel 2</w:t>
      </w:r>
      <w:r>
        <w:rPr>
          <w:rFonts w:hint="cs"/>
          <w:color w:val="000000"/>
          <w:rtl/>
          <w:lang w:val="id-ID"/>
        </w:rPr>
        <w:t>(</w:t>
      </w:r>
    </w:p>
    <w:p w:rsidR="00F026B7" w:rsidRDefault="00F026B7" w:rsidP="004C31D6">
      <w:pPr>
        <w:pStyle w:val="BodyTextIndent2"/>
        <w:tabs>
          <w:tab w:val="left" w:pos="1800"/>
          <w:tab w:val="left" w:pos="2160"/>
        </w:tabs>
        <w:spacing w:after="0" w:line="360" w:lineRule="auto"/>
        <w:ind w:firstLine="630"/>
        <w:jc w:val="both"/>
        <w:rPr>
          <w:color w:val="000000"/>
          <w:rtl/>
          <w:lang w:val="id-ID"/>
        </w:rPr>
      </w:pPr>
      <w:r w:rsidRPr="00773E60">
        <w:rPr>
          <w:color w:val="000000"/>
          <w:position w:val="-12"/>
          <w:lang w:val="id-ID"/>
        </w:rPr>
        <w:object w:dxaOrig="320" w:dyaOrig="360">
          <v:shape id="_x0000_i1032" type="#_x0000_t75" style="width:15.65pt;height:18.15pt" o:ole="">
            <v:imagedata r:id="rId22" o:title=""/>
          </v:shape>
          <o:OLEObject Type="Embed" ProgID="Equation.3" ShapeID="_x0000_i1032" DrawAspect="Content" ObjectID="_1468903468" r:id="rId23"/>
        </w:object>
      </w:r>
      <w:r w:rsidRPr="00773E60">
        <w:rPr>
          <w:color w:val="000000"/>
          <w:lang w:val="id-ID"/>
        </w:rPr>
        <w:tab/>
        <w:t xml:space="preserve">= </w:t>
      </w:r>
      <w:r w:rsidRPr="00773E60">
        <w:rPr>
          <w:color w:val="000000"/>
          <w:lang w:val="id-ID"/>
        </w:rPr>
        <w:tab/>
      </w:r>
      <w:r w:rsidRPr="00106303">
        <w:rPr>
          <w:rFonts w:ascii="Traditional Arabic" w:hAnsi="Traditional Arabic" w:cs="Traditional Arabic"/>
          <w:color w:val="000000"/>
          <w:sz w:val="36"/>
          <w:szCs w:val="36"/>
          <w:rtl/>
          <w:lang w:val="id-ID"/>
        </w:rPr>
        <w:t>عدد الشخصي في معينة 1</w:t>
      </w:r>
    </w:p>
    <w:p w:rsidR="00F026B7" w:rsidRPr="00773E60" w:rsidRDefault="00F026B7" w:rsidP="004C31D6">
      <w:pPr>
        <w:pStyle w:val="BodyTextIndent2"/>
        <w:tabs>
          <w:tab w:val="left" w:pos="1800"/>
          <w:tab w:val="left" w:pos="2160"/>
        </w:tabs>
        <w:spacing w:after="0" w:line="360" w:lineRule="auto"/>
        <w:ind w:left="357" w:firstLine="903"/>
        <w:jc w:val="both"/>
        <w:rPr>
          <w:color w:val="000000"/>
          <w:lang w:val="id-ID"/>
        </w:rPr>
      </w:pPr>
      <w:r>
        <w:rPr>
          <w:rFonts w:hint="cs"/>
          <w:color w:val="000000"/>
          <w:rtl/>
          <w:lang w:val="id-ID"/>
        </w:rPr>
        <w:tab/>
      </w:r>
      <w:r>
        <w:rPr>
          <w:rFonts w:hint="cs"/>
          <w:color w:val="000000"/>
          <w:rtl/>
          <w:lang w:val="id-ID"/>
        </w:rPr>
        <w:tab/>
        <w:t>)</w:t>
      </w:r>
      <w:r w:rsidRPr="00773E60">
        <w:rPr>
          <w:color w:val="000000"/>
          <w:lang w:val="id-ID"/>
        </w:rPr>
        <w:t>Jumlah individu pada sampel 1</w:t>
      </w:r>
      <w:r>
        <w:rPr>
          <w:rFonts w:hint="cs"/>
          <w:color w:val="000000"/>
          <w:rtl/>
          <w:lang w:val="id-ID"/>
        </w:rPr>
        <w:t>(</w:t>
      </w:r>
    </w:p>
    <w:p w:rsidR="00F026B7" w:rsidRDefault="00F026B7" w:rsidP="004C31D6">
      <w:pPr>
        <w:pStyle w:val="BodyTextIndent2"/>
        <w:tabs>
          <w:tab w:val="left" w:pos="1800"/>
          <w:tab w:val="left" w:pos="2160"/>
        </w:tabs>
        <w:spacing w:after="0" w:line="360" w:lineRule="auto"/>
        <w:ind w:firstLine="630"/>
        <w:jc w:val="both"/>
        <w:rPr>
          <w:color w:val="000000"/>
          <w:rtl/>
          <w:lang w:val="id-ID"/>
        </w:rPr>
      </w:pPr>
      <w:r w:rsidRPr="00773E60">
        <w:rPr>
          <w:color w:val="000000"/>
          <w:position w:val="-12"/>
          <w:lang w:val="id-ID"/>
        </w:rPr>
        <w:object w:dxaOrig="340" w:dyaOrig="360">
          <v:shape id="_x0000_i1033" type="#_x0000_t75" style="width:16.9pt;height:18.15pt" o:ole="">
            <v:imagedata r:id="rId24" o:title=""/>
          </v:shape>
          <o:OLEObject Type="Embed" ProgID="Equation.3" ShapeID="_x0000_i1033" DrawAspect="Content" ObjectID="_1468903469" r:id="rId25"/>
        </w:object>
      </w:r>
      <w:r w:rsidRPr="00773E60">
        <w:rPr>
          <w:color w:val="000000"/>
          <w:lang w:val="id-ID"/>
        </w:rPr>
        <w:tab/>
        <w:t xml:space="preserve">= </w:t>
      </w:r>
      <w:r w:rsidRPr="00773E60">
        <w:rPr>
          <w:color w:val="000000"/>
          <w:lang w:val="id-ID"/>
        </w:rPr>
        <w:tab/>
      </w:r>
      <w:r w:rsidRPr="00106303">
        <w:rPr>
          <w:rFonts w:ascii="Traditional Arabic" w:hAnsi="Traditional Arabic" w:cs="Traditional Arabic"/>
          <w:color w:val="000000"/>
          <w:sz w:val="36"/>
          <w:szCs w:val="36"/>
          <w:rtl/>
          <w:lang w:val="id-ID"/>
        </w:rPr>
        <w:t>عدد الشخصي في معينة 2</w:t>
      </w:r>
      <w:r>
        <w:rPr>
          <w:rFonts w:hint="cs"/>
          <w:color w:val="000000"/>
          <w:rtl/>
          <w:lang w:val="id-ID"/>
        </w:rPr>
        <w:t xml:space="preserve">  </w:t>
      </w:r>
    </w:p>
    <w:p w:rsidR="00F026B7" w:rsidRPr="00363C5C" w:rsidRDefault="00F026B7" w:rsidP="004C31D6">
      <w:pPr>
        <w:pStyle w:val="BodyTextIndent2"/>
        <w:tabs>
          <w:tab w:val="left" w:pos="1800"/>
          <w:tab w:val="left" w:pos="2160"/>
        </w:tabs>
        <w:spacing w:after="0" w:line="360" w:lineRule="auto"/>
        <w:ind w:left="357" w:firstLine="903"/>
        <w:jc w:val="both"/>
        <w:rPr>
          <w:color w:val="000000"/>
          <w:rtl/>
          <w:lang w:val="id-ID"/>
        </w:rPr>
      </w:pPr>
      <w:r>
        <w:rPr>
          <w:rFonts w:hint="cs"/>
          <w:color w:val="000000"/>
          <w:rtl/>
          <w:lang w:val="id-ID"/>
        </w:rPr>
        <w:tab/>
      </w:r>
      <w:r>
        <w:rPr>
          <w:rFonts w:hint="cs"/>
          <w:color w:val="000000"/>
          <w:rtl/>
          <w:lang w:val="id-ID"/>
        </w:rPr>
        <w:tab/>
        <w:t>)</w:t>
      </w:r>
      <w:r w:rsidRPr="00773E60">
        <w:rPr>
          <w:color w:val="000000"/>
          <w:lang w:val="id-ID"/>
        </w:rPr>
        <w:t>Jumlah individu sampel 2</w:t>
      </w:r>
      <w:r>
        <w:rPr>
          <w:rFonts w:hint="cs"/>
          <w:color w:val="000000"/>
          <w:rtl/>
          <w:lang w:val="id-ID"/>
        </w:rPr>
        <w:t>(</w:t>
      </w:r>
    </w:p>
    <w:p w:rsidR="00F026B7" w:rsidRPr="00325CA1" w:rsidRDefault="00F026B7" w:rsidP="004C31D6">
      <w:pPr>
        <w:bidi/>
        <w:spacing w:after="0" w:line="360" w:lineRule="auto"/>
        <w:ind w:left="1559"/>
        <w:jc w:val="both"/>
        <w:rPr>
          <w:rFonts w:cs="Traditional Arabic"/>
          <w:sz w:val="18"/>
          <w:szCs w:val="18"/>
          <w:vertAlign w:val="superscript"/>
        </w:rPr>
      </w:pPr>
    </w:p>
    <w:p w:rsidR="00325CA1" w:rsidRPr="00325CA1" w:rsidRDefault="00325CA1" w:rsidP="00325CA1">
      <w:pPr>
        <w:bidi/>
        <w:spacing w:after="0" w:line="360" w:lineRule="auto"/>
        <w:ind w:left="1080" w:firstLine="180"/>
        <w:jc w:val="both"/>
        <w:rPr>
          <w:rFonts w:cs="Traditional Arabic"/>
          <w:sz w:val="32"/>
          <w:szCs w:val="32"/>
          <w:rtl/>
        </w:rPr>
      </w:pPr>
      <w:r w:rsidRPr="00325CA1">
        <w:rPr>
          <w:rFonts w:cs="Traditional Arabic" w:hint="cs"/>
          <w:sz w:val="32"/>
          <w:szCs w:val="32"/>
          <w:rtl/>
        </w:rPr>
        <w:t>(إصدار:رموز الاختبار التجريبي)</w:t>
      </w:r>
    </w:p>
    <w:sectPr w:rsidR="00325CA1" w:rsidRPr="00325CA1" w:rsidSect="006946C0">
      <w:headerReference w:type="default" r:id="rId26"/>
      <w:footerReference w:type="default" r:id="rId27"/>
      <w:headerReference w:type="first" r:id="rId28"/>
      <w:footerReference w:type="first" r:id="rId29"/>
      <w:footnotePr>
        <w:numStart w:val="47"/>
      </w:footnotePr>
      <w:pgSz w:w="11907" w:h="16839" w:code="9"/>
      <w:pgMar w:top="2268" w:right="2268" w:bottom="1701" w:left="1701" w:header="720" w:footer="720" w:gutter="0"/>
      <w:pgNumType w:start="3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63" w:rsidRDefault="00053863" w:rsidP="00440C5E">
      <w:pPr>
        <w:spacing w:after="0" w:line="240" w:lineRule="auto"/>
      </w:pPr>
      <w:r>
        <w:separator/>
      </w:r>
    </w:p>
  </w:endnote>
  <w:endnote w:type="continuationSeparator" w:id="1">
    <w:p w:rsidR="00053863" w:rsidRDefault="00053863" w:rsidP="00440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C0" w:rsidRPr="006946C0" w:rsidRDefault="006946C0" w:rsidP="006946C0">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C0" w:rsidRPr="00D65C37" w:rsidRDefault="00D65C37" w:rsidP="00D65C37">
    <w:pPr>
      <w:pStyle w:val="Footer"/>
      <w:bidi/>
      <w:jc w:val="center"/>
      <w:rPr>
        <w:rFonts w:ascii="Traditional Arabic" w:hAnsi="Traditional Arabic" w:cs="Traditional Arabic"/>
        <w:sz w:val="36"/>
        <w:szCs w:val="36"/>
        <w:lang w:val="id-ID"/>
      </w:rPr>
    </w:pPr>
    <w:r w:rsidRPr="00D65C37">
      <w:rPr>
        <w:rFonts w:ascii="Traditional Arabic" w:hAnsi="Traditional Arabic" w:cs="Traditional Arabic"/>
        <w:sz w:val="36"/>
        <w:szCs w:val="36"/>
        <w:rtl/>
        <w:lang w:val="id-ID"/>
      </w:rPr>
      <w:t>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63" w:rsidRDefault="00053863" w:rsidP="00440C5E">
      <w:pPr>
        <w:spacing w:after="0" w:line="240" w:lineRule="auto"/>
      </w:pPr>
      <w:r>
        <w:separator/>
      </w:r>
    </w:p>
  </w:footnote>
  <w:footnote w:type="continuationSeparator" w:id="1">
    <w:p w:rsidR="00053863" w:rsidRDefault="00053863" w:rsidP="00440C5E">
      <w:pPr>
        <w:spacing w:after="0" w:line="240" w:lineRule="auto"/>
      </w:pPr>
      <w:r>
        <w:continuationSeparator/>
      </w:r>
    </w:p>
  </w:footnote>
  <w:footnote w:id="2">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Pendidikan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Pendekatan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Kantitatif</w:t>
      </w:r>
      <w:proofErr w:type="spellEnd"/>
      <w:r w:rsidR="00B34A61">
        <w:rPr>
          <w:rFonts w:asciiTheme="majorBidi" w:hAnsiTheme="majorBidi" w:cstheme="majorBidi"/>
          <w:i/>
          <w:iCs/>
        </w:rPr>
        <w:t>,</w:t>
      </w:r>
      <w:r w:rsidRPr="00880E7F">
        <w:rPr>
          <w:rFonts w:asciiTheme="majorBidi" w:hAnsiTheme="majorBidi" w:cstheme="majorBidi"/>
          <w:i/>
          <w:iCs/>
        </w:rPr>
        <w:t xml:space="preserve"> </w:t>
      </w:r>
      <w:proofErr w:type="spellStart"/>
      <w:r w:rsidRPr="00880E7F">
        <w:rPr>
          <w:rFonts w:asciiTheme="majorBidi" w:hAnsiTheme="majorBidi" w:cstheme="majorBidi"/>
          <w:i/>
          <w:iCs/>
        </w:rPr>
        <w:t>Kualitatif</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dan</w:t>
      </w:r>
      <w:proofErr w:type="spellEnd"/>
      <w:r w:rsidRPr="00880E7F">
        <w:rPr>
          <w:rFonts w:asciiTheme="majorBidi" w:hAnsiTheme="majorBidi" w:cstheme="majorBidi"/>
          <w:i/>
          <w:iCs/>
        </w:rPr>
        <w:t xml:space="preserve"> R&amp;D)</w:t>
      </w:r>
      <w:r w:rsidR="00B34A61">
        <w:rPr>
          <w:rFonts w:asciiTheme="majorBidi" w:hAnsiTheme="majorBidi" w:cstheme="majorBidi"/>
        </w:rPr>
        <w:t>,</w:t>
      </w:r>
      <w:r w:rsidRPr="00880E7F">
        <w:rPr>
          <w:rFonts w:asciiTheme="majorBidi" w:hAnsiTheme="majorBidi" w:cstheme="majorBidi"/>
        </w:rPr>
        <w:t xml:space="preserve"> (Bandung: </w:t>
      </w:r>
      <w:proofErr w:type="spellStart"/>
      <w:r w:rsidRPr="00880E7F">
        <w:rPr>
          <w:rFonts w:asciiTheme="majorBidi" w:hAnsiTheme="majorBidi" w:cstheme="majorBidi"/>
        </w:rPr>
        <w:t>Alfabeta</w:t>
      </w:r>
      <w:proofErr w:type="spellEnd"/>
      <w:r w:rsidR="00B34A61">
        <w:rPr>
          <w:rFonts w:asciiTheme="majorBidi" w:hAnsiTheme="majorBidi" w:cstheme="majorBidi"/>
        </w:rPr>
        <w:t>,</w:t>
      </w:r>
      <w:r w:rsidRPr="00880E7F">
        <w:rPr>
          <w:rFonts w:asciiTheme="majorBidi" w:hAnsiTheme="majorBidi" w:cstheme="majorBidi"/>
        </w:rPr>
        <w:t xml:space="preserve"> 2010)</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2</w:t>
      </w:r>
    </w:p>
  </w:footnote>
  <w:footnote w:id="3">
    <w:p w:rsidR="008E766A"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Praktis</w:t>
      </w:r>
      <w:proofErr w:type="spellEnd"/>
      <w:r w:rsidR="00B34A61">
        <w:rPr>
          <w:rFonts w:asciiTheme="majorBidi" w:hAnsiTheme="majorBidi" w:cstheme="majorBidi"/>
          <w:i/>
          <w:iCs/>
        </w:rPr>
        <w:t>,</w:t>
      </w:r>
      <w:r w:rsidRPr="00880E7F">
        <w:rPr>
          <w:rFonts w:asciiTheme="majorBidi" w:hAnsiTheme="majorBidi" w:cstheme="majorBidi"/>
          <w:i/>
          <w:iCs/>
        </w:rPr>
        <w:t xml:space="preserve"> </w:t>
      </w:r>
      <w:r w:rsidRPr="00880E7F">
        <w:rPr>
          <w:rFonts w:asciiTheme="majorBidi" w:hAnsiTheme="majorBidi" w:cstheme="majorBidi"/>
        </w:rPr>
        <w:t xml:space="preserve">(Yogyakarta: </w:t>
      </w:r>
      <w:proofErr w:type="spellStart"/>
      <w:r w:rsidRPr="00880E7F">
        <w:rPr>
          <w:rFonts w:asciiTheme="majorBidi" w:hAnsiTheme="majorBidi" w:cstheme="majorBidi"/>
        </w:rPr>
        <w:t>Teras</w:t>
      </w:r>
      <w:proofErr w:type="spellEnd"/>
      <w:r w:rsidR="00B34A61">
        <w:rPr>
          <w:rFonts w:asciiTheme="majorBidi" w:hAnsiTheme="majorBidi" w:cstheme="majorBidi"/>
        </w:rPr>
        <w:t>,</w:t>
      </w:r>
      <w:r w:rsidRPr="00880E7F">
        <w:rPr>
          <w:rFonts w:asciiTheme="majorBidi" w:hAnsiTheme="majorBidi" w:cstheme="majorBidi"/>
        </w:rPr>
        <w:t xml:space="preserve"> 2011)</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57</w:t>
      </w:r>
    </w:p>
    <w:p w:rsidR="00B34A61" w:rsidRPr="00880E7F" w:rsidRDefault="00B34A61" w:rsidP="00C6028E">
      <w:pPr>
        <w:pStyle w:val="FootnoteText"/>
        <w:ind w:firstLine="720"/>
        <w:rPr>
          <w:rFonts w:asciiTheme="majorBidi" w:hAnsiTheme="majorBidi" w:cstheme="majorBidi"/>
          <w:rtl/>
        </w:rPr>
      </w:pPr>
    </w:p>
  </w:footnote>
  <w:footnote w:id="4">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Pengantar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00B34A61">
        <w:rPr>
          <w:rFonts w:asciiTheme="majorBidi" w:hAnsiTheme="majorBidi" w:cstheme="majorBidi"/>
        </w:rPr>
        <w:t>,</w:t>
      </w:r>
      <w:r w:rsidRPr="00880E7F">
        <w:rPr>
          <w:rFonts w:asciiTheme="majorBidi" w:hAnsiTheme="majorBidi" w:cstheme="majorBidi"/>
        </w:rPr>
        <w:t xml:space="preserve"> (Yogyakarta: </w:t>
      </w:r>
      <w:proofErr w:type="spellStart"/>
      <w:r w:rsidRPr="00880E7F">
        <w:rPr>
          <w:rFonts w:asciiTheme="majorBidi" w:hAnsiTheme="majorBidi" w:cstheme="majorBidi"/>
        </w:rPr>
        <w:t>Teras</w:t>
      </w:r>
      <w:proofErr w:type="spellEnd"/>
      <w:r w:rsidR="00B34A61">
        <w:rPr>
          <w:rFonts w:asciiTheme="majorBidi" w:hAnsiTheme="majorBidi" w:cstheme="majorBidi"/>
        </w:rPr>
        <w:t>,</w:t>
      </w:r>
      <w:r w:rsidRPr="00880E7F">
        <w:rPr>
          <w:rFonts w:asciiTheme="majorBidi" w:hAnsiTheme="majorBidi" w:cstheme="majorBidi"/>
        </w:rPr>
        <w:t xml:space="preserve"> 2009)</w:t>
      </w:r>
      <w:r w:rsidR="00B34A61">
        <w:rPr>
          <w:rFonts w:asciiTheme="majorBidi" w:hAnsiTheme="majorBidi" w:cstheme="majorBidi"/>
        </w:rPr>
        <w:t>,</w:t>
      </w:r>
      <w:r w:rsidRPr="00880E7F">
        <w:rPr>
          <w:rFonts w:asciiTheme="majorBidi" w:hAnsiTheme="majorBidi" w:cstheme="majorBidi"/>
        </w:rPr>
        <w:t xml:space="preserve"> hal.20</w:t>
      </w:r>
    </w:p>
  </w:footnote>
  <w:footnote w:id="5">
    <w:p w:rsidR="008E766A" w:rsidRPr="00880E7F" w:rsidRDefault="008E766A" w:rsidP="00BE2E0C">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00BE2E0C">
        <w:rPr>
          <w:rFonts w:asciiTheme="majorBidi" w:hAnsiTheme="majorBidi" w:cstheme="majorBidi"/>
          <w:i/>
          <w:iCs/>
        </w:rPr>
        <w:t>Metode</w:t>
      </w:r>
      <w:proofErr w:type="spellEnd"/>
      <w:r w:rsidR="00BE2E0C">
        <w:rPr>
          <w:rFonts w:asciiTheme="majorBidi" w:hAnsiTheme="majorBidi" w:cstheme="majorBidi"/>
          <w:i/>
          <w:iCs/>
        </w:rPr>
        <w:t xml:space="preserve"> </w:t>
      </w:r>
      <w:proofErr w:type="spellStart"/>
      <w:r w:rsidR="00BE2E0C">
        <w:rPr>
          <w:rFonts w:asciiTheme="majorBidi" w:hAnsiTheme="majorBidi" w:cstheme="majorBidi"/>
          <w:i/>
          <w:iCs/>
        </w:rPr>
        <w:t>Penelitian</w:t>
      </w:r>
      <w:proofErr w:type="spellEnd"/>
      <w:r w:rsidRPr="00880E7F">
        <w:rPr>
          <w:rFonts w:asciiTheme="majorBidi" w:hAnsiTheme="majorBidi" w:cstheme="majorBidi"/>
          <w:i/>
          <w:iCs/>
        </w:rPr>
        <w:t xml:space="preserve"> </w:t>
      </w:r>
      <w:r w:rsidR="00BE2E0C">
        <w:rPr>
          <w:rFonts w:asciiTheme="majorBidi" w:hAnsiTheme="majorBidi" w:cstheme="majorBidi"/>
          <w:i/>
          <w:iCs/>
        </w:rPr>
        <w:t>...</w:t>
      </w:r>
      <w:r w:rsidR="00B34A61">
        <w:rPr>
          <w:rFonts w:asciiTheme="majorBidi" w:hAnsiTheme="majorBidi" w:cstheme="majorBidi"/>
          <w:i/>
          <w:iCs/>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37</w:t>
      </w:r>
    </w:p>
  </w:footnote>
  <w:footnote w:id="6">
    <w:p w:rsidR="008E766A" w:rsidRPr="00880E7F" w:rsidRDefault="008E766A" w:rsidP="00BE2E0C">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w:t>
      </w:r>
      <w:r w:rsidR="00BE2E0C">
        <w:rPr>
          <w:rFonts w:asciiTheme="majorBidi" w:hAnsiTheme="majorBidi" w:cstheme="majorBidi"/>
          <w:i/>
          <w:iCs/>
        </w:rPr>
        <w:t>elitian</w:t>
      </w:r>
      <w:proofErr w:type="spellEnd"/>
      <w:r w:rsidR="00BE2E0C">
        <w:rPr>
          <w:rFonts w:asciiTheme="majorBidi" w:hAnsiTheme="majorBidi" w:cstheme="majorBidi"/>
          <w:i/>
          <w:iCs/>
        </w:rPr>
        <w:t xml:space="preserve"> </w:t>
      </w:r>
      <w:proofErr w:type="spellStart"/>
      <w:r w:rsidR="00BE2E0C">
        <w:rPr>
          <w:rFonts w:asciiTheme="majorBidi" w:hAnsiTheme="majorBidi" w:cstheme="majorBidi"/>
          <w:i/>
          <w:iCs/>
        </w:rPr>
        <w:t>Pendidikan</w:t>
      </w:r>
      <w:proofErr w:type="spellEnd"/>
      <w:r w:rsidR="00BE2E0C">
        <w:rPr>
          <w:rFonts w:asciiTheme="majorBidi" w:hAnsiTheme="majorBidi" w:cstheme="majorBidi"/>
          <w:i/>
          <w:iCs/>
        </w:rPr>
        <w:t xml:space="preserve"> ...</w:t>
      </w:r>
      <w:r w:rsidR="00B34A61">
        <w:rPr>
          <w:rFonts w:asciiTheme="majorBidi" w:hAnsiTheme="majorBidi" w:cstheme="majorBidi"/>
          <w:i/>
          <w:iCs/>
        </w:rPr>
        <w:t>,</w:t>
      </w:r>
      <w:r w:rsidR="00BE2E0C">
        <w:rPr>
          <w:rFonts w:asciiTheme="majorBidi" w:hAnsiTheme="majorBidi" w:cstheme="majorBidi"/>
          <w:i/>
          <w:iCs/>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107</w:t>
      </w:r>
    </w:p>
  </w:footnote>
  <w:footnote w:id="7">
    <w:p w:rsidR="008E766A" w:rsidRPr="00880E7F" w:rsidRDefault="008E766A" w:rsidP="00C6028E">
      <w:pPr>
        <w:pStyle w:val="FootnoteText"/>
        <w:ind w:firstLine="720"/>
        <w:rPr>
          <w:rFonts w:asciiTheme="majorBidi" w:hAnsiTheme="majorBidi" w:cstheme="majorBidi"/>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Lilik</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Aslichati</w:t>
      </w:r>
      <w:proofErr w:type="spellEnd"/>
      <w:r w:rsidR="00B34A61">
        <w:rPr>
          <w:rFonts w:asciiTheme="majorBidi" w:hAnsiTheme="majorBidi" w:cstheme="majorBidi"/>
        </w:rPr>
        <w:t>,</w:t>
      </w:r>
      <w:r w:rsidRPr="00880E7F">
        <w:rPr>
          <w:rFonts w:asciiTheme="majorBidi" w:hAnsiTheme="majorBidi" w:cstheme="majorBidi"/>
        </w:rPr>
        <w:t xml:space="preserve"> DKK</w:t>
      </w:r>
      <w:proofErr w:type="gramStart"/>
      <w:r w:rsidR="00B34A61">
        <w:rPr>
          <w:rFonts w:asciiTheme="majorBidi" w:hAnsiTheme="majorBidi" w:cstheme="majorBidi"/>
        </w:rPr>
        <w:t>,</w:t>
      </w:r>
      <w:r w:rsidRPr="00880E7F">
        <w:rPr>
          <w:rFonts w:asciiTheme="majorBidi" w:hAnsiTheme="majorBidi" w:cstheme="majorBidi"/>
        </w:rPr>
        <w:t xml:space="preserve"> </w:t>
      </w:r>
      <w:r w:rsidRPr="00880E7F">
        <w:rPr>
          <w:rFonts w:asciiTheme="majorBidi" w:hAnsiTheme="majorBidi" w:cstheme="majorBidi"/>
          <w:i/>
          <w:iCs/>
        </w:rPr>
        <w:t xml:space="preserve"> </w:t>
      </w:r>
      <w:proofErr w:type="spellStart"/>
      <w:r w:rsidRPr="00880E7F">
        <w:rPr>
          <w:rFonts w:asciiTheme="majorBidi" w:hAnsiTheme="majorBidi" w:cstheme="majorBidi"/>
          <w:i/>
          <w:iCs/>
        </w:rPr>
        <w:t>Metode</w:t>
      </w:r>
      <w:proofErr w:type="spellEnd"/>
      <w:proofErr w:type="gram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Sosial</w:t>
      </w:r>
      <w:proofErr w:type="spellEnd"/>
      <w:r w:rsidRPr="00880E7F">
        <w:rPr>
          <w:rFonts w:asciiTheme="majorBidi" w:hAnsiTheme="majorBidi" w:cstheme="majorBidi"/>
        </w:rPr>
        <w:t xml:space="preserve"> ( Jakarta : </w:t>
      </w:r>
      <w:proofErr w:type="spellStart"/>
      <w:r w:rsidRPr="00880E7F">
        <w:rPr>
          <w:rFonts w:asciiTheme="majorBidi" w:hAnsiTheme="majorBidi" w:cstheme="majorBidi"/>
        </w:rPr>
        <w:t>Universitas</w:t>
      </w:r>
      <w:proofErr w:type="spellEnd"/>
      <w:r w:rsidRPr="00880E7F">
        <w:rPr>
          <w:rFonts w:asciiTheme="majorBidi" w:hAnsiTheme="majorBidi" w:cstheme="majorBidi"/>
        </w:rPr>
        <w:t xml:space="preserve"> Terbuka</w:t>
      </w:r>
      <w:r w:rsidR="00B34A61">
        <w:rPr>
          <w:rFonts w:asciiTheme="majorBidi" w:hAnsiTheme="majorBidi" w:cstheme="majorBidi"/>
        </w:rPr>
        <w:t>,</w:t>
      </w:r>
      <w:r w:rsidRPr="00880E7F">
        <w:rPr>
          <w:rFonts w:asciiTheme="majorBidi" w:hAnsiTheme="majorBidi" w:cstheme="majorBidi"/>
        </w:rPr>
        <w:t xml:space="preserve"> 2010</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6.28- 6.29.</w:t>
      </w:r>
    </w:p>
    <w:p w:rsidR="008E766A" w:rsidRPr="00880E7F" w:rsidRDefault="008E766A">
      <w:pPr>
        <w:pStyle w:val="FootnoteText"/>
        <w:rPr>
          <w:rFonts w:asciiTheme="majorBidi" w:hAnsiTheme="majorBidi" w:cstheme="majorBidi"/>
          <w:rtl/>
        </w:rPr>
      </w:pPr>
    </w:p>
    <w:p w:rsidR="008E766A" w:rsidRPr="00880E7F" w:rsidRDefault="008E766A">
      <w:pPr>
        <w:pStyle w:val="FootnoteText"/>
        <w:rPr>
          <w:rFonts w:asciiTheme="majorBidi" w:hAnsiTheme="majorBidi" w:cstheme="majorBidi"/>
          <w:rtl/>
        </w:rPr>
      </w:pPr>
    </w:p>
  </w:footnote>
  <w:footnote w:id="8">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Pendidikan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hal.117</w:t>
      </w:r>
    </w:p>
  </w:footnote>
  <w:footnote w:id="9">
    <w:p w:rsidR="008E766A" w:rsidRPr="00880E7F" w:rsidRDefault="008E766A" w:rsidP="00C6028E">
      <w:pPr>
        <w:pStyle w:val="FootnoteText"/>
        <w:ind w:firstLine="720"/>
        <w:rPr>
          <w:rFonts w:asciiTheme="majorBidi" w:hAnsiTheme="majorBidi" w:cstheme="majorBidi"/>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Supranto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Teknik</w:t>
      </w:r>
      <w:proofErr w:type="spellEnd"/>
      <w:r w:rsidRPr="00880E7F">
        <w:rPr>
          <w:rFonts w:asciiTheme="majorBidi" w:hAnsiTheme="majorBidi" w:cstheme="majorBidi"/>
          <w:i/>
          <w:iCs/>
        </w:rPr>
        <w:t xml:space="preserve"> Sampling (</w:t>
      </w:r>
      <w:proofErr w:type="spellStart"/>
      <w:r w:rsidRPr="00880E7F">
        <w:rPr>
          <w:rFonts w:asciiTheme="majorBidi" w:hAnsiTheme="majorBidi" w:cstheme="majorBidi"/>
          <w:i/>
          <w:iCs/>
        </w:rPr>
        <w:t>Untuk</w:t>
      </w:r>
      <w:proofErr w:type="spellEnd"/>
      <w:r w:rsidRPr="00880E7F">
        <w:rPr>
          <w:rFonts w:asciiTheme="majorBidi" w:hAnsiTheme="majorBidi" w:cstheme="majorBidi"/>
          <w:i/>
          <w:iCs/>
        </w:rPr>
        <w:t xml:space="preserve"> Survey &amp; </w:t>
      </w:r>
      <w:proofErr w:type="spellStart"/>
      <w:r w:rsidRPr="00880E7F">
        <w:rPr>
          <w:rFonts w:asciiTheme="majorBidi" w:hAnsiTheme="majorBidi" w:cstheme="majorBidi"/>
          <w:i/>
          <w:iCs/>
        </w:rPr>
        <w:t>Eksperimen</w:t>
      </w:r>
      <w:proofErr w:type="spellEnd"/>
      <w:r w:rsidRPr="00880E7F">
        <w:rPr>
          <w:rFonts w:asciiTheme="majorBidi" w:hAnsiTheme="majorBidi" w:cstheme="majorBidi"/>
          <w:i/>
          <w:iCs/>
        </w:rPr>
        <w:t>)</w:t>
      </w:r>
      <w:r w:rsidR="00B34A61">
        <w:rPr>
          <w:rFonts w:asciiTheme="majorBidi" w:hAnsiTheme="majorBidi" w:cstheme="majorBidi"/>
          <w:i/>
          <w:iCs/>
        </w:rPr>
        <w:t>,</w:t>
      </w:r>
      <w:r w:rsidRPr="00880E7F">
        <w:rPr>
          <w:rFonts w:asciiTheme="majorBidi" w:hAnsiTheme="majorBidi" w:cstheme="majorBidi"/>
        </w:rPr>
        <w:t xml:space="preserve"> (Jakarta: </w:t>
      </w:r>
      <w:proofErr w:type="spellStart"/>
      <w:r w:rsidRPr="00880E7F">
        <w:rPr>
          <w:rFonts w:asciiTheme="majorBidi" w:hAnsiTheme="majorBidi" w:cstheme="majorBidi"/>
        </w:rPr>
        <w:t>Rineka</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Cipta</w:t>
      </w:r>
      <w:proofErr w:type="spellEnd"/>
      <w:r w:rsidR="00B34A61">
        <w:rPr>
          <w:rFonts w:asciiTheme="majorBidi" w:hAnsiTheme="majorBidi" w:cstheme="majorBidi"/>
        </w:rPr>
        <w:t>,</w:t>
      </w:r>
      <w:r w:rsidRPr="00880E7F">
        <w:rPr>
          <w:rFonts w:asciiTheme="majorBidi" w:hAnsiTheme="majorBidi" w:cstheme="majorBidi"/>
        </w:rPr>
        <w:t xml:space="preserve"> 2007)</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9</w:t>
      </w:r>
    </w:p>
  </w:footnote>
  <w:footnote w:id="10">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Kuantitatif</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Kualitatif</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dan</w:t>
      </w:r>
      <w:proofErr w:type="spellEnd"/>
      <w:r w:rsidRPr="00880E7F">
        <w:rPr>
          <w:rFonts w:asciiTheme="majorBidi" w:hAnsiTheme="majorBidi" w:cstheme="majorBidi"/>
          <w:i/>
          <w:iCs/>
        </w:rPr>
        <w:t xml:space="preserve"> R&amp;D</w:t>
      </w:r>
      <w:r w:rsidR="00B34A61">
        <w:rPr>
          <w:rFonts w:asciiTheme="majorBidi" w:hAnsiTheme="majorBidi" w:cstheme="majorBidi"/>
        </w:rPr>
        <w:t>,</w:t>
      </w:r>
      <w:r w:rsidRPr="00880E7F">
        <w:rPr>
          <w:rFonts w:asciiTheme="majorBidi" w:hAnsiTheme="majorBidi" w:cstheme="majorBidi"/>
        </w:rPr>
        <w:t xml:space="preserve"> (Bandung: </w:t>
      </w:r>
      <w:proofErr w:type="spellStart"/>
      <w:r w:rsidRPr="00880E7F">
        <w:rPr>
          <w:rFonts w:asciiTheme="majorBidi" w:hAnsiTheme="majorBidi" w:cstheme="majorBidi"/>
        </w:rPr>
        <w:t>Alfabeta</w:t>
      </w:r>
      <w:proofErr w:type="spellEnd"/>
      <w:r w:rsidR="00B34A61">
        <w:rPr>
          <w:rFonts w:asciiTheme="majorBidi" w:hAnsiTheme="majorBidi" w:cstheme="majorBidi"/>
        </w:rPr>
        <w:t>,</w:t>
      </w:r>
      <w:r w:rsidRPr="00880E7F">
        <w:rPr>
          <w:rFonts w:asciiTheme="majorBidi" w:hAnsiTheme="majorBidi" w:cstheme="majorBidi"/>
        </w:rPr>
        <w:t xml:space="preserve"> 2011)</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xml:space="preserve">. 81 </w:t>
      </w:r>
    </w:p>
  </w:footnote>
  <w:footnote w:id="11">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Tulus</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Winarsunu</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Statistik</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dalam</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Psikologi</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dan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Pendidikan</w:t>
      </w:r>
      <w:proofErr w:type="spellEnd"/>
      <w:r w:rsidR="00B34A61">
        <w:rPr>
          <w:rFonts w:asciiTheme="majorBidi" w:hAnsiTheme="majorBidi" w:cstheme="majorBidi"/>
        </w:rPr>
        <w:t>,</w:t>
      </w:r>
      <w:r w:rsidRPr="00880E7F">
        <w:rPr>
          <w:rFonts w:asciiTheme="majorBidi" w:hAnsiTheme="majorBidi" w:cstheme="majorBidi"/>
        </w:rPr>
        <w:t xml:space="preserve"> (Malang: UMM</w:t>
      </w:r>
      <w:r w:rsidR="00B34A61">
        <w:rPr>
          <w:rFonts w:asciiTheme="majorBidi" w:hAnsiTheme="majorBidi" w:cstheme="majorBidi"/>
        </w:rPr>
        <w:t>,</w:t>
      </w:r>
      <w:r w:rsidRPr="00880E7F">
        <w:rPr>
          <w:rFonts w:asciiTheme="majorBidi" w:hAnsiTheme="majorBidi" w:cstheme="majorBidi"/>
        </w:rPr>
        <w:t xml:space="preserve"> 2006)</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14</w:t>
      </w:r>
    </w:p>
  </w:footnote>
  <w:footnote w:id="12">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Pendidikan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122</w:t>
      </w:r>
    </w:p>
  </w:footnote>
  <w:footnote w:id="13">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Suharsimi</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Arikunto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Prosedur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Suatu</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Pendekatan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Praktek</w:t>
      </w:r>
      <w:proofErr w:type="spellEnd"/>
      <w:r w:rsidR="00B34A61">
        <w:rPr>
          <w:rFonts w:asciiTheme="majorBidi" w:hAnsiTheme="majorBidi" w:cstheme="majorBidi"/>
        </w:rPr>
        <w:t>,</w:t>
      </w:r>
      <w:r w:rsidRPr="00880E7F">
        <w:rPr>
          <w:rFonts w:asciiTheme="majorBidi" w:hAnsiTheme="majorBidi" w:cstheme="majorBidi"/>
        </w:rPr>
        <w:t xml:space="preserve"> (Jakarta: </w:t>
      </w:r>
      <w:proofErr w:type="spellStart"/>
      <w:r w:rsidRPr="00880E7F">
        <w:rPr>
          <w:rFonts w:asciiTheme="majorBidi" w:hAnsiTheme="majorBidi" w:cstheme="majorBidi"/>
        </w:rPr>
        <w:t>Rineka</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Cipta</w:t>
      </w:r>
      <w:proofErr w:type="spellEnd"/>
      <w:r w:rsidR="00B34A61">
        <w:rPr>
          <w:rFonts w:asciiTheme="majorBidi" w:hAnsiTheme="majorBidi" w:cstheme="majorBidi"/>
        </w:rPr>
        <w:t>,</w:t>
      </w:r>
      <w:r w:rsidRPr="00880E7F">
        <w:rPr>
          <w:rFonts w:asciiTheme="majorBidi" w:hAnsiTheme="majorBidi" w:cstheme="majorBidi"/>
        </w:rPr>
        <w:t xml:space="preserve"> 2002)</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109</w:t>
      </w:r>
    </w:p>
  </w:footnote>
  <w:footnote w:id="14">
    <w:p w:rsidR="008E766A" w:rsidRPr="00880E7F" w:rsidRDefault="008E766A" w:rsidP="00C6028E">
      <w:pPr>
        <w:pStyle w:val="FootnoteText"/>
        <w:ind w:firstLine="720"/>
        <w:rPr>
          <w:rFonts w:asciiTheme="majorBidi" w:hAnsiTheme="majorBidi" w:cstheme="majorBidi"/>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Tulus</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Winarsunu</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Statistik</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dalam</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11</w:t>
      </w:r>
    </w:p>
  </w:footnote>
  <w:footnote w:id="15">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Suharsimi</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Arikunto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Prosedur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96</w:t>
      </w:r>
    </w:p>
  </w:footnote>
  <w:footnote w:id="16">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Budi </w:t>
      </w:r>
      <w:proofErr w:type="spellStart"/>
      <w:r w:rsidRPr="00880E7F">
        <w:rPr>
          <w:rFonts w:asciiTheme="majorBidi" w:hAnsiTheme="majorBidi" w:cstheme="majorBidi"/>
        </w:rPr>
        <w:t>Susetyo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Statistika</w:t>
      </w:r>
      <w:proofErr w:type="spellEnd"/>
      <w:r w:rsidR="00B34A61">
        <w:rPr>
          <w:rFonts w:asciiTheme="majorBidi" w:hAnsiTheme="majorBidi" w:cstheme="majorBidi"/>
        </w:rPr>
        <w:t>,</w:t>
      </w:r>
      <w:r w:rsidRPr="00880E7F">
        <w:rPr>
          <w:rFonts w:asciiTheme="majorBidi" w:hAnsiTheme="majorBidi" w:cstheme="majorBidi"/>
        </w:rPr>
        <w:t xml:space="preserve"> (Jakarta: </w:t>
      </w:r>
      <w:proofErr w:type="spellStart"/>
      <w:r w:rsidRPr="00880E7F">
        <w:rPr>
          <w:rFonts w:asciiTheme="majorBidi" w:hAnsiTheme="majorBidi" w:cstheme="majorBidi"/>
        </w:rPr>
        <w:t>Direktorat</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Jenderal</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Pendidikan</w:t>
      </w:r>
      <w:proofErr w:type="spellEnd"/>
      <w:r w:rsidRPr="00880E7F">
        <w:rPr>
          <w:rFonts w:asciiTheme="majorBidi" w:hAnsiTheme="majorBidi" w:cstheme="majorBidi"/>
        </w:rPr>
        <w:t xml:space="preserve"> Islam </w:t>
      </w:r>
      <w:proofErr w:type="spellStart"/>
      <w:r w:rsidRPr="00880E7F">
        <w:rPr>
          <w:rFonts w:asciiTheme="majorBidi" w:hAnsiTheme="majorBidi" w:cstheme="majorBidi"/>
        </w:rPr>
        <w:t>Departemen</w:t>
      </w:r>
      <w:proofErr w:type="spellEnd"/>
      <w:r w:rsidRPr="00880E7F">
        <w:rPr>
          <w:rFonts w:asciiTheme="majorBidi" w:hAnsiTheme="majorBidi" w:cstheme="majorBidi"/>
        </w:rPr>
        <w:t xml:space="preserve"> Agama </w:t>
      </w:r>
      <w:proofErr w:type="spellStart"/>
      <w:r w:rsidRPr="00880E7F">
        <w:rPr>
          <w:rFonts w:asciiTheme="majorBidi" w:hAnsiTheme="majorBidi" w:cstheme="majorBidi"/>
        </w:rPr>
        <w:t>Republik</w:t>
      </w:r>
      <w:proofErr w:type="spellEnd"/>
      <w:r w:rsidRPr="00880E7F">
        <w:rPr>
          <w:rFonts w:asciiTheme="majorBidi" w:hAnsiTheme="majorBidi" w:cstheme="majorBidi"/>
        </w:rPr>
        <w:t xml:space="preserve"> Indonesia</w:t>
      </w:r>
      <w:r w:rsidR="00B34A61">
        <w:rPr>
          <w:rFonts w:asciiTheme="majorBidi" w:hAnsiTheme="majorBidi" w:cstheme="majorBidi"/>
        </w:rPr>
        <w:t>,</w:t>
      </w:r>
      <w:r w:rsidRPr="00880E7F">
        <w:rPr>
          <w:rFonts w:asciiTheme="majorBidi" w:hAnsiTheme="majorBidi" w:cstheme="majorBidi"/>
        </w:rPr>
        <w:t xml:space="preserve"> 2009)</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13</w:t>
      </w:r>
    </w:p>
  </w:footnote>
  <w:footnote w:id="17">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Suharsimi</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Arikunto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Prosedur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107</w:t>
      </w:r>
    </w:p>
  </w:footnote>
  <w:footnote w:id="18">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Budi </w:t>
      </w:r>
      <w:proofErr w:type="spellStart"/>
      <w:r w:rsidRPr="00880E7F">
        <w:rPr>
          <w:rFonts w:asciiTheme="majorBidi" w:hAnsiTheme="majorBidi" w:cstheme="majorBidi"/>
        </w:rPr>
        <w:t>Susetyo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Statistika</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15</w:t>
      </w:r>
    </w:p>
  </w:footnote>
  <w:footnote w:id="19">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Suharsimi</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Arikunto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Prosedur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w:t>
      </w:r>
      <w:r w:rsidR="00B34A61">
        <w:rPr>
          <w:rFonts w:asciiTheme="majorBidi" w:hAnsiTheme="majorBidi" w:cstheme="majorBidi"/>
          <w:i/>
          <w:iCs/>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107</w:t>
      </w:r>
    </w:p>
  </w:footnote>
  <w:footnote w:id="20">
    <w:p w:rsidR="008E766A"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Pendidikan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60</w:t>
      </w:r>
    </w:p>
    <w:p w:rsidR="00B34A61" w:rsidRPr="00880E7F" w:rsidRDefault="00B34A61" w:rsidP="00C6028E">
      <w:pPr>
        <w:pStyle w:val="FootnoteText"/>
        <w:ind w:firstLine="720"/>
        <w:rPr>
          <w:rFonts w:asciiTheme="majorBidi" w:hAnsiTheme="majorBidi" w:cstheme="majorBidi"/>
        </w:rPr>
      </w:pPr>
    </w:p>
  </w:footnote>
  <w:footnote w:id="21">
    <w:p w:rsidR="008E766A" w:rsidRPr="00880E7F" w:rsidRDefault="008E766A" w:rsidP="00C6028E">
      <w:pPr>
        <w:pStyle w:val="FootnoteText"/>
        <w:ind w:firstLine="720"/>
        <w:rPr>
          <w:rFonts w:asciiTheme="majorBidi" w:hAnsiTheme="majorBidi" w:cstheme="majorBidi"/>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Pengantar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85</w:t>
      </w:r>
    </w:p>
  </w:footnote>
  <w:footnote w:id="22">
    <w:p w:rsidR="008E766A" w:rsidRPr="00880E7F" w:rsidRDefault="008E766A" w:rsidP="00C6028E">
      <w:pPr>
        <w:pStyle w:val="FootnoteText"/>
        <w:ind w:firstLine="720"/>
        <w:rPr>
          <w:rFonts w:asciiTheme="majorBidi" w:hAnsiTheme="majorBidi" w:cstheme="majorBidi"/>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gramStart"/>
      <w:r w:rsidRPr="00880E7F">
        <w:rPr>
          <w:rFonts w:asciiTheme="majorBidi" w:hAnsiTheme="majorBidi" w:cstheme="majorBidi"/>
          <w:i/>
          <w:iCs/>
        </w:rPr>
        <w:t>Ibid</w:t>
      </w:r>
      <w:r w:rsidR="00B34A61">
        <w:rPr>
          <w:rFonts w:asciiTheme="majorBidi" w:hAnsiTheme="majorBidi" w:cstheme="majorBidi"/>
          <w:i/>
          <w:iCs/>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w:t>
      </w:r>
      <w:proofErr w:type="gramEnd"/>
      <w:r w:rsidRPr="00880E7F">
        <w:rPr>
          <w:rFonts w:asciiTheme="majorBidi" w:hAnsiTheme="majorBidi" w:cstheme="majorBidi"/>
        </w:rPr>
        <w:t xml:space="preserve"> 85</w:t>
      </w:r>
    </w:p>
  </w:footnote>
  <w:footnote w:id="23">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Sugiyono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Kuantitatif</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137</w:t>
      </w:r>
    </w:p>
  </w:footnote>
  <w:footnote w:id="24">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Pengantar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65</w:t>
      </w:r>
    </w:p>
  </w:footnote>
  <w:footnote w:id="25">
    <w:p w:rsidR="008E766A" w:rsidRPr="00880E7F" w:rsidRDefault="008E766A" w:rsidP="00B34A61">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Suharsimi</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Arikunto</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Prosedur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198</w:t>
      </w:r>
    </w:p>
  </w:footnote>
  <w:footnote w:id="26">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spellStart"/>
      <w:r w:rsidRPr="00880E7F">
        <w:rPr>
          <w:rFonts w:asciiTheme="majorBidi" w:hAnsiTheme="majorBidi" w:cstheme="majorBidi"/>
        </w:rPr>
        <w:t>Uswah</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Wardiana</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Psikologi</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Umum</w:t>
      </w:r>
      <w:proofErr w:type="spellEnd"/>
      <w:r w:rsidR="00B34A61">
        <w:rPr>
          <w:rFonts w:asciiTheme="majorBidi" w:hAnsiTheme="majorBidi" w:cstheme="majorBidi"/>
        </w:rPr>
        <w:t>,</w:t>
      </w:r>
      <w:r w:rsidRPr="00880E7F">
        <w:rPr>
          <w:rFonts w:asciiTheme="majorBidi" w:hAnsiTheme="majorBidi" w:cstheme="majorBidi"/>
        </w:rPr>
        <w:t xml:space="preserve"> (Jakarta: PT </w:t>
      </w:r>
      <w:proofErr w:type="spellStart"/>
      <w:r w:rsidRPr="00880E7F">
        <w:rPr>
          <w:rFonts w:asciiTheme="majorBidi" w:hAnsiTheme="majorBidi" w:cstheme="majorBidi"/>
        </w:rPr>
        <w:t>Bina</w:t>
      </w:r>
      <w:proofErr w:type="spellEnd"/>
      <w:r w:rsidRPr="00880E7F">
        <w:rPr>
          <w:rFonts w:asciiTheme="majorBidi" w:hAnsiTheme="majorBidi" w:cstheme="majorBidi"/>
        </w:rPr>
        <w:t xml:space="preserve"> </w:t>
      </w:r>
      <w:proofErr w:type="spellStart"/>
      <w:r w:rsidRPr="00880E7F">
        <w:rPr>
          <w:rFonts w:asciiTheme="majorBidi" w:hAnsiTheme="majorBidi" w:cstheme="majorBidi"/>
        </w:rPr>
        <w:t>Ilmu</w:t>
      </w:r>
      <w:proofErr w:type="spellEnd"/>
      <w:r w:rsidR="00B34A61">
        <w:rPr>
          <w:rFonts w:asciiTheme="majorBidi" w:hAnsiTheme="majorBidi" w:cstheme="majorBidi"/>
        </w:rPr>
        <w:t>,</w:t>
      </w:r>
      <w:r w:rsidRPr="00880E7F">
        <w:rPr>
          <w:rFonts w:asciiTheme="majorBidi" w:hAnsiTheme="majorBidi" w:cstheme="majorBidi"/>
        </w:rPr>
        <w:t xml:space="preserve"> 2004)</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24</w:t>
      </w:r>
    </w:p>
  </w:footnote>
  <w:footnote w:id="27">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Penelitian</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84</w:t>
      </w:r>
    </w:p>
  </w:footnote>
  <w:footnote w:id="28">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w:t>
      </w:r>
      <w:proofErr w:type="gramStart"/>
      <w:r w:rsidRPr="00880E7F">
        <w:rPr>
          <w:rFonts w:asciiTheme="majorBidi" w:hAnsiTheme="majorBidi" w:cstheme="majorBidi"/>
          <w:i/>
          <w:iCs/>
        </w:rPr>
        <w:t>Ibid</w:t>
      </w:r>
      <w:r w:rsidR="00B34A61">
        <w:rPr>
          <w:rFonts w:asciiTheme="majorBidi" w:hAnsiTheme="majorBidi" w:cstheme="majorBidi"/>
          <w:i/>
          <w:iCs/>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w:t>
      </w:r>
      <w:proofErr w:type="gramEnd"/>
      <w:r w:rsidRPr="00880E7F">
        <w:rPr>
          <w:rFonts w:asciiTheme="majorBidi" w:hAnsiTheme="majorBidi" w:cstheme="majorBidi"/>
        </w:rPr>
        <w:t xml:space="preserve"> 87</w:t>
      </w:r>
    </w:p>
  </w:footnote>
  <w:footnote w:id="29">
    <w:p w:rsidR="001760AB" w:rsidRDefault="001760AB" w:rsidP="001760AB">
      <w:pPr>
        <w:pStyle w:val="FootnoteText"/>
        <w:ind w:firstLine="720"/>
        <w:jc w:val="both"/>
        <w:rPr>
          <w:rFonts w:asciiTheme="majorBidi" w:hAnsiTheme="majorBidi" w:cstheme="majorBidi"/>
          <w:rtl/>
        </w:rPr>
      </w:pPr>
      <w:r w:rsidRPr="001760AB">
        <w:rPr>
          <w:rStyle w:val="FootnoteReference"/>
          <w:rFonts w:asciiTheme="majorBidi" w:hAnsiTheme="majorBidi" w:cstheme="majorBidi"/>
        </w:rPr>
        <w:footnoteRef/>
      </w:r>
      <w:r w:rsidRPr="001760AB">
        <w:rPr>
          <w:rFonts w:asciiTheme="majorBidi" w:hAnsiTheme="majorBidi" w:cstheme="majorBidi"/>
        </w:rPr>
        <w:t xml:space="preserve"> </w:t>
      </w:r>
      <w:proofErr w:type="spellStart"/>
      <w:r w:rsidRPr="001760AB">
        <w:rPr>
          <w:rFonts w:asciiTheme="majorBidi" w:hAnsiTheme="majorBidi" w:cstheme="majorBidi"/>
        </w:rPr>
        <w:t>Burhan</w:t>
      </w:r>
      <w:proofErr w:type="spellEnd"/>
      <w:r w:rsidRPr="001760AB">
        <w:rPr>
          <w:rFonts w:asciiTheme="majorBidi" w:hAnsiTheme="majorBidi" w:cstheme="majorBidi"/>
        </w:rPr>
        <w:t xml:space="preserve"> </w:t>
      </w:r>
      <w:proofErr w:type="spellStart"/>
      <w:r w:rsidRPr="001760AB">
        <w:rPr>
          <w:rFonts w:asciiTheme="majorBidi" w:hAnsiTheme="majorBidi" w:cstheme="majorBidi"/>
        </w:rPr>
        <w:t>Bungin</w:t>
      </w:r>
      <w:proofErr w:type="spellEnd"/>
      <w:r w:rsidR="00B34A61">
        <w:rPr>
          <w:rFonts w:asciiTheme="majorBidi" w:hAnsiTheme="majorBidi" w:cstheme="majorBidi"/>
        </w:rPr>
        <w:t>,</w:t>
      </w:r>
      <w:r w:rsidRPr="001760AB">
        <w:rPr>
          <w:rFonts w:asciiTheme="majorBidi" w:hAnsiTheme="majorBidi" w:cstheme="majorBidi"/>
        </w:rPr>
        <w:t xml:space="preserve"> </w:t>
      </w:r>
      <w:proofErr w:type="spellStart"/>
      <w:r w:rsidRPr="001760AB">
        <w:rPr>
          <w:rFonts w:asciiTheme="majorBidi" w:hAnsiTheme="majorBidi" w:cstheme="majorBidi"/>
          <w:i/>
          <w:iCs/>
        </w:rPr>
        <w:t>Metodologi</w:t>
      </w:r>
      <w:proofErr w:type="spellEnd"/>
      <w:r w:rsidRPr="001760AB">
        <w:rPr>
          <w:rFonts w:asciiTheme="majorBidi" w:hAnsiTheme="majorBidi" w:cstheme="majorBidi"/>
          <w:i/>
          <w:iCs/>
        </w:rPr>
        <w:t xml:space="preserve"> </w:t>
      </w:r>
      <w:proofErr w:type="spellStart"/>
      <w:r w:rsidRPr="001760AB">
        <w:rPr>
          <w:rFonts w:asciiTheme="majorBidi" w:hAnsiTheme="majorBidi" w:cstheme="majorBidi"/>
          <w:i/>
          <w:iCs/>
        </w:rPr>
        <w:t>Penelitian</w:t>
      </w:r>
      <w:proofErr w:type="spellEnd"/>
      <w:r w:rsidRPr="001760AB">
        <w:rPr>
          <w:rFonts w:asciiTheme="majorBidi" w:hAnsiTheme="majorBidi" w:cstheme="majorBidi"/>
          <w:i/>
          <w:iCs/>
        </w:rPr>
        <w:t xml:space="preserve"> </w:t>
      </w:r>
      <w:proofErr w:type="spellStart"/>
      <w:r w:rsidRPr="001760AB">
        <w:rPr>
          <w:rFonts w:asciiTheme="majorBidi" w:hAnsiTheme="majorBidi" w:cstheme="majorBidi"/>
          <w:i/>
          <w:iCs/>
        </w:rPr>
        <w:t>Kuantitatif</w:t>
      </w:r>
      <w:proofErr w:type="spellEnd"/>
      <w:r w:rsidR="00B34A61">
        <w:rPr>
          <w:rFonts w:asciiTheme="majorBidi" w:hAnsiTheme="majorBidi" w:cstheme="majorBidi"/>
          <w:i/>
          <w:iCs/>
        </w:rPr>
        <w:t>,</w:t>
      </w:r>
      <w:r w:rsidRPr="001760AB">
        <w:rPr>
          <w:rFonts w:asciiTheme="majorBidi" w:hAnsiTheme="majorBidi" w:cstheme="majorBidi"/>
          <w:i/>
          <w:iCs/>
        </w:rPr>
        <w:t xml:space="preserve"> </w:t>
      </w:r>
      <w:r w:rsidRPr="001760AB">
        <w:rPr>
          <w:rFonts w:asciiTheme="majorBidi" w:hAnsiTheme="majorBidi" w:cstheme="majorBidi"/>
        </w:rPr>
        <w:t>(</w:t>
      </w:r>
      <w:smartTag w:uri="urn:schemas-microsoft-com:office:smarttags" w:element="City">
        <w:smartTag w:uri="urn:schemas-microsoft-com:office:smarttags" w:element="place">
          <w:r w:rsidRPr="001760AB">
            <w:rPr>
              <w:rFonts w:asciiTheme="majorBidi" w:hAnsiTheme="majorBidi" w:cstheme="majorBidi"/>
            </w:rPr>
            <w:t>Jakarta</w:t>
          </w:r>
        </w:smartTag>
      </w:smartTag>
      <w:r w:rsidRPr="001760AB">
        <w:rPr>
          <w:rFonts w:asciiTheme="majorBidi" w:hAnsiTheme="majorBidi" w:cstheme="majorBidi"/>
        </w:rPr>
        <w:t xml:space="preserve">: </w:t>
      </w:r>
      <w:proofErr w:type="spellStart"/>
      <w:r w:rsidRPr="001760AB">
        <w:rPr>
          <w:rFonts w:asciiTheme="majorBidi" w:hAnsiTheme="majorBidi" w:cstheme="majorBidi"/>
        </w:rPr>
        <w:t>Kencana</w:t>
      </w:r>
      <w:proofErr w:type="spellEnd"/>
      <w:r w:rsidR="00B34A61">
        <w:rPr>
          <w:rFonts w:asciiTheme="majorBidi" w:hAnsiTheme="majorBidi" w:cstheme="majorBidi"/>
        </w:rPr>
        <w:t>,</w:t>
      </w:r>
      <w:r w:rsidRPr="001760AB">
        <w:rPr>
          <w:rFonts w:asciiTheme="majorBidi" w:hAnsiTheme="majorBidi" w:cstheme="majorBidi"/>
        </w:rPr>
        <w:t xml:space="preserve"> 2005)</w:t>
      </w:r>
      <w:r w:rsidR="00B34A61">
        <w:rPr>
          <w:rFonts w:asciiTheme="majorBidi" w:hAnsiTheme="majorBidi" w:cstheme="majorBidi"/>
        </w:rPr>
        <w:t>,</w:t>
      </w:r>
      <w:r w:rsidRPr="001760AB">
        <w:rPr>
          <w:rFonts w:asciiTheme="majorBidi" w:hAnsiTheme="majorBidi" w:cstheme="majorBidi"/>
        </w:rPr>
        <w:t xml:space="preserve"> </w:t>
      </w:r>
      <w:proofErr w:type="spellStart"/>
      <w:r w:rsidRPr="001760AB">
        <w:rPr>
          <w:rFonts w:asciiTheme="majorBidi" w:hAnsiTheme="majorBidi" w:cstheme="majorBidi"/>
        </w:rPr>
        <w:t>hal</w:t>
      </w:r>
      <w:proofErr w:type="spellEnd"/>
      <w:r w:rsidRPr="001760AB">
        <w:rPr>
          <w:rFonts w:asciiTheme="majorBidi" w:hAnsiTheme="majorBidi" w:cstheme="majorBidi"/>
        </w:rPr>
        <w:t>. 126</w:t>
      </w:r>
    </w:p>
    <w:p w:rsidR="00B34A61" w:rsidRPr="001760AB" w:rsidRDefault="00B34A61" w:rsidP="001760AB">
      <w:pPr>
        <w:pStyle w:val="FootnoteText"/>
        <w:ind w:firstLine="720"/>
        <w:jc w:val="both"/>
        <w:rPr>
          <w:rFonts w:asciiTheme="majorBidi" w:hAnsiTheme="majorBidi" w:cstheme="majorBidi"/>
        </w:rPr>
      </w:pPr>
    </w:p>
  </w:footnote>
  <w:footnote w:id="30">
    <w:p w:rsidR="008E766A" w:rsidRPr="00880E7F" w:rsidRDefault="008E766A" w:rsidP="00C6028E">
      <w:pPr>
        <w:pStyle w:val="FootnoteText"/>
        <w:ind w:firstLine="720"/>
        <w:rPr>
          <w:rFonts w:asciiTheme="majorBidi" w:hAnsiTheme="majorBidi" w:cstheme="majorBidi"/>
          <w:rtl/>
        </w:rPr>
      </w:pPr>
      <w:r w:rsidRPr="00880E7F">
        <w:rPr>
          <w:rStyle w:val="FootnoteReference"/>
          <w:rFonts w:asciiTheme="majorBidi" w:hAnsiTheme="majorBidi" w:cstheme="majorBidi"/>
        </w:rPr>
        <w:footnoteRef/>
      </w:r>
      <w:r w:rsidRPr="00880E7F">
        <w:rPr>
          <w:rFonts w:asciiTheme="majorBidi" w:hAnsiTheme="majorBidi" w:cstheme="majorBidi"/>
        </w:rPr>
        <w:t xml:space="preserve"> Ahmad </w:t>
      </w:r>
      <w:proofErr w:type="spellStart"/>
      <w:r w:rsidRPr="00880E7F">
        <w:rPr>
          <w:rFonts w:asciiTheme="majorBidi" w:hAnsiTheme="majorBidi" w:cstheme="majorBidi"/>
        </w:rPr>
        <w:t>Tanzeh</w:t>
      </w:r>
      <w:proofErr w:type="spellEnd"/>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i/>
          <w:iCs/>
        </w:rPr>
        <w:t>Pengantar</w:t>
      </w:r>
      <w:proofErr w:type="spellEnd"/>
      <w:r w:rsidRPr="00880E7F">
        <w:rPr>
          <w:rFonts w:asciiTheme="majorBidi" w:hAnsiTheme="majorBidi" w:cstheme="majorBidi"/>
          <w:i/>
          <w:iCs/>
        </w:rPr>
        <w:t xml:space="preserve"> </w:t>
      </w:r>
      <w:proofErr w:type="spellStart"/>
      <w:r w:rsidRPr="00880E7F">
        <w:rPr>
          <w:rFonts w:asciiTheme="majorBidi" w:hAnsiTheme="majorBidi" w:cstheme="majorBidi"/>
          <w:i/>
          <w:iCs/>
        </w:rPr>
        <w:t>Metode</w:t>
      </w:r>
      <w:proofErr w:type="spellEnd"/>
      <w:r w:rsidRPr="00880E7F">
        <w:rPr>
          <w:rFonts w:asciiTheme="majorBidi" w:hAnsiTheme="majorBidi" w:cstheme="majorBidi"/>
        </w:rPr>
        <w:t>…</w:t>
      </w:r>
      <w:r w:rsidR="00B34A61">
        <w:rPr>
          <w:rFonts w:asciiTheme="majorBidi" w:hAnsiTheme="majorBidi" w:cstheme="majorBidi"/>
        </w:rPr>
        <w:t>,</w:t>
      </w:r>
      <w:r w:rsidRPr="00880E7F">
        <w:rPr>
          <w:rFonts w:asciiTheme="majorBidi" w:hAnsiTheme="majorBidi" w:cstheme="majorBidi"/>
        </w:rPr>
        <w:t xml:space="preserve"> </w:t>
      </w:r>
      <w:proofErr w:type="spellStart"/>
      <w:r w:rsidRPr="00880E7F">
        <w:rPr>
          <w:rFonts w:asciiTheme="majorBidi" w:hAnsiTheme="majorBidi" w:cstheme="majorBidi"/>
        </w:rPr>
        <w:t>hal</w:t>
      </w:r>
      <w:proofErr w:type="spellEnd"/>
      <w:r w:rsidRPr="00880E7F">
        <w:rPr>
          <w:rFonts w:asciiTheme="majorBidi" w:hAnsiTheme="majorBidi" w:cstheme="majorBidi"/>
        </w:rPr>
        <w:t>. 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3734932"/>
      <w:docPartObj>
        <w:docPartGallery w:val="Page Numbers (Top of Page)"/>
        <w:docPartUnique/>
      </w:docPartObj>
    </w:sdtPr>
    <w:sdtContent>
      <w:p w:rsidR="006946C0" w:rsidRDefault="00D1409D" w:rsidP="00D65C37">
        <w:pPr>
          <w:pStyle w:val="Header"/>
          <w:bidi/>
          <w:jc w:val="right"/>
        </w:pPr>
        <w:r w:rsidRPr="00D65C37">
          <w:rPr>
            <w:rFonts w:ascii="Traditional Arabic" w:hAnsi="Traditional Arabic" w:cs="Traditional Arabic"/>
            <w:sz w:val="36"/>
            <w:szCs w:val="36"/>
          </w:rPr>
          <w:fldChar w:fldCharType="begin"/>
        </w:r>
        <w:r w:rsidR="00DD4296" w:rsidRPr="00D65C37">
          <w:rPr>
            <w:rFonts w:ascii="Traditional Arabic" w:hAnsi="Traditional Arabic" w:cs="Traditional Arabic"/>
            <w:sz w:val="36"/>
            <w:szCs w:val="36"/>
          </w:rPr>
          <w:instrText xml:space="preserve"> PAGE   \* MERGEFORMAT </w:instrText>
        </w:r>
        <w:r w:rsidRPr="00D65C37">
          <w:rPr>
            <w:rFonts w:ascii="Traditional Arabic" w:hAnsi="Traditional Arabic" w:cs="Traditional Arabic"/>
            <w:sz w:val="36"/>
            <w:szCs w:val="36"/>
          </w:rPr>
          <w:fldChar w:fldCharType="separate"/>
        </w:r>
        <w:r w:rsidR="00061C3E">
          <w:rPr>
            <w:rFonts w:ascii="Traditional Arabic" w:hAnsi="Traditional Arabic" w:cs="Traditional Arabic"/>
            <w:noProof/>
            <w:sz w:val="36"/>
            <w:szCs w:val="36"/>
            <w:rtl/>
          </w:rPr>
          <w:t>36</w:t>
        </w:r>
        <w:r w:rsidRPr="00D65C37">
          <w:rPr>
            <w:rFonts w:ascii="Traditional Arabic" w:hAnsi="Traditional Arabic" w:cs="Traditional Arabic"/>
            <w:sz w:val="36"/>
            <w:szCs w:val="36"/>
          </w:rPr>
          <w:fldChar w:fldCharType="end"/>
        </w:r>
      </w:p>
    </w:sdtContent>
  </w:sdt>
  <w:p w:rsidR="005E5572" w:rsidRDefault="005E5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C0" w:rsidRDefault="006946C0" w:rsidP="006946C0">
    <w:pPr>
      <w:pStyle w:val="Header"/>
    </w:pPr>
  </w:p>
  <w:p w:rsidR="006946C0" w:rsidRDefault="006946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331"/>
    <w:multiLevelType w:val="hybridMultilevel"/>
    <w:tmpl w:val="D7EC1FAC"/>
    <w:lvl w:ilvl="0" w:tplc="022A7272">
      <w:start w:val="2"/>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
    <w:nsid w:val="342C3819"/>
    <w:multiLevelType w:val="hybridMultilevel"/>
    <w:tmpl w:val="AAEA6952"/>
    <w:lvl w:ilvl="0" w:tplc="DB0E4898">
      <w:start w:val="1"/>
      <w:numFmt w:val="decimal"/>
      <w:lvlText w:val="%1)"/>
      <w:lvlJc w:val="left"/>
      <w:pPr>
        <w:tabs>
          <w:tab w:val="num" w:pos="1080"/>
        </w:tabs>
        <w:ind w:left="1080" w:hanging="360"/>
      </w:pPr>
      <w:rPr>
        <w:rFonts w:hint="default"/>
        <w:lang w:bidi="ar-SA"/>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366636D7"/>
    <w:multiLevelType w:val="hybridMultilevel"/>
    <w:tmpl w:val="4104AFD4"/>
    <w:lvl w:ilvl="0" w:tplc="521097AC">
      <w:start w:val="1"/>
      <w:numFmt w:val="decimal"/>
      <w:lvlText w:val="%1."/>
      <w:lvlJc w:val="left"/>
      <w:pPr>
        <w:ind w:left="1010" w:hanging="360"/>
      </w:pPr>
      <w:rPr>
        <w:rFonts w:asciiTheme="minorHAnsi" w:hAnsiTheme="minorHAnsi" w:hint="default"/>
        <w:color w:val="000000"/>
      </w:rPr>
    </w:lvl>
    <w:lvl w:ilvl="1" w:tplc="04210019" w:tentative="1">
      <w:start w:val="1"/>
      <w:numFmt w:val="lowerLetter"/>
      <w:lvlText w:val="%2."/>
      <w:lvlJc w:val="left"/>
      <w:pPr>
        <w:ind w:left="1730" w:hanging="360"/>
      </w:pPr>
    </w:lvl>
    <w:lvl w:ilvl="2" w:tplc="0421001B" w:tentative="1">
      <w:start w:val="1"/>
      <w:numFmt w:val="lowerRoman"/>
      <w:lvlText w:val="%3."/>
      <w:lvlJc w:val="right"/>
      <w:pPr>
        <w:ind w:left="2450" w:hanging="180"/>
      </w:pPr>
    </w:lvl>
    <w:lvl w:ilvl="3" w:tplc="0421000F" w:tentative="1">
      <w:start w:val="1"/>
      <w:numFmt w:val="decimal"/>
      <w:lvlText w:val="%4."/>
      <w:lvlJc w:val="left"/>
      <w:pPr>
        <w:ind w:left="3170" w:hanging="360"/>
      </w:pPr>
    </w:lvl>
    <w:lvl w:ilvl="4" w:tplc="04210019" w:tentative="1">
      <w:start w:val="1"/>
      <w:numFmt w:val="lowerLetter"/>
      <w:lvlText w:val="%5."/>
      <w:lvlJc w:val="left"/>
      <w:pPr>
        <w:ind w:left="3890" w:hanging="360"/>
      </w:pPr>
    </w:lvl>
    <w:lvl w:ilvl="5" w:tplc="0421001B" w:tentative="1">
      <w:start w:val="1"/>
      <w:numFmt w:val="lowerRoman"/>
      <w:lvlText w:val="%6."/>
      <w:lvlJc w:val="right"/>
      <w:pPr>
        <w:ind w:left="4610" w:hanging="180"/>
      </w:pPr>
    </w:lvl>
    <w:lvl w:ilvl="6" w:tplc="0421000F" w:tentative="1">
      <w:start w:val="1"/>
      <w:numFmt w:val="decimal"/>
      <w:lvlText w:val="%7."/>
      <w:lvlJc w:val="left"/>
      <w:pPr>
        <w:ind w:left="5330" w:hanging="360"/>
      </w:pPr>
    </w:lvl>
    <w:lvl w:ilvl="7" w:tplc="04210019" w:tentative="1">
      <w:start w:val="1"/>
      <w:numFmt w:val="lowerLetter"/>
      <w:lvlText w:val="%8."/>
      <w:lvlJc w:val="left"/>
      <w:pPr>
        <w:ind w:left="6050" w:hanging="360"/>
      </w:pPr>
    </w:lvl>
    <w:lvl w:ilvl="8" w:tplc="0421001B" w:tentative="1">
      <w:start w:val="1"/>
      <w:numFmt w:val="lowerRoman"/>
      <w:lvlText w:val="%9."/>
      <w:lvlJc w:val="right"/>
      <w:pPr>
        <w:ind w:left="6770" w:hanging="180"/>
      </w:pPr>
    </w:lvl>
  </w:abstractNum>
  <w:abstractNum w:abstractNumId="3">
    <w:nsid w:val="367847D1"/>
    <w:multiLevelType w:val="hybridMultilevel"/>
    <w:tmpl w:val="1ADCC312"/>
    <w:lvl w:ilvl="0" w:tplc="0C183A64">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31A14"/>
    <w:multiLevelType w:val="hybridMultilevel"/>
    <w:tmpl w:val="85CEB838"/>
    <w:lvl w:ilvl="0" w:tplc="7CCC458C">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EE80ECC"/>
    <w:multiLevelType w:val="hybridMultilevel"/>
    <w:tmpl w:val="D5E44222"/>
    <w:lvl w:ilvl="0" w:tplc="FF52A10C">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41A52914"/>
    <w:multiLevelType w:val="hybridMultilevel"/>
    <w:tmpl w:val="D6340AAE"/>
    <w:lvl w:ilvl="0" w:tplc="FC3E95EA">
      <w:start w:val="1"/>
      <w:numFmt w:val="decimal"/>
      <w:lvlText w:val="%1)"/>
      <w:lvlJc w:val="left"/>
      <w:pPr>
        <w:ind w:left="2250" w:hanging="360"/>
      </w:pPr>
      <w:rPr>
        <w:rFonts w:hint="default"/>
        <w:color w:val="auto"/>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7">
    <w:nsid w:val="5DC512D7"/>
    <w:multiLevelType w:val="hybridMultilevel"/>
    <w:tmpl w:val="2B84B97A"/>
    <w:lvl w:ilvl="0" w:tplc="2E224BE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21FC7"/>
    <w:multiLevelType w:val="hybridMultilevel"/>
    <w:tmpl w:val="78305862"/>
    <w:lvl w:ilvl="0" w:tplc="6E4CE6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E906038"/>
    <w:multiLevelType w:val="hybridMultilevel"/>
    <w:tmpl w:val="7C765A04"/>
    <w:lvl w:ilvl="0" w:tplc="9854645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0">
    <w:nsid w:val="7B6647BD"/>
    <w:multiLevelType w:val="hybridMultilevel"/>
    <w:tmpl w:val="8C10B7AE"/>
    <w:lvl w:ilvl="0" w:tplc="5F827A68">
      <w:start w:val="1"/>
      <w:numFmt w:val="arabicAlpha"/>
      <w:lvlText w:val="%1."/>
      <w:lvlJc w:val="left"/>
      <w:pPr>
        <w:ind w:left="900" w:hanging="360"/>
      </w:pPr>
      <w:rPr>
        <w:rFonts w:hint="default"/>
      </w:rPr>
    </w:lvl>
    <w:lvl w:ilvl="1" w:tplc="04210019" w:tentative="1">
      <w:start w:val="1"/>
      <w:numFmt w:val="lowerLetter"/>
      <w:lvlText w:val="%2."/>
      <w:lvlJc w:val="left"/>
      <w:pPr>
        <w:ind w:left="1625" w:hanging="360"/>
      </w:pPr>
    </w:lvl>
    <w:lvl w:ilvl="2" w:tplc="0421001B" w:tentative="1">
      <w:start w:val="1"/>
      <w:numFmt w:val="lowerRoman"/>
      <w:lvlText w:val="%3."/>
      <w:lvlJc w:val="righ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num w:numId="1">
    <w:abstractNumId w:val="7"/>
  </w:num>
  <w:num w:numId="2">
    <w:abstractNumId w:val="8"/>
  </w:num>
  <w:num w:numId="3">
    <w:abstractNumId w:val="4"/>
  </w:num>
  <w:num w:numId="4">
    <w:abstractNumId w:val="5"/>
  </w:num>
  <w:num w:numId="5">
    <w:abstractNumId w:val="2"/>
  </w:num>
  <w:num w:numId="6">
    <w:abstractNumId w:val="10"/>
  </w:num>
  <w:num w:numId="7">
    <w:abstractNumId w:val="0"/>
  </w:num>
  <w:num w:numId="8">
    <w:abstractNumId w:val="9"/>
  </w:num>
  <w:num w:numId="9">
    <w:abstractNumId w:val="6"/>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numStart w:val="47"/>
    <w:footnote w:id="0"/>
    <w:footnote w:id="1"/>
  </w:footnotePr>
  <w:endnotePr>
    <w:endnote w:id="0"/>
    <w:endnote w:id="1"/>
  </w:endnotePr>
  <w:compat/>
  <w:rsids>
    <w:rsidRoot w:val="00440C5E"/>
    <w:rsid w:val="00045B6C"/>
    <w:rsid w:val="00053863"/>
    <w:rsid w:val="00061C3E"/>
    <w:rsid w:val="000B7198"/>
    <w:rsid w:val="000C47E6"/>
    <w:rsid w:val="00136ADA"/>
    <w:rsid w:val="00153628"/>
    <w:rsid w:val="001760AB"/>
    <w:rsid w:val="001A2D0E"/>
    <w:rsid w:val="001A2DCE"/>
    <w:rsid w:val="001A7739"/>
    <w:rsid w:val="0029256A"/>
    <w:rsid w:val="00305B92"/>
    <w:rsid w:val="0031066A"/>
    <w:rsid w:val="00325CA1"/>
    <w:rsid w:val="00352783"/>
    <w:rsid w:val="003820F1"/>
    <w:rsid w:val="003A6EE8"/>
    <w:rsid w:val="003E1D12"/>
    <w:rsid w:val="00414DF1"/>
    <w:rsid w:val="004344F5"/>
    <w:rsid w:val="00440C5E"/>
    <w:rsid w:val="004464EE"/>
    <w:rsid w:val="004C31D6"/>
    <w:rsid w:val="004D09ED"/>
    <w:rsid w:val="00552398"/>
    <w:rsid w:val="0058067F"/>
    <w:rsid w:val="005A39B5"/>
    <w:rsid w:val="005E5572"/>
    <w:rsid w:val="00620678"/>
    <w:rsid w:val="006946C0"/>
    <w:rsid w:val="006B5BAC"/>
    <w:rsid w:val="007541DE"/>
    <w:rsid w:val="007A3807"/>
    <w:rsid w:val="00834878"/>
    <w:rsid w:val="008373C1"/>
    <w:rsid w:val="008406F8"/>
    <w:rsid w:val="00880E7F"/>
    <w:rsid w:val="00891326"/>
    <w:rsid w:val="008E766A"/>
    <w:rsid w:val="0090471A"/>
    <w:rsid w:val="00952950"/>
    <w:rsid w:val="009A12CA"/>
    <w:rsid w:val="009A64B3"/>
    <w:rsid w:val="009B23BC"/>
    <w:rsid w:val="009B589B"/>
    <w:rsid w:val="00AA4E19"/>
    <w:rsid w:val="00B11567"/>
    <w:rsid w:val="00B34A61"/>
    <w:rsid w:val="00BA22C1"/>
    <w:rsid w:val="00BE2E0C"/>
    <w:rsid w:val="00C170E9"/>
    <w:rsid w:val="00C6028E"/>
    <w:rsid w:val="00CF0B47"/>
    <w:rsid w:val="00D03611"/>
    <w:rsid w:val="00D1409D"/>
    <w:rsid w:val="00D65C37"/>
    <w:rsid w:val="00D74B17"/>
    <w:rsid w:val="00D81841"/>
    <w:rsid w:val="00DA2A3F"/>
    <w:rsid w:val="00DD4296"/>
    <w:rsid w:val="00E639E5"/>
    <w:rsid w:val="00E96BAA"/>
    <w:rsid w:val="00EA7324"/>
    <w:rsid w:val="00F026B7"/>
    <w:rsid w:val="00F702B4"/>
    <w:rsid w:val="00F94319"/>
    <w:rsid w:val="00FA17C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40C5E"/>
    <w:pPr>
      <w:spacing w:after="0" w:line="240" w:lineRule="auto"/>
    </w:pPr>
    <w:rPr>
      <w:sz w:val="20"/>
      <w:szCs w:val="20"/>
    </w:rPr>
  </w:style>
  <w:style w:type="character" w:customStyle="1" w:styleId="FootnoteTextChar">
    <w:name w:val="Footnote Text Char"/>
    <w:basedOn w:val="DefaultParagraphFont"/>
    <w:link w:val="FootnoteText"/>
    <w:rsid w:val="00440C5E"/>
    <w:rPr>
      <w:sz w:val="20"/>
      <w:szCs w:val="20"/>
    </w:rPr>
  </w:style>
  <w:style w:type="character" w:styleId="FootnoteReference">
    <w:name w:val="footnote reference"/>
    <w:basedOn w:val="DefaultParagraphFont"/>
    <w:semiHidden/>
    <w:unhideWhenUsed/>
    <w:rsid w:val="00440C5E"/>
    <w:rPr>
      <w:vertAlign w:val="superscript"/>
    </w:rPr>
  </w:style>
  <w:style w:type="paragraph" w:styleId="ListParagraph">
    <w:name w:val="List Paragraph"/>
    <w:basedOn w:val="Normal"/>
    <w:uiPriority w:val="34"/>
    <w:qFormat/>
    <w:rsid w:val="00440C5E"/>
    <w:pPr>
      <w:ind w:left="720"/>
      <w:contextualSpacing/>
    </w:pPr>
  </w:style>
  <w:style w:type="paragraph" w:styleId="BodyTextIndent">
    <w:name w:val="Body Text Indent"/>
    <w:basedOn w:val="Normal"/>
    <w:link w:val="BodyTextIndentChar"/>
    <w:rsid w:val="000C47E6"/>
    <w:pPr>
      <w:bidi/>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C47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06F8"/>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8406F8"/>
    <w:rPr>
      <w:rFonts w:ascii="Tahoma" w:eastAsia="Calibri" w:hAnsi="Tahoma" w:cs="Tahoma"/>
      <w:sz w:val="16"/>
      <w:szCs w:val="16"/>
      <w:lang w:val="id-ID"/>
    </w:rPr>
  </w:style>
  <w:style w:type="paragraph" w:styleId="BodyTextIndent2">
    <w:name w:val="Body Text Indent 2"/>
    <w:basedOn w:val="Normal"/>
    <w:link w:val="BodyTextIndent2Char"/>
    <w:uiPriority w:val="99"/>
    <w:semiHidden/>
    <w:unhideWhenUsed/>
    <w:rsid w:val="00F026B7"/>
    <w:pPr>
      <w:spacing w:after="120" w:line="480" w:lineRule="auto"/>
      <w:ind w:left="283"/>
    </w:pPr>
  </w:style>
  <w:style w:type="character" w:customStyle="1" w:styleId="BodyTextIndent2Char">
    <w:name w:val="Body Text Indent 2 Char"/>
    <w:basedOn w:val="DefaultParagraphFont"/>
    <w:link w:val="BodyTextIndent2"/>
    <w:uiPriority w:val="99"/>
    <w:semiHidden/>
    <w:rsid w:val="00F026B7"/>
  </w:style>
  <w:style w:type="character" w:styleId="PlaceholderText">
    <w:name w:val="Placeholder Text"/>
    <w:basedOn w:val="DefaultParagraphFont"/>
    <w:uiPriority w:val="99"/>
    <w:semiHidden/>
    <w:rsid w:val="00EA7324"/>
    <w:rPr>
      <w:color w:val="808080"/>
    </w:rPr>
  </w:style>
  <w:style w:type="paragraph" w:styleId="Header">
    <w:name w:val="header"/>
    <w:basedOn w:val="Normal"/>
    <w:link w:val="HeaderChar"/>
    <w:uiPriority w:val="99"/>
    <w:unhideWhenUsed/>
    <w:rsid w:val="005E5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572"/>
  </w:style>
  <w:style w:type="paragraph" w:styleId="Footer">
    <w:name w:val="footer"/>
    <w:basedOn w:val="Normal"/>
    <w:link w:val="FooterChar"/>
    <w:uiPriority w:val="99"/>
    <w:semiHidden/>
    <w:unhideWhenUsed/>
    <w:rsid w:val="005E55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55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F400-6C53-46A8-B364-5D16B6B6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RISSA CHAN</cp:lastModifiedBy>
  <cp:revision>21</cp:revision>
  <cp:lastPrinted>2014-08-06T12:56:00Z</cp:lastPrinted>
  <dcterms:created xsi:type="dcterms:W3CDTF">2014-05-01T14:58:00Z</dcterms:created>
  <dcterms:modified xsi:type="dcterms:W3CDTF">2014-08-07T00:58:00Z</dcterms:modified>
</cp:coreProperties>
</file>