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366" w:rsidRPr="009A39CE" w:rsidRDefault="009A39CE" w:rsidP="001F5366">
      <w:pPr>
        <w:spacing w:after="0" w:line="480" w:lineRule="auto"/>
        <w:jc w:val="center"/>
        <w:rPr>
          <w:rFonts w:asciiTheme="majorBidi" w:hAnsiTheme="majorBidi" w:cstheme="majorBidi"/>
          <w:b/>
          <w:bCs/>
          <w:sz w:val="28"/>
          <w:szCs w:val="28"/>
          <w:lang w:val="id-ID"/>
        </w:rPr>
      </w:pPr>
      <w:r>
        <w:rPr>
          <w:rFonts w:asciiTheme="majorBidi" w:hAnsiTheme="majorBidi" w:cstheme="majorBidi"/>
          <w:b/>
          <w:bCs/>
          <w:sz w:val="28"/>
          <w:szCs w:val="28"/>
        </w:rPr>
        <w:t xml:space="preserve">BAB </w:t>
      </w:r>
      <w:r>
        <w:rPr>
          <w:rFonts w:asciiTheme="majorBidi" w:hAnsiTheme="majorBidi" w:cstheme="majorBidi"/>
          <w:b/>
          <w:bCs/>
          <w:sz w:val="28"/>
          <w:szCs w:val="28"/>
          <w:lang w:val="id-ID"/>
        </w:rPr>
        <w:t>I</w:t>
      </w:r>
    </w:p>
    <w:p w:rsidR="001F5366" w:rsidRDefault="001F5366" w:rsidP="001F5366">
      <w:pPr>
        <w:spacing w:after="0" w:line="480" w:lineRule="auto"/>
        <w:jc w:val="center"/>
        <w:rPr>
          <w:rFonts w:asciiTheme="majorBidi" w:hAnsiTheme="majorBidi" w:cstheme="majorBidi"/>
          <w:b/>
          <w:bCs/>
          <w:sz w:val="28"/>
          <w:szCs w:val="28"/>
          <w:lang w:val="id-ID"/>
        </w:rPr>
      </w:pPr>
      <w:r w:rsidRPr="00BE47C3">
        <w:rPr>
          <w:rFonts w:asciiTheme="majorBidi" w:hAnsiTheme="majorBidi" w:cstheme="majorBidi"/>
          <w:b/>
          <w:bCs/>
          <w:sz w:val="28"/>
          <w:szCs w:val="28"/>
        </w:rPr>
        <w:t>PENDAHULUAN</w:t>
      </w:r>
    </w:p>
    <w:p w:rsidR="001F5366" w:rsidRPr="00D12240" w:rsidRDefault="001F5366" w:rsidP="001F5366">
      <w:pPr>
        <w:spacing w:after="0" w:line="480" w:lineRule="auto"/>
        <w:jc w:val="center"/>
        <w:rPr>
          <w:rFonts w:asciiTheme="majorBidi" w:hAnsiTheme="majorBidi" w:cstheme="majorBidi"/>
          <w:b/>
          <w:bCs/>
          <w:sz w:val="28"/>
          <w:szCs w:val="28"/>
          <w:lang w:val="id-ID"/>
        </w:rPr>
      </w:pPr>
    </w:p>
    <w:p w:rsidR="001F5366" w:rsidRPr="00AC7D75" w:rsidRDefault="001F5366" w:rsidP="001F5366">
      <w:pPr>
        <w:pStyle w:val="ListParagraph"/>
        <w:numPr>
          <w:ilvl w:val="0"/>
          <w:numId w:val="1"/>
        </w:numPr>
        <w:tabs>
          <w:tab w:val="left" w:pos="284"/>
        </w:tabs>
        <w:spacing w:after="0" w:line="480" w:lineRule="auto"/>
        <w:ind w:left="284" w:hanging="284"/>
        <w:jc w:val="both"/>
        <w:rPr>
          <w:rFonts w:asciiTheme="majorBidi" w:hAnsiTheme="majorBidi" w:cstheme="majorBidi"/>
          <w:b/>
          <w:bCs/>
          <w:sz w:val="24"/>
          <w:szCs w:val="24"/>
        </w:rPr>
      </w:pPr>
      <w:r w:rsidRPr="00AC7D75">
        <w:rPr>
          <w:rFonts w:asciiTheme="majorBidi" w:hAnsiTheme="majorBidi" w:cstheme="majorBidi"/>
          <w:b/>
          <w:bCs/>
          <w:sz w:val="24"/>
          <w:szCs w:val="24"/>
        </w:rPr>
        <w:t>Latar Belakang Masalah</w:t>
      </w:r>
    </w:p>
    <w:p w:rsidR="001F5366" w:rsidRPr="00AC7D75" w:rsidRDefault="001F5366" w:rsidP="00114468">
      <w:pPr>
        <w:tabs>
          <w:tab w:val="left" w:pos="284"/>
          <w:tab w:val="left" w:pos="7938"/>
        </w:tabs>
        <w:spacing w:after="0" w:line="480" w:lineRule="auto"/>
        <w:ind w:left="284" w:firstLine="709"/>
        <w:jc w:val="both"/>
        <w:rPr>
          <w:rFonts w:asciiTheme="majorBidi" w:hAnsiTheme="majorBidi" w:cstheme="majorBidi"/>
          <w:sz w:val="24"/>
          <w:szCs w:val="24"/>
        </w:rPr>
      </w:pPr>
      <w:r w:rsidRPr="00AC7D75">
        <w:rPr>
          <w:rFonts w:asciiTheme="majorBidi" w:hAnsiTheme="majorBidi" w:cstheme="majorBidi"/>
          <w:sz w:val="24"/>
          <w:szCs w:val="24"/>
        </w:rPr>
        <w:t>Al-Qur’an diberi pengertian sebagai kalam Allah SWT yang diturunkan atau diwahyukan  kepada Nabi Muhammad melalui perantara malaikat jibril, yang merupakan mu’jizat, yang diriwayatkan secara mutawatir yang ditulis di mushaf dan membacanya dinilai ibadah.</w:t>
      </w:r>
      <w:r w:rsidRPr="00AC7D75">
        <w:rPr>
          <w:rStyle w:val="FootnoteReference"/>
          <w:rFonts w:asciiTheme="majorBidi" w:hAnsiTheme="majorBidi" w:cstheme="majorBidi"/>
          <w:sz w:val="24"/>
          <w:szCs w:val="24"/>
        </w:rPr>
        <w:footnoteReference w:id="2"/>
      </w:r>
      <w:r w:rsidRPr="00AC7D75">
        <w:rPr>
          <w:rFonts w:asciiTheme="majorBidi" w:hAnsiTheme="majorBidi" w:cstheme="majorBidi"/>
          <w:sz w:val="24"/>
          <w:szCs w:val="24"/>
        </w:rPr>
        <w:t xml:space="preserve"> Adapun maksud diturunkanya Al-Qur’an secara beransur-ansur, bagian demi bagian adalah agar Nabi Muhammad  bisa membaca  dan mengajarkannya pada umat manusia  dengan perlahan dan hati-hati sehingga mudah untuk menghayatinya. </w:t>
      </w:r>
      <w:r w:rsidRPr="00AC7D75">
        <w:rPr>
          <w:rStyle w:val="FootnoteReference"/>
          <w:rFonts w:asciiTheme="majorBidi" w:hAnsiTheme="majorBidi" w:cstheme="majorBidi"/>
          <w:sz w:val="24"/>
          <w:szCs w:val="24"/>
        </w:rPr>
        <w:footnoteReference w:id="3"/>
      </w:r>
    </w:p>
    <w:p w:rsidR="00E11588" w:rsidRPr="00E11588" w:rsidRDefault="001F5366" w:rsidP="00E11588">
      <w:pPr>
        <w:tabs>
          <w:tab w:val="left" w:pos="284"/>
          <w:tab w:val="left" w:pos="7938"/>
        </w:tabs>
        <w:spacing w:after="0" w:line="480" w:lineRule="auto"/>
        <w:ind w:left="284" w:firstLine="709"/>
        <w:jc w:val="both"/>
        <w:rPr>
          <w:rFonts w:asciiTheme="majorBidi" w:hAnsiTheme="majorBidi" w:cstheme="majorBidi"/>
          <w:sz w:val="24"/>
          <w:szCs w:val="24"/>
          <w:lang w:val="id-ID"/>
        </w:rPr>
      </w:pPr>
      <w:r w:rsidRPr="00AC7D75">
        <w:rPr>
          <w:rFonts w:asciiTheme="majorBidi" w:hAnsiTheme="majorBidi" w:cstheme="majorBidi"/>
          <w:sz w:val="24"/>
          <w:szCs w:val="24"/>
        </w:rPr>
        <w:t xml:space="preserve">Allah memerintahkan hamba-hamba Nya agar membaca ayat-ayat Al-Qur’an melalui malaikat Jibril yang disampaikan kepada NAbi Muhammad saw pada saat pertama kalinya menerima wahyu </w:t>
      </w:r>
      <w:r w:rsidRPr="00AC7D75">
        <w:rPr>
          <w:rFonts w:asciiTheme="majorBidi" w:hAnsiTheme="majorBidi" w:cstheme="majorBidi"/>
          <w:sz w:val="24"/>
          <w:szCs w:val="24"/>
          <w:lang w:val="id-ID"/>
        </w:rPr>
        <w:t xml:space="preserve">yaitu surat </w:t>
      </w:r>
      <w:r w:rsidRPr="00AC7D75">
        <w:rPr>
          <w:rFonts w:asciiTheme="majorBidi" w:hAnsiTheme="majorBidi" w:cstheme="majorBidi"/>
          <w:i/>
          <w:iCs/>
          <w:sz w:val="24"/>
          <w:szCs w:val="24"/>
          <w:lang w:val="id-ID"/>
        </w:rPr>
        <w:t>al-‘alaq</w:t>
      </w:r>
      <w:r w:rsidRPr="00AC7D75">
        <w:rPr>
          <w:rFonts w:asciiTheme="majorBidi" w:hAnsiTheme="majorBidi" w:cstheme="majorBidi"/>
          <w:sz w:val="24"/>
          <w:szCs w:val="24"/>
          <w:lang w:val="id-ID"/>
        </w:rPr>
        <w:t xml:space="preserve"> ayat 1-5 </w:t>
      </w:r>
      <w:r w:rsidRPr="00AC7D75">
        <w:rPr>
          <w:rFonts w:asciiTheme="majorBidi" w:hAnsiTheme="majorBidi" w:cstheme="majorBidi"/>
          <w:sz w:val="24"/>
          <w:szCs w:val="24"/>
        </w:rPr>
        <w:t>yang berbunyi :</w:t>
      </w:r>
    </w:p>
    <w:p w:rsidR="001F5366" w:rsidRPr="00E11588" w:rsidRDefault="001F5366" w:rsidP="00E11588">
      <w:pPr>
        <w:tabs>
          <w:tab w:val="left" w:pos="4"/>
          <w:tab w:val="left" w:pos="284"/>
          <w:tab w:val="left" w:pos="7938"/>
        </w:tabs>
        <w:bidi/>
        <w:spacing w:after="0" w:line="240" w:lineRule="auto"/>
        <w:ind w:left="284" w:right="284"/>
        <w:jc w:val="both"/>
        <w:rPr>
          <w:rFonts w:ascii="Traditional Arabic" w:hAnsi="Traditional Arabic" w:cs="Traditional Arabic"/>
          <w:sz w:val="28"/>
          <w:szCs w:val="28"/>
        </w:rPr>
      </w:pPr>
      <w:r w:rsidRPr="00E11588">
        <w:rPr>
          <w:rFonts w:ascii="Traditional Arabic" w:hAnsi="Traditional Arabic" w:cs="Traditional Arabic"/>
          <w:sz w:val="28"/>
          <w:szCs w:val="28"/>
          <w:rtl/>
        </w:rPr>
        <w:t xml:space="preserve"> </w:t>
      </w:r>
      <w:r w:rsidRPr="00E11588">
        <w:rPr>
          <w:rFonts w:ascii="Traditional Arabic" w:hAnsi="Traditional Arabic" w:cs="Traditional Arabic"/>
          <w:sz w:val="28"/>
          <w:szCs w:val="28"/>
        </w:rPr>
        <w:sym w:font="HQPB4" w:char="F0F9"/>
      </w:r>
      <w:r w:rsidRPr="00E11588">
        <w:rPr>
          <w:rFonts w:ascii="Traditional Arabic" w:hAnsi="Traditional Arabic" w:cs="Traditional Arabic"/>
          <w:sz w:val="28"/>
          <w:szCs w:val="28"/>
        </w:rPr>
        <w:sym w:font="HQPB1" w:char="F026"/>
      </w:r>
      <w:r w:rsidRPr="00E11588">
        <w:rPr>
          <w:rFonts w:ascii="Traditional Arabic" w:hAnsi="Traditional Arabic" w:cs="Traditional Arabic"/>
          <w:sz w:val="28"/>
          <w:szCs w:val="28"/>
        </w:rPr>
        <w:sym w:font="HQPB5" w:char="F074"/>
      </w:r>
      <w:r w:rsidRPr="00E11588">
        <w:rPr>
          <w:rFonts w:ascii="Traditional Arabic" w:hAnsi="Traditional Arabic" w:cs="Traditional Arabic"/>
          <w:sz w:val="28"/>
          <w:szCs w:val="28"/>
        </w:rPr>
        <w:sym w:font="HQPB1" w:char="F08D"/>
      </w:r>
      <w:r w:rsidRPr="00E11588">
        <w:rPr>
          <w:rFonts w:ascii="Traditional Arabic" w:hAnsi="Traditional Arabic" w:cs="Traditional Arabic"/>
          <w:sz w:val="28"/>
          <w:szCs w:val="28"/>
        </w:rPr>
        <w:sym w:font="HQPB4" w:char="F0F8"/>
      </w:r>
      <w:r w:rsidRPr="00E11588">
        <w:rPr>
          <w:rFonts w:ascii="Traditional Arabic" w:hAnsi="Traditional Arabic" w:cs="Traditional Arabic"/>
          <w:sz w:val="28"/>
          <w:szCs w:val="28"/>
        </w:rPr>
        <w:sym w:font="HQPB2" w:char="F025"/>
      </w:r>
      <w:r w:rsidRPr="00E11588">
        <w:rPr>
          <w:rFonts w:ascii="Traditional Arabic" w:hAnsi="Traditional Arabic" w:cs="Traditional Arabic"/>
          <w:sz w:val="28"/>
          <w:szCs w:val="28"/>
        </w:rPr>
        <w:sym w:font="HQPB5" w:char="F024"/>
      </w:r>
      <w:r w:rsidRPr="00E11588">
        <w:rPr>
          <w:rFonts w:ascii="Traditional Arabic" w:hAnsi="Traditional Arabic" w:cs="Traditional Arabic"/>
          <w:sz w:val="28"/>
          <w:szCs w:val="28"/>
        </w:rPr>
        <w:sym w:font="HQPB1" w:char="F023"/>
      </w:r>
      <w:r w:rsidRPr="00E11588">
        <w:rPr>
          <w:rFonts w:ascii="Traditional Arabic" w:hAnsi="Traditional Arabic" w:cs="Traditional Arabic"/>
          <w:sz w:val="28"/>
          <w:szCs w:val="28"/>
          <w:rtl/>
        </w:rPr>
        <w:t xml:space="preserve"> </w:t>
      </w:r>
      <w:r w:rsidRPr="00E11588">
        <w:rPr>
          <w:rFonts w:ascii="Traditional Arabic" w:hAnsi="Traditional Arabic" w:cs="Traditional Arabic"/>
          <w:sz w:val="28"/>
          <w:szCs w:val="28"/>
        </w:rPr>
        <w:sym w:font="HQPB4" w:char="F0C9"/>
      </w:r>
      <w:r w:rsidRPr="00E11588">
        <w:rPr>
          <w:rFonts w:ascii="Traditional Arabic" w:hAnsi="Traditional Arabic" w:cs="Traditional Arabic"/>
          <w:sz w:val="28"/>
          <w:szCs w:val="28"/>
        </w:rPr>
        <w:sym w:font="HQPB2" w:char="F04F"/>
      </w:r>
      <w:r w:rsidRPr="00E11588">
        <w:rPr>
          <w:rFonts w:ascii="Traditional Arabic" w:hAnsi="Traditional Arabic" w:cs="Traditional Arabic"/>
          <w:sz w:val="28"/>
          <w:szCs w:val="28"/>
        </w:rPr>
        <w:sym w:font="HQPB4" w:char="F0F3"/>
      </w:r>
      <w:r w:rsidRPr="00E11588">
        <w:rPr>
          <w:rFonts w:ascii="Traditional Arabic" w:hAnsi="Traditional Arabic" w:cs="Traditional Arabic"/>
          <w:sz w:val="28"/>
          <w:szCs w:val="28"/>
        </w:rPr>
        <w:sym w:font="HQPB1" w:char="F099"/>
      </w:r>
      <w:r w:rsidRPr="00E11588">
        <w:rPr>
          <w:rFonts w:ascii="Traditional Arabic" w:hAnsi="Traditional Arabic" w:cs="Traditional Arabic"/>
          <w:sz w:val="28"/>
          <w:szCs w:val="28"/>
        </w:rPr>
        <w:sym w:font="HQPB5" w:char="F024"/>
      </w:r>
      <w:r w:rsidRPr="00E11588">
        <w:rPr>
          <w:rFonts w:ascii="Traditional Arabic" w:hAnsi="Traditional Arabic" w:cs="Traditional Arabic"/>
          <w:sz w:val="28"/>
          <w:szCs w:val="28"/>
        </w:rPr>
        <w:sym w:font="HQPB1" w:char="F024"/>
      </w:r>
      <w:r w:rsidRPr="00E11588">
        <w:rPr>
          <w:rFonts w:ascii="Traditional Arabic" w:hAnsi="Traditional Arabic" w:cs="Traditional Arabic"/>
          <w:sz w:val="28"/>
          <w:szCs w:val="28"/>
        </w:rPr>
        <w:sym w:font="HQPB4" w:char="F0CE"/>
      </w:r>
      <w:r w:rsidRPr="00E11588">
        <w:rPr>
          <w:rFonts w:ascii="Traditional Arabic" w:hAnsi="Traditional Arabic" w:cs="Traditional Arabic"/>
          <w:sz w:val="28"/>
          <w:szCs w:val="28"/>
        </w:rPr>
        <w:sym w:font="HQPB1" w:char="F02F"/>
      </w:r>
      <w:r w:rsidRPr="00E11588">
        <w:rPr>
          <w:rFonts w:ascii="Traditional Arabic" w:hAnsi="Traditional Arabic" w:cs="Traditional Arabic"/>
          <w:sz w:val="28"/>
          <w:szCs w:val="28"/>
          <w:rtl/>
        </w:rPr>
        <w:t xml:space="preserve"> </w:t>
      </w:r>
      <w:r w:rsidRPr="00E11588">
        <w:rPr>
          <w:rFonts w:ascii="Traditional Arabic" w:hAnsi="Traditional Arabic" w:cs="Traditional Arabic"/>
          <w:sz w:val="28"/>
          <w:szCs w:val="28"/>
        </w:rPr>
        <w:sym w:font="HQPB5" w:char="F079"/>
      </w:r>
      <w:r w:rsidRPr="00E11588">
        <w:rPr>
          <w:rFonts w:ascii="Traditional Arabic" w:hAnsi="Traditional Arabic" w:cs="Traditional Arabic"/>
          <w:sz w:val="28"/>
          <w:szCs w:val="28"/>
        </w:rPr>
        <w:sym w:font="HQPB2" w:char="F037"/>
      </w:r>
      <w:r w:rsidRPr="00E11588">
        <w:rPr>
          <w:rFonts w:ascii="Traditional Arabic" w:hAnsi="Traditional Arabic" w:cs="Traditional Arabic"/>
          <w:sz w:val="28"/>
          <w:szCs w:val="28"/>
        </w:rPr>
        <w:sym w:font="HQPB4" w:char="F0CE"/>
      </w:r>
      <w:r w:rsidRPr="00E11588">
        <w:rPr>
          <w:rFonts w:ascii="Traditional Arabic" w:hAnsi="Traditional Arabic" w:cs="Traditional Arabic"/>
          <w:sz w:val="28"/>
          <w:szCs w:val="28"/>
        </w:rPr>
        <w:sym w:font="HQPB4" w:char="F06E"/>
      </w:r>
      <w:r w:rsidRPr="00E11588">
        <w:rPr>
          <w:rFonts w:ascii="Traditional Arabic" w:hAnsi="Traditional Arabic" w:cs="Traditional Arabic"/>
          <w:sz w:val="28"/>
          <w:szCs w:val="28"/>
        </w:rPr>
        <w:sym w:font="HQPB1" w:char="F02F"/>
      </w:r>
      <w:r w:rsidRPr="00E11588">
        <w:rPr>
          <w:rFonts w:ascii="Traditional Arabic" w:hAnsi="Traditional Arabic" w:cs="Traditional Arabic"/>
          <w:sz w:val="28"/>
          <w:szCs w:val="28"/>
        </w:rPr>
        <w:sym w:font="HQPB5" w:char="F075"/>
      </w:r>
      <w:r w:rsidRPr="00E11588">
        <w:rPr>
          <w:rFonts w:ascii="Traditional Arabic" w:hAnsi="Traditional Arabic" w:cs="Traditional Arabic"/>
          <w:sz w:val="28"/>
          <w:szCs w:val="28"/>
        </w:rPr>
        <w:sym w:font="HQPB1" w:char="F091"/>
      </w:r>
      <w:r w:rsidRPr="00E11588">
        <w:rPr>
          <w:rFonts w:ascii="Traditional Arabic" w:hAnsi="Traditional Arabic" w:cs="Traditional Arabic"/>
          <w:sz w:val="28"/>
          <w:szCs w:val="28"/>
          <w:rtl/>
        </w:rPr>
        <w:t xml:space="preserve"> </w:t>
      </w:r>
      <w:r w:rsidRPr="00E11588">
        <w:rPr>
          <w:rFonts w:ascii="Traditional Arabic" w:hAnsi="Traditional Arabic" w:cs="Traditional Arabic"/>
          <w:sz w:val="28"/>
          <w:szCs w:val="28"/>
        </w:rPr>
        <w:sym w:font="HQPB2" w:char="F093"/>
      </w:r>
      <w:r w:rsidRPr="00E11588">
        <w:rPr>
          <w:rFonts w:ascii="Traditional Arabic" w:hAnsi="Traditional Arabic" w:cs="Traditional Arabic"/>
          <w:sz w:val="28"/>
          <w:szCs w:val="28"/>
        </w:rPr>
        <w:sym w:font="HQPB4" w:char="F0CF"/>
      </w:r>
      <w:r w:rsidRPr="00E11588">
        <w:rPr>
          <w:rFonts w:ascii="Traditional Arabic" w:hAnsi="Traditional Arabic" w:cs="Traditional Arabic"/>
          <w:sz w:val="28"/>
          <w:szCs w:val="28"/>
        </w:rPr>
        <w:sym w:font="HQPB3" w:char="F025"/>
      </w:r>
      <w:r w:rsidRPr="00E11588">
        <w:rPr>
          <w:rFonts w:ascii="Traditional Arabic" w:hAnsi="Traditional Arabic" w:cs="Traditional Arabic"/>
          <w:sz w:val="28"/>
          <w:szCs w:val="28"/>
        </w:rPr>
        <w:sym w:font="HQPB4" w:char="F0A9"/>
      </w:r>
      <w:r w:rsidRPr="00E11588">
        <w:rPr>
          <w:rFonts w:ascii="Traditional Arabic" w:hAnsi="Traditional Arabic" w:cs="Traditional Arabic"/>
          <w:sz w:val="28"/>
          <w:szCs w:val="28"/>
        </w:rPr>
        <w:sym w:font="HQPB3" w:char="F021"/>
      </w:r>
      <w:r w:rsidRPr="00E11588">
        <w:rPr>
          <w:rFonts w:ascii="Traditional Arabic" w:hAnsi="Traditional Arabic" w:cs="Traditional Arabic"/>
          <w:sz w:val="28"/>
          <w:szCs w:val="28"/>
        </w:rPr>
        <w:sym w:font="HQPB5" w:char="F024"/>
      </w:r>
      <w:r w:rsidRPr="00E11588">
        <w:rPr>
          <w:rFonts w:ascii="Traditional Arabic" w:hAnsi="Traditional Arabic" w:cs="Traditional Arabic"/>
          <w:sz w:val="28"/>
          <w:szCs w:val="28"/>
        </w:rPr>
        <w:sym w:font="HQPB1" w:char="F023"/>
      </w:r>
      <w:r w:rsidRPr="00E11588">
        <w:rPr>
          <w:rFonts w:ascii="Traditional Arabic" w:hAnsi="Traditional Arabic" w:cs="Traditional Arabic"/>
          <w:sz w:val="28"/>
          <w:szCs w:val="28"/>
          <w:rtl/>
        </w:rPr>
        <w:t xml:space="preserve"> </w:t>
      </w:r>
      <w:r w:rsidRPr="00E11588">
        <w:rPr>
          <w:rFonts w:ascii="Traditional Arabic" w:hAnsi="Traditional Arabic" w:cs="Traditional Arabic"/>
          <w:sz w:val="28"/>
          <w:szCs w:val="28"/>
        </w:rPr>
        <w:sym w:font="HQPB5" w:char="F074"/>
      </w:r>
      <w:r w:rsidRPr="00E11588">
        <w:rPr>
          <w:rFonts w:ascii="Traditional Arabic" w:hAnsi="Traditional Arabic" w:cs="Traditional Arabic"/>
          <w:sz w:val="28"/>
          <w:szCs w:val="28"/>
        </w:rPr>
        <w:sym w:font="HQPB2" w:char="F02C"/>
      </w:r>
      <w:r w:rsidRPr="00E11588">
        <w:rPr>
          <w:rFonts w:ascii="Traditional Arabic" w:hAnsi="Traditional Arabic" w:cs="Traditional Arabic"/>
          <w:sz w:val="28"/>
          <w:szCs w:val="28"/>
        </w:rPr>
        <w:sym w:font="HQPB5" w:char="F06E"/>
      </w:r>
      <w:r w:rsidRPr="00E11588">
        <w:rPr>
          <w:rFonts w:ascii="Traditional Arabic" w:hAnsi="Traditional Arabic" w:cs="Traditional Arabic"/>
          <w:sz w:val="28"/>
          <w:szCs w:val="28"/>
        </w:rPr>
        <w:sym w:font="HQPB2" w:char="F03D"/>
      </w:r>
      <w:r w:rsidRPr="00E11588">
        <w:rPr>
          <w:rFonts w:ascii="Traditional Arabic" w:hAnsi="Traditional Arabic" w:cs="Traditional Arabic"/>
          <w:sz w:val="28"/>
          <w:szCs w:val="28"/>
        </w:rPr>
        <w:sym w:font="HQPB5" w:char="F079"/>
      </w:r>
      <w:r w:rsidRPr="00E11588">
        <w:rPr>
          <w:rFonts w:ascii="Traditional Arabic" w:hAnsi="Traditional Arabic" w:cs="Traditional Arabic"/>
          <w:sz w:val="28"/>
          <w:szCs w:val="28"/>
        </w:rPr>
        <w:sym w:font="HQPB1" w:char="F07B"/>
      </w:r>
      <w:r w:rsidRPr="00E11588">
        <w:rPr>
          <w:rFonts w:ascii="Traditional Arabic" w:hAnsi="Traditional Arabic" w:cs="Traditional Arabic"/>
          <w:sz w:val="28"/>
          <w:szCs w:val="28"/>
          <w:rtl/>
        </w:rPr>
        <w:t xml:space="preserve"> </w:t>
      </w:r>
      <w:r w:rsidRPr="00E11588">
        <w:rPr>
          <w:rFonts w:ascii="Traditional Arabic" w:hAnsi="Traditional Arabic" w:cs="Traditional Arabic"/>
          <w:sz w:val="28"/>
          <w:szCs w:val="28"/>
        </w:rPr>
        <w:sym w:font="HQPB2" w:char="F0C7"/>
      </w:r>
      <w:r w:rsidRPr="00E11588">
        <w:rPr>
          <w:rFonts w:ascii="Traditional Arabic" w:hAnsi="Traditional Arabic" w:cs="Traditional Arabic"/>
          <w:sz w:val="28"/>
          <w:szCs w:val="28"/>
        </w:rPr>
        <w:sym w:font="HQPB2" w:char="F0CA"/>
      </w:r>
      <w:r w:rsidRPr="00E11588">
        <w:rPr>
          <w:rFonts w:ascii="Traditional Arabic" w:hAnsi="Traditional Arabic" w:cs="Traditional Arabic"/>
          <w:sz w:val="28"/>
          <w:szCs w:val="28"/>
        </w:rPr>
        <w:sym w:font="HQPB2" w:char="F0C8"/>
      </w:r>
      <w:r w:rsidRPr="00E11588">
        <w:rPr>
          <w:rFonts w:ascii="Traditional Arabic" w:hAnsi="Traditional Arabic" w:cs="Traditional Arabic"/>
          <w:sz w:val="28"/>
          <w:szCs w:val="28"/>
          <w:rtl/>
        </w:rPr>
        <w:t xml:space="preserve">   </w:t>
      </w:r>
      <w:r w:rsidRPr="00E11588">
        <w:rPr>
          <w:rFonts w:ascii="Traditional Arabic" w:hAnsi="Traditional Arabic" w:cs="Traditional Arabic"/>
          <w:sz w:val="28"/>
          <w:szCs w:val="28"/>
        </w:rPr>
        <w:sym w:font="HQPB5" w:char="F074"/>
      </w:r>
      <w:r w:rsidRPr="00E11588">
        <w:rPr>
          <w:rFonts w:ascii="Traditional Arabic" w:hAnsi="Traditional Arabic" w:cs="Traditional Arabic"/>
          <w:sz w:val="28"/>
          <w:szCs w:val="28"/>
        </w:rPr>
        <w:sym w:font="HQPB2" w:char="F02C"/>
      </w:r>
      <w:r w:rsidRPr="00E11588">
        <w:rPr>
          <w:rFonts w:ascii="Traditional Arabic" w:hAnsi="Traditional Arabic" w:cs="Traditional Arabic"/>
          <w:sz w:val="28"/>
          <w:szCs w:val="28"/>
        </w:rPr>
        <w:sym w:font="HQPB5" w:char="F06E"/>
      </w:r>
      <w:r w:rsidRPr="00E11588">
        <w:rPr>
          <w:rFonts w:ascii="Traditional Arabic" w:hAnsi="Traditional Arabic" w:cs="Traditional Arabic"/>
          <w:sz w:val="28"/>
          <w:szCs w:val="28"/>
        </w:rPr>
        <w:sym w:font="HQPB2" w:char="F03D"/>
      </w:r>
      <w:r w:rsidRPr="00E11588">
        <w:rPr>
          <w:rFonts w:ascii="Traditional Arabic" w:hAnsi="Traditional Arabic" w:cs="Traditional Arabic"/>
          <w:sz w:val="28"/>
          <w:szCs w:val="28"/>
        </w:rPr>
        <w:sym w:font="HQPB5" w:char="F079"/>
      </w:r>
      <w:r w:rsidRPr="00E11588">
        <w:rPr>
          <w:rFonts w:ascii="Traditional Arabic" w:hAnsi="Traditional Arabic" w:cs="Traditional Arabic"/>
          <w:sz w:val="28"/>
          <w:szCs w:val="28"/>
        </w:rPr>
        <w:sym w:font="HQPB1" w:char="F07B"/>
      </w:r>
      <w:r w:rsidRPr="00E11588">
        <w:rPr>
          <w:rFonts w:ascii="Traditional Arabic" w:hAnsi="Traditional Arabic" w:cs="Traditional Arabic"/>
          <w:sz w:val="28"/>
          <w:szCs w:val="28"/>
          <w:rtl/>
        </w:rPr>
        <w:t xml:space="preserve"> </w:t>
      </w:r>
      <w:r w:rsidRPr="00E11588">
        <w:rPr>
          <w:rFonts w:ascii="Traditional Arabic" w:hAnsi="Traditional Arabic" w:cs="Traditional Arabic"/>
          <w:sz w:val="28"/>
          <w:szCs w:val="28"/>
        </w:rPr>
        <w:sym w:font="HQPB5" w:char="F07A"/>
      </w:r>
      <w:r w:rsidRPr="00E11588">
        <w:rPr>
          <w:rFonts w:ascii="Traditional Arabic" w:hAnsi="Traditional Arabic" w:cs="Traditional Arabic"/>
          <w:sz w:val="28"/>
          <w:szCs w:val="28"/>
        </w:rPr>
        <w:sym w:font="HQPB2" w:char="F060"/>
      </w:r>
      <w:r w:rsidRPr="00E11588">
        <w:rPr>
          <w:rFonts w:ascii="Traditional Arabic" w:hAnsi="Traditional Arabic" w:cs="Traditional Arabic"/>
          <w:sz w:val="28"/>
          <w:szCs w:val="28"/>
        </w:rPr>
        <w:sym w:font="HQPB2" w:char="F0BB"/>
      </w:r>
      <w:r w:rsidRPr="00E11588">
        <w:rPr>
          <w:rFonts w:ascii="Traditional Arabic" w:hAnsi="Traditional Arabic" w:cs="Traditional Arabic"/>
          <w:sz w:val="28"/>
          <w:szCs w:val="28"/>
        </w:rPr>
        <w:sym w:font="HQPB5" w:char="F07C"/>
      </w:r>
      <w:r w:rsidRPr="00E11588">
        <w:rPr>
          <w:rFonts w:ascii="Traditional Arabic" w:hAnsi="Traditional Arabic" w:cs="Traditional Arabic"/>
          <w:sz w:val="28"/>
          <w:szCs w:val="28"/>
        </w:rPr>
        <w:sym w:font="HQPB1" w:char="F0A1"/>
      </w:r>
      <w:r w:rsidRPr="00E11588">
        <w:rPr>
          <w:rFonts w:ascii="Traditional Arabic" w:hAnsi="Traditional Arabic" w:cs="Traditional Arabic"/>
          <w:sz w:val="28"/>
          <w:szCs w:val="28"/>
        </w:rPr>
        <w:sym w:font="HQPB2" w:char="F053"/>
      </w:r>
      <w:r w:rsidRPr="00E11588">
        <w:rPr>
          <w:rFonts w:ascii="Traditional Arabic" w:hAnsi="Traditional Arabic" w:cs="Traditional Arabic"/>
          <w:sz w:val="28"/>
          <w:szCs w:val="28"/>
        </w:rPr>
        <w:sym w:font="HQPB5" w:char="F04D"/>
      </w:r>
      <w:r w:rsidRPr="00E11588">
        <w:rPr>
          <w:rFonts w:ascii="Traditional Arabic" w:hAnsi="Traditional Arabic" w:cs="Traditional Arabic"/>
          <w:sz w:val="28"/>
          <w:szCs w:val="28"/>
        </w:rPr>
        <w:sym w:font="HQPB2" w:char="F07D"/>
      </w:r>
      <w:r w:rsidRPr="00E11588">
        <w:rPr>
          <w:rFonts w:ascii="Traditional Arabic" w:hAnsi="Traditional Arabic" w:cs="Traditional Arabic"/>
          <w:sz w:val="28"/>
          <w:szCs w:val="28"/>
        </w:rPr>
        <w:sym w:font="HQPB5" w:char="F024"/>
      </w:r>
      <w:r w:rsidRPr="00E11588">
        <w:rPr>
          <w:rFonts w:ascii="Traditional Arabic" w:hAnsi="Traditional Arabic" w:cs="Traditional Arabic"/>
          <w:sz w:val="28"/>
          <w:szCs w:val="28"/>
        </w:rPr>
        <w:sym w:font="HQPB1" w:char="F023"/>
      </w:r>
      <w:r w:rsidRPr="00E11588">
        <w:rPr>
          <w:rFonts w:ascii="Traditional Arabic" w:hAnsi="Traditional Arabic" w:cs="Traditional Arabic"/>
          <w:sz w:val="28"/>
          <w:szCs w:val="28"/>
          <w:rtl/>
        </w:rPr>
        <w:t xml:space="preserve"> </w:t>
      </w:r>
      <w:r w:rsidRPr="00E11588">
        <w:rPr>
          <w:rFonts w:ascii="Traditional Arabic" w:hAnsi="Traditional Arabic" w:cs="Traditional Arabic"/>
          <w:sz w:val="28"/>
          <w:szCs w:val="28"/>
        </w:rPr>
        <w:sym w:font="HQPB4" w:char="F0F4"/>
      </w:r>
      <w:r w:rsidRPr="00E11588">
        <w:rPr>
          <w:rFonts w:ascii="Traditional Arabic" w:hAnsi="Traditional Arabic" w:cs="Traditional Arabic"/>
          <w:sz w:val="28"/>
          <w:szCs w:val="28"/>
        </w:rPr>
        <w:sym w:font="HQPB2" w:char="F060"/>
      </w:r>
      <w:r w:rsidRPr="00E11588">
        <w:rPr>
          <w:rFonts w:ascii="Traditional Arabic" w:hAnsi="Traditional Arabic" w:cs="Traditional Arabic"/>
          <w:sz w:val="28"/>
          <w:szCs w:val="28"/>
        </w:rPr>
        <w:sym w:font="HQPB4" w:char="F0CF"/>
      </w:r>
      <w:r w:rsidRPr="00E11588">
        <w:rPr>
          <w:rFonts w:ascii="Traditional Arabic" w:hAnsi="Traditional Arabic" w:cs="Traditional Arabic"/>
          <w:sz w:val="28"/>
          <w:szCs w:val="28"/>
        </w:rPr>
        <w:sym w:font="HQPB2" w:char="F042"/>
      </w:r>
      <w:r w:rsidRPr="00E11588">
        <w:rPr>
          <w:rFonts w:ascii="Traditional Arabic" w:hAnsi="Traditional Arabic" w:cs="Traditional Arabic"/>
          <w:sz w:val="28"/>
          <w:szCs w:val="28"/>
          <w:rtl/>
        </w:rPr>
        <w:t xml:space="preserve"> </w:t>
      </w:r>
      <w:r w:rsidRPr="00E11588">
        <w:rPr>
          <w:rFonts w:ascii="Traditional Arabic" w:hAnsi="Traditional Arabic" w:cs="Traditional Arabic"/>
          <w:sz w:val="28"/>
          <w:szCs w:val="28"/>
        </w:rPr>
        <w:sym w:font="HQPB4" w:char="F040"/>
      </w:r>
      <w:r w:rsidRPr="00E11588">
        <w:rPr>
          <w:rFonts w:ascii="Traditional Arabic" w:hAnsi="Traditional Arabic" w:cs="Traditional Arabic"/>
          <w:sz w:val="28"/>
          <w:szCs w:val="28"/>
        </w:rPr>
        <w:sym w:font="HQPB2" w:char="F02C"/>
      </w:r>
      <w:r w:rsidRPr="00E11588">
        <w:rPr>
          <w:rFonts w:ascii="Traditional Arabic" w:hAnsi="Traditional Arabic" w:cs="Traditional Arabic"/>
          <w:sz w:val="28"/>
          <w:szCs w:val="28"/>
        </w:rPr>
        <w:sym w:font="HQPB5" w:char="F06E"/>
      </w:r>
      <w:r w:rsidRPr="00E11588">
        <w:rPr>
          <w:rFonts w:ascii="Traditional Arabic" w:hAnsi="Traditional Arabic" w:cs="Traditional Arabic"/>
          <w:sz w:val="28"/>
          <w:szCs w:val="28"/>
        </w:rPr>
        <w:sym w:font="HQPB2" w:char="F03D"/>
      </w:r>
      <w:r w:rsidRPr="00E11588">
        <w:rPr>
          <w:rFonts w:ascii="Traditional Arabic" w:hAnsi="Traditional Arabic" w:cs="Traditional Arabic"/>
          <w:sz w:val="28"/>
          <w:szCs w:val="28"/>
        </w:rPr>
        <w:sym w:font="HQPB5" w:char="F074"/>
      </w:r>
      <w:r w:rsidRPr="00E11588">
        <w:rPr>
          <w:rFonts w:ascii="Traditional Arabic" w:hAnsi="Traditional Arabic" w:cs="Traditional Arabic"/>
          <w:sz w:val="28"/>
          <w:szCs w:val="28"/>
        </w:rPr>
        <w:sym w:font="HQPB1" w:char="F0E3"/>
      </w:r>
      <w:r w:rsidRPr="00E11588">
        <w:rPr>
          <w:rFonts w:ascii="Traditional Arabic" w:hAnsi="Traditional Arabic" w:cs="Traditional Arabic"/>
          <w:sz w:val="28"/>
          <w:szCs w:val="28"/>
          <w:rtl/>
        </w:rPr>
        <w:t xml:space="preserve"> </w:t>
      </w:r>
      <w:r w:rsidRPr="00E11588">
        <w:rPr>
          <w:rFonts w:ascii="Traditional Arabic" w:hAnsi="Traditional Arabic" w:cs="Traditional Arabic"/>
          <w:sz w:val="28"/>
          <w:szCs w:val="28"/>
        </w:rPr>
        <w:sym w:font="HQPB2" w:char="F0C7"/>
      </w:r>
      <w:r w:rsidRPr="00E11588">
        <w:rPr>
          <w:rFonts w:ascii="Traditional Arabic" w:hAnsi="Traditional Arabic" w:cs="Traditional Arabic"/>
          <w:sz w:val="28"/>
          <w:szCs w:val="28"/>
        </w:rPr>
        <w:sym w:font="HQPB2" w:char="F0CB"/>
      </w:r>
      <w:r w:rsidRPr="00E11588">
        <w:rPr>
          <w:rFonts w:ascii="Traditional Arabic" w:hAnsi="Traditional Arabic" w:cs="Traditional Arabic"/>
          <w:sz w:val="28"/>
          <w:szCs w:val="28"/>
        </w:rPr>
        <w:sym w:font="HQPB2" w:char="F0C8"/>
      </w:r>
      <w:r w:rsidRPr="00E11588">
        <w:rPr>
          <w:rFonts w:ascii="Traditional Arabic" w:hAnsi="Traditional Arabic" w:cs="Traditional Arabic"/>
          <w:sz w:val="28"/>
          <w:szCs w:val="28"/>
          <w:rtl/>
        </w:rPr>
        <w:t xml:space="preserve">   </w:t>
      </w:r>
      <w:r w:rsidRPr="00E11588">
        <w:rPr>
          <w:rFonts w:ascii="Traditional Arabic" w:hAnsi="Traditional Arabic" w:cs="Traditional Arabic"/>
          <w:sz w:val="28"/>
          <w:szCs w:val="28"/>
        </w:rPr>
        <w:sym w:font="HQPB4" w:char="F0F9"/>
      </w:r>
      <w:r w:rsidRPr="00E11588">
        <w:rPr>
          <w:rFonts w:ascii="Traditional Arabic" w:hAnsi="Traditional Arabic" w:cs="Traditional Arabic"/>
          <w:sz w:val="28"/>
          <w:szCs w:val="28"/>
        </w:rPr>
        <w:sym w:font="HQPB1" w:char="F026"/>
      </w:r>
      <w:r w:rsidRPr="00E11588">
        <w:rPr>
          <w:rFonts w:ascii="Traditional Arabic" w:hAnsi="Traditional Arabic" w:cs="Traditional Arabic"/>
          <w:sz w:val="28"/>
          <w:szCs w:val="28"/>
        </w:rPr>
        <w:sym w:font="HQPB5" w:char="F074"/>
      </w:r>
      <w:r w:rsidRPr="00E11588">
        <w:rPr>
          <w:rFonts w:ascii="Traditional Arabic" w:hAnsi="Traditional Arabic" w:cs="Traditional Arabic"/>
          <w:sz w:val="28"/>
          <w:szCs w:val="28"/>
        </w:rPr>
        <w:sym w:font="HQPB1" w:char="F08D"/>
      </w:r>
      <w:r w:rsidRPr="00E11588">
        <w:rPr>
          <w:rFonts w:ascii="Traditional Arabic" w:hAnsi="Traditional Arabic" w:cs="Traditional Arabic"/>
          <w:sz w:val="28"/>
          <w:szCs w:val="28"/>
        </w:rPr>
        <w:sym w:font="HQPB4" w:char="F0F8"/>
      </w:r>
      <w:r w:rsidRPr="00E11588">
        <w:rPr>
          <w:rFonts w:ascii="Traditional Arabic" w:hAnsi="Traditional Arabic" w:cs="Traditional Arabic"/>
          <w:sz w:val="28"/>
          <w:szCs w:val="28"/>
        </w:rPr>
        <w:sym w:font="HQPB2" w:char="F025"/>
      </w:r>
      <w:r w:rsidRPr="00E11588">
        <w:rPr>
          <w:rFonts w:ascii="Traditional Arabic" w:hAnsi="Traditional Arabic" w:cs="Traditional Arabic"/>
          <w:sz w:val="28"/>
          <w:szCs w:val="28"/>
        </w:rPr>
        <w:sym w:font="HQPB5" w:char="F024"/>
      </w:r>
      <w:r w:rsidRPr="00E11588">
        <w:rPr>
          <w:rFonts w:ascii="Traditional Arabic" w:hAnsi="Traditional Arabic" w:cs="Traditional Arabic"/>
          <w:sz w:val="28"/>
          <w:szCs w:val="28"/>
        </w:rPr>
        <w:sym w:font="HQPB1" w:char="F023"/>
      </w:r>
      <w:r w:rsidRPr="00E11588">
        <w:rPr>
          <w:rFonts w:ascii="Traditional Arabic" w:hAnsi="Traditional Arabic" w:cs="Traditional Arabic"/>
          <w:sz w:val="28"/>
          <w:szCs w:val="28"/>
          <w:rtl/>
        </w:rPr>
        <w:t xml:space="preserve"> </w:t>
      </w:r>
      <w:r w:rsidRPr="00E11588">
        <w:rPr>
          <w:rFonts w:ascii="Traditional Arabic" w:hAnsi="Traditional Arabic" w:cs="Traditional Arabic"/>
          <w:sz w:val="28"/>
          <w:szCs w:val="28"/>
        </w:rPr>
        <w:sym w:font="HQPB5" w:char="F079"/>
      </w:r>
      <w:r w:rsidRPr="00E11588">
        <w:rPr>
          <w:rFonts w:ascii="Traditional Arabic" w:hAnsi="Traditional Arabic" w:cs="Traditional Arabic"/>
          <w:sz w:val="28"/>
          <w:szCs w:val="28"/>
        </w:rPr>
        <w:sym w:font="HQPB2" w:char="F037"/>
      </w:r>
      <w:r w:rsidRPr="00E11588">
        <w:rPr>
          <w:rFonts w:ascii="Traditional Arabic" w:hAnsi="Traditional Arabic" w:cs="Traditional Arabic"/>
          <w:sz w:val="28"/>
          <w:szCs w:val="28"/>
        </w:rPr>
        <w:sym w:font="HQPB4" w:char="F09A"/>
      </w:r>
      <w:r w:rsidRPr="00E11588">
        <w:rPr>
          <w:rFonts w:ascii="Traditional Arabic" w:hAnsi="Traditional Arabic" w:cs="Traditional Arabic"/>
          <w:sz w:val="28"/>
          <w:szCs w:val="28"/>
        </w:rPr>
        <w:sym w:font="HQPB1" w:char="F02F"/>
      </w:r>
      <w:r w:rsidRPr="00E11588">
        <w:rPr>
          <w:rFonts w:ascii="Traditional Arabic" w:hAnsi="Traditional Arabic" w:cs="Traditional Arabic"/>
          <w:sz w:val="28"/>
          <w:szCs w:val="28"/>
        </w:rPr>
        <w:sym w:font="HQPB5" w:char="F075"/>
      </w:r>
      <w:r w:rsidRPr="00E11588">
        <w:rPr>
          <w:rFonts w:ascii="Traditional Arabic" w:hAnsi="Traditional Arabic" w:cs="Traditional Arabic"/>
          <w:sz w:val="28"/>
          <w:szCs w:val="28"/>
        </w:rPr>
        <w:sym w:font="HQPB1" w:char="F091"/>
      </w:r>
      <w:r w:rsidRPr="00E11588">
        <w:rPr>
          <w:rFonts w:ascii="Traditional Arabic" w:hAnsi="Traditional Arabic" w:cs="Traditional Arabic"/>
          <w:sz w:val="28"/>
          <w:szCs w:val="28"/>
        </w:rPr>
        <w:sym w:font="HQPB5" w:char="F075"/>
      </w:r>
      <w:r w:rsidRPr="00E11588">
        <w:rPr>
          <w:rFonts w:ascii="Traditional Arabic" w:hAnsi="Traditional Arabic" w:cs="Traditional Arabic"/>
          <w:sz w:val="28"/>
          <w:szCs w:val="28"/>
        </w:rPr>
        <w:sym w:font="HQPB2" w:char="F072"/>
      </w:r>
      <w:r w:rsidRPr="00E11588">
        <w:rPr>
          <w:rFonts w:ascii="Traditional Arabic" w:hAnsi="Traditional Arabic" w:cs="Traditional Arabic"/>
          <w:sz w:val="28"/>
          <w:szCs w:val="28"/>
          <w:rtl/>
        </w:rPr>
        <w:t xml:space="preserve"> </w:t>
      </w:r>
      <w:r w:rsidRPr="00E11588">
        <w:rPr>
          <w:rFonts w:ascii="Traditional Arabic" w:hAnsi="Traditional Arabic" w:cs="Traditional Arabic"/>
          <w:sz w:val="28"/>
          <w:szCs w:val="28"/>
        </w:rPr>
        <w:sym w:font="HQPB4" w:char="F0E3"/>
      </w:r>
      <w:r w:rsidRPr="00E11588">
        <w:rPr>
          <w:rFonts w:ascii="Traditional Arabic" w:hAnsi="Traditional Arabic" w:cs="Traditional Arabic"/>
          <w:sz w:val="28"/>
          <w:szCs w:val="28"/>
        </w:rPr>
        <w:sym w:font="HQPB2" w:char="F050"/>
      </w:r>
      <w:r w:rsidRPr="00E11588">
        <w:rPr>
          <w:rFonts w:ascii="Traditional Arabic" w:hAnsi="Traditional Arabic" w:cs="Traditional Arabic"/>
          <w:sz w:val="28"/>
          <w:szCs w:val="28"/>
        </w:rPr>
        <w:sym w:font="HQPB5" w:char="F074"/>
      </w:r>
      <w:r w:rsidRPr="00E11588">
        <w:rPr>
          <w:rFonts w:ascii="Traditional Arabic" w:hAnsi="Traditional Arabic" w:cs="Traditional Arabic"/>
          <w:sz w:val="28"/>
          <w:szCs w:val="28"/>
        </w:rPr>
        <w:sym w:font="HQPB1" w:char="F08D"/>
      </w:r>
      <w:r w:rsidRPr="00E11588">
        <w:rPr>
          <w:rFonts w:ascii="Traditional Arabic" w:hAnsi="Traditional Arabic" w:cs="Traditional Arabic"/>
          <w:sz w:val="28"/>
          <w:szCs w:val="28"/>
        </w:rPr>
        <w:sym w:font="HQPB4" w:char="F0F8"/>
      </w:r>
      <w:r w:rsidRPr="00E11588">
        <w:rPr>
          <w:rFonts w:ascii="Traditional Arabic" w:hAnsi="Traditional Arabic" w:cs="Traditional Arabic"/>
          <w:sz w:val="28"/>
          <w:szCs w:val="28"/>
        </w:rPr>
        <w:sym w:font="HQPB2" w:char="F02E"/>
      </w:r>
      <w:r w:rsidRPr="00E11588">
        <w:rPr>
          <w:rFonts w:ascii="Traditional Arabic" w:hAnsi="Traditional Arabic" w:cs="Traditional Arabic"/>
          <w:sz w:val="28"/>
          <w:szCs w:val="28"/>
        </w:rPr>
        <w:sym w:font="HQPB5" w:char="F046"/>
      </w:r>
      <w:r w:rsidRPr="00E11588">
        <w:rPr>
          <w:rFonts w:ascii="Traditional Arabic" w:hAnsi="Traditional Arabic" w:cs="Traditional Arabic"/>
          <w:sz w:val="28"/>
          <w:szCs w:val="28"/>
        </w:rPr>
        <w:sym w:font="HQPB2" w:char="F07B"/>
      </w:r>
      <w:r w:rsidRPr="00E11588">
        <w:rPr>
          <w:rFonts w:ascii="Traditional Arabic" w:hAnsi="Traditional Arabic" w:cs="Traditional Arabic"/>
          <w:sz w:val="28"/>
          <w:szCs w:val="28"/>
        </w:rPr>
        <w:sym w:font="HQPB5" w:char="F024"/>
      </w:r>
      <w:r w:rsidRPr="00E11588">
        <w:rPr>
          <w:rFonts w:ascii="Traditional Arabic" w:hAnsi="Traditional Arabic" w:cs="Traditional Arabic"/>
          <w:sz w:val="28"/>
          <w:szCs w:val="28"/>
        </w:rPr>
        <w:sym w:font="HQPB1" w:char="F023"/>
      </w:r>
      <w:r w:rsidRPr="00E11588">
        <w:rPr>
          <w:rFonts w:ascii="Traditional Arabic" w:hAnsi="Traditional Arabic" w:cs="Traditional Arabic"/>
          <w:sz w:val="28"/>
          <w:szCs w:val="28"/>
          <w:rtl/>
        </w:rPr>
        <w:t xml:space="preserve"> </w:t>
      </w:r>
      <w:r w:rsidRPr="00E11588">
        <w:rPr>
          <w:rFonts w:ascii="Traditional Arabic" w:hAnsi="Traditional Arabic" w:cs="Traditional Arabic"/>
          <w:sz w:val="28"/>
          <w:szCs w:val="28"/>
        </w:rPr>
        <w:sym w:font="HQPB2" w:char="F0C7"/>
      </w:r>
      <w:r w:rsidRPr="00E11588">
        <w:rPr>
          <w:rFonts w:ascii="Traditional Arabic" w:hAnsi="Traditional Arabic" w:cs="Traditional Arabic"/>
          <w:sz w:val="28"/>
          <w:szCs w:val="28"/>
        </w:rPr>
        <w:sym w:font="HQPB2" w:char="F0CC"/>
      </w:r>
      <w:r w:rsidRPr="00E11588">
        <w:rPr>
          <w:rFonts w:ascii="Traditional Arabic" w:hAnsi="Traditional Arabic" w:cs="Traditional Arabic"/>
          <w:sz w:val="28"/>
          <w:szCs w:val="28"/>
        </w:rPr>
        <w:sym w:font="HQPB2" w:char="F0C8"/>
      </w:r>
      <w:r w:rsidRPr="00E11588">
        <w:rPr>
          <w:rFonts w:ascii="Traditional Arabic" w:hAnsi="Traditional Arabic" w:cs="Traditional Arabic"/>
          <w:sz w:val="28"/>
          <w:szCs w:val="28"/>
          <w:rtl/>
        </w:rPr>
        <w:t xml:space="preserve">   </w:t>
      </w:r>
      <w:r w:rsidRPr="00E11588">
        <w:rPr>
          <w:rFonts w:ascii="Traditional Arabic" w:hAnsi="Traditional Arabic" w:cs="Traditional Arabic"/>
          <w:sz w:val="28"/>
          <w:szCs w:val="28"/>
        </w:rPr>
        <w:sym w:font="HQPB2" w:char="F093"/>
      </w:r>
      <w:r w:rsidRPr="00E11588">
        <w:rPr>
          <w:rFonts w:ascii="Traditional Arabic" w:hAnsi="Traditional Arabic" w:cs="Traditional Arabic"/>
          <w:sz w:val="28"/>
          <w:szCs w:val="28"/>
        </w:rPr>
        <w:sym w:font="HQPB4" w:char="F0CF"/>
      </w:r>
      <w:r w:rsidRPr="00E11588">
        <w:rPr>
          <w:rFonts w:ascii="Traditional Arabic" w:hAnsi="Traditional Arabic" w:cs="Traditional Arabic"/>
          <w:sz w:val="28"/>
          <w:szCs w:val="28"/>
        </w:rPr>
        <w:sym w:font="HQPB3" w:char="F025"/>
      </w:r>
      <w:r w:rsidRPr="00E11588">
        <w:rPr>
          <w:rFonts w:ascii="Traditional Arabic" w:hAnsi="Traditional Arabic" w:cs="Traditional Arabic"/>
          <w:sz w:val="28"/>
          <w:szCs w:val="28"/>
        </w:rPr>
        <w:sym w:font="HQPB4" w:char="F0A9"/>
      </w:r>
      <w:r w:rsidRPr="00E11588">
        <w:rPr>
          <w:rFonts w:ascii="Traditional Arabic" w:hAnsi="Traditional Arabic" w:cs="Traditional Arabic"/>
          <w:sz w:val="28"/>
          <w:szCs w:val="28"/>
        </w:rPr>
        <w:sym w:font="HQPB3" w:char="F021"/>
      </w:r>
      <w:r w:rsidRPr="00E11588">
        <w:rPr>
          <w:rFonts w:ascii="Traditional Arabic" w:hAnsi="Traditional Arabic" w:cs="Traditional Arabic"/>
          <w:sz w:val="28"/>
          <w:szCs w:val="28"/>
        </w:rPr>
        <w:sym w:font="HQPB5" w:char="F024"/>
      </w:r>
      <w:r w:rsidRPr="00E11588">
        <w:rPr>
          <w:rFonts w:ascii="Traditional Arabic" w:hAnsi="Traditional Arabic" w:cs="Traditional Arabic"/>
          <w:sz w:val="28"/>
          <w:szCs w:val="28"/>
        </w:rPr>
        <w:sym w:font="HQPB1" w:char="F023"/>
      </w:r>
      <w:r w:rsidRPr="00E11588">
        <w:rPr>
          <w:rFonts w:ascii="Traditional Arabic" w:hAnsi="Traditional Arabic" w:cs="Traditional Arabic"/>
          <w:sz w:val="28"/>
          <w:szCs w:val="28"/>
          <w:rtl/>
        </w:rPr>
        <w:t xml:space="preserve"> </w:t>
      </w:r>
      <w:r w:rsidRPr="00E11588">
        <w:rPr>
          <w:rFonts w:ascii="Traditional Arabic" w:hAnsi="Traditional Arabic" w:cs="Traditional Arabic"/>
          <w:sz w:val="28"/>
          <w:szCs w:val="28"/>
        </w:rPr>
        <w:sym w:font="HQPB5" w:char="F07A"/>
      </w:r>
      <w:r w:rsidRPr="00E11588">
        <w:rPr>
          <w:rFonts w:ascii="Traditional Arabic" w:hAnsi="Traditional Arabic" w:cs="Traditional Arabic"/>
          <w:sz w:val="28"/>
          <w:szCs w:val="28"/>
        </w:rPr>
        <w:sym w:font="HQPB2" w:char="F04F"/>
      </w:r>
      <w:r w:rsidRPr="00E11588">
        <w:rPr>
          <w:rFonts w:ascii="Traditional Arabic" w:hAnsi="Traditional Arabic" w:cs="Traditional Arabic"/>
          <w:sz w:val="28"/>
          <w:szCs w:val="28"/>
        </w:rPr>
        <w:sym w:font="HQPB4" w:char="F0AF"/>
      </w:r>
      <w:r w:rsidRPr="00E11588">
        <w:rPr>
          <w:rFonts w:ascii="Traditional Arabic" w:hAnsi="Traditional Arabic" w:cs="Traditional Arabic"/>
          <w:sz w:val="28"/>
          <w:szCs w:val="28"/>
        </w:rPr>
        <w:sym w:font="HQPB2" w:char="F03D"/>
      </w:r>
      <w:r w:rsidRPr="00E11588">
        <w:rPr>
          <w:rFonts w:ascii="Traditional Arabic" w:hAnsi="Traditional Arabic" w:cs="Traditional Arabic"/>
          <w:sz w:val="28"/>
          <w:szCs w:val="28"/>
        </w:rPr>
        <w:sym w:font="HQPB5" w:char="F074"/>
      </w:r>
      <w:r w:rsidRPr="00E11588">
        <w:rPr>
          <w:rFonts w:ascii="Traditional Arabic" w:hAnsi="Traditional Arabic" w:cs="Traditional Arabic"/>
          <w:sz w:val="28"/>
          <w:szCs w:val="28"/>
        </w:rPr>
        <w:sym w:font="HQPB1" w:char="F0E6"/>
      </w:r>
      <w:r w:rsidRPr="00E11588">
        <w:rPr>
          <w:rFonts w:ascii="Traditional Arabic" w:hAnsi="Traditional Arabic" w:cs="Traditional Arabic"/>
          <w:sz w:val="28"/>
          <w:szCs w:val="28"/>
          <w:rtl/>
        </w:rPr>
        <w:t xml:space="preserve"> </w:t>
      </w:r>
      <w:r w:rsidRPr="00E11588">
        <w:rPr>
          <w:rFonts w:ascii="Traditional Arabic" w:hAnsi="Traditional Arabic" w:cs="Traditional Arabic"/>
          <w:sz w:val="28"/>
          <w:szCs w:val="28"/>
        </w:rPr>
        <w:sym w:font="HQPB4" w:char="F0C9"/>
      </w:r>
      <w:r w:rsidRPr="00E11588">
        <w:rPr>
          <w:rFonts w:ascii="Traditional Arabic" w:hAnsi="Traditional Arabic" w:cs="Traditional Arabic"/>
          <w:sz w:val="28"/>
          <w:szCs w:val="28"/>
        </w:rPr>
        <w:sym w:font="HQPB2" w:char="F04F"/>
      </w:r>
      <w:r w:rsidRPr="00E11588">
        <w:rPr>
          <w:rFonts w:ascii="Traditional Arabic" w:hAnsi="Traditional Arabic" w:cs="Traditional Arabic"/>
          <w:sz w:val="28"/>
          <w:szCs w:val="28"/>
        </w:rPr>
        <w:sym w:font="HQPB5" w:char="F06E"/>
      </w:r>
      <w:r w:rsidRPr="00E11588">
        <w:rPr>
          <w:rFonts w:ascii="Traditional Arabic" w:hAnsi="Traditional Arabic" w:cs="Traditional Arabic"/>
          <w:sz w:val="28"/>
          <w:szCs w:val="28"/>
        </w:rPr>
        <w:sym w:font="HQPB2" w:char="F03D"/>
      </w:r>
      <w:r w:rsidRPr="00E11588">
        <w:rPr>
          <w:rFonts w:ascii="Traditional Arabic" w:hAnsi="Traditional Arabic" w:cs="Traditional Arabic"/>
          <w:sz w:val="28"/>
          <w:szCs w:val="28"/>
        </w:rPr>
        <w:sym w:font="HQPB5" w:char="F073"/>
      </w:r>
      <w:r w:rsidRPr="00E11588">
        <w:rPr>
          <w:rFonts w:ascii="Traditional Arabic" w:hAnsi="Traditional Arabic" w:cs="Traditional Arabic"/>
          <w:sz w:val="28"/>
          <w:szCs w:val="28"/>
        </w:rPr>
        <w:sym w:font="HQPB2" w:char="F029"/>
      </w:r>
      <w:r w:rsidRPr="00E11588">
        <w:rPr>
          <w:rFonts w:ascii="Traditional Arabic" w:hAnsi="Traditional Arabic" w:cs="Traditional Arabic"/>
          <w:sz w:val="28"/>
          <w:szCs w:val="28"/>
        </w:rPr>
        <w:sym w:font="HQPB4" w:char="F0F8"/>
      </w:r>
      <w:r w:rsidRPr="00E11588">
        <w:rPr>
          <w:rFonts w:ascii="Traditional Arabic" w:hAnsi="Traditional Arabic" w:cs="Traditional Arabic"/>
          <w:sz w:val="28"/>
          <w:szCs w:val="28"/>
        </w:rPr>
        <w:sym w:font="HQPB2" w:char="F039"/>
      </w:r>
      <w:r w:rsidRPr="00E11588">
        <w:rPr>
          <w:rFonts w:ascii="Traditional Arabic" w:hAnsi="Traditional Arabic" w:cs="Traditional Arabic"/>
          <w:sz w:val="28"/>
          <w:szCs w:val="28"/>
        </w:rPr>
        <w:sym w:font="HQPB5" w:char="F024"/>
      </w:r>
      <w:r w:rsidRPr="00E11588">
        <w:rPr>
          <w:rFonts w:ascii="Traditional Arabic" w:hAnsi="Traditional Arabic" w:cs="Traditional Arabic"/>
          <w:sz w:val="28"/>
          <w:szCs w:val="28"/>
        </w:rPr>
        <w:sym w:font="HQPB1" w:char="F024"/>
      </w:r>
      <w:r w:rsidRPr="00E11588">
        <w:rPr>
          <w:rFonts w:ascii="Traditional Arabic" w:hAnsi="Traditional Arabic" w:cs="Traditional Arabic"/>
          <w:sz w:val="28"/>
          <w:szCs w:val="28"/>
        </w:rPr>
        <w:sym w:font="HQPB4" w:char="F0CE"/>
      </w:r>
      <w:r w:rsidRPr="00E11588">
        <w:rPr>
          <w:rFonts w:ascii="Traditional Arabic" w:hAnsi="Traditional Arabic" w:cs="Traditional Arabic"/>
          <w:sz w:val="28"/>
          <w:szCs w:val="28"/>
        </w:rPr>
        <w:sym w:font="HQPB1" w:char="F02F"/>
      </w:r>
      <w:r w:rsidRPr="00E11588">
        <w:rPr>
          <w:rFonts w:ascii="Traditional Arabic" w:hAnsi="Traditional Arabic" w:cs="Traditional Arabic"/>
          <w:sz w:val="28"/>
          <w:szCs w:val="28"/>
          <w:rtl/>
        </w:rPr>
        <w:t xml:space="preserve"> </w:t>
      </w:r>
      <w:r w:rsidRPr="00E11588">
        <w:rPr>
          <w:rFonts w:ascii="Traditional Arabic" w:hAnsi="Traditional Arabic" w:cs="Traditional Arabic"/>
          <w:sz w:val="28"/>
          <w:szCs w:val="28"/>
        </w:rPr>
        <w:sym w:font="HQPB2" w:char="F0C7"/>
      </w:r>
      <w:r w:rsidRPr="00E11588">
        <w:rPr>
          <w:rFonts w:ascii="Traditional Arabic" w:hAnsi="Traditional Arabic" w:cs="Traditional Arabic"/>
          <w:sz w:val="28"/>
          <w:szCs w:val="28"/>
        </w:rPr>
        <w:sym w:font="HQPB2" w:char="F0CD"/>
      </w:r>
      <w:r w:rsidRPr="00E11588">
        <w:rPr>
          <w:rFonts w:ascii="Traditional Arabic" w:hAnsi="Traditional Arabic" w:cs="Traditional Arabic"/>
          <w:sz w:val="28"/>
          <w:szCs w:val="28"/>
        </w:rPr>
        <w:sym w:font="HQPB2" w:char="F0C8"/>
      </w:r>
      <w:r w:rsidRPr="00E11588">
        <w:rPr>
          <w:rFonts w:ascii="Traditional Arabic" w:hAnsi="Traditional Arabic" w:cs="Traditional Arabic"/>
          <w:sz w:val="28"/>
          <w:szCs w:val="28"/>
          <w:rtl/>
        </w:rPr>
        <w:t xml:space="preserve">   </w:t>
      </w:r>
      <w:r w:rsidRPr="00E11588">
        <w:rPr>
          <w:rFonts w:ascii="Traditional Arabic" w:hAnsi="Traditional Arabic" w:cs="Traditional Arabic"/>
          <w:sz w:val="28"/>
          <w:szCs w:val="28"/>
        </w:rPr>
        <w:sym w:font="HQPB5" w:char="F07A"/>
      </w:r>
      <w:r w:rsidRPr="00E11588">
        <w:rPr>
          <w:rFonts w:ascii="Traditional Arabic" w:hAnsi="Traditional Arabic" w:cs="Traditional Arabic"/>
          <w:sz w:val="28"/>
          <w:szCs w:val="28"/>
        </w:rPr>
        <w:sym w:font="HQPB2" w:char="F04F"/>
      </w:r>
      <w:r w:rsidRPr="00E11588">
        <w:rPr>
          <w:rFonts w:ascii="Traditional Arabic" w:hAnsi="Traditional Arabic" w:cs="Traditional Arabic"/>
          <w:sz w:val="28"/>
          <w:szCs w:val="28"/>
        </w:rPr>
        <w:sym w:font="HQPB4" w:char="F0AF"/>
      </w:r>
      <w:r w:rsidRPr="00E11588">
        <w:rPr>
          <w:rFonts w:ascii="Traditional Arabic" w:hAnsi="Traditional Arabic" w:cs="Traditional Arabic"/>
          <w:sz w:val="28"/>
          <w:szCs w:val="28"/>
        </w:rPr>
        <w:sym w:font="HQPB2" w:char="F03D"/>
      </w:r>
      <w:r w:rsidRPr="00E11588">
        <w:rPr>
          <w:rFonts w:ascii="Traditional Arabic" w:hAnsi="Traditional Arabic" w:cs="Traditional Arabic"/>
          <w:sz w:val="28"/>
          <w:szCs w:val="28"/>
        </w:rPr>
        <w:sym w:font="HQPB5" w:char="F074"/>
      </w:r>
      <w:r w:rsidRPr="00E11588">
        <w:rPr>
          <w:rFonts w:ascii="Traditional Arabic" w:hAnsi="Traditional Arabic" w:cs="Traditional Arabic"/>
          <w:sz w:val="28"/>
          <w:szCs w:val="28"/>
        </w:rPr>
        <w:sym w:font="HQPB1" w:char="F0E6"/>
      </w:r>
      <w:r w:rsidRPr="00E11588">
        <w:rPr>
          <w:rFonts w:ascii="Traditional Arabic" w:hAnsi="Traditional Arabic" w:cs="Traditional Arabic"/>
          <w:sz w:val="28"/>
          <w:szCs w:val="28"/>
          <w:rtl/>
        </w:rPr>
        <w:t xml:space="preserve"> </w:t>
      </w:r>
      <w:r w:rsidRPr="00E11588">
        <w:rPr>
          <w:rFonts w:ascii="Traditional Arabic" w:hAnsi="Traditional Arabic" w:cs="Traditional Arabic"/>
          <w:sz w:val="28"/>
          <w:szCs w:val="28"/>
        </w:rPr>
        <w:sym w:font="HQPB5" w:char="F07A"/>
      </w:r>
      <w:r w:rsidRPr="00E11588">
        <w:rPr>
          <w:rFonts w:ascii="Traditional Arabic" w:hAnsi="Traditional Arabic" w:cs="Traditional Arabic"/>
          <w:sz w:val="28"/>
          <w:szCs w:val="28"/>
        </w:rPr>
        <w:sym w:font="HQPB2" w:char="F060"/>
      </w:r>
      <w:r w:rsidRPr="00E11588">
        <w:rPr>
          <w:rFonts w:ascii="Traditional Arabic" w:hAnsi="Traditional Arabic" w:cs="Traditional Arabic"/>
          <w:sz w:val="28"/>
          <w:szCs w:val="28"/>
        </w:rPr>
        <w:sym w:font="HQPB2" w:char="F0BB"/>
      </w:r>
      <w:r w:rsidRPr="00E11588">
        <w:rPr>
          <w:rFonts w:ascii="Traditional Arabic" w:hAnsi="Traditional Arabic" w:cs="Traditional Arabic"/>
          <w:sz w:val="28"/>
          <w:szCs w:val="28"/>
        </w:rPr>
        <w:sym w:font="HQPB5" w:char="F07C"/>
      </w:r>
      <w:r w:rsidRPr="00E11588">
        <w:rPr>
          <w:rFonts w:ascii="Traditional Arabic" w:hAnsi="Traditional Arabic" w:cs="Traditional Arabic"/>
          <w:sz w:val="28"/>
          <w:szCs w:val="28"/>
        </w:rPr>
        <w:sym w:font="HQPB1" w:char="F0A1"/>
      </w:r>
      <w:r w:rsidRPr="00E11588">
        <w:rPr>
          <w:rFonts w:ascii="Traditional Arabic" w:hAnsi="Traditional Arabic" w:cs="Traditional Arabic"/>
          <w:sz w:val="28"/>
          <w:szCs w:val="28"/>
        </w:rPr>
        <w:sym w:font="HQPB2" w:char="F053"/>
      </w:r>
      <w:r w:rsidRPr="00E11588">
        <w:rPr>
          <w:rFonts w:ascii="Traditional Arabic" w:hAnsi="Traditional Arabic" w:cs="Traditional Arabic"/>
          <w:sz w:val="28"/>
          <w:szCs w:val="28"/>
        </w:rPr>
        <w:sym w:font="HQPB5" w:char="F04D"/>
      </w:r>
      <w:r w:rsidRPr="00E11588">
        <w:rPr>
          <w:rFonts w:ascii="Traditional Arabic" w:hAnsi="Traditional Arabic" w:cs="Traditional Arabic"/>
          <w:sz w:val="28"/>
          <w:szCs w:val="28"/>
        </w:rPr>
        <w:sym w:font="HQPB2" w:char="F07D"/>
      </w:r>
      <w:r w:rsidRPr="00E11588">
        <w:rPr>
          <w:rFonts w:ascii="Traditional Arabic" w:hAnsi="Traditional Arabic" w:cs="Traditional Arabic"/>
          <w:sz w:val="28"/>
          <w:szCs w:val="28"/>
        </w:rPr>
        <w:sym w:font="HQPB5" w:char="F024"/>
      </w:r>
      <w:r w:rsidRPr="00E11588">
        <w:rPr>
          <w:rFonts w:ascii="Traditional Arabic" w:hAnsi="Traditional Arabic" w:cs="Traditional Arabic"/>
          <w:sz w:val="28"/>
          <w:szCs w:val="28"/>
        </w:rPr>
        <w:sym w:font="HQPB1" w:char="F023"/>
      </w:r>
      <w:r w:rsidRPr="00E11588">
        <w:rPr>
          <w:rFonts w:ascii="Traditional Arabic" w:hAnsi="Traditional Arabic" w:cs="Traditional Arabic"/>
          <w:sz w:val="28"/>
          <w:szCs w:val="28"/>
          <w:rtl/>
        </w:rPr>
        <w:t xml:space="preserve"> </w:t>
      </w:r>
      <w:r w:rsidRPr="00E11588">
        <w:rPr>
          <w:rFonts w:ascii="Traditional Arabic" w:hAnsi="Traditional Arabic" w:cs="Traditional Arabic"/>
          <w:sz w:val="28"/>
          <w:szCs w:val="28"/>
        </w:rPr>
        <w:sym w:font="HQPB1" w:char="F024"/>
      </w:r>
      <w:r w:rsidRPr="00E11588">
        <w:rPr>
          <w:rFonts w:ascii="Traditional Arabic" w:hAnsi="Traditional Arabic" w:cs="Traditional Arabic"/>
          <w:sz w:val="28"/>
          <w:szCs w:val="28"/>
        </w:rPr>
        <w:sym w:font="HQPB5" w:char="F074"/>
      </w:r>
      <w:r w:rsidRPr="00E11588">
        <w:rPr>
          <w:rFonts w:ascii="Traditional Arabic" w:hAnsi="Traditional Arabic" w:cs="Traditional Arabic"/>
          <w:sz w:val="28"/>
          <w:szCs w:val="28"/>
        </w:rPr>
        <w:sym w:font="HQPB2" w:char="F042"/>
      </w:r>
      <w:r w:rsidRPr="00E11588">
        <w:rPr>
          <w:rFonts w:ascii="Traditional Arabic" w:hAnsi="Traditional Arabic" w:cs="Traditional Arabic"/>
          <w:sz w:val="28"/>
          <w:szCs w:val="28"/>
          <w:rtl/>
        </w:rPr>
        <w:t xml:space="preserve"> </w:t>
      </w:r>
      <w:r w:rsidRPr="00E11588">
        <w:rPr>
          <w:rFonts w:ascii="Traditional Arabic" w:hAnsi="Traditional Arabic" w:cs="Traditional Arabic"/>
          <w:sz w:val="28"/>
          <w:szCs w:val="28"/>
        </w:rPr>
        <w:sym w:font="HQPB4" w:char="F0F3"/>
      </w:r>
      <w:r w:rsidRPr="00E11588">
        <w:rPr>
          <w:rFonts w:ascii="Traditional Arabic" w:hAnsi="Traditional Arabic" w:cs="Traditional Arabic"/>
          <w:sz w:val="28"/>
          <w:szCs w:val="28"/>
        </w:rPr>
        <w:sym w:font="HQPB2" w:char="F04F"/>
      </w:r>
      <w:r w:rsidRPr="00E11588">
        <w:rPr>
          <w:rFonts w:ascii="Traditional Arabic" w:hAnsi="Traditional Arabic" w:cs="Traditional Arabic"/>
          <w:sz w:val="28"/>
          <w:szCs w:val="28"/>
        </w:rPr>
        <w:sym w:font="HQPB5" w:char="F073"/>
      </w:r>
      <w:r w:rsidRPr="00E11588">
        <w:rPr>
          <w:rFonts w:ascii="Traditional Arabic" w:hAnsi="Traditional Arabic" w:cs="Traditional Arabic"/>
          <w:sz w:val="28"/>
          <w:szCs w:val="28"/>
        </w:rPr>
        <w:sym w:font="HQPB2" w:char="F039"/>
      </w:r>
      <w:r w:rsidRPr="00E11588">
        <w:rPr>
          <w:rFonts w:ascii="Traditional Arabic" w:hAnsi="Traditional Arabic" w:cs="Traditional Arabic"/>
          <w:sz w:val="28"/>
          <w:szCs w:val="28"/>
          <w:rtl/>
        </w:rPr>
        <w:t xml:space="preserve"> </w:t>
      </w:r>
      <w:r w:rsidRPr="00E11588">
        <w:rPr>
          <w:rFonts w:ascii="Traditional Arabic" w:hAnsi="Traditional Arabic" w:cs="Traditional Arabic"/>
          <w:sz w:val="28"/>
          <w:szCs w:val="28"/>
        </w:rPr>
        <w:sym w:font="HQPB4" w:char="F0F7"/>
      </w:r>
      <w:r w:rsidRPr="00E11588">
        <w:rPr>
          <w:rFonts w:ascii="Traditional Arabic" w:hAnsi="Traditional Arabic" w:cs="Traditional Arabic"/>
          <w:sz w:val="28"/>
          <w:szCs w:val="28"/>
        </w:rPr>
        <w:sym w:font="HQPB2" w:char="F04C"/>
      </w:r>
      <w:r w:rsidRPr="00E11588">
        <w:rPr>
          <w:rFonts w:ascii="Traditional Arabic" w:hAnsi="Traditional Arabic" w:cs="Traditional Arabic"/>
          <w:sz w:val="28"/>
          <w:szCs w:val="28"/>
        </w:rPr>
        <w:sym w:font="HQPB5" w:char="F073"/>
      </w:r>
      <w:r w:rsidRPr="00E11588">
        <w:rPr>
          <w:rFonts w:ascii="Traditional Arabic" w:hAnsi="Traditional Arabic" w:cs="Traditional Arabic"/>
          <w:sz w:val="28"/>
          <w:szCs w:val="28"/>
        </w:rPr>
        <w:sym w:font="HQPB2" w:char="F03E"/>
      </w:r>
      <w:r w:rsidRPr="00E11588">
        <w:rPr>
          <w:rFonts w:ascii="Traditional Arabic" w:hAnsi="Traditional Arabic" w:cs="Traditional Arabic"/>
          <w:sz w:val="28"/>
          <w:szCs w:val="28"/>
        </w:rPr>
        <w:sym w:font="HQPB4" w:char="F0F7"/>
      </w:r>
      <w:r w:rsidRPr="00E11588">
        <w:rPr>
          <w:rFonts w:ascii="Traditional Arabic" w:hAnsi="Traditional Arabic" w:cs="Traditional Arabic"/>
          <w:sz w:val="28"/>
          <w:szCs w:val="28"/>
        </w:rPr>
        <w:sym w:font="HQPB1" w:char="F0E8"/>
      </w:r>
      <w:r w:rsidRPr="00E11588">
        <w:rPr>
          <w:rFonts w:ascii="Traditional Arabic" w:hAnsi="Traditional Arabic" w:cs="Traditional Arabic"/>
          <w:sz w:val="28"/>
          <w:szCs w:val="28"/>
        </w:rPr>
        <w:sym w:font="HQPB5" w:char="F074"/>
      </w:r>
      <w:r w:rsidRPr="00E11588">
        <w:rPr>
          <w:rFonts w:ascii="Traditional Arabic" w:hAnsi="Traditional Arabic" w:cs="Traditional Arabic"/>
          <w:sz w:val="28"/>
          <w:szCs w:val="28"/>
        </w:rPr>
        <w:sym w:font="HQPB2" w:char="F083"/>
      </w:r>
      <w:r w:rsidRPr="00E11588">
        <w:rPr>
          <w:rFonts w:ascii="Traditional Arabic" w:hAnsi="Traditional Arabic" w:cs="Traditional Arabic"/>
          <w:sz w:val="28"/>
          <w:szCs w:val="28"/>
          <w:rtl/>
        </w:rPr>
        <w:t xml:space="preserve"> </w:t>
      </w:r>
      <w:r w:rsidRPr="00E11588">
        <w:rPr>
          <w:rFonts w:ascii="Traditional Arabic" w:hAnsi="Traditional Arabic" w:cs="Traditional Arabic"/>
          <w:sz w:val="28"/>
          <w:szCs w:val="28"/>
        </w:rPr>
        <w:sym w:font="HQPB2" w:char="F0C7"/>
      </w:r>
      <w:r w:rsidRPr="00E11588">
        <w:rPr>
          <w:rFonts w:ascii="Traditional Arabic" w:hAnsi="Traditional Arabic" w:cs="Traditional Arabic"/>
          <w:sz w:val="28"/>
          <w:szCs w:val="28"/>
        </w:rPr>
        <w:sym w:font="HQPB2" w:char="F0CE"/>
      </w:r>
      <w:r w:rsidRPr="00E11588">
        <w:rPr>
          <w:rFonts w:ascii="Traditional Arabic" w:hAnsi="Traditional Arabic" w:cs="Traditional Arabic"/>
          <w:sz w:val="28"/>
          <w:szCs w:val="28"/>
        </w:rPr>
        <w:sym w:font="HQPB2" w:char="F0C8"/>
      </w:r>
      <w:r w:rsidRPr="00E11588">
        <w:rPr>
          <w:rFonts w:ascii="Traditional Arabic" w:hAnsi="Traditional Arabic" w:cs="Traditional Arabic"/>
          <w:sz w:val="28"/>
          <w:szCs w:val="28"/>
          <w:rtl/>
        </w:rPr>
        <w:t xml:space="preserve">   </w:t>
      </w:r>
      <w:r w:rsidRPr="00E11588">
        <w:rPr>
          <w:rFonts w:ascii="Traditional Arabic" w:hAnsi="Traditional Arabic" w:cs="Traditional Arabic"/>
          <w:sz w:val="28"/>
          <w:szCs w:val="28"/>
        </w:rPr>
        <w:t xml:space="preserve"> </w:t>
      </w:r>
    </w:p>
    <w:p w:rsidR="001F5366" w:rsidRPr="00AC7D75" w:rsidRDefault="001F5366" w:rsidP="001F5366">
      <w:pPr>
        <w:tabs>
          <w:tab w:val="left" w:pos="284"/>
          <w:tab w:val="left" w:pos="7938"/>
        </w:tabs>
        <w:spacing w:after="0" w:line="240" w:lineRule="auto"/>
        <w:ind w:left="284"/>
        <w:jc w:val="both"/>
        <w:rPr>
          <w:rFonts w:asciiTheme="majorBidi" w:hAnsiTheme="majorBidi" w:cstheme="majorBidi"/>
          <w:sz w:val="24"/>
          <w:szCs w:val="24"/>
          <w:lang w:val="id-ID"/>
        </w:rPr>
      </w:pPr>
      <w:r w:rsidRPr="00AC7D75">
        <w:rPr>
          <w:rFonts w:asciiTheme="majorBidi" w:hAnsiTheme="majorBidi" w:cstheme="majorBidi"/>
          <w:sz w:val="24"/>
          <w:szCs w:val="24"/>
          <w:lang w:val="id-ID"/>
        </w:rPr>
        <w:t>Artinya :</w:t>
      </w:r>
    </w:p>
    <w:p w:rsidR="001F5366" w:rsidRPr="00AC7D75" w:rsidRDefault="001F5366" w:rsidP="001F5366">
      <w:pPr>
        <w:tabs>
          <w:tab w:val="left" w:pos="284"/>
          <w:tab w:val="left" w:pos="7938"/>
        </w:tabs>
        <w:spacing w:after="0" w:line="240" w:lineRule="auto"/>
        <w:ind w:left="284"/>
        <w:jc w:val="both"/>
        <w:rPr>
          <w:rFonts w:asciiTheme="majorBidi" w:hAnsiTheme="majorBidi" w:cstheme="majorBidi"/>
          <w:sz w:val="24"/>
          <w:szCs w:val="24"/>
        </w:rPr>
      </w:pPr>
      <w:r w:rsidRPr="00AC7D75">
        <w:rPr>
          <w:rFonts w:asciiTheme="majorBidi" w:hAnsiTheme="majorBidi" w:cstheme="majorBidi"/>
          <w:sz w:val="24"/>
          <w:szCs w:val="24"/>
          <w:lang w:val="id-ID"/>
        </w:rPr>
        <w:t>1.</w:t>
      </w:r>
      <w:r w:rsidRPr="00AC7D75">
        <w:rPr>
          <w:rFonts w:asciiTheme="majorBidi" w:hAnsiTheme="majorBidi" w:cstheme="majorBidi"/>
          <w:sz w:val="24"/>
          <w:szCs w:val="24"/>
        </w:rPr>
        <w:t xml:space="preserve"> bacalah dengan (menyebut) nama Tuhanmu yang Menciptakan,</w:t>
      </w:r>
    </w:p>
    <w:p w:rsidR="001F5366" w:rsidRPr="00AC7D75" w:rsidRDefault="001F5366" w:rsidP="001F5366">
      <w:pPr>
        <w:tabs>
          <w:tab w:val="left" w:pos="284"/>
          <w:tab w:val="left" w:pos="7938"/>
        </w:tabs>
        <w:spacing w:after="0" w:line="240" w:lineRule="auto"/>
        <w:ind w:left="284"/>
        <w:jc w:val="both"/>
        <w:rPr>
          <w:rFonts w:asciiTheme="majorBidi" w:hAnsiTheme="majorBidi" w:cstheme="majorBidi"/>
          <w:sz w:val="24"/>
          <w:szCs w:val="24"/>
        </w:rPr>
      </w:pPr>
      <w:r w:rsidRPr="00AC7D75">
        <w:rPr>
          <w:rFonts w:asciiTheme="majorBidi" w:hAnsiTheme="majorBidi" w:cstheme="majorBidi"/>
          <w:sz w:val="24"/>
          <w:szCs w:val="24"/>
        </w:rPr>
        <w:t>2. Dia telah menciptakan manusia dari segumpal darah.</w:t>
      </w:r>
    </w:p>
    <w:p w:rsidR="001F5366" w:rsidRPr="00AC7D75" w:rsidRDefault="001F5366" w:rsidP="001F5366">
      <w:pPr>
        <w:tabs>
          <w:tab w:val="left" w:pos="284"/>
          <w:tab w:val="left" w:pos="7938"/>
        </w:tabs>
        <w:spacing w:after="0" w:line="240" w:lineRule="auto"/>
        <w:ind w:left="284"/>
        <w:jc w:val="both"/>
        <w:rPr>
          <w:rFonts w:asciiTheme="majorBidi" w:hAnsiTheme="majorBidi" w:cstheme="majorBidi"/>
          <w:sz w:val="24"/>
          <w:szCs w:val="24"/>
        </w:rPr>
      </w:pPr>
      <w:r w:rsidRPr="00AC7D75">
        <w:rPr>
          <w:rFonts w:asciiTheme="majorBidi" w:hAnsiTheme="majorBidi" w:cstheme="majorBidi"/>
          <w:sz w:val="24"/>
          <w:szCs w:val="24"/>
        </w:rPr>
        <w:t>3. Bacalah, dan Tuhanmulah yang Maha pemurah,</w:t>
      </w:r>
    </w:p>
    <w:p w:rsidR="001F5366" w:rsidRDefault="001F5366" w:rsidP="001F5366">
      <w:pPr>
        <w:tabs>
          <w:tab w:val="left" w:pos="284"/>
          <w:tab w:val="left" w:pos="7938"/>
        </w:tabs>
        <w:spacing w:after="0" w:line="240" w:lineRule="auto"/>
        <w:ind w:left="284"/>
        <w:jc w:val="both"/>
        <w:rPr>
          <w:rFonts w:asciiTheme="majorBidi" w:hAnsiTheme="majorBidi" w:cstheme="majorBidi"/>
          <w:sz w:val="24"/>
          <w:szCs w:val="24"/>
          <w:lang w:val="id-ID"/>
        </w:rPr>
      </w:pPr>
      <w:r w:rsidRPr="00AC7D75">
        <w:rPr>
          <w:rFonts w:asciiTheme="majorBidi" w:hAnsiTheme="majorBidi" w:cstheme="majorBidi"/>
          <w:sz w:val="24"/>
          <w:szCs w:val="24"/>
        </w:rPr>
        <w:t>4. yang mengajar (m</w:t>
      </w:r>
      <w:r>
        <w:rPr>
          <w:rFonts w:asciiTheme="majorBidi" w:hAnsiTheme="majorBidi" w:cstheme="majorBidi"/>
          <w:sz w:val="24"/>
          <w:szCs w:val="24"/>
        </w:rPr>
        <w:t>anusia) dengan perantaran kalam</w:t>
      </w:r>
    </w:p>
    <w:p w:rsidR="0073067B" w:rsidRPr="00AC7D75" w:rsidRDefault="0073067B" w:rsidP="0073067B">
      <w:pPr>
        <w:tabs>
          <w:tab w:val="left" w:pos="284"/>
          <w:tab w:val="left" w:pos="7938"/>
        </w:tabs>
        <w:spacing w:after="0" w:line="240" w:lineRule="auto"/>
        <w:ind w:left="284"/>
        <w:jc w:val="both"/>
        <w:rPr>
          <w:rFonts w:asciiTheme="majorBidi" w:hAnsiTheme="majorBidi" w:cstheme="majorBidi"/>
          <w:sz w:val="24"/>
          <w:szCs w:val="24"/>
          <w:lang w:val="id-ID"/>
        </w:rPr>
      </w:pPr>
      <w:r w:rsidRPr="00AC7D75">
        <w:rPr>
          <w:rFonts w:asciiTheme="majorBidi" w:hAnsiTheme="majorBidi" w:cstheme="majorBidi"/>
          <w:sz w:val="24"/>
          <w:szCs w:val="24"/>
        </w:rPr>
        <w:lastRenderedPageBreak/>
        <w:t>5. Dia mengajar kepada manusia apa yang tidak diketahuinya.</w:t>
      </w:r>
      <w:r w:rsidRPr="00AC7D75">
        <w:rPr>
          <w:rStyle w:val="FootnoteReference"/>
          <w:rFonts w:asciiTheme="majorBidi" w:hAnsiTheme="majorBidi" w:cstheme="majorBidi"/>
          <w:sz w:val="24"/>
          <w:szCs w:val="24"/>
        </w:rPr>
        <w:footnoteReference w:id="4"/>
      </w:r>
    </w:p>
    <w:p w:rsidR="0073067B" w:rsidRPr="00837A47" w:rsidRDefault="0073067B" w:rsidP="0073067B">
      <w:pPr>
        <w:spacing w:line="240" w:lineRule="auto"/>
        <w:rPr>
          <w:rFonts w:asciiTheme="majorBidi" w:hAnsiTheme="majorBidi" w:cstheme="majorBidi"/>
          <w:sz w:val="24"/>
          <w:szCs w:val="24"/>
          <w:lang w:val="id-ID"/>
        </w:rPr>
      </w:pPr>
    </w:p>
    <w:p w:rsidR="0073067B" w:rsidRPr="00AC7D75" w:rsidRDefault="0073067B" w:rsidP="0073067B">
      <w:pPr>
        <w:tabs>
          <w:tab w:val="left" w:pos="284"/>
          <w:tab w:val="left" w:pos="7938"/>
        </w:tabs>
        <w:spacing w:after="0" w:line="480" w:lineRule="auto"/>
        <w:ind w:left="284" w:firstLine="709"/>
        <w:jc w:val="both"/>
        <w:rPr>
          <w:rFonts w:asciiTheme="majorBidi" w:hAnsiTheme="majorBidi" w:cstheme="majorBidi"/>
          <w:sz w:val="24"/>
          <w:szCs w:val="24"/>
          <w:lang w:val="id-ID"/>
        </w:rPr>
      </w:pPr>
      <w:r w:rsidRPr="00AC7D75">
        <w:rPr>
          <w:rFonts w:asciiTheme="majorBidi" w:hAnsiTheme="majorBidi" w:cstheme="majorBidi"/>
          <w:i/>
          <w:iCs/>
          <w:sz w:val="24"/>
          <w:szCs w:val="24"/>
          <w:lang w:val="id-ID"/>
        </w:rPr>
        <w:t xml:space="preserve">Iqra’ </w:t>
      </w:r>
      <w:r w:rsidRPr="00AC7D75">
        <w:rPr>
          <w:rFonts w:asciiTheme="majorBidi" w:hAnsiTheme="majorBidi" w:cstheme="majorBidi"/>
          <w:sz w:val="24"/>
          <w:szCs w:val="24"/>
          <w:lang w:val="id-ID"/>
        </w:rPr>
        <w:t>atau perintah membaca, adalah kata pertama dari wahyu pertama yang diterima oleh Nabi Muhammad saw. Kata ini sedemikian pentingnya sehingga diulang dua kali dalam rangkaian wahyu pertama. Mungkin mengherankan bahwa perintah tersebut ditujukan pertamakali kepada seorang yang tidak pernah membaca suatu kitab sebelum turunnya Al-Qur’an bahkan seseorang yang tidak pandai membaca suatu tulisan sampai akhir hayatnya.</w:t>
      </w:r>
      <w:r>
        <w:rPr>
          <w:rStyle w:val="FootnoteReference"/>
          <w:rFonts w:asciiTheme="majorBidi" w:hAnsiTheme="majorBidi" w:cstheme="majorBidi"/>
          <w:sz w:val="24"/>
          <w:szCs w:val="24"/>
          <w:lang w:val="id-ID"/>
        </w:rPr>
        <w:footnoteReference w:id="5"/>
      </w:r>
      <w:r w:rsidRPr="00AC7D75">
        <w:rPr>
          <w:rFonts w:asciiTheme="majorBidi" w:hAnsiTheme="majorBidi" w:cstheme="majorBidi"/>
          <w:sz w:val="24"/>
          <w:szCs w:val="24"/>
          <w:lang w:val="id-ID"/>
        </w:rPr>
        <w:t xml:space="preserve"> Seperti yang telah difirmankan Allah SWT dalam Al-Qur’an: </w:t>
      </w:r>
    </w:p>
    <w:p w:rsidR="0073067B" w:rsidRPr="00AC7D75" w:rsidRDefault="0073067B" w:rsidP="0073067B">
      <w:pPr>
        <w:tabs>
          <w:tab w:val="left" w:pos="-57"/>
          <w:tab w:val="left" w:pos="7938"/>
        </w:tabs>
        <w:bidi/>
        <w:spacing w:after="0" w:line="240" w:lineRule="auto"/>
        <w:ind w:left="-57"/>
        <w:jc w:val="both"/>
        <w:rPr>
          <w:rFonts w:asciiTheme="majorBidi" w:hAnsiTheme="majorBidi" w:cstheme="majorBidi"/>
          <w:sz w:val="24"/>
          <w:szCs w:val="24"/>
          <w:lang w:val="id-ID"/>
        </w:rPr>
      </w:pPr>
      <w:r w:rsidRPr="00AC7D75">
        <w:rPr>
          <w:rFonts w:asciiTheme="majorBidi" w:hAnsiTheme="majorBidi" w:cstheme="majorBidi"/>
          <w:sz w:val="24"/>
          <w:szCs w:val="24"/>
        </w:rPr>
        <w:sym w:font="HQPB1" w:char="F024"/>
      </w:r>
      <w:r w:rsidRPr="00AC7D75">
        <w:rPr>
          <w:rFonts w:asciiTheme="majorBidi" w:hAnsiTheme="majorBidi" w:cstheme="majorBidi"/>
          <w:sz w:val="24"/>
          <w:szCs w:val="24"/>
        </w:rPr>
        <w:sym w:font="HQPB5" w:char="F074"/>
      </w:r>
      <w:r w:rsidRPr="00AC7D75">
        <w:rPr>
          <w:rFonts w:asciiTheme="majorBidi" w:hAnsiTheme="majorBidi" w:cstheme="majorBidi"/>
          <w:sz w:val="24"/>
          <w:szCs w:val="24"/>
        </w:rPr>
        <w:sym w:font="HQPB2" w:char="F042"/>
      </w:r>
      <w:r w:rsidRPr="00AC7D75">
        <w:rPr>
          <w:rFonts w:asciiTheme="majorBidi" w:hAnsiTheme="majorBidi" w:cstheme="majorBidi"/>
          <w:sz w:val="24"/>
          <w:szCs w:val="24"/>
        </w:rPr>
        <w:sym w:font="HQPB5" w:char="F075"/>
      </w:r>
      <w:r w:rsidRPr="00AC7D75">
        <w:rPr>
          <w:rFonts w:asciiTheme="majorBidi" w:hAnsiTheme="majorBidi" w:cstheme="majorBidi"/>
          <w:sz w:val="24"/>
          <w:szCs w:val="24"/>
        </w:rPr>
        <w:sym w:font="HQPB2" w:char="F072"/>
      </w:r>
      <w:r w:rsidRPr="00AC7D75">
        <w:rPr>
          <w:rFonts w:asciiTheme="majorBidi" w:hAnsiTheme="majorBidi" w:cstheme="majorBidi"/>
          <w:sz w:val="24"/>
          <w:szCs w:val="24"/>
          <w:rtl/>
        </w:rPr>
        <w:t xml:space="preserve"> </w:t>
      </w:r>
      <w:r w:rsidRPr="00AC7D75">
        <w:rPr>
          <w:rFonts w:asciiTheme="majorBidi" w:hAnsiTheme="majorBidi" w:cstheme="majorBidi"/>
          <w:sz w:val="24"/>
          <w:szCs w:val="24"/>
        </w:rPr>
        <w:sym w:font="HQPB5" w:char="F07C"/>
      </w:r>
      <w:r w:rsidRPr="00AC7D75">
        <w:rPr>
          <w:rFonts w:asciiTheme="majorBidi" w:hAnsiTheme="majorBidi" w:cstheme="majorBidi"/>
          <w:sz w:val="24"/>
          <w:szCs w:val="24"/>
        </w:rPr>
        <w:sym w:font="HQPB1" w:char="F04D"/>
      </w:r>
      <w:r w:rsidRPr="00AC7D75">
        <w:rPr>
          <w:rFonts w:asciiTheme="majorBidi" w:hAnsiTheme="majorBidi" w:cstheme="majorBidi"/>
          <w:sz w:val="24"/>
          <w:szCs w:val="24"/>
        </w:rPr>
        <w:sym w:font="HQPB2" w:char="F05A"/>
      </w:r>
      <w:r w:rsidRPr="00AC7D75">
        <w:rPr>
          <w:rFonts w:asciiTheme="majorBidi" w:hAnsiTheme="majorBidi" w:cstheme="majorBidi"/>
          <w:sz w:val="24"/>
          <w:szCs w:val="24"/>
        </w:rPr>
        <w:sym w:font="HQPB4" w:char="F0E4"/>
      </w:r>
      <w:r w:rsidRPr="00AC7D75">
        <w:rPr>
          <w:rFonts w:asciiTheme="majorBidi" w:hAnsiTheme="majorBidi" w:cstheme="majorBidi"/>
          <w:sz w:val="24"/>
          <w:szCs w:val="24"/>
        </w:rPr>
        <w:sym w:font="HQPB2" w:char="F02E"/>
      </w:r>
      <w:r w:rsidRPr="00AC7D75">
        <w:rPr>
          <w:rFonts w:asciiTheme="majorBidi" w:hAnsiTheme="majorBidi" w:cstheme="majorBidi"/>
          <w:sz w:val="24"/>
          <w:szCs w:val="24"/>
          <w:rtl/>
        </w:rPr>
        <w:t xml:space="preserve"> </w:t>
      </w:r>
      <w:r w:rsidRPr="00AC7D75">
        <w:rPr>
          <w:rFonts w:asciiTheme="majorBidi" w:hAnsiTheme="majorBidi" w:cstheme="majorBidi"/>
          <w:sz w:val="24"/>
          <w:szCs w:val="24"/>
        </w:rPr>
        <w:sym w:font="HQPB5" w:char="F028"/>
      </w:r>
      <w:r w:rsidRPr="00AC7D75">
        <w:rPr>
          <w:rFonts w:asciiTheme="majorBidi" w:hAnsiTheme="majorBidi" w:cstheme="majorBidi"/>
          <w:sz w:val="24"/>
          <w:szCs w:val="24"/>
        </w:rPr>
        <w:sym w:font="HQPB1" w:char="F023"/>
      </w:r>
      <w:r w:rsidRPr="00AC7D75">
        <w:rPr>
          <w:rFonts w:asciiTheme="majorBidi" w:hAnsiTheme="majorBidi" w:cstheme="majorBidi"/>
          <w:sz w:val="24"/>
          <w:szCs w:val="24"/>
        </w:rPr>
        <w:sym w:font="HQPB2" w:char="F071"/>
      </w:r>
      <w:r w:rsidRPr="00AC7D75">
        <w:rPr>
          <w:rFonts w:asciiTheme="majorBidi" w:hAnsiTheme="majorBidi" w:cstheme="majorBidi"/>
          <w:sz w:val="24"/>
          <w:szCs w:val="24"/>
        </w:rPr>
        <w:sym w:font="HQPB4" w:char="F0E8"/>
      </w:r>
      <w:r w:rsidRPr="00AC7D75">
        <w:rPr>
          <w:rFonts w:asciiTheme="majorBidi" w:hAnsiTheme="majorBidi" w:cstheme="majorBidi"/>
          <w:sz w:val="24"/>
          <w:szCs w:val="24"/>
        </w:rPr>
        <w:sym w:font="HQPB2" w:char="F03D"/>
      </w:r>
      <w:r w:rsidRPr="00AC7D75">
        <w:rPr>
          <w:rFonts w:asciiTheme="majorBidi" w:hAnsiTheme="majorBidi" w:cstheme="majorBidi"/>
          <w:sz w:val="24"/>
          <w:szCs w:val="24"/>
        </w:rPr>
        <w:sym w:font="HQPB4" w:char="F0F7"/>
      </w:r>
      <w:r w:rsidRPr="00AC7D75">
        <w:rPr>
          <w:rFonts w:asciiTheme="majorBidi" w:hAnsiTheme="majorBidi" w:cstheme="majorBidi"/>
          <w:sz w:val="24"/>
          <w:szCs w:val="24"/>
        </w:rPr>
        <w:sym w:font="HQPB1" w:char="F046"/>
      </w:r>
      <w:r w:rsidRPr="00AC7D75">
        <w:rPr>
          <w:rFonts w:asciiTheme="majorBidi" w:hAnsiTheme="majorBidi" w:cstheme="majorBidi"/>
          <w:sz w:val="24"/>
          <w:szCs w:val="24"/>
        </w:rPr>
        <w:sym w:font="HQPB5" w:char="F073"/>
      </w:r>
      <w:r w:rsidRPr="00AC7D75">
        <w:rPr>
          <w:rFonts w:asciiTheme="majorBidi" w:hAnsiTheme="majorBidi" w:cstheme="majorBidi"/>
          <w:sz w:val="24"/>
          <w:szCs w:val="24"/>
        </w:rPr>
        <w:sym w:font="HQPB1" w:char="F03F"/>
      </w:r>
      <w:r w:rsidRPr="00AC7D75">
        <w:rPr>
          <w:rFonts w:asciiTheme="majorBidi" w:hAnsiTheme="majorBidi" w:cstheme="majorBidi"/>
          <w:sz w:val="24"/>
          <w:szCs w:val="24"/>
          <w:rtl/>
        </w:rPr>
        <w:t xml:space="preserve"> </w:t>
      </w:r>
      <w:r w:rsidRPr="00AC7D75">
        <w:rPr>
          <w:rFonts w:asciiTheme="majorBidi" w:hAnsiTheme="majorBidi" w:cstheme="majorBidi"/>
          <w:sz w:val="24"/>
          <w:szCs w:val="24"/>
        </w:rPr>
        <w:sym w:font="HQPB2" w:char="F060"/>
      </w:r>
      <w:r w:rsidRPr="00AC7D75">
        <w:rPr>
          <w:rFonts w:asciiTheme="majorBidi" w:hAnsiTheme="majorBidi" w:cstheme="majorBidi"/>
          <w:sz w:val="24"/>
          <w:szCs w:val="24"/>
        </w:rPr>
        <w:sym w:font="HQPB4" w:char="F0CF"/>
      </w:r>
      <w:r w:rsidRPr="00AC7D75">
        <w:rPr>
          <w:rFonts w:asciiTheme="majorBidi" w:hAnsiTheme="majorBidi" w:cstheme="majorBidi"/>
          <w:sz w:val="24"/>
          <w:szCs w:val="24"/>
        </w:rPr>
        <w:sym w:font="HQPB2" w:char="F042"/>
      </w:r>
      <w:r w:rsidRPr="00AC7D75">
        <w:rPr>
          <w:rFonts w:asciiTheme="majorBidi" w:hAnsiTheme="majorBidi" w:cstheme="majorBidi"/>
          <w:sz w:val="24"/>
          <w:szCs w:val="24"/>
          <w:rtl/>
        </w:rPr>
        <w:t xml:space="preserve"> </w:t>
      </w:r>
      <w:r w:rsidRPr="00AC7D75">
        <w:rPr>
          <w:rFonts w:asciiTheme="majorBidi" w:hAnsiTheme="majorBidi" w:cstheme="majorBidi"/>
          <w:sz w:val="24"/>
          <w:szCs w:val="24"/>
        </w:rPr>
        <w:sym w:font="HQPB2" w:char="F0BE"/>
      </w:r>
      <w:r w:rsidRPr="00AC7D75">
        <w:rPr>
          <w:rFonts w:asciiTheme="majorBidi" w:hAnsiTheme="majorBidi" w:cstheme="majorBidi"/>
          <w:sz w:val="24"/>
          <w:szCs w:val="24"/>
        </w:rPr>
        <w:sym w:font="HQPB4" w:char="F0CF"/>
      </w:r>
      <w:r w:rsidRPr="00AC7D75">
        <w:rPr>
          <w:rFonts w:asciiTheme="majorBidi" w:hAnsiTheme="majorBidi" w:cstheme="majorBidi"/>
          <w:sz w:val="24"/>
          <w:szCs w:val="24"/>
        </w:rPr>
        <w:sym w:font="HQPB3" w:char="F026"/>
      </w:r>
      <w:r w:rsidRPr="00AC7D75">
        <w:rPr>
          <w:rFonts w:asciiTheme="majorBidi" w:hAnsiTheme="majorBidi" w:cstheme="majorBidi"/>
          <w:sz w:val="24"/>
          <w:szCs w:val="24"/>
        </w:rPr>
        <w:sym w:font="HQPB4" w:char="F0CE"/>
      </w:r>
      <w:r w:rsidRPr="00AC7D75">
        <w:rPr>
          <w:rFonts w:asciiTheme="majorBidi" w:hAnsiTheme="majorBidi" w:cstheme="majorBidi"/>
          <w:sz w:val="24"/>
          <w:szCs w:val="24"/>
        </w:rPr>
        <w:sym w:font="HQPB3" w:char="F023"/>
      </w:r>
      <w:r w:rsidRPr="00AC7D75">
        <w:rPr>
          <w:rFonts w:asciiTheme="majorBidi" w:hAnsiTheme="majorBidi" w:cstheme="majorBidi"/>
          <w:sz w:val="24"/>
          <w:szCs w:val="24"/>
        </w:rPr>
        <w:sym w:font="HQPB4" w:char="F0F6"/>
      </w:r>
      <w:r w:rsidRPr="00AC7D75">
        <w:rPr>
          <w:rFonts w:asciiTheme="majorBidi" w:hAnsiTheme="majorBidi" w:cstheme="majorBidi"/>
          <w:sz w:val="24"/>
          <w:szCs w:val="24"/>
        </w:rPr>
        <w:sym w:font="HQPB1" w:char="F037"/>
      </w:r>
      <w:r w:rsidRPr="00AC7D75">
        <w:rPr>
          <w:rFonts w:asciiTheme="majorBidi" w:hAnsiTheme="majorBidi" w:cstheme="majorBidi"/>
          <w:sz w:val="24"/>
          <w:szCs w:val="24"/>
        </w:rPr>
        <w:sym w:font="HQPB5" w:char="F073"/>
      </w:r>
      <w:r w:rsidRPr="00AC7D75">
        <w:rPr>
          <w:rFonts w:asciiTheme="majorBidi" w:hAnsiTheme="majorBidi" w:cstheme="majorBidi"/>
          <w:sz w:val="24"/>
          <w:szCs w:val="24"/>
        </w:rPr>
        <w:sym w:font="HQPB2" w:char="F025"/>
      </w:r>
      <w:r w:rsidRPr="00AC7D75">
        <w:rPr>
          <w:rFonts w:asciiTheme="majorBidi" w:hAnsiTheme="majorBidi" w:cstheme="majorBidi"/>
          <w:sz w:val="24"/>
          <w:szCs w:val="24"/>
          <w:rtl/>
        </w:rPr>
        <w:t xml:space="preserve"> </w:t>
      </w:r>
      <w:r w:rsidRPr="00AC7D75">
        <w:rPr>
          <w:rFonts w:asciiTheme="majorBidi" w:hAnsiTheme="majorBidi" w:cstheme="majorBidi"/>
          <w:sz w:val="24"/>
          <w:szCs w:val="24"/>
        </w:rPr>
        <w:sym w:font="HQPB2" w:char="F060"/>
      </w:r>
      <w:r w:rsidRPr="00AC7D75">
        <w:rPr>
          <w:rFonts w:asciiTheme="majorBidi" w:hAnsiTheme="majorBidi" w:cstheme="majorBidi"/>
          <w:sz w:val="24"/>
          <w:szCs w:val="24"/>
        </w:rPr>
        <w:sym w:font="HQPB4" w:char="F0CF"/>
      </w:r>
      <w:r w:rsidRPr="00AC7D75">
        <w:rPr>
          <w:rFonts w:asciiTheme="majorBidi" w:hAnsiTheme="majorBidi" w:cstheme="majorBidi"/>
          <w:sz w:val="24"/>
          <w:szCs w:val="24"/>
        </w:rPr>
        <w:sym w:font="HQPB2" w:char="F042"/>
      </w:r>
      <w:r w:rsidRPr="00AC7D75">
        <w:rPr>
          <w:rFonts w:asciiTheme="majorBidi" w:hAnsiTheme="majorBidi" w:cstheme="majorBidi"/>
          <w:sz w:val="24"/>
          <w:szCs w:val="24"/>
          <w:rtl/>
        </w:rPr>
        <w:t xml:space="preserve"> </w:t>
      </w:r>
      <w:r w:rsidRPr="00AC7D75">
        <w:rPr>
          <w:rFonts w:asciiTheme="majorBidi" w:hAnsiTheme="majorBidi" w:cstheme="majorBidi"/>
          <w:sz w:val="24"/>
          <w:szCs w:val="24"/>
        </w:rPr>
        <w:sym w:font="HQPB4" w:char="F035"/>
      </w:r>
      <w:r w:rsidRPr="00AC7D75">
        <w:rPr>
          <w:rFonts w:asciiTheme="majorBidi" w:hAnsiTheme="majorBidi" w:cstheme="majorBidi"/>
          <w:sz w:val="24"/>
          <w:szCs w:val="24"/>
        </w:rPr>
        <w:sym w:font="HQPB1" w:char="F03D"/>
      </w:r>
      <w:r w:rsidRPr="00AC7D75">
        <w:rPr>
          <w:rFonts w:asciiTheme="majorBidi" w:hAnsiTheme="majorBidi" w:cstheme="majorBidi"/>
          <w:sz w:val="24"/>
          <w:szCs w:val="24"/>
        </w:rPr>
        <w:sym w:font="HQPB2" w:char="F0BB"/>
      </w:r>
      <w:r w:rsidRPr="00AC7D75">
        <w:rPr>
          <w:rFonts w:asciiTheme="majorBidi" w:hAnsiTheme="majorBidi" w:cstheme="majorBidi"/>
          <w:sz w:val="24"/>
          <w:szCs w:val="24"/>
        </w:rPr>
        <w:sym w:font="HQPB5" w:char="F074"/>
      </w:r>
      <w:r w:rsidRPr="00AC7D75">
        <w:rPr>
          <w:rFonts w:asciiTheme="majorBidi" w:hAnsiTheme="majorBidi" w:cstheme="majorBidi"/>
          <w:sz w:val="24"/>
          <w:szCs w:val="24"/>
        </w:rPr>
        <w:sym w:font="HQPB1" w:char="F047"/>
      </w:r>
      <w:r w:rsidRPr="00AC7D75">
        <w:rPr>
          <w:rFonts w:asciiTheme="majorBidi" w:hAnsiTheme="majorBidi" w:cstheme="majorBidi"/>
          <w:sz w:val="24"/>
          <w:szCs w:val="24"/>
        </w:rPr>
        <w:sym w:font="HQPB4" w:char="F0CF"/>
      </w:r>
      <w:r w:rsidRPr="00AC7D75">
        <w:rPr>
          <w:rFonts w:asciiTheme="majorBidi" w:hAnsiTheme="majorBidi" w:cstheme="majorBidi"/>
          <w:sz w:val="24"/>
          <w:szCs w:val="24"/>
        </w:rPr>
        <w:sym w:font="HQPB2" w:char="F02E"/>
      </w:r>
      <w:r w:rsidRPr="00AC7D75">
        <w:rPr>
          <w:rFonts w:asciiTheme="majorBidi" w:hAnsiTheme="majorBidi" w:cstheme="majorBidi"/>
          <w:sz w:val="24"/>
          <w:szCs w:val="24"/>
          <w:rtl/>
        </w:rPr>
        <w:t xml:space="preserve"> </w:t>
      </w:r>
      <w:r w:rsidRPr="00AC7D75">
        <w:rPr>
          <w:rFonts w:asciiTheme="majorBidi" w:hAnsiTheme="majorBidi" w:cstheme="majorBidi"/>
          <w:sz w:val="24"/>
          <w:szCs w:val="24"/>
        </w:rPr>
        <w:sym w:font="HQPB5" w:char="F09F"/>
      </w:r>
      <w:r w:rsidRPr="00AC7D75">
        <w:rPr>
          <w:rFonts w:asciiTheme="majorBidi" w:hAnsiTheme="majorBidi" w:cstheme="majorBidi"/>
          <w:sz w:val="24"/>
          <w:szCs w:val="24"/>
        </w:rPr>
        <w:sym w:font="HQPB2" w:char="F077"/>
      </w:r>
      <w:r w:rsidRPr="00AC7D75">
        <w:rPr>
          <w:rFonts w:asciiTheme="majorBidi" w:hAnsiTheme="majorBidi" w:cstheme="majorBidi"/>
          <w:sz w:val="24"/>
          <w:szCs w:val="24"/>
        </w:rPr>
        <w:sym w:font="HQPB5" w:char="F075"/>
      </w:r>
      <w:r w:rsidRPr="00AC7D75">
        <w:rPr>
          <w:rFonts w:asciiTheme="majorBidi" w:hAnsiTheme="majorBidi" w:cstheme="majorBidi"/>
          <w:sz w:val="24"/>
          <w:szCs w:val="24"/>
        </w:rPr>
        <w:sym w:font="HQPB2" w:char="F072"/>
      </w:r>
      <w:r w:rsidRPr="00AC7D75">
        <w:rPr>
          <w:rFonts w:asciiTheme="majorBidi" w:hAnsiTheme="majorBidi" w:cstheme="majorBidi"/>
          <w:sz w:val="24"/>
          <w:szCs w:val="24"/>
          <w:rtl/>
        </w:rPr>
        <w:t xml:space="preserve"> </w:t>
      </w:r>
      <w:r w:rsidRPr="00AC7D75">
        <w:rPr>
          <w:rFonts w:asciiTheme="majorBidi" w:hAnsiTheme="majorBidi" w:cstheme="majorBidi"/>
          <w:sz w:val="24"/>
          <w:szCs w:val="24"/>
        </w:rPr>
        <w:sym w:font="HQPB2" w:char="F0BC"/>
      </w:r>
      <w:r w:rsidRPr="00AC7D75">
        <w:rPr>
          <w:rFonts w:asciiTheme="majorBidi" w:hAnsiTheme="majorBidi" w:cstheme="majorBidi"/>
          <w:sz w:val="24"/>
          <w:szCs w:val="24"/>
        </w:rPr>
        <w:sym w:font="HQPB4" w:char="F0E7"/>
      </w:r>
      <w:r w:rsidRPr="00AC7D75">
        <w:rPr>
          <w:rFonts w:asciiTheme="majorBidi" w:hAnsiTheme="majorBidi" w:cstheme="majorBidi"/>
          <w:sz w:val="24"/>
          <w:szCs w:val="24"/>
        </w:rPr>
        <w:sym w:font="HQPB2" w:char="F06D"/>
      </w:r>
      <w:r w:rsidRPr="00AC7D75">
        <w:rPr>
          <w:rFonts w:asciiTheme="majorBidi" w:hAnsiTheme="majorBidi" w:cstheme="majorBidi"/>
          <w:sz w:val="24"/>
          <w:szCs w:val="24"/>
        </w:rPr>
        <w:sym w:font="HQPB4" w:char="F092"/>
      </w:r>
      <w:r w:rsidRPr="00AC7D75">
        <w:rPr>
          <w:rFonts w:asciiTheme="majorBidi" w:hAnsiTheme="majorBidi" w:cstheme="majorBidi"/>
          <w:sz w:val="24"/>
          <w:szCs w:val="24"/>
        </w:rPr>
        <w:sym w:font="HQPB1" w:char="F0DC"/>
      </w:r>
      <w:r w:rsidRPr="00AC7D75">
        <w:rPr>
          <w:rFonts w:asciiTheme="majorBidi" w:hAnsiTheme="majorBidi" w:cstheme="majorBidi"/>
          <w:sz w:val="24"/>
          <w:szCs w:val="24"/>
        </w:rPr>
        <w:sym w:font="HQPB4" w:char="F0E8"/>
      </w:r>
      <w:r w:rsidRPr="00AC7D75">
        <w:rPr>
          <w:rFonts w:asciiTheme="majorBidi" w:hAnsiTheme="majorBidi" w:cstheme="majorBidi"/>
          <w:sz w:val="24"/>
          <w:szCs w:val="24"/>
        </w:rPr>
        <w:sym w:font="HQPB1" w:char="F083"/>
      </w:r>
      <w:r w:rsidRPr="00AC7D75">
        <w:rPr>
          <w:rFonts w:asciiTheme="majorBidi" w:hAnsiTheme="majorBidi" w:cstheme="majorBidi"/>
          <w:sz w:val="24"/>
          <w:szCs w:val="24"/>
        </w:rPr>
        <w:sym w:font="HQPB5" w:char="F072"/>
      </w:r>
      <w:r w:rsidRPr="00AC7D75">
        <w:rPr>
          <w:rFonts w:asciiTheme="majorBidi" w:hAnsiTheme="majorBidi" w:cstheme="majorBidi"/>
          <w:sz w:val="24"/>
          <w:szCs w:val="24"/>
        </w:rPr>
        <w:sym w:font="HQPB1" w:char="F042"/>
      </w:r>
      <w:r w:rsidRPr="00AC7D75">
        <w:rPr>
          <w:rFonts w:asciiTheme="majorBidi" w:hAnsiTheme="majorBidi" w:cstheme="majorBidi"/>
          <w:sz w:val="24"/>
          <w:szCs w:val="24"/>
          <w:rtl/>
        </w:rPr>
        <w:t xml:space="preserve"> </w:t>
      </w:r>
      <w:r w:rsidRPr="00AC7D75">
        <w:rPr>
          <w:rFonts w:asciiTheme="majorBidi" w:hAnsiTheme="majorBidi" w:cstheme="majorBidi"/>
          <w:sz w:val="24"/>
          <w:szCs w:val="24"/>
        </w:rPr>
        <w:sym w:font="HQPB5" w:char="F09A"/>
      </w:r>
      <w:r w:rsidRPr="00AC7D75">
        <w:rPr>
          <w:rFonts w:asciiTheme="majorBidi" w:hAnsiTheme="majorBidi" w:cstheme="majorBidi"/>
          <w:sz w:val="24"/>
          <w:szCs w:val="24"/>
        </w:rPr>
        <w:sym w:font="HQPB3" w:char="F081"/>
      </w:r>
      <w:r w:rsidRPr="00AC7D75">
        <w:rPr>
          <w:rFonts w:asciiTheme="majorBidi" w:hAnsiTheme="majorBidi" w:cstheme="majorBidi"/>
          <w:sz w:val="24"/>
          <w:szCs w:val="24"/>
        </w:rPr>
        <w:sym w:font="HQPB4" w:char="F0CE"/>
      </w:r>
      <w:r w:rsidRPr="00AC7D75">
        <w:rPr>
          <w:rFonts w:asciiTheme="majorBidi" w:hAnsiTheme="majorBidi" w:cstheme="majorBidi"/>
          <w:sz w:val="24"/>
          <w:szCs w:val="24"/>
        </w:rPr>
        <w:sym w:font="HQPB2" w:char="F059"/>
      </w:r>
      <w:r w:rsidRPr="00AC7D75">
        <w:rPr>
          <w:rFonts w:asciiTheme="majorBidi" w:hAnsiTheme="majorBidi" w:cstheme="majorBidi"/>
          <w:sz w:val="24"/>
          <w:szCs w:val="24"/>
        </w:rPr>
        <w:sym w:font="HQPB2" w:char="F08A"/>
      </w:r>
      <w:r w:rsidRPr="00AC7D75">
        <w:rPr>
          <w:rFonts w:asciiTheme="majorBidi" w:hAnsiTheme="majorBidi" w:cstheme="majorBidi"/>
          <w:sz w:val="24"/>
          <w:szCs w:val="24"/>
        </w:rPr>
        <w:sym w:font="HQPB4" w:char="F0CF"/>
      </w:r>
      <w:r w:rsidRPr="00AC7D75">
        <w:rPr>
          <w:rFonts w:asciiTheme="majorBidi" w:hAnsiTheme="majorBidi" w:cstheme="majorBidi"/>
          <w:sz w:val="24"/>
          <w:szCs w:val="24"/>
        </w:rPr>
        <w:sym w:font="HQPB2" w:char="F04A"/>
      </w:r>
      <w:r w:rsidRPr="00AC7D75">
        <w:rPr>
          <w:rFonts w:asciiTheme="majorBidi" w:hAnsiTheme="majorBidi" w:cstheme="majorBidi"/>
          <w:sz w:val="24"/>
          <w:szCs w:val="24"/>
        </w:rPr>
        <w:sym w:font="HQPB5" w:char="F075"/>
      </w:r>
      <w:r w:rsidRPr="00AC7D75">
        <w:rPr>
          <w:rFonts w:asciiTheme="majorBidi" w:hAnsiTheme="majorBidi" w:cstheme="majorBidi"/>
          <w:sz w:val="24"/>
          <w:szCs w:val="24"/>
        </w:rPr>
        <w:sym w:font="HQPB2" w:char="F08B"/>
      </w:r>
      <w:r w:rsidRPr="00AC7D75">
        <w:rPr>
          <w:rFonts w:asciiTheme="majorBidi" w:hAnsiTheme="majorBidi" w:cstheme="majorBidi"/>
          <w:sz w:val="24"/>
          <w:szCs w:val="24"/>
        </w:rPr>
        <w:sym w:font="HQPB4" w:char="F0CE"/>
      </w:r>
      <w:r w:rsidRPr="00AC7D75">
        <w:rPr>
          <w:rFonts w:asciiTheme="majorBidi" w:hAnsiTheme="majorBidi" w:cstheme="majorBidi"/>
          <w:sz w:val="24"/>
          <w:szCs w:val="24"/>
        </w:rPr>
        <w:sym w:font="HQPB1" w:char="F02F"/>
      </w:r>
      <w:r w:rsidRPr="00AC7D75">
        <w:rPr>
          <w:rFonts w:asciiTheme="majorBidi" w:hAnsiTheme="majorBidi" w:cstheme="majorBidi"/>
          <w:sz w:val="24"/>
          <w:szCs w:val="24"/>
          <w:rtl/>
        </w:rPr>
        <w:t xml:space="preserve"> </w:t>
      </w:r>
      <w:r w:rsidRPr="00AC7D75">
        <w:rPr>
          <w:rFonts w:asciiTheme="majorBidi" w:hAnsiTheme="majorBidi" w:cstheme="majorBidi"/>
          <w:sz w:val="24"/>
          <w:szCs w:val="24"/>
        </w:rPr>
        <w:sym w:font="HQPB4" w:char="F028"/>
      </w:r>
      <w:r w:rsidRPr="00AC7D75">
        <w:rPr>
          <w:rFonts w:asciiTheme="majorBidi" w:hAnsiTheme="majorBidi" w:cstheme="majorBidi"/>
          <w:sz w:val="24"/>
          <w:szCs w:val="24"/>
          <w:rtl/>
        </w:rPr>
        <w:t xml:space="preserve"> </w:t>
      </w:r>
      <w:r w:rsidRPr="00AC7D75">
        <w:rPr>
          <w:rFonts w:asciiTheme="majorBidi" w:hAnsiTheme="majorBidi" w:cstheme="majorBidi"/>
          <w:sz w:val="24"/>
          <w:szCs w:val="24"/>
        </w:rPr>
        <w:sym w:font="HQPB1" w:char="F023"/>
      </w:r>
      <w:r w:rsidRPr="00AC7D75">
        <w:rPr>
          <w:rFonts w:asciiTheme="majorBidi" w:hAnsiTheme="majorBidi" w:cstheme="majorBidi"/>
          <w:sz w:val="24"/>
          <w:szCs w:val="24"/>
        </w:rPr>
        <w:sym w:font="HQPB4" w:char="F05D"/>
      </w:r>
      <w:r w:rsidRPr="00AC7D75">
        <w:rPr>
          <w:rFonts w:asciiTheme="majorBidi" w:hAnsiTheme="majorBidi" w:cstheme="majorBidi"/>
          <w:sz w:val="24"/>
          <w:szCs w:val="24"/>
        </w:rPr>
        <w:sym w:font="HQPB1" w:char="F08C"/>
      </w:r>
      <w:r w:rsidRPr="00AC7D75">
        <w:rPr>
          <w:rFonts w:asciiTheme="majorBidi" w:hAnsiTheme="majorBidi" w:cstheme="majorBidi"/>
          <w:sz w:val="24"/>
          <w:szCs w:val="24"/>
        </w:rPr>
        <w:sym w:font="HQPB4" w:char="F0CE"/>
      </w:r>
      <w:r w:rsidRPr="00AC7D75">
        <w:rPr>
          <w:rFonts w:asciiTheme="majorBidi" w:hAnsiTheme="majorBidi" w:cstheme="majorBidi"/>
          <w:sz w:val="24"/>
          <w:szCs w:val="24"/>
        </w:rPr>
        <w:sym w:font="HQPB1" w:char="F029"/>
      </w:r>
      <w:r w:rsidRPr="00AC7D75">
        <w:rPr>
          <w:rFonts w:asciiTheme="majorBidi" w:hAnsiTheme="majorBidi" w:cstheme="majorBidi"/>
          <w:sz w:val="24"/>
          <w:szCs w:val="24"/>
          <w:rtl/>
        </w:rPr>
        <w:t xml:space="preserve"> </w:t>
      </w:r>
      <w:r w:rsidRPr="00AC7D75">
        <w:rPr>
          <w:rFonts w:asciiTheme="majorBidi" w:hAnsiTheme="majorBidi" w:cstheme="majorBidi"/>
          <w:sz w:val="24"/>
          <w:szCs w:val="24"/>
        </w:rPr>
        <w:sym w:font="HQPB5" w:char="F07A"/>
      </w:r>
      <w:r w:rsidRPr="00AC7D75">
        <w:rPr>
          <w:rFonts w:asciiTheme="majorBidi" w:hAnsiTheme="majorBidi" w:cstheme="majorBidi"/>
          <w:sz w:val="24"/>
          <w:szCs w:val="24"/>
        </w:rPr>
        <w:sym w:font="HQPB1" w:char="F03E"/>
      </w:r>
      <w:r w:rsidRPr="00AC7D75">
        <w:rPr>
          <w:rFonts w:asciiTheme="majorBidi" w:hAnsiTheme="majorBidi" w:cstheme="majorBidi"/>
          <w:sz w:val="24"/>
          <w:szCs w:val="24"/>
        </w:rPr>
        <w:sym w:font="HQPB1" w:char="F024"/>
      </w:r>
      <w:r w:rsidRPr="00AC7D75">
        <w:rPr>
          <w:rFonts w:asciiTheme="majorBidi" w:hAnsiTheme="majorBidi" w:cstheme="majorBidi"/>
          <w:sz w:val="24"/>
          <w:szCs w:val="24"/>
        </w:rPr>
        <w:sym w:font="HQPB5" w:char="F073"/>
      </w:r>
      <w:r w:rsidRPr="00AC7D75">
        <w:rPr>
          <w:rFonts w:asciiTheme="majorBidi" w:hAnsiTheme="majorBidi" w:cstheme="majorBidi"/>
          <w:sz w:val="24"/>
          <w:szCs w:val="24"/>
        </w:rPr>
        <w:sym w:font="HQPB1" w:char="F03F"/>
      </w:r>
      <w:r w:rsidRPr="00AC7D75">
        <w:rPr>
          <w:rFonts w:asciiTheme="majorBidi" w:hAnsiTheme="majorBidi" w:cstheme="majorBidi"/>
          <w:sz w:val="24"/>
          <w:szCs w:val="24"/>
        </w:rPr>
        <w:sym w:font="HQPB4" w:char="F0F6"/>
      </w:r>
      <w:r w:rsidRPr="00AC7D75">
        <w:rPr>
          <w:rFonts w:asciiTheme="majorBidi" w:hAnsiTheme="majorBidi" w:cstheme="majorBidi"/>
          <w:sz w:val="24"/>
          <w:szCs w:val="24"/>
        </w:rPr>
        <w:sym w:font="HQPB1" w:char="F091"/>
      </w:r>
      <w:r w:rsidRPr="00AC7D75">
        <w:rPr>
          <w:rFonts w:asciiTheme="majorBidi" w:hAnsiTheme="majorBidi" w:cstheme="majorBidi"/>
          <w:sz w:val="24"/>
          <w:szCs w:val="24"/>
        </w:rPr>
        <w:sym w:font="HQPB5" w:char="F05E"/>
      </w:r>
      <w:r w:rsidRPr="00AC7D75">
        <w:rPr>
          <w:rFonts w:asciiTheme="majorBidi" w:hAnsiTheme="majorBidi" w:cstheme="majorBidi"/>
          <w:sz w:val="24"/>
          <w:szCs w:val="24"/>
        </w:rPr>
        <w:sym w:font="HQPB2" w:char="F077"/>
      </w:r>
      <w:r w:rsidRPr="00AC7D75">
        <w:rPr>
          <w:rFonts w:asciiTheme="majorBidi" w:hAnsiTheme="majorBidi" w:cstheme="majorBidi"/>
          <w:sz w:val="24"/>
          <w:szCs w:val="24"/>
          <w:rtl/>
        </w:rPr>
        <w:t xml:space="preserve"> </w:t>
      </w:r>
      <w:r w:rsidRPr="00AC7D75">
        <w:rPr>
          <w:rFonts w:asciiTheme="majorBidi" w:hAnsiTheme="majorBidi" w:cstheme="majorBidi"/>
          <w:sz w:val="24"/>
          <w:szCs w:val="24"/>
        </w:rPr>
        <w:sym w:font="HQPB5" w:char="F09A"/>
      </w:r>
      <w:r w:rsidRPr="00AC7D75">
        <w:rPr>
          <w:rFonts w:asciiTheme="majorBidi" w:hAnsiTheme="majorBidi" w:cstheme="majorBidi"/>
          <w:sz w:val="24"/>
          <w:szCs w:val="24"/>
        </w:rPr>
        <w:sym w:font="HQPB2" w:char="F063"/>
      </w:r>
      <w:r w:rsidRPr="00AC7D75">
        <w:rPr>
          <w:rFonts w:asciiTheme="majorBidi" w:hAnsiTheme="majorBidi" w:cstheme="majorBidi"/>
          <w:sz w:val="24"/>
          <w:szCs w:val="24"/>
        </w:rPr>
        <w:sym w:font="HQPB2" w:char="F071"/>
      </w:r>
      <w:r w:rsidRPr="00AC7D75">
        <w:rPr>
          <w:rFonts w:asciiTheme="majorBidi" w:hAnsiTheme="majorBidi" w:cstheme="majorBidi"/>
          <w:sz w:val="24"/>
          <w:szCs w:val="24"/>
        </w:rPr>
        <w:sym w:font="HQPB4" w:char="F0E8"/>
      </w:r>
      <w:r w:rsidRPr="00AC7D75">
        <w:rPr>
          <w:rFonts w:asciiTheme="majorBidi" w:hAnsiTheme="majorBidi" w:cstheme="majorBidi"/>
          <w:sz w:val="24"/>
          <w:szCs w:val="24"/>
        </w:rPr>
        <w:sym w:font="HQPB2" w:char="F03D"/>
      </w:r>
      <w:r w:rsidRPr="00AC7D75">
        <w:rPr>
          <w:rFonts w:asciiTheme="majorBidi" w:hAnsiTheme="majorBidi" w:cstheme="majorBidi"/>
          <w:sz w:val="24"/>
          <w:szCs w:val="24"/>
        </w:rPr>
        <w:sym w:font="HQPB4" w:char="F0CF"/>
      </w:r>
      <w:r w:rsidRPr="00AC7D75">
        <w:rPr>
          <w:rFonts w:asciiTheme="majorBidi" w:hAnsiTheme="majorBidi" w:cstheme="majorBidi"/>
          <w:sz w:val="24"/>
          <w:szCs w:val="24"/>
        </w:rPr>
        <w:sym w:font="HQPB1" w:char="F0DC"/>
      </w:r>
      <w:r w:rsidRPr="00AC7D75">
        <w:rPr>
          <w:rFonts w:asciiTheme="majorBidi" w:hAnsiTheme="majorBidi" w:cstheme="majorBidi"/>
          <w:sz w:val="24"/>
          <w:szCs w:val="24"/>
        </w:rPr>
        <w:sym w:font="HQPB4" w:char="F0F6"/>
      </w:r>
      <w:r w:rsidRPr="00AC7D75">
        <w:rPr>
          <w:rFonts w:asciiTheme="majorBidi" w:hAnsiTheme="majorBidi" w:cstheme="majorBidi"/>
          <w:sz w:val="24"/>
          <w:szCs w:val="24"/>
        </w:rPr>
        <w:sym w:font="HQPB1" w:char="F036"/>
      </w:r>
      <w:r w:rsidRPr="00AC7D75">
        <w:rPr>
          <w:rFonts w:asciiTheme="majorBidi" w:hAnsiTheme="majorBidi" w:cstheme="majorBidi"/>
          <w:sz w:val="24"/>
          <w:szCs w:val="24"/>
        </w:rPr>
        <w:sym w:font="HQPB4" w:char="F0DF"/>
      </w:r>
      <w:r w:rsidRPr="00AC7D75">
        <w:rPr>
          <w:rFonts w:asciiTheme="majorBidi" w:hAnsiTheme="majorBidi" w:cstheme="majorBidi"/>
          <w:sz w:val="24"/>
          <w:szCs w:val="24"/>
        </w:rPr>
        <w:sym w:font="HQPB2" w:char="F04A"/>
      </w:r>
      <w:r w:rsidRPr="00AC7D75">
        <w:rPr>
          <w:rFonts w:asciiTheme="majorBidi" w:hAnsiTheme="majorBidi" w:cstheme="majorBidi"/>
          <w:sz w:val="24"/>
          <w:szCs w:val="24"/>
        </w:rPr>
        <w:sym w:font="HQPB4" w:char="F0F8"/>
      </w:r>
      <w:r w:rsidRPr="00AC7D75">
        <w:rPr>
          <w:rFonts w:asciiTheme="majorBidi" w:hAnsiTheme="majorBidi" w:cstheme="majorBidi"/>
          <w:sz w:val="24"/>
          <w:szCs w:val="24"/>
        </w:rPr>
        <w:sym w:font="HQPB2" w:char="F039"/>
      </w:r>
      <w:r w:rsidRPr="00AC7D75">
        <w:rPr>
          <w:rFonts w:asciiTheme="majorBidi" w:hAnsiTheme="majorBidi" w:cstheme="majorBidi"/>
          <w:sz w:val="24"/>
          <w:szCs w:val="24"/>
        </w:rPr>
        <w:sym w:font="HQPB5" w:char="F024"/>
      </w:r>
      <w:r w:rsidRPr="00AC7D75">
        <w:rPr>
          <w:rFonts w:asciiTheme="majorBidi" w:hAnsiTheme="majorBidi" w:cstheme="majorBidi"/>
          <w:sz w:val="24"/>
          <w:szCs w:val="24"/>
        </w:rPr>
        <w:sym w:font="HQPB1" w:char="F023"/>
      </w:r>
      <w:r w:rsidRPr="00AC7D75">
        <w:rPr>
          <w:rFonts w:asciiTheme="majorBidi" w:hAnsiTheme="majorBidi" w:cstheme="majorBidi"/>
          <w:sz w:val="24"/>
          <w:szCs w:val="24"/>
          <w:rtl/>
        </w:rPr>
        <w:t xml:space="preserve"> </w:t>
      </w:r>
      <w:r w:rsidRPr="00AC7D75">
        <w:rPr>
          <w:rFonts w:asciiTheme="majorBidi" w:hAnsiTheme="majorBidi" w:cstheme="majorBidi"/>
          <w:sz w:val="24"/>
          <w:szCs w:val="24"/>
        </w:rPr>
        <w:sym w:font="HQPB2" w:char="F0C7"/>
      </w:r>
      <w:r w:rsidRPr="00AC7D75">
        <w:rPr>
          <w:rFonts w:asciiTheme="majorBidi" w:hAnsiTheme="majorBidi" w:cstheme="majorBidi"/>
          <w:sz w:val="24"/>
          <w:szCs w:val="24"/>
        </w:rPr>
        <w:sym w:font="HQPB2" w:char="F0CD"/>
      </w:r>
      <w:r w:rsidRPr="00AC7D75">
        <w:rPr>
          <w:rFonts w:asciiTheme="majorBidi" w:hAnsiTheme="majorBidi" w:cstheme="majorBidi"/>
          <w:sz w:val="24"/>
          <w:szCs w:val="24"/>
        </w:rPr>
        <w:sym w:font="HQPB2" w:char="F0D1"/>
      </w:r>
      <w:r w:rsidRPr="00AC7D75">
        <w:rPr>
          <w:rFonts w:asciiTheme="majorBidi" w:hAnsiTheme="majorBidi" w:cstheme="majorBidi"/>
          <w:sz w:val="24"/>
          <w:szCs w:val="24"/>
        </w:rPr>
        <w:sym w:font="HQPB2" w:char="F0C8"/>
      </w:r>
      <w:r w:rsidRPr="00AC7D75">
        <w:rPr>
          <w:rFonts w:asciiTheme="majorBidi" w:hAnsiTheme="majorBidi" w:cstheme="majorBidi"/>
          <w:sz w:val="24"/>
          <w:szCs w:val="24"/>
          <w:rtl/>
        </w:rPr>
        <w:t xml:space="preserve">   </w:t>
      </w:r>
    </w:p>
    <w:p w:rsidR="0073067B" w:rsidRPr="00A74F80" w:rsidRDefault="0073067B" w:rsidP="0073067B">
      <w:pPr>
        <w:tabs>
          <w:tab w:val="left" w:pos="284"/>
          <w:tab w:val="left" w:pos="7938"/>
        </w:tabs>
        <w:spacing w:after="0" w:line="240" w:lineRule="auto"/>
        <w:ind w:left="284"/>
        <w:jc w:val="both"/>
        <w:rPr>
          <w:rFonts w:asciiTheme="majorBidi" w:hAnsiTheme="majorBidi" w:cstheme="majorBidi"/>
          <w:sz w:val="24"/>
          <w:szCs w:val="24"/>
          <w:lang w:val="id-ID"/>
        </w:rPr>
      </w:pPr>
      <w:r w:rsidRPr="00A74F80">
        <w:rPr>
          <w:rFonts w:asciiTheme="majorBidi" w:hAnsiTheme="majorBidi" w:cstheme="majorBidi"/>
          <w:sz w:val="24"/>
          <w:szCs w:val="24"/>
          <w:lang w:val="id-ID"/>
        </w:rPr>
        <w:t>Artinya: Dan kamu tidak pernah membaca sebelumnya (Al Quran) sesuatu Kitabpun dan kamu tidak (pernah) menulis suatu kitab dengan tangan kananmu; andaikata (kamu pernah membaca dan menulis), benar-benar ragulah orang yang mengingkari(mu). (QS.Al-Ankabuut:48)</w:t>
      </w:r>
      <w:r w:rsidRPr="00A74F80">
        <w:rPr>
          <w:rStyle w:val="FootnoteReference"/>
          <w:rFonts w:asciiTheme="majorBidi" w:hAnsiTheme="majorBidi" w:cstheme="majorBidi"/>
          <w:sz w:val="24"/>
          <w:szCs w:val="24"/>
          <w:lang w:val="id-ID"/>
        </w:rPr>
        <w:footnoteReference w:id="6"/>
      </w:r>
    </w:p>
    <w:p w:rsidR="0073067B" w:rsidRPr="00AC7D75" w:rsidRDefault="0073067B" w:rsidP="0073067B">
      <w:pPr>
        <w:tabs>
          <w:tab w:val="left" w:pos="284"/>
          <w:tab w:val="left" w:pos="7938"/>
        </w:tabs>
        <w:spacing w:after="0" w:line="240" w:lineRule="auto"/>
        <w:ind w:left="284"/>
        <w:jc w:val="both"/>
        <w:rPr>
          <w:rFonts w:asciiTheme="majorBidi" w:hAnsiTheme="majorBidi" w:cstheme="majorBidi"/>
          <w:sz w:val="24"/>
          <w:szCs w:val="24"/>
          <w:lang w:val="id-ID"/>
        </w:rPr>
      </w:pPr>
    </w:p>
    <w:p w:rsidR="0073067B" w:rsidRPr="00AC7D75" w:rsidRDefault="0073067B" w:rsidP="0073067B">
      <w:pPr>
        <w:tabs>
          <w:tab w:val="left" w:pos="284"/>
          <w:tab w:val="left" w:pos="7938"/>
        </w:tabs>
        <w:spacing w:after="0" w:line="480" w:lineRule="auto"/>
        <w:ind w:left="284" w:firstLine="709"/>
        <w:jc w:val="both"/>
        <w:rPr>
          <w:rFonts w:asciiTheme="majorBidi" w:hAnsiTheme="majorBidi" w:cstheme="majorBidi"/>
          <w:sz w:val="24"/>
          <w:szCs w:val="24"/>
          <w:lang w:val="id-ID"/>
        </w:rPr>
      </w:pPr>
      <w:r w:rsidRPr="00AC7D75">
        <w:rPr>
          <w:rFonts w:asciiTheme="majorBidi" w:hAnsiTheme="majorBidi" w:cstheme="majorBidi"/>
          <w:sz w:val="24"/>
          <w:szCs w:val="24"/>
          <w:lang w:val="id-ID"/>
        </w:rPr>
        <w:t xml:space="preserve">Namun keheranan ini akan sirna jika disadari arti </w:t>
      </w:r>
      <w:r w:rsidRPr="00AC7D75">
        <w:rPr>
          <w:rFonts w:asciiTheme="majorBidi" w:hAnsiTheme="majorBidi" w:cstheme="majorBidi"/>
          <w:i/>
          <w:iCs/>
          <w:sz w:val="24"/>
          <w:szCs w:val="24"/>
          <w:lang w:val="id-ID"/>
        </w:rPr>
        <w:t xml:space="preserve">iqra’ </w:t>
      </w:r>
      <w:r w:rsidRPr="00AC7D75">
        <w:rPr>
          <w:rFonts w:asciiTheme="majorBidi" w:hAnsiTheme="majorBidi" w:cstheme="majorBidi"/>
          <w:sz w:val="24"/>
          <w:szCs w:val="24"/>
          <w:lang w:val="id-ID"/>
        </w:rPr>
        <w:t>dan disadari pula bahwa perintah ini tidak hanya ditujukan kepada pribadi Nabi Muhammad saw semata-mata, tetapi juga untuk umat manusia sepanjang sejarah kemanusiaan, karena realisasi perintah tersebut  merupakan kunci pembuka jalan kebahagiaan hidup duniawi dan ukhrowi.</w:t>
      </w:r>
      <w:r w:rsidRPr="00AC7D75">
        <w:rPr>
          <w:rStyle w:val="FootnoteReference"/>
          <w:rFonts w:asciiTheme="majorBidi" w:hAnsiTheme="majorBidi" w:cstheme="majorBidi"/>
          <w:sz w:val="24"/>
          <w:szCs w:val="24"/>
          <w:lang w:val="id-ID"/>
        </w:rPr>
        <w:footnoteReference w:id="7"/>
      </w:r>
    </w:p>
    <w:p w:rsidR="0073067B" w:rsidRPr="00AC7D75" w:rsidRDefault="0073067B" w:rsidP="002F1A5E">
      <w:pPr>
        <w:tabs>
          <w:tab w:val="left" w:pos="284"/>
          <w:tab w:val="left" w:pos="7938"/>
        </w:tabs>
        <w:spacing w:after="0" w:line="480" w:lineRule="auto"/>
        <w:ind w:left="284" w:firstLine="709"/>
        <w:jc w:val="both"/>
        <w:rPr>
          <w:rFonts w:asciiTheme="majorBidi" w:hAnsiTheme="majorBidi" w:cstheme="majorBidi"/>
          <w:sz w:val="24"/>
          <w:szCs w:val="24"/>
          <w:lang w:val="id-ID"/>
        </w:rPr>
      </w:pPr>
      <w:r w:rsidRPr="00AC7D75">
        <w:rPr>
          <w:rFonts w:asciiTheme="majorBidi" w:hAnsiTheme="majorBidi" w:cstheme="majorBidi"/>
          <w:sz w:val="24"/>
          <w:szCs w:val="24"/>
          <w:lang w:val="id-ID"/>
        </w:rPr>
        <w:t xml:space="preserve">Tujuan yang ingin dicapai  dengan pembacaan, pengertian, dan pengajaran tersebut adalah pengabdian kepada Allah sejalan dengan </w:t>
      </w:r>
      <w:r w:rsidR="002F1A5E">
        <w:rPr>
          <w:rFonts w:asciiTheme="majorBidi" w:hAnsiTheme="majorBidi" w:cstheme="majorBidi"/>
          <w:sz w:val="24"/>
          <w:szCs w:val="24"/>
          <w:lang w:val="id-ID"/>
        </w:rPr>
        <w:t xml:space="preserve">tujuan </w:t>
      </w:r>
      <w:r w:rsidRPr="00AC7D75">
        <w:rPr>
          <w:rFonts w:asciiTheme="majorBidi" w:hAnsiTheme="majorBidi" w:cstheme="majorBidi"/>
          <w:sz w:val="24"/>
          <w:szCs w:val="24"/>
          <w:lang w:val="id-ID"/>
        </w:rPr>
        <w:lastRenderedPageBreak/>
        <w:t xml:space="preserve">penciptaan manusia yang ditegaskan </w:t>
      </w:r>
      <w:r w:rsidRPr="00AC7D75">
        <w:rPr>
          <w:rFonts w:asciiTheme="majorBidi" w:hAnsiTheme="majorBidi" w:cstheme="majorBidi"/>
          <w:sz w:val="24"/>
          <w:szCs w:val="24"/>
        </w:rPr>
        <w:t>dalam</w:t>
      </w:r>
      <w:r w:rsidRPr="00AC7D75">
        <w:rPr>
          <w:rFonts w:asciiTheme="majorBidi" w:hAnsiTheme="majorBidi" w:cstheme="majorBidi"/>
          <w:sz w:val="24"/>
          <w:szCs w:val="24"/>
          <w:lang w:val="id-ID"/>
        </w:rPr>
        <w:t xml:space="preserve"> Al-Qur’an dalam surat Al-Dzariyat ayat 56 </w:t>
      </w:r>
      <w:r w:rsidRPr="00AC7D75">
        <w:rPr>
          <w:rStyle w:val="FootnoteReference"/>
          <w:rFonts w:asciiTheme="majorBidi" w:hAnsiTheme="majorBidi" w:cstheme="majorBidi"/>
          <w:sz w:val="24"/>
          <w:szCs w:val="24"/>
          <w:lang w:val="id-ID"/>
        </w:rPr>
        <w:footnoteReference w:id="8"/>
      </w:r>
      <w:r w:rsidRPr="00AC7D75">
        <w:rPr>
          <w:rFonts w:asciiTheme="majorBidi" w:hAnsiTheme="majorBidi" w:cstheme="majorBidi"/>
          <w:sz w:val="24"/>
          <w:szCs w:val="24"/>
          <w:lang w:val="id-ID"/>
        </w:rPr>
        <w:t>yang berbunyi:</w:t>
      </w:r>
    </w:p>
    <w:p w:rsidR="0073067B" w:rsidRPr="00E11588" w:rsidRDefault="0073067B" w:rsidP="0073067B">
      <w:pPr>
        <w:tabs>
          <w:tab w:val="left" w:pos="284"/>
          <w:tab w:val="left" w:pos="7938"/>
        </w:tabs>
        <w:bidi/>
        <w:spacing w:after="0" w:line="240" w:lineRule="auto"/>
        <w:ind w:left="284" w:hanging="1"/>
        <w:jc w:val="both"/>
        <w:rPr>
          <w:rFonts w:ascii="Traditional Arabic" w:hAnsi="Traditional Arabic" w:cs="Traditional Arabic"/>
          <w:sz w:val="28"/>
          <w:szCs w:val="28"/>
          <w:lang w:val="id-ID"/>
        </w:rPr>
      </w:pPr>
      <w:r w:rsidRPr="00E11588">
        <w:rPr>
          <w:rFonts w:ascii="Traditional Arabic" w:hAnsi="Traditional Arabic" w:cs="Traditional Arabic"/>
          <w:sz w:val="28"/>
          <w:szCs w:val="28"/>
        </w:rPr>
        <w:sym w:font="HQPB1" w:char="F024"/>
      </w:r>
      <w:r w:rsidRPr="00E11588">
        <w:rPr>
          <w:rFonts w:ascii="Traditional Arabic" w:hAnsi="Traditional Arabic" w:cs="Traditional Arabic"/>
          <w:sz w:val="28"/>
          <w:szCs w:val="28"/>
        </w:rPr>
        <w:sym w:font="HQPB5" w:char="F074"/>
      </w:r>
      <w:r w:rsidRPr="00E11588">
        <w:rPr>
          <w:rFonts w:ascii="Traditional Arabic" w:hAnsi="Traditional Arabic" w:cs="Traditional Arabic"/>
          <w:sz w:val="28"/>
          <w:szCs w:val="28"/>
        </w:rPr>
        <w:sym w:font="HQPB2" w:char="F042"/>
      </w:r>
      <w:r w:rsidRPr="00E11588">
        <w:rPr>
          <w:rFonts w:ascii="Traditional Arabic" w:hAnsi="Traditional Arabic" w:cs="Traditional Arabic"/>
          <w:sz w:val="28"/>
          <w:szCs w:val="28"/>
        </w:rPr>
        <w:sym w:font="HQPB5" w:char="F075"/>
      </w:r>
      <w:r w:rsidRPr="00E11588">
        <w:rPr>
          <w:rFonts w:ascii="Traditional Arabic" w:hAnsi="Traditional Arabic" w:cs="Traditional Arabic"/>
          <w:sz w:val="28"/>
          <w:szCs w:val="28"/>
        </w:rPr>
        <w:sym w:font="HQPB2" w:char="F072"/>
      </w:r>
      <w:r w:rsidRPr="00E11588">
        <w:rPr>
          <w:rFonts w:ascii="Traditional Arabic" w:hAnsi="Traditional Arabic" w:cs="Traditional Arabic"/>
          <w:sz w:val="28"/>
          <w:szCs w:val="28"/>
          <w:rtl/>
        </w:rPr>
        <w:t xml:space="preserve"> </w:t>
      </w:r>
      <w:r w:rsidRPr="00E11588">
        <w:rPr>
          <w:rFonts w:ascii="Traditional Arabic" w:hAnsi="Traditional Arabic" w:cs="Traditional Arabic"/>
          <w:sz w:val="28"/>
          <w:szCs w:val="28"/>
        </w:rPr>
        <w:sym w:font="HQPB4" w:char="F0E0"/>
      </w:r>
      <w:r w:rsidRPr="00E11588">
        <w:rPr>
          <w:rFonts w:ascii="Traditional Arabic" w:hAnsi="Traditional Arabic" w:cs="Traditional Arabic"/>
          <w:sz w:val="28"/>
          <w:szCs w:val="28"/>
        </w:rPr>
        <w:sym w:font="HQPB1" w:char="F04D"/>
      </w:r>
      <w:r w:rsidRPr="00E11588">
        <w:rPr>
          <w:rFonts w:ascii="Traditional Arabic" w:hAnsi="Traditional Arabic" w:cs="Traditional Arabic"/>
          <w:sz w:val="28"/>
          <w:szCs w:val="28"/>
        </w:rPr>
        <w:sym w:font="HQPB4" w:char="F0F8"/>
      </w:r>
      <w:r w:rsidRPr="00E11588">
        <w:rPr>
          <w:rFonts w:ascii="Traditional Arabic" w:hAnsi="Traditional Arabic" w:cs="Traditional Arabic"/>
          <w:sz w:val="28"/>
          <w:szCs w:val="28"/>
        </w:rPr>
        <w:sym w:font="HQPB2" w:char="F029"/>
      </w:r>
      <w:r w:rsidRPr="00E11588">
        <w:rPr>
          <w:rFonts w:ascii="Traditional Arabic" w:hAnsi="Traditional Arabic" w:cs="Traditional Arabic"/>
          <w:sz w:val="28"/>
          <w:szCs w:val="28"/>
        </w:rPr>
        <w:sym w:font="HQPB5" w:char="F06E"/>
      </w:r>
      <w:r w:rsidRPr="00E11588">
        <w:rPr>
          <w:rFonts w:ascii="Traditional Arabic" w:hAnsi="Traditional Arabic" w:cs="Traditional Arabic"/>
          <w:sz w:val="28"/>
          <w:szCs w:val="28"/>
        </w:rPr>
        <w:sym w:font="HQPB2" w:char="F03D"/>
      </w:r>
      <w:r w:rsidRPr="00E11588">
        <w:rPr>
          <w:rFonts w:ascii="Traditional Arabic" w:hAnsi="Traditional Arabic" w:cs="Traditional Arabic"/>
          <w:sz w:val="28"/>
          <w:szCs w:val="28"/>
        </w:rPr>
        <w:sym w:font="HQPB5" w:char="F079"/>
      </w:r>
      <w:r w:rsidRPr="00E11588">
        <w:rPr>
          <w:rFonts w:ascii="Traditional Arabic" w:hAnsi="Traditional Arabic" w:cs="Traditional Arabic"/>
          <w:sz w:val="28"/>
          <w:szCs w:val="28"/>
        </w:rPr>
        <w:sym w:font="HQPB1" w:char="F07A"/>
      </w:r>
      <w:r w:rsidRPr="00E11588">
        <w:rPr>
          <w:rFonts w:ascii="Traditional Arabic" w:hAnsi="Traditional Arabic" w:cs="Traditional Arabic"/>
          <w:sz w:val="28"/>
          <w:szCs w:val="28"/>
          <w:rtl/>
        </w:rPr>
        <w:t xml:space="preserve"> </w:t>
      </w:r>
      <w:r w:rsidRPr="00E11588">
        <w:rPr>
          <w:rFonts w:ascii="Traditional Arabic" w:hAnsi="Traditional Arabic" w:cs="Traditional Arabic"/>
          <w:sz w:val="28"/>
          <w:szCs w:val="28"/>
        </w:rPr>
        <w:sym w:font="HQPB4" w:char="F0A3"/>
      </w:r>
      <w:r w:rsidRPr="00E11588">
        <w:rPr>
          <w:rFonts w:ascii="Traditional Arabic" w:hAnsi="Traditional Arabic" w:cs="Traditional Arabic"/>
          <w:sz w:val="28"/>
          <w:szCs w:val="28"/>
        </w:rPr>
        <w:sym w:font="HQPB2" w:char="F060"/>
      </w:r>
      <w:r w:rsidRPr="00E11588">
        <w:rPr>
          <w:rFonts w:ascii="Traditional Arabic" w:hAnsi="Traditional Arabic" w:cs="Traditional Arabic"/>
          <w:sz w:val="28"/>
          <w:szCs w:val="28"/>
        </w:rPr>
        <w:sym w:font="HQPB4" w:char="F0C5"/>
      </w:r>
      <w:r w:rsidRPr="00E11588">
        <w:rPr>
          <w:rFonts w:ascii="Traditional Arabic" w:hAnsi="Traditional Arabic" w:cs="Traditional Arabic"/>
          <w:sz w:val="28"/>
          <w:szCs w:val="28"/>
        </w:rPr>
        <w:sym w:font="HQPB1" w:char="F067"/>
      </w:r>
      <w:r w:rsidRPr="00E11588">
        <w:rPr>
          <w:rFonts w:ascii="Traditional Arabic" w:hAnsi="Traditional Arabic" w:cs="Traditional Arabic"/>
          <w:sz w:val="28"/>
          <w:szCs w:val="28"/>
        </w:rPr>
        <w:sym w:font="HQPB4" w:char="F0F8"/>
      </w:r>
      <w:r w:rsidRPr="00E11588">
        <w:rPr>
          <w:rFonts w:ascii="Traditional Arabic" w:hAnsi="Traditional Arabic" w:cs="Traditional Arabic"/>
          <w:sz w:val="28"/>
          <w:szCs w:val="28"/>
        </w:rPr>
        <w:sym w:font="HQPB2" w:char="F03A"/>
      </w:r>
      <w:r w:rsidRPr="00E11588">
        <w:rPr>
          <w:rFonts w:ascii="Traditional Arabic" w:hAnsi="Traditional Arabic" w:cs="Traditional Arabic"/>
          <w:sz w:val="28"/>
          <w:szCs w:val="28"/>
        </w:rPr>
        <w:sym w:font="HQPB5" w:char="F024"/>
      </w:r>
      <w:r w:rsidRPr="00E11588">
        <w:rPr>
          <w:rFonts w:ascii="Traditional Arabic" w:hAnsi="Traditional Arabic" w:cs="Traditional Arabic"/>
          <w:sz w:val="28"/>
          <w:szCs w:val="28"/>
        </w:rPr>
        <w:sym w:font="HQPB1" w:char="F023"/>
      </w:r>
      <w:r w:rsidRPr="00E11588">
        <w:rPr>
          <w:rFonts w:ascii="Traditional Arabic" w:hAnsi="Traditional Arabic" w:cs="Traditional Arabic"/>
          <w:sz w:val="28"/>
          <w:szCs w:val="28"/>
          <w:rtl/>
        </w:rPr>
        <w:t xml:space="preserve"> </w:t>
      </w:r>
      <w:r w:rsidRPr="00E11588">
        <w:rPr>
          <w:rFonts w:ascii="Traditional Arabic" w:hAnsi="Traditional Arabic" w:cs="Traditional Arabic"/>
          <w:sz w:val="28"/>
          <w:szCs w:val="28"/>
        </w:rPr>
        <w:sym w:font="HQPB5" w:char="F07D"/>
      </w:r>
      <w:r w:rsidRPr="00E11588">
        <w:rPr>
          <w:rFonts w:ascii="Traditional Arabic" w:hAnsi="Traditional Arabic" w:cs="Traditional Arabic"/>
          <w:sz w:val="28"/>
          <w:szCs w:val="28"/>
        </w:rPr>
        <w:sym w:font="HQPB1" w:char="F0A7"/>
      </w:r>
      <w:r w:rsidRPr="00E11588">
        <w:rPr>
          <w:rFonts w:ascii="Traditional Arabic" w:hAnsi="Traditional Arabic" w:cs="Traditional Arabic"/>
          <w:sz w:val="28"/>
          <w:szCs w:val="28"/>
        </w:rPr>
        <w:sym w:font="HQPB2" w:char="F052"/>
      </w:r>
      <w:r w:rsidRPr="00E11588">
        <w:rPr>
          <w:rFonts w:ascii="Traditional Arabic" w:hAnsi="Traditional Arabic" w:cs="Traditional Arabic"/>
          <w:sz w:val="28"/>
          <w:szCs w:val="28"/>
        </w:rPr>
        <w:sym w:font="HQPB5" w:char="F04D"/>
      </w:r>
      <w:r w:rsidRPr="00E11588">
        <w:rPr>
          <w:rFonts w:ascii="Traditional Arabic" w:hAnsi="Traditional Arabic" w:cs="Traditional Arabic"/>
          <w:sz w:val="28"/>
          <w:szCs w:val="28"/>
        </w:rPr>
        <w:sym w:font="HQPB2" w:char="F07D"/>
      </w:r>
      <w:r w:rsidRPr="00E11588">
        <w:rPr>
          <w:rFonts w:ascii="Traditional Arabic" w:hAnsi="Traditional Arabic" w:cs="Traditional Arabic"/>
          <w:sz w:val="28"/>
          <w:szCs w:val="28"/>
        </w:rPr>
        <w:sym w:font="HQPB5" w:char="F024"/>
      </w:r>
      <w:r w:rsidRPr="00E11588">
        <w:rPr>
          <w:rFonts w:ascii="Traditional Arabic" w:hAnsi="Traditional Arabic" w:cs="Traditional Arabic"/>
          <w:sz w:val="28"/>
          <w:szCs w:val="28"/>
        </w:rPr>
        <w:sym w:font="HQPB1" w:char="F023"/>
      </w:r>
      <w:r w:rsidRPr="00E11588">
        <w:rPr>
          <w:rFonts w:ascii="Traditional Arabic" w:hAnsi="Traditional Arabic" w:cs="Traditional Arabic"/>
          <w:sz w:val="28"/>
          <w:szCs w:val="28"/>
        </w:rPr>
        <w:sym w:font="HQPB5" w:char="F075"/>
      </w:r>
      <w:r w:rsidRPr="00E11588">
        <w:rPr>
          <w:rFonts w:ascii="Traditional Arabic" w:hAnsi="Traditional Arabic" w:cs="Traditional Arabic"/>
          <w:sz w:val="28"/>
          <w:szCs w:val="28"/>
        </w:rPr>
        <w:sym w:font="HQPB2" w:char="F072"/>
      </w:r>
      <w:r w:rsidRPr="00E11588">
        <w:rPr>
          <w:rFonts w:ascii="Traditional Arabic" w:hAnsi="Traditional Arabic" w:cs="Traditional Arabic"/>
          <w:sz w:val="28"/>
          <w:szCs w:val="28"/>
          <w:rtl/>
        </w:rPr>
        <w:t xml:space="preserve"> </w:t>
      </w:r>
      <w:r w:rsidRPr="00E11588">
        <w:rPr>
          <w:rFonts w:ascii="Traditional Arabic" w:hAnsi="Traditional Arabic" w:cs="Traditional Arabic"/>
          <w:sz w:val="28"/>
          <w:szCs w:val="28"/>
        </w:rPr>
        <w:sym w:font="HQPB5" w:char="F09E"/>
      </w:r>
      <w:r w:rsidRPr="00E11588">
        <w:rPr>
          <w:rFonts w:ascii="Traditional Arabic" w:hAnsi="Traditional Arabic" w:cs="Traditional Arabic"/>
          <w:sz w:val="28"/>
          <w:szCs w:val="28"/>
        </w:rPr>
        <w:sym w:font="HQPB2" w:char="F077"/>
      </w:r>
      <w:r w:rsidRPr="00E11588">
        <w:rPr>
          <w:rFonts w:ascii="Traditional Arabic" w:hAnsi="Traditional Arabic" w:cs="Traditional Arabic"/>
          <w:sz w:val="28"/>
          <w:szCs w:val="28"/>
        </w:rPr>
        <w:sym w:font="HQPB4" w:char="F0CE"/>
      </w:r>
      <w:r w:rsidRPr="00E11588">
        <w:rPr>
          <w:rFonts w:ascii="Traditional Arabic" w:hAnsi="Traditional Arabic" w:cs="Traditional Arabic"/>
          <w:sz w:val="28"/>
          <w:szCs w:val="28"/>
        </w:rPr>
        <w:sym w:font="HQPB1" w:char="F029"/>
      </w:r>
      <w:r w:rsidRPr="00E11588">
        <w:rPr>
          <w:rFonts w:ascii="Traditional Arabic" w:hAnsi="Traditional Arabic" w:cs="Traditional Arabic"/>
          <w:sz w:val="28"/>
          <w:szCs w:val="28"/>
          <w:rtl/>
        </w:rPr>
        <w:t xml:space="preserve"> </w:t>
      </w:r>
      <w:r w:rsidRPr="00E11588">
        <w:rPr>
          <w:rFonts w:ascii="Traditional Arabic" w:hAnsi="Traditional Arabic" w:cs="Traditional Arabic"/>
          <w:sz w:val="28"/>
          <w:szCs w:val="28"/>
        </w:rPr>
        <w:sym w:font="HQPB4" w:char="F0C8"/>
      </w:r>
      <w:r w:rsidRPr="00E11588">
        <w:rPr>
          <w:rFonts w:ascii="Traditional Arabic" w:hAnsi="Traditional Arabic" w:cs="Traditional Arabic"/>
          <w:sz w:val="28"/>
          <w:szCs w:val="28"/>
        </w:rPr>
        <w:sym w:font="HQPB2" w:char="F062"/>
      </w:r>
      <w:r w:rsidRPr="00E11588">
        <w:rPr>
          <w:rFonts w:ascii="Traditional Arabic" w:hAnsi="Traditional Arabic" w:cs="Traditional Arabic"/>
          <w:sz w:val="28"/>
          <w:szCs w:val="28"/>
        </w:rPr>
        <w:sym w:font="HQPB2" w:char="F072"/>
      </w:r>
      <w:r w:rsidRPr="00E11588">
        <w:rPr>
          <w:rFonts w:ascii="Traditional Arabic" w:hAnsi="Traditional Arabic" w:cs="Traditional Arabic"/>
          <w:sz w:val="28"/>
          <w:szCs w:val="28"/>
        </w:rPr>
        <w:sym w:font="HQPB4" w:char="F0DF"/>
      </w:r>
      <w:r w:rsidRPr="00E11588">
        <w:rPr>
          <w:rFonts w:ascii="Traditional Arabic" w:hAnsi="Traditional Arabic" w:cs="Traditional Arabic"/>
          <w:sz w:val="28"/>
          <w:szCs w:val="28"/>
        </w:rPr>
        <w:sym w:font="HQPB1" w:char="F089"/>
      </w:r>
      <w:r w:rsidRPr="00E11588">
        <w:rPr>
          <w:rFonts w:ascii="Traditional Arabic" w:hAnsi="Traditional Arabic" w:cs="Traditional Arabic"/>
          <w:sz w:val="28"/>
          <w:szCs w:val="28"/>
        </w:rPr>
        <w:sym w:font="HQPB4" w:char="F0E7"/>
      </w:r>
      <w:r w:rsidRPr="00E11588">
        <w:rPr>
          <w:rFonts w:ascii="Traditional Arabic" w:hAnsi="Traditional Arabic" w:cs="Traditional Arabic"/>
          <w:sz w:val="28"/>
          <w:szCs w:val="28"/>
        </w:rPr>
        <w:sym w:font="HQPB1" w:char="F037"/>
      </w:r>
      <w:r w:rsidRPr="00E11588">
        <w:rPr>
          <w:rFonts w:ascii="Traditional Arabic" w:hAnsi="Traditional Arabic" w:cs="Traditional Arabic"/>
          <w:sz w:val="28"/>
          <w:szCs w:val="28"/>
        </w:rPr>
        <w:sym w:font="HQPB4" w:char="F0F7"/>
      </w:r>
      <w:r w:rsidRPr="00E11588">
        <w:rPr>
          <w:rFonts w:ascii="Traditional Arabic" w:hAnsi="Traditional Arabic" w:cs="Traditional Arabic"/>
          <w:sz w:val="28"/>
          <w:szCs w:val="28"/>
        </w:rPr>
        <w:sym w:font="HQPB1" w:char="F0E8"/>
      </w:r>
      <w:r w:rsidRPr="00E11588">
        <w:rPr>
          <w:rFonts w:ascii="Traditional Arabic" w:hAnsi="Traditional Arabic" w:cs="Traditional Arabic"/>
          <w:sz w:val="28"/>
          <w:szCs w:val="28"/>
        </w:rPr>
        <w:sym w:font="HQPB5" w:char="F075"/>
      </w:r>
      <w:r w:rsidRPr="00E11588">
        <w:rPr>
          <w:rFonts w:ascii="Traditional Arabic" w:hAnsi="Traditional Arabic" w:cs="Traditional Arabic"/>
          <w:sz w:val="28"/>
          <w:szCs w:val="28"/>
        </w:rPr>
        <w:sym w:font="HQPB2" w:char="F08B"/>
      </w:r>
      <w:r w:rsidRPr="00E11588">
        <w:rPr>
          <w:rFonts w:ascii="Traditional Arabic" w:hAnsi="Traditional Arabic" w:cs="Traditional Arabic"/>
          <w:sz w:val="28"/>
          <w:szCs w:val="28"/>
        </w:rPr>
        <w:sym w:font="HQPB4" w:char="F0CF"/>
      </w:r>
      <w:r w:rsidRPr="00E11588">
        <w:rPr>
          <w:rFonts w:ascii="Traditional Arabic" w:hAnsi="Traditional Arabic" w:cs="Traditional Arabic"/>
          <w:sz w:val="28"/>
          <w:szCs w:val="28"/>
        </w:rPr>
        <w:sym w:font="HQPB2" w:char="F039"/>
      </w:r>
      <w:r w:rsidRPr="00E11588">
        <w:rPr>
          <w:rFonts w:ascii="Traditional Arabic" w:hAnsi="Traditional Arabic" w:cs="Traditional Arabic"/>
          <w:sz w:val="28"/>
          <w:szCs w:val="28"/>
          <w:rtl/>
        </w:rPr>
        <w:t xml:space="preserve"> </w:t>
      </w:r>
      <w:r w:rsidRPr="00E11588">
        <w:rPr>
          <w:rFonts w:ascii="Traditional Arabic" w:hAnsi="Traditional Arabic" w:cs="Traditional Arabic"/>
          <w:sz w:val="28"/>
          <w:szCs w:val="28"/>
        </w:rPr>
        <w:sym w:font="HQPB2" w:char="F0C7"/>
      </w:r>
      <w:r w:rsidRPr="00E11588">
        <w:rPr>
          <w:rFonts w:ascii="Traditional Arabic" w:hAnsi="Traditional Arabic" w:cs="Traditional Arabic"/>
          <w:sz w:val="28"/>
          <w:szCs w:val="28"/>
        </w:rPr>
        <w:sym w:font="HQPB2" w:char="F0CE"/>
      </w:r>
      <w:r w:rsidRPr="00E11588">
        <w:rPr>
          <w:rFonts w:ascii="Traditional Arabic" w:hAnsi="Traditional Arabic" w:cs="Traditional Arabic"/>
          <w:sz w:val="28"/>
          <w:szCs w:val="28"/>
        </w:rPr>
        <w:sym w:font="HQPB2" w:char="F0CF"/>
      </w:r>
      <w:r w:rsidRPr="00E11588">
        <w:rPr>
          <w:rFonts w:ascii="Traditional Arabic" w:hAnsi="Traditional Arabic" w:cs="Traditional Arabic"/>
          <w:sz w:val="28"/>
          <w:szCs w:val="28"/>
        </w:rPr>
        <w:sym w:font="HQPB2" w:char="F0C8"/>
      </w:r>
      <w:r w:rsidRPr="00E11588">
        <w:rPr>
          <w:rFonts w:ascii="Traditional Arabic" w:hAnsi="Traditional Arabic" w:cs="Traditional Arabic"/>
          <w:sz w:val="28"/>
          <w:szCs w:val="28"/>
          <w:rtl/>
        </w:rPr>
        <w:t xml:space="preserve">   </w:t>
      </w:r>
      <w:r w:rsidRPr="00E11588">
        <w:rPr>
          <w:rFonts w:ascii="Traditional Arabic" w:hAnsi="Traditional Arabic" w:cs="Traditional Arabic"/>
          <w:sz w:val="28"/>
          <w:szCs w:val="28"/>
          <w:lang w:val="id-ID"/>
        </w:rPr>
        <w:t xml:space="preserve"> </w:t>
      </w:r>
    </w:p>
    <w:p w:rsidR="0073067B" w:rsidRPr="00A74F80" w:rsidRDefault="0073067B" w:rsidP="0073067B">
      <w:pPr>
        <w:tabs>
          <w:tab w:val="left" w:pos="284"/>
          <w:tab w:val="left" w:pos="7938"/>
        </w:tabs>
        <w:spacing w:after="0" w:line="240" w:lineRule="auto"/>
        <w:ind w:left="284"/>
        <w:jc w:val="both"/>
        <w:rPr>
          <w:rFonts w:asciiTheme="majorBidi" w:hAnsiTheme="majorBidi" w:cstheme="majorBidi"/>
          <w:sz w:val="24"/>
          <w:szCs w:val="24"/>
          <w:lang w:val="id-ID"/>
        </w:rPr>
      </w:pPr>
      <w:r w:rsidRPr="00AC7D75">
        <w:rPr>
          <w:rFonts w:asciiTheme="majorBidi" w:hAnsiTheme="majorBidi" w:cstheme="majorBidi"/>
          <w:i/>
          <w:iCs/>
          <w:sz w:val="24"/>
          <w:szCs w:val="24"/>
          <w:lang w:val="id-ID"/>
        </w:rPr>
        <w:t xml:space="preserve"> </w:t>
      </w:r>
      <w:r w:rsidRPr="00AC7D75">
        <w:rPr>
          <w:rFonts w:asciiTheme="majorBidi" w:hAnsiTheme="majorBidi" w:cstheme="majorBidi"/>
          <w:sz w:val="24"/>
          <w:szCs w:val="24"/>
          <w:lang w:val="id-ID"/>
        </w:rPr>
        <w:t xml:space="preserve">Artinya : </w:t>
      </w:r>
      <w:r w:rsidRPr="00A74F80">
        <w:rPr>
          <w:rFonts w:asciiTheme="majorBidi" w:hAnsiTheme="majorBidi" w:cstheme="majorBidi"/>
          <w:sz w:val="24"/>
          <w:szCs w:val="24"/>
          <w:lang w:val="id-ID"/>
        </w:rPr>
        <w:t>“dan aku tidak menciptakan jin dan manusia melainkan supaya mereka mengabdi kepada-Ku.”</w:t>
      </w:r>
      <w:r w:rsidRPr="00A74F80">
        <w:rPr>
          <w:rStyle w:val="FootnoteReference"/>
          <w:rFonts w:asciiTheme="majorBidi" w:hAnsiTheme="majorBidi" w:cstheme="majorBidi"/>
          <w:sz w:val="24"/>
          <w:szCs w:val="24"/>
          <w:lang w:val="id-ID"/>
        </w:rPr>
        <w:footnoteReference w:id="9"/>
      </w:r>
    </w:p>
    <w:p w:rsidR="0073067B" w:rsidRPr="00AC7D75" w:rsidRDefault="0073067B" w:rsidP="0073067B">
      <w:pPr>
        <w:tabs>
          <w:tab w:val="left" w:pos="284"/>
          <w:tab w:val="left" w:pos="7938"/>
        </w:tabs>
        <w:spacing w:after="0" w:line="240" w:lineRule="auto"/>
        <w:ind w:left="284"/>
        <w:jc w:val="both"/>
        <w:rPr>
          <w:rFonts w:asciiTheme="majorBidi" w:hAnsiTheme="majorBidi" w:cstheme="majorBidi"/>
          <w:sz w:val="24"/>
          <w:szCs w:val="24"/>
        </w:rPr>
      </w:pPr>
    </w:p>
    <w:p w:rsidR="0073067B" w:rsidRPr="00AC7D75" w:rsidRDefault="0073067B" w:rsidP="0073067B">
      <w:pPr>
        <w:tabs>
          <w:tab w:val="left" w:pos="284"/>
          <w:tab w:val="left" w:pos="7938"/>
        </w:tabs>
        <w:spacing w:after="0" w:line="480" w:lineRule="auto"/>
        <w:ind w:left="284" w:firstLine="709"/>
        <w:jc w:val="both"/>
        <w:rPr>
          <w:rFonts w:asciiTheme="majorBidi" w:hAnsiTheme="majorBidi" w:cstheme="majorBidi"/>
          <w:sz w:val="24"/>
          <w:szCs w:val="24"/>
        </w:rPr>
      </w:pPr>
      <w:r w:rsidRPr="00AC7D75">
        <w:rPr>
          <w:rFonts w:asciiTheme="majorBidi" w:hAnsiTheme="majorBidi" w:cstheme="majorBidi"/>
          <w:sz w:val="24"/>
          <w:szCs w:val="24"/>
        </w:rPr>
        <w:t>Pendidikan dilakukan agar seseorang memperoleh pemahaman tentang suatu ilmu. Pendidikan juga mempermudah seseorang menyesuaikan diri dengan lingkungan sekitar. Dalam pelaksanaanya pendidikan bermula dari seorang pendidik yang mampu menjadikan suasana pendidikan komunikatif dan menyenangkan, sehingga proses pembelajaranpun dapat berjalan dengan lancar dan dapat hasil yang memuaskan. Al-Qur’an adalah kalamullah sebagai pedoman hidup manusia. Untuk dapat memahami ajarannya yaitu dengan cara dibaca, ditulis, dihafaalkan, dipahami maknanya, dan dilaksanakan isinya.</w:t>
      </w:r>
      <w:r w:rsidRPr="00AC7D75">
        <w:rPr>
          <w:rStyle w:val="FootnoteReference"/>
          <w:rFonts w:asciiTheme="majorBidi" w:hAnsiTheme="majorBidi" w:cstheme="majorBidi"/>
          <w:sz w:val="24"/>
          <w:szCs w:val="24"/>
        </w:rPr>
        <w:footnoteReference w:id="10"/>
      </w:r>
    </w:p>
    <w:p w:rsidR="0073067B" w:rsidRPr="00AC7D75" w:rsidRDefault="0073067B" w:rsidP="0073067B">
      <w:pPr>
        <w:tabs>
          <w:tab w:val="left" w:pos="284"/>
          <w:tab w:val="left" w:pos="7938"/>
        </w:tabs>
        <w:spacing w:after="0" w:line="480" w:lineRule="auto"/>
        <w:ind w:left="284" w:firstLine="709"/>
        <w:jc w:val="both"/>
        <w:rPr>
          <w:rFonts w:asciiTheme="majorBidi" w:hAnsiTheme="majorBidi" w:cstheme="majorBidi"/>
          <w:sz w:val="24"/>
          <w:szCs w:val="24"/>
        </w:rPr>
      </w:pPr>
      <w:r w:rsidRPr="00AC7D75">
        <w:rPr>
          <w:rFonts w:asciiTheme="majorBidi" w:hAnsiTheme="majorBidi" w:cstheme="majorBidi"/>
          <w:sz w:val="24"/>
          <w:szCs w:val="24"/>
          <w:lang w:val="id-ID"/>
        </w:rPr>
        <w:t>Pengajaran berlangsung sebagai proses saling mempengaruhi antara guru dan siswa.</w:t>
      </w:r>
      <w:r w:rsidRPr="00AC7D75">
        <w:rPr>
          <w:rFonts w:asciiTheme="majorBidi" w:hAnsiTheme="majorBidi" w:cstheme="majorBidi"/>
          <w:sz w:val="24"/>
          <w:szCs w:val="24"/>
        </w:rPr>
        <w:t xml:space="preserve"> D</w:t>
      </w:r>
      <w:r w:rsidRPr="00AC7D75">
        <w:rPr>
          <w:rFonts w:asciiTheme="majorBidi" w:hAnsiTheme="majorBidi" w:cstheme="majorBidi"/>
          <w:sz w:val="24"/>
          <w:szCs w:val="24"/>
          <w:lang w:val="id-ID"/>
        </w:rPr>
        <w:t>i antara keduanya</w:t>
      </w:r>
      <w:r w:rsidRPr="00AC7D75">
        <w:rPr>
          <w:rFonts w:asciiTheme="majorBidi" w:hAnsiTheme="majorBidi" w:cstheme="majorBidi"/>
          <w:sz w:val="24"/>
          <w:szCs w:val="24"/>
        </w:rPr>
        <w:t xml:space="preserve"> </w:t>
      </w:r>
      <w:r w:rsidRPr="00AC7D75">
        <w:rPr>
          <w:rFonts w:asciiTheme="majorBidi" w:hAnsiTheme="majorBidi" w:cstheme="majorBidi"/>
          <w:sz w:val="24"/>
          <w:szCs w:val="24"/>
          <w:lang w:val="id-ID"/>
        </w:rPr>
        <w:t>terdapat hubungan atau interaksi</w:t>
      </w:r>
      <w:r w:rsidRPr="00AC7D75">
        <w:rPr>
          <w:rFonts w:asciiTheme="majorBidi" w:hAnsiTheme="majorBidi" w:cstheme="majorBidi"/>
          <w:sz w:val="24"/>
          <w:szCs w:val="24"/>
        </w:rPr>
        <w:t>, g</w:t>
      </w:r>
      <w:r w:rsidRPr="00AC7D75">
        <w:rPr>
          <w:rFonts w:asciiTheme="majorBidi" w:hAnsiTheme="majorBidi" w:cstheme="majorBidi"/>
          <w:sz w:val="24"/>
          <w:szCs w:val="24"/>
          <w:lang w:val="id-ID"/>
        </w:rPr>
        <w:t>uru mengajar di satu pihak dan siswa belajar di lain pihak. Keduanya menunjukkan aktivitas yang seimbang, hanya berbeda peranan saja.</w:t>
      </w:r>
      <w:r w:rsidRPr="00AC7D75">
        <w:rPr>
          <w:rStyle w:val="FootnoteReference"/>
          <w:rFonts w:asciiTheme="majorBidi" w:hAnsiTheme="majorBidi" w:cstheme="majorBidi"/>
          <w:sz w:val="24"/>
          <w:szCs w:val="24"/>
          <w:lang w:val="id-ID"/>
        </w:rPr>
        <w:footnoteReference w:id="11"/>
      </w:r>
      <w:r w:rsidRPr="00AC7D75">
        <w:rPr>
          <w:rFonts w:asciiTheme="majorBidi" w:hAnsiTheme="majorBidi" w:cstheme="majorBidi"/>
          <w:sz w:val="24"/>
          <w:szCs w:val="24"/>
          <w:lang w:val="id-ID"/>
        </w:rPr>
        <w:t xml:space="preserve">Keterpaduan proses belajar siswa dengan proses mengajar guru sehingga terjadi interaksi belajar mengajar (terjadi proses pengajaran ) tidak datang begitu saja dan tidak dapat tumbuh tanpa pengaturan dan perencanaan yang seksama. Pengaturan sangat diperlukan terutama dalam menentukan komponen dan variabel yang harus ada </w:t>
      </w:r>
      <w:r w:rsidRPr="00AC7D75">
        <w:rPr>
          <w:rFonts w:asciiTheme="majorBidi" w:hAnsiTheme="majorBidi" w:cstheme="majorBidi"/>
          <w:sz w:val="24"/>
          <w:szCs w:val="24"/>
          <w:lang w:val="id-ID"/>
        </w:rPr>
        <w:lastRenderedPageBreak/>
        <w:t>dalam proses pengajaran tersebut. Perencanaan dimaksudkan merumuskan dan menetapkan inter</w:t>
      </w:r>
      <w:r w:rsidRPr="00AC7D75">
        <w:rPr>
          <w:rFonts w:asciiTheme="majorBidi" w:hAnsiTheme="majorBidi" w:cstheme="majorBidi"/>
          <w:sz w:val="24"/>
          <w:szCs w:val="24"/>
        </w:rPr>
        <w:t>r</w:t>
      </w:r>
      <w:r w:rsidRPr="00AC7D75">
        <w:rPr>
          <w:rFonts w:asciiTheme="majorBidi" w:hAnsiTheme="majorBidi" w:cstheme="majorBidi"/>
          <w:sz w:val="24"/>
          <w:szCs w:val="24"/>
          <w:lang w:val="id-ID"/>
        </w:rPr>
        <w:t>elasi sejumlah komponen dan variabel sehingga memungkinkan terselenggaranya pengajaran yang efektif.</w:t>
      </w:r>
      <w:r w:rsidRPr="00AC7D75">
        <w:rPr>
          <w:rStyle w:val="FootnoteReference"/>
          <w:rFonts w:asciiTheme="majorBidi" w:hAnsiTheme="majorBidi" w:cstheme="majorBidi"/>
          <w:sz w:val="24"/>
          <w:szCs w:val="24"/>
          <w:lang w:val="id-ID"/>
        </w:rPr>
        <w:footnoteReference w:id="12"/>
      </w:r>
    </w:p>
    <w:p w:rsidR="0073067B" w:rsidRPr="00AC7D75" w:rsidRDefault="0073067B" w:rsidP="0073067B">
      <w:pPr>
        <w:tabs>
          <w:tab w:val="left" w:pos="284"/>
          <w:tab w:val="left" w:pos="7938"/>
        </w:tabs>
        <w:spacing w:after="0" w:line="480" w:lineRule="auto"/>
        <w:ind w:left="284" w:firstLine="709"/>
        <w:jc w:val="both"/>
        <w:rPr>
          <w:rFonts w:asciiTheme="majorBidi" w:hAnsiTheme="majorBidi" w:cstheme="majorBidi"/>
          <w:sz w:val="24"/>
          <w:szCs w:val="24"/>
        </w:rPr>
      </w:pPr>
      <w:r w:rsidRPr="00AC7D75">
        <w:rPr>
          <w:rFonts w:asciiTheme="majorBidi" w:hAnsiTheme="majorBidi" w:cstheme="majorBidi"/>
          <w:sz w:val="24"/>
          <w:szCs w:val="24"/>
        </w:rPr>
        <w:t xml:space="preserve">Salah satu masalah penting yang dihadapi guru Al-Qur’an adalah mengatasi ketidak tertiban santri selama proses belajar mengajar dan mengatasi kelancaran mengaji. Ujung persoalan tersebut berakibatkan mutu bacaan santri makin merosot dan waktu belajarnya semakin lama bahkan tidak sedikit santri </w:t>
      </w:r>
      <w:r w:rsidRPr="00AC7D75">
        <w:rPr>
          <w:rFonts w:asciiTheme="majorBidi" w:hAnsiTheme="majorBidi" w:cstheme="majorBidi"/>
          <w:i/>
          <w:iCs/>
          <w:sz w:val="24"/>
          <w:szCs w:val="24"/>
        </w:rPr>
        <w:t>drop out</w:t>
      </w:r>
      <w:r w:rsidRPr="00AC7D75">
        <w:rPr>
          <w:rFonts w:asciiTheme="majorBidi" w:hAnsiTheme="majorBidi" w:cstheme="majorBidi"/>
          <w:sz w:val="24"/>
          <w:szCs w:val="24"/>
        </w:rPr>
        <w:t xml:space="preserve"> sebelum tartil dan khatam baca Al-Qur’an.</w:t>
      </w:r>
    </w:p>
    <w:p w:rsidR="0073067B" w:rsidRPr="00AC7D75" w:rsidRDefault="0073067B" w:rsidP="0073067B">
      <w:pPr>
        <w:tabs>
          <w:tab w:val="left" w:pos="284"/>
          <w:tab w:val="left" w:pos="7938"/>
        </w:tabs>
        <w:spacing w:after="0" w:line="480" w:lineRule="auto"/>
        <w:ind w:left="284" w:firstLine="709"/>
        <w:jc w:val="both"/>
        <w:rPr>
          <w:rFonts w:asciiTheme="majorBidi" w:hAnsiTheme="majorBidi" w:cstheme="majorBidi"/>
          <w:sz w:val="24"/>
          <w:szCs w:val="24"/>
        </w:rPr>
      </w:pPr>
      <w:r w:rsidRPr="00AC7D75">
        <w:rPr>
          <w:rFonts w:asciiTheme="majorBidi" w:hAnsiTheme="majorBidi" w:cstheme="majorBidi"/>
          <w:sz w:val="24"/>
          <w:szCs w:val="24"/>
        </w:rPr>
        <w:t>Pada saat ini masih banyak metode membaca Al-Qur’an yang cenderung konvensial, yaitu dengan nada lurus sehingga terkesan monoton yang berdampak pembelajaran kurang dapat diminati oleh siswa sehingga berdampak pada hasil belajar siswa. Mempelajari Al-Qur’an termasuk cara membacanya dengan baik dan benar tidaklah mudah seperti halnya membalik tangan. Selain harus mengenal huruf-huruf hijaiyah tentu juga dibutuhkan keterampilan sendiri agar dapat membaca Al-Qur’an secara tartil. Tartil artinya membaca Al-Qur’an dengan perlahan-lahan dan tidak terburu-buru dengan bacaan baik dan benar sesuai dengan makhraj dan sifat-sifatnya sebagaimana dijelaskan dalam ilmu tajwid.</w:t>
      </w:r>
      <w:r w:rsidRPr="00AC7D75">
        <w:rPr>
          <w:rStyle w:val="FootnoteReference"/>
          <w:rFonts w:asciiTheme="majorBidi" w:hAnsiTheme="majorBidi" w:cstheme="majorBidi"/>
          <w:sz w:val="24"/>
          <w:szCs w:val="24"/>
        </w:rPr>
        <w:footnoteReference w:id="13"/>
      </w:r>
    </w:p>
    <w:p w:rsidR="0073067B" w:rsidRPr="00AC7D75" w:rsidRDefault="0073067B" w:rsidP="0073067B">
      <w:pPr>
        <w:tabs>
          <w:tab w:val="left" w:pos="284"/>
          <w:tab w:val="left" w:pos="7938"/>
        </w:tabs>
        <w:spacing w:after="0" w:line="480" w:lineRule="auto"/>
        <w:ind w:left="284" w:firstLine="709"/>
        <w:jc w:val="both"/>
        <w:rPr>
          <w:rFonts w:asciiTheme="majorBidi" w:hAnsiTheme="majorBidi" w:cstheme="majorBidi"/>
          <w:color w:val="FF0000"/>
          <w:sz w:val="24"/>
          <w:szCs w:val="24"/>
        </w:rPr>
      </w:pPr>
      <w:r w:rsidRPr="00AC7D75">
        <w:rPr>
          <w:rFonts w:asciiTheme="majorBidi" w:hAnsiTheme="majorBidi" w:cstheme="majorBidi"/>
          <w:sz w:val="24"/>
          <w:szCs w:val="24"/>
        </w:rPr>
        <w:t>Seiring berkembangnya zaman maka banyak metode-metode yang diciptakan untuk menunjang keberhasilan peserta didik dalam membaca Al-</w:t>
      </w:r>
      <w:r w:rsidRPr="00AC7D75">
        <w:rPr>
          <w:rFonts w:asciiTheme="majorBidi" w:hAnsiTheme="majorBidi" w:cstheme="majorBidi"/>
          <w:sz w:val="24"/>
          <w:szCs w:val="24"/>
        </w:rPr>
        <w:lastRenderedPageBreak/>
        <w:t>Qur’an dengan ciri khas tertentu demi memcapai keberhasilan dalam pembelajaran.</w:t>
      </w:r>
      <w:r w:rsidRPr="00AC7D75">
        <w:rPr>
          <w:rFonts w:asciiTheme="majorBidi" w:hAnsiTheme="majorBidi" w:cstheme="majorBidi"/>
          <w:color w:val="FF0000"/>
          <w:sz w:val="24"/>
          <w:szCs w:val="24"/>
        </w:rPr>
        <w:t xml:space="preserve"> </w:t>
      </w:r>
    </w:p>
    <w:p w:rsidR="0073067B" w:rsidRPr="00AC7D75" w:rsidRDefault="0073067B" w:rsidP="0073067B">
      <w:pPr>
        <w:tabs>
          <w:tab w:val="left" w:pos="284"/>
          <w:tab w:val="left" w:pos="7938"/>
        </w:tabs>
        <w:spacing w:after="0" w:line="480" w:lineRule="auto"/>
        <w:ind w:left="284" w:firstLine="709"/>
        <w:jc w:val="both"/>
        <w:rPr>
          <w:rFonts w:asciiTheme="majorBidi" w:hAnsiTheme="majorBidi" w:cstheme="majorBidi"/>
          <w:sz w:val="24"/>
          <w:szCs w:val="24"/>
        </w:rPr>
      </w:pPr>
      <w:r w:rsidRPr="00AC7D75">
        <w:rPr>
          <w:rFonts w:asciiTheme="majorBidi" w:hAnsiTheme="majorBidi" w:cstheme="majorBidi"/>
          <w:sz w:val="24"/>
          <w:szCs w:val="24"/>
        </w:rPr>
        <w:t>Lagu adalah karya sastra yang merupakan simbol dari ekspresi jiwa, perasaan, ide maupun gagasan yang mempunyai peranan penting bagi pendengarnya sebagai pemahaman, cara berhubungan, maupun cara penciptaan. Sebagian besar anak kecil cenderung untuk untuk menyukai lagu-lagu (nyanyian) dan suara yang merdu, terutama jika menggunakan kata-kata yang mudah dihafal. Lagu-lagu (nyanyian) tersebut dapat diperoleh secara lisan dan melalui kaset. Adapun tema dari lagu-lagu tersebut adalah tema-tema yang dapat membantu dan memudahkan peserta didik dalam memperoleh pengetahuan. Seperti kisah-kisah yang terdapat dalam Al-Qur’an seperti kisah-kisah tentang binatang dan para nabi, perbuatan-perbuatan yang baik seperti jujur, membaca Al-Qur’an dan ketulusan.</w:t>
      </w:r>
      <w:r w:rsidRPr="00AC7D75">
        <w:rPr>
          <w:rStyle w:val="FootnoteReference"/>
          <w:rFonts w:asciiTheme="majorBidi" w:hAnsiTheme="majorBidi" w:cstheme="majorBidi"/>
          <w:sz w:val="24"/>
          <w:szCs w:val="24"/>
        </w:rPr>
        <w:footnoteReference w:id="14"/>
      </w:r>
    </w:p>
    <w:p w:rsidR="0073067B" w:rsidRPr="00AC7D75" w:rsidRDefault="0073067B" w:rsidP="0073067B">
      <w:pPr>
        <w:tabs>
          <w:tab w:val="left" w:pos="284"/>
          <w:tab w:val="left" w:pos="7938"/>
        </w:tabs>
        <w:spacing w:after="0" w:line="480" w:lineRule="auto"/>
        <w:ind w:left="284" w:firstLine="709"/>
        <w:jc w:val="both"/>
        <w:rPr>
          <w:rFonts w:asciiTheme="majorBidi" w:hAnsiTheme="majorBidi" w:cstheme="majorBidi"/>
          <w:sz w:val="24"/>
          <w:szCs w:val="24"/>
          <w:lang w:val="id-ID"/>
        </w:rPr>
      </w:pPr>
      <w:r w:rsidRPr="00AC7D75">
        <w:rPr>
          <w:rFonts w:asciiTheme="majorBidi" w:hAnsiTheme="majorBidi" w:cstheme="majorBidi"/>
          <w:sz w:val="24"/>
          <w:szCs w:val="24"/>
        </w:rPr>
        <w:t xml:space="preserve">Pada penelitian ini, penulis mengangkat satu metode yang telah berkembang pada abad ini, yaitu metode Tilawati. Metode Tilawati merupakan metode belajar membaca Al-Qur’an yang menggunakan nada-nada tilawah dengan pendekatan yang seimbang antara pembiasaan melalui klasikal dan kebenaran membaca melalui individual dengan </w:t>
      </w:r>
      <w:r w:rsidR="00AD21D1">
        <w:rPr>
          <w:rFonts w:asciiTheme="majorBidi" w:hAnsiTheme="majorBidi" w:cstheme="majorBidi"/>
          <w:sz w:val="24"/>
          <w:szCs w:val="24"/>
        </w:rPr>
        <w:t>teknik</w:t>
      </w:r>
      <w:r w:rsidRPr="00AC7D75">
        <w:rPr>
          <w:rFonts w:asciiTheme="majorBidi" w:hAnsiTheme="majorBidi" w:cstheme="majorBidi"/>
          <w:sz w:val="24"/>
          <w:szCs w:val="24"/>
        </w:rPr>
        <w:t xml:space="preserve"> baca simak,</w:t>
      </w:r>
      <w:r w:rsidRPr="00AC7D75">
        <w:rPr>
          <w:rStyle w:val="FootnoteReference"/>
          <w:rFonts w:asciiTheme="majorBidi" w:hAnsiTheme="majorBidi" w:cstheme="majorBidi"/>
          <w:sz w:val="24"/>
          <w:szCs w:val="24"/>
        </w:rPr>
        <w:footnoteReference w:id="15"/>
      </w:r>
      <w:r w:rsidRPr="00AC7D75">
        <w:rPr>
          <w:rFonts w:asciiTheme="majorBidi" w:hAnsiTheme="majorBidi" w:cstheme="majorBidi"/>
          <w:sz w:val="24"/>
          <w:szCs w:val="24"/>
        </w:rPr>
        <w:t xml:space="preserve"> sehingga dalam pembelajaran peserta didik dapat tuntas dan khatam dalam membaca Al-Qur’an. Dengan penerapan lagu dalam bacaan Al-Qur’an sehingga berdampak pada hasil belajar siswa.</w:t>
      </w:r>
    </w:p>
    <w:p w:rsidR="00DE20F1" w:rsidRDefault="0073067B" w:rsidP="0073067B">
      <w:pPr>
        <w:tabs>
          <w:tab w:val="left" w:pos="284"/>
          <w:tab w:val="left" w:pos="7938"/>
        </w:tabs>
        <w:spacing w:after="0" w:line="480" w:lineRule="auto"/>
        <w:ind w:left="284" w:firstLine="709"/>
        <w:jc w:val="both"/>
        <w:rPr>
          <w:rFonts w:asciiTheme="majorBidi" w:hAnsiTheme="majorBidi" w:cstheme="majorBidi"/>
          <w:sz w:val="24"/>
          <w:szCs w:val="24"/>
          <w:lang w:val="id-ID"/>
        </w:rPr>
      </w:pPr>
      <w:r w:rsidRPr="00AC7D75">
        <w:rPr>
          <w:rFonts w:asciiTheme="majorBidi" w:hAnsiTheme="majorBidi" w:cstheme="majorBidi"/>
          <w:sz w:val="24"/>
          <w:szCs w:val="24"/>
          <w:lang w:val="id-ID"/>
        </w:rPr>
        <w:lastRenderedPageBreak/>
        <w:t>Berbagai riset-riset otak menunjukkan bahwa masa usia dini merupakan periode emas (</w:t>
      </w:r>
      <w:r w:rsidRPr="005E3443">
        <w:rPr>
          <w:rFonts w:asciiTheme="majorBidi" w:hAnsiTheme="majorBidi" w:cstheme="majorBidi"/>
          <w:i/>
          <w:iCs/>
          <w:sz w:val="24"/>
          <w:szCs w:val="24"/>
          <w:lang w:val="id-ID"/>
        </w:rPr>
        <w:t>golden age</w:t>
      </w:r>
      <w:r w:rsidRPr="00AC7D75">
        <w:rPr>
          <w:rFonts w:asciiTheme="majorBidi" w:hAnsiTheme="majorBidi" w:cstheme="majorBidi"/>
          <w:sz w:val="24"/>
          <w:szCs w:val="24"/>
          <w:lang w:val="id-ID"/>
        </w:rPr>
        <w:t>) bagi perkembangan otak anak untuk memperoleh proses pendidikan. Periode ini adalah tahun-tahun berharga bagi seorang anak untuk mengenali berbagai macam fakta di ligkungannya sebagai stimulans terhadap perkembangan kepribadian, psikomotor, kognitif maupun sosialny</w:t>
      </w:r>
      <w:r w:rsidR="00DE20F1">
        <w:rPr>
          <w:rFonts w:asciiTheme="majorBidi" w:hAnsiTheme="majorBidi" w:cstheme="majorBidi"/>
          <w:sz w:val="24"/>
          <w:szCs w:val="24"/>
          <w:lang w:val="id-ID"/>
        </w:rPr>
        <w:t>a.</w:t>
      </w:r>
    </w:p>
    <w:p w:rsidR="0073067B" w:rsidRPr="00AC7D75" w:rsidRDefault="0073067B" w:rsidP="0073067B">
      <w:pPr>
        <w:tabs>
          <w:tab w:val="left" w:pos="284"/>
          <w:tab w:val="left" w:pos="7938"/>
        </w:tabs>
        <w:spacing w:after="0" w:line="480" w:lineRule="auto"/>
        <w:ind w:left="284" w:firstLine="709"/>
        <w:jc w:val="both"/>
        <w:rPr>
          <w:rFonts w:asciiTheme="majorBidi" w:hAnsiTheme="majorBidi" w:cstheme="majorBidi"/>
          <w:sz w:val="24"/>
          <w:szCs w:val="24"/>
          <w:lang w:val="id-ID"/>
        </w:rPr>
      </w:pPr>
      <w:r>
        <w:rPr>
          <w:rFonts w:asciiTheme="majorBidi" w:hAnsiTheme="majorBidi" w:cstheme="majorBidi"/>
          <w:sz w:val="24"/>
          <w:szCs w:val="24"/>
          <w:lang w:val="id-ID"/>
        </w:rPr>
        <w:t>Berdasarkan hasil penelitian</w:t>
      </w:r>
      <w:r w:rsidRPr="00AC7D75">
        <w:rPr>
          <w:rFonts w:asciiTheme="majorBidi" w:hAnsiTheme="majorBidi" w:cstheme="majorBidi"/>
          <w:sz w:val="24"/>
          <w:szCs w:val="24"/>
          <w:lang w:val="id-ID"/>
        </w:rPr>
        <w:t>, sekitar 50% kapabilitas kecerdasan orang dewasa telah terjadi ketika anak berumur 4 tahun, 80 % telah terjadi ketika umur 8 tahun, dan mencapai titik kulminasi ketika anak berumur sekitar 18 tahun. Hal ini berarti bahwa perkembangan yang terjadi dalam kurun waktu 14 tahun berikutnya. Sehingga periode emas ini merupakan periode kritis bagi anak, dimana perkembangan yang diperoleh pada periode ini sangat berpengaruh terhadap perkembangan periode berikutnya hingga masa dewasa. Sementara masa emas ini hanya datang sekali, sehingga apabila terlewat berarti habislah peluangnya. Untuk itu pendidikan untuk usia dini dalam bentuk pemberian rangsangan-rangsangan (stimulus) dari lingkungan terdekat sangat dip</w:t>
      </w:r>
      <w:r w:rsidR="00DE20F1">
        <w:rPr>
          <w:rFonts w:asciiTheme="majorBidi" w:hAnsiTheme="majorBidi" w:cstheme="majorBidi"/>
          <w:sz w:val="24"/>
          <w:szCs w:val="24"/>
          <w:lang w:val="id-ID"/>
        </w:rPr>
        <w:t>e</w:t>
      </w:r>
      <w:r w:rsidRPr="00AC7D75">
        <w:rPr>
          <w:rFonts w:asciiTheme="majorBidi" w:hAnsiTheme="majorBidi" w:cstheme="majorBidi"/>
          <w:sz w:val="24"/>
          <w:szCs w:val="24"/>
          <w:lang w:val="id-ID"/>
        </w:rPr>
        <w:t>rlukan untuk mengoptimalkan kemampuan anak.</w:t>
      </w:r>
    </w:p>
    <w:p w:rsidR="0073067B" w:rsidRPr="00AC7D75" w:rsidRDefault="0073067B" w:rsidP="0073067B">
      <w:pPr>
        <w:tabs>
          <w:tab w:val="left" w:pos="284"/>
          <w:tab w:val="left" w:pos="7938"/>
        </w:tabs>
        <w:spacing w:after="0" w:line="480" w:lineRule="auto"/>
        <w:ind w:left="284" w:firstLine="709"/>
        <w:jc w:val="both"/>
        <w:rPr>
          <w:rFonts w:asciiTheme="majorBidi" w:hAnsiTheme="majorBidi" w:cstheme="majorBidi"/>
          <w:sz w:val="24"/>
          <w:szCs w:val="24"/>
          <w:lang w:val="id-ID"/>
        </w:rPr>
      </w:pPr>
      <w:r w:rsidRPr="00AC7D75">
        <w:rPr>
          <w:rFonts w:asciiTheme="majorBidi" w:hAnsiTheme="majorBidi" w:cstheme="majorBidi"/>
          <w:sz w:val="24"/>
          <w:szCs w:val="24"/>
          <w:lang w:val="id-ID"/>
        </w:rPr>
        <w:t>Berdasarkan kenyataan di atas pemerintah indonesia sejak tahun 2002 telah memberikan perhatian yang lebih besar terhadap lembaga lembaga pendidikan anak usia dini di Indonesia. Roudlotul athfal adalah salah satu lembaga pendidikan anak usia dini di lingkungan kementrian agama yang mendapat perhatian besar dalam pengelolaannya.</w:t>
      </w:r>
      <w:r w:rsidR="00DE20F1">
        <w:rPr>
          <w:rStyle w:val="FootnoteReference"/>
          <w:rFonts w:asciiTheme="majorBidi" w:hAnsiTheme="majorBidi" w:cstheme="majorBidi"/>
          <w:sz w:val="24"/>
          <w:szCs w:val="24"/>
          <w:lang w:val="id-ID"/>
        </w:rPr>
        <w:footnoteReference w:id="16"/>
      </w:r>
    </w:p>
    <w:p w:rsidR="0073067B" w:rsidRPr="00AC7D75" w:rsidRDefault="001C0A73" w:rsidP="0073067B">
      <w:pPr>
        <w:tabs>
          <w:tab w:val="left" w:pos="284"/>
          <w:tab w:val="left" w:pos="7938"/>
        </w:tabs>
        <w:spacing w:after="0" w:line="480" w:lineRule="auto"/>
        <w:ind w:left="284" w:firstLine="709"/>
        <w:jc w:val="both"/>
        <w:rPr>
          <w:rFonts w:asciiTheme="majorBidi" w:hAnsiTheme="majorBidi" w:cstheme="majorBidi"/>
          <w:sz w:val="24"/>
          <w:szCs w:val="24"/>
          <w:lang w:val="id-ID"/>
        </w:rPr>
      </w:pPr>
      <w:r>
        <w:rPr>
          <w:rFonts w:asciiTheme="majorBidi" w:hAnsiTheme="majorBidi" w:cstheme="majorBidi"/>
          <w:sz w:val="24"/>
          <w:szCs w:val="24"/>
          <w:lang w:val="id-ID"/>
        </w:rPr>
        <w:lastRenderedPageBreak/>
        <w:t>Roudlotul Athfal Al</w:t>
      </w:r>
      <w:r w:rsidR="00DA32FE">
        <w:rPr>
          <w:rFonts w:asciiTheme="majorBidi" w:hAnsiTheme="majorBidi" w:cstheme="majorBidi"/>
          <w:sz w:val="24"/>
          <w:szCs w:val="24"/>
          <w:lang w:val="id-ID"/>
        </w:rPr>
        <w:t>-Qur’an Jabalkat</w:t>
      </w:r>
      <w:r w:rsidR="0073067B" w:rsidRPr="00AC7D75">
        <w:rPr>
          <w:rFonts w:asciiTheme="majorBidi" w:hAnsiTheme="majorBidi" w:cstheme="majorBidi"/>
          <w:sz w:val="24"/>
          <w:szCs w:val="24"/>
          <w:lang w:val="id-ID"/>
        </w:rPr>
        <w:t xml:space="preserve"> Sambijajar</w:t>
      </w:r>
      <w:r>
        <w:rPr>
          <w:rFonts w:asciiTheme="majorBidi" w:hAnsiTheme="majorBidi" w:cstheme="majorBidi"/>
          <w:sz w:val="24"/>
          <w:szCs w:val="24"/>
          <w:lang w:val="id-ID"/>
        </w:rPr>
        <w:t xml:space="preserve"> Sumbergempol Tulungagung ini</w:t>
      </w:r>
      <w:r w:rsidR="0073067B" w:rsidRPr="00AC7D75">
        <w:rPr>
          <w:rFonts w:asciiTheme="majorBidi" w:hAnsiTheme="majorBidi" w:cstheme="majorBidi"/>
          <w:sz w:val="24"/>
          <w:szCs w:val="24"/>
          <w:lang w:val="id-ID"/>
        </w:rPr>
        <w:t xml:space="preserve"> merupakan salah satu dari beberapa lembaga pendidikan anak usia dini yang menerapkan metode tilawati sebagai metode dalam pembelajaran membaca Al-Qur’an dan pembiasaan lainnya yang bertujuan untuk menyiapkan anak didiknya agar menjadi generasi muda yang Qur’ani.</w:t>
      </w:r>
    </w:p>
    <w:p w:rsidR="0073067B" w:rsidRDefault="0073067B" w:rsidP="001C0A73">
      <w:pPr>
        <w:tabs>
          <w:tab w:val="left" w:pos="284"/>
          <w:tab w:val="left" w:pos="7938"/>
        </w:tabs>
        <w:spacing w:after="0" w:line="480" w:lineRule="auto"/>
        <w:ind w:left="284" w:firstLine="709"/>
        <w:jc w:val="both"/>
        <w:rPr>
          <w:rFonts w:asciiTheme="majorBidi" w:hAnsiTheme="majorBidi" w:cstheme="majorBidi"/>
          <w:sz w:val="24"/>
          <w:szCs w:val="24"/>
          <w:lang w:val="id-ID"/>
        </w:rPr>
      </w:pPr>
      <w:r w:rsidRPr="00AC7D75">
        <w:rPr>
          <w:rFonts w:asciiTheme="majorBidi" w:hAnsiTheme="majorBidi" w:cstheme="majorBidi"/>
          <w:sz w:val="24"/>
          <w:szCs w:val="24"/>
          <w:lang w:val="id-ID"/>
        </w:rPr>
        <w:t xml:space="preserve">Dalam penelitian ini, peneliti akan memaparkan lebih lanjut tentang metode tilawati sebagai alternatif pilihan dalam rangka supaya siswa mampu membaca Al-Qur’an dengan baik dan benar, dengan pemilihan lokasi di </w:t>
      </w:r>
      <w:r w:rsidR="001C0A73">
        <w:rPr>
          <w:rFonts w:asciiTheme="majorBidi" w:hAnsiTheme="majorBidi" w:cstheme="majorBidi"/>
          <w:sz w:val="24"/>
          <w:szCs w:val="24"/>
          <w:lang w:val="id-ID"/>
        </w:rPr>
        <w:t>Roudlotul Athfal Al</w:t>
      </w:r>
      <w:r w:rsidR="003C1AA5">
        <w:rPr>
          <w:rFonts w:asciiTheme="majorBidi" w:hAnsiTheme="majorBidi" w:cstheme="majorBidi"/>
          <w:sz w:val="24"/>
          <w:szCs w:val="24"/>
          <w:lang w:val="id-ID"/>
        </w:rPr>
        <w:t xml:space="preserve">-Qur’an Jabalkat </w:t>
      </w:r>
      <w:r w:rsidR="001C0A73" w:rsidRPr="00AC7D75">
        <w:rPr>
          <w:rFonts w:asciiTheme="majorBidi" w:hAnsiTheme="majorBidi" w:cstheme="majorBidi"/>
          <w:sz w:val="24"/>
          <w:szCs w:val="24"/>
          <w:lang w:val="id-ID"/>
        </w:rPr>
        <w:t>Sambijajar</w:t>
      </w:r>
      <w:r w:rsidR="001C0A73">
        <w:rPr>
          <w:rFonts w:asciiTheme="majorBidi" w:hAnsiTheme="majorBidi" w:cstheme="majorBidi"/>
          <w:sz w:val="24"/>
          <w:szCs w:val="24"/>
          <w:lang w:val="id-ID"/>
        </w:rPr>
        <w:t xml:space="preserve"> Sumbergempol Tulungagung</w:t>
      </w:r>
      <w:r w:rsidRPr="00AC7D75">
        <w:rPr>
          <w:rFonts w:asciiTheme="majorBidi" w:hAnsiTheme="majorBidi" w:cstheme="majorBidi"/>
          <w:sz w:val="24"/>
          <w:szCs w:val="24"/>
          <w:lang w:val="id-ID"/>
        </w:rPr>
        <w:t>.</w:t>
      </w:r>
    </w:p>
    <w:p w:rsidR="002F1A5E" w:rsidRPr="00AC7D75" w:rsidRDefault="002F1A5E" w:rsidP="0073067B">
      <w:pPr>
        <w:tabs>
          <w:tab w:val="left" w:pos="284"/>
          <w:tab w:val="left" w:pos="7938"/>
        </w:tabs>
        <w:spacing w:after="0" w:line="480" w:lineRule="auto"/>
        <w:ind w:left="284" w:firstLine="709"/>
        <w:jc w:val="both"/>
        <w:rPr>
          <w:rFonts w:asciiTheme="majorBidi" w:hAnsiTheme="majorBidi" w:cstheme="majorBidi"/>
          <w:sz w:val="24"/>
          <w:szCs w:val="24"/>
          <w:lang w:val="id-ID"/>
        </w:rPr>
      </w:pPr>
    </w:p>
    <w:p w:rsidR="0073067B" w:rsidRPr="00AC7D75" w:rsidRDefault="0073067B" w:rsidP="0073067B">
      <w:pPr>
        <w:pStyle w:val="ListParagraph"/>
        <w:numPr>
          <w:ilvl w:val="0"/>
          <w:numId w:val="1"/>
        </w:numPr>
        <w:tabs>
          <w:tab w:val="left" w:pos="284"/>
        </w:tabs>
        <w:spacing w:after="0" w:line="480" w:lineRule="auto"/>
        <w:ind w:left="284" w:hanging="284"/>
        <w:jc w:val="both"/>
        <w:rPr>
          <w:rFonts w:asciiTheme="majorBidi" w:hAnsiTheme="majorBidi" w:cstheme="majorBidi"/>
          <w:b/>
          <w:bCs/>
          <w:sz w:val="24"/>
          <w:szCs w:val="24"/>
        </w:rPr>
      </w:pPr>
      <w:r w:rsidRPr="00AC7D75">
        <w:rPr>
          <w:rFonts w:asciiTheme="majorBidi" w:hAnsiTheme="majorBidi" w:cstheme="majorBidi"/>
          <w:b/>
          <w:bCs/>
          <w:sz w:val="24"/>
          <w:szCs w:val="24"/>
        </w:rPr>
        <w:t>Fokus Penelitian</w:t>
      </w:r>
    </w:p>
    <w:p w:rsidR="0073067B" w:rsidRPr="00AC7D75" w:rsidRDefault="0073067B" w:rsidP="001C0A73">
      <w:pPr>
        <w:pStyle w:val="ListParagraph"/>
        <w:tabs>
          <w:tab w:val="left" w:pos="284"/>
        </w:tabs>
        <w:spacing w:after="0" w:line="480" w:lineRule="auto"/>
        <w:ind w:left="284" w:firstLine="709"/>
        <w:jc w:val="both"/>
        <w:rPr>
          <w:rFonts w:asciiTheme="majorBidi" w:hAnsiTheme="majorBidi" w:cstheme="majorBidi"/>
          <w:sz w:val="24"/>
          <w:szCs w:val="24"/>
        </w:rPr>
      </w:pPr>
      <w:r w:rsidRPr="00AC7D75">
        <w:rPr>
          <w:rFonts w:asciiTheme="majorBidi" w:hAnsiTheme="majorBidi" w:cstheme="majorBidi"/>
          <w:sz w:val="24"/>
          <w:szCs w:val="24"/>
        </w:rPr>
        <w:t xml:space="preserve">Fokus penelitian yang akan peneliti kaji disini adalah menyangkut </w:t>
      </w:r>
      <w:r w:rsidRPr="00AC7D75">
        <w:rPr>
          <w:rFonts w:asciiTheme="majorBidi" w:hAnsiTheme="majorBidi" w:cstheme="majorBidi"/>
          <w:sz w:val="24"/>
          <w:szCs w:val="24"/>
          <w:lang w:val="id-ID"/>
        </w:rPr>
        <w:t>penerapan</w:t>
      </w:r>
      <w:r w:rsidRPr="00AC7D75">
        <w:rPr>
          <w:rFonts w:asciiTheme="majorBidi" w:hAnsiTheme="majorBidi" w:cstheme="majorBidi"/>
          <w:sz w:val="24"/>
          <w:szCs w:val="24"/>
        </w:rPr>
        <w:t xml:space="preserve"> metode tilawati dalam pembelajaran membaca Al-Qur’an</w:t>
      </w:r>
      <w:r w:rsidR="001C0A73">
        <w:rPr>
          <w:rFonts w:asciiTheme="majorBidi" w:hAnsiTheme="majorBidi" w:cstheme="majorBidi"/>
          <w:sz w:val="24"/>
          <w:szCs w:val="24"/>
          <w:lang w:val="id-ID"/>
        </w:rPr>
        <w:t xml:space="preserve"> pada</w:t>
      </w:r>
      <w:r w:rsidRPr="00AC7D75">
        <w:rPr>
          <w:rFonts w:asciiTheme="majorBidi" w:hAnsiTheme="majorBidi" w:cstheme="majorBidi"/>
          <w:sz w:val="24"/>
          <w:szCs w:val="24"/>
        </w:rPr>
        <w:t xml:space="preserve"> </w:t>
      </w:r>
      <w:r w:rsidRPr="00AC7D75">
        <w:rPr>
          <w:rFonts w:asciiTheme="majorBidi" w:hAnsiTheme="majorBidi" w:cstheme="majorBidi"/>
          <w:sz w:val="24"/>
          <w:szCs w:val="24"/>
          <w:lang w:val="id-ID"/>
        </w:rPr>
        <w:t xml:space="preserve">siswa </w:t>
      </w:r>
      <w:r w:rsidR="001C0A73">
        <w:rPr>
          <w:rFonts w:asciiTheme="majorBidi" w:hAnsiTheme="majorBidi" w:cstheme="majorBidi"/>
          <w:sz w:val="24"/>
          <w:szCs w:val="24"/>
          <w:lang w:val="id-ID"/>
        </w:rPr>
        <w:t>Roudlotul Athfal Al</w:t>
      </w:r>
      <w:r w:rsidR="003C1AA5">
        <w:rPr>
          <w:rFonts w:asciiTheme="majorBidi" w:hAnsiTheme="majorBidi" w:cstheme="majorBidi"/>
          <w:sz w:val="24"/>
          <w:szCs w:val="24"/>
          <w:lang w:val="id-ID"/>
        </w:rPr>
        <w:t>-Qur’an Jabalkat</w:t>
      </w:r>
      <w:r w:rsidR="001C0A73" w:rsidRPr="00AC7D75">
        <w:rPr>
          <w:rFonts w:asciiTheme="majorBidi" w:hAnsiTheme="majorBidi" w:cstheme="majorBidi"/>
          <w:sz w:val="24"/>
          <w:szCs w:val="24"/>
          <w:lang w:val="id-ID"/>
        </w:rPr>
        <w:t xml:space="preserve"> Sambijajar</w:t>
      </w:r>
      <w:r w:rsidR="001C0A73">
        <w:rPr>
          <w:rFonts w:asciiTheme="majorBidi" w:hAnsiTheme="majorBidi" w:cstheme="majorBidi"/>
          <w:sz w:val="24"/>
          <w:szCs w:val="24"/>
          <w:lang w:val="id-ID"/>
        </w:rPr>
        <w:t xml:space="preserve"> Sumbergempol Tulungagung yang peneliti fokuskan pada</w:t>
      </w:r>
      <w:r w:rsidRPr="00AC7D75">
        <w:rPr>
          <w:rFonts w:asciiTheme="majorBidi" w:hAnsiTheme="majorBidi" w:cstheme="majorBidi"/>
          <w:sz w:val="24"/>
          <w:szCs w:val="24"/>
        </w:rPr>
        <w:t xml:space="preserve">: </w:t>
      </w:r>
    </w:p>
    <w:p w:rsidR="0073067B" w:rsidRPr="005E3443" w:rsidRDefault="0073067B" w:rsidP="001C0A73">
      <w:pPr>
        <w:pStyle w:val="ListParagraph"/>
        <w:numPr>
          <w:ilvl w:val="0"/>
          <w:numId w:val="2"/>
        </w:numPr>
        <w:tabs>
          <w:tab w:val="left" w:pos="284"/>
        </w:tabs>
        <w:spacing w:after="0" w:line="480" w:lineRule="auto"/>
        <w:jc w:val="both"/>
        <w:rPr>
          <w:rFonts w:asciiTheme="majorBidi" w:hAnsiTheme="majorBidi" w:cstheme="majorBidi"/>
          <w:sz w:val="24"/>
          <w:szCs w:val="24"/>
        </w:rPr>
      </w:pPr>
      <w:r w:rsidRPr="005E3443">
        <w:rPr>
          <w:rFonts w:asciiTheme="majorBidi" w:hAnsiTheme="majorBidi" w:cstheme="majorBidi"/>
          <w:sz w:val="24"/>
          <w:szCs w:val="24"/>
        </w:rPr>
        <w:t>Bagaimana</w:t>
      </w:r>
      <w:r w:rsidRPr="005E3443">
        <w:rPr>
          <w:rFonts w:asciiTheme="majorBidi" w:hAnsiTheme="majorBidi" w:cstheme="majorBidi"/>
          <w:sz w:val="24"/>
          <w:szCs w:val="24"/>
          <w:lang w:val="id-ID"/>
        </w:rPr>
        <w:t>kah</w:t>
      </w:r>
      <w:r w:rsidRPr="005E3443">
        <w:rPr>
          <w:rFonts w:asciiTheme="majorBidi" w:hAnsiTheme="majorBidi" w:cstheme="majorBidi"/>
          <w:sz w:val="24"/>
          <w:szCs w:val="24"/>
        </w:rPr>
        <w:t xml:space="preserve"> </w:t>
      </w:r>
      <w:r w:rsidRPr="005E3443">
        <w:rPr>
          <w:rFonts w:asciiTheme="majorBidi" w:hAnsiTheme="majorBidi" w:cstheme="majorBidi"/>
          <w:sz w:val="24"/>
          <w:szCs w:val="24"/>
          <w:lang w:val="id-ID"/>
        </w:rPr>
        <w:t xml:space="preserve">pendekatan yang diterapkan dalam pembelajaran membaca Al-Qur’an menggunakan metode tilawati pada siswa </w:t>
      </w:r>
      <w:r w:rsidR="001C0A73">
        <w:rPr>
          <w:rFonts w:asciiTheme="majorBidi" w:hAnsiTheme="majorBidi" w:cstheme="majorBidi"/>
          <w:sz w:val="24"/>
          <w:szCs w:val="24"/>
          <w:lang w:val="id-ID"/>
        </w:rPr>
        <w:t>Roudlotul Athfal Al-Qur’an Jabalkat</w:t>
      </w:r>
      <w:r w:rsidR="001C0A73" w:rsidRPr="00AC7D75">
        <w:rPr>
          <w:rFonts w:asciiTheme="majorBidi" w:hAnsiTheme="majorBidi" w:cstheme="majorBidi"/>
          <w:sz w:val="24"/>
          <w:szCs w:val="24"/>
          <w:lang w:val="id-ID"/>
        </w:rPr>
        <w:t xml:space="preserve"> Sambijajar</w:t>
      </w:r>
      <w:r w:rsidR="001C0A73">
        <w:rPr>
          <w:rFonts w:asciiTheme="majorBidi" w:hAnsiTheme="majorBidi" w:cstheme="majorBidi"/>
          <w:sz w:val="24"/>
          <w:szCs w:val="24"/>
          <w:lang w:val="id-ID"/>
        </w:rPr>
        <w:t xml:space="preserve"> Sumbergempol Tulungagung</w:t>
      </w:r>
      <w:r w:rsidRPr="005E3443">
        <w:rPr>
          <w:rFonts w:asciiTheme="majorBidi" w:hAnsiTheme="majorBidi" w:cstheme="majorBidi"/>
          <w:sz w:val="24"/>
          <w:szCs w:val="24"/>
        </w:rPr>
        <w:t>?</w:t>
      </w:r>
    </w:p>
    <w:p w:rsidR="0073067B" w:rsidRPr="00573241" w:rsidRDefault="0073067B" w:rsidP="009C47E6">
      <w:pPr>
        <w:pStyle w:val="ListParagraph"/>
        <w:numPr>
          <w:ilvl w:val="0"/>
          <w:numId w:val="2"/>
        </w:numPr>
        <w:tabs>
          <w:tab w:val="left" w:pos="284"/>
        </w:tabs>
        <w:spacing w:after="0" w:line="480" w:lineRule="auto"/>
        <w:jc w:val="both"/>
        <w:rPr>
          <w:rFonts w:asciiTheme="majorBidi" w:hAnsiTheme="majorBidi" w:cstheme="majorBidi"/>
          <w:sz w:val="24"/>
          <w:szCs w:val="24"/>
        </w:rPr>
      </w:pPr>
      <w:r w:rsidRPr="005E3443">
        <w:rPr>
          <w:rFonts w:asciiTheme="majorBidi" w:hAnsiTheme="majorBidi" w:cstheme="majorBidi"/>
          <w:sz w:val="24"/>
          <w:szCs w:val="24"/>
          <w:lang w:val="id-ID"/>
        </w:rPr>
        <w:t xml:space="preserve">Bagaimanakah evaluasi dalam pembelajaran membaca Al-Qur’an menggunakan metode tilawati pada siswa </w:t>
      </w:r>
      <w:r w:rsidR="009C47E6">
        <w:rPr>
          <w:rFonts w:asciiTheme="majorBidi" w:hAnsiTheme="majorBidi" w:cstheme="majorBidi"/>
          <w:sz w:val="24"/>
          <w:szCs w:val="24"/>
          <w:lang w:val="id-ID"/>
        </w:rPr>
        <w:t>Roudlotul Athfal Al-Qur’an Jabalkat</w:t>
      </w:r>
      <w:r w:rsidR="009C47E6" w:rsidRPr="00AC7D75">
        <w:rPr>
          <w:rFonts w:asciiTheme="majorBidi" w:hAnsiTheme="majorBidi" w:cstheme="majorBidi"/>
          <w:sz w:val="24"/>
          <w:szCs w:val="24"/>
          <w:lang w:val="id-ID"/>
        </w:rPr>
        <w:t xml:space="preserve"> Sambijajar</w:t>
      </w:r>
      <w:r w:rsidR="009C47E6">
        <w:rPr>
          <w:rFonts w:asciiTheme="majorBidi" w:hAnsiTheme="majorBidi" w:cstheme="majorBidi"/>
          <w:sz w:val="24"/>
          <w:szCs w:val="24"/>
          <w:lang w:val="id-ID"/>
        </w:rPr>
        <w:t xml:space="preserve"> Sumbergempol Tulungagung</w:t>
      </w:r>
      <w:r w:rsidRPr="005E3443">
        <w:rPr>
          <w:rFonts w:asciiTheme="majorBidi" w:hAnsiTheme="majorBidi" w:cstheme="majorBidi"/>
          <w:sz w:val="24"/>
          <w:szCs w:val="24"/>
        </w:rPr>
        <w:t>?</w:t>
      </w:r>
    </w:p>
    <w:p w:rsidR="00573241" w:rsidRPr="00573241" w:rsidRDefault="00573241" w:rsidP="00573241">
      <w:pPr>
        <w:tabs>
          <w:tab w:val="left" w:pos="284"/>
        </w:tabs>
        <w:spacing w:after="0" w:line="480" w:lineRule="auto"/>
        <w:jc w:val="both"/>
        <w:rPr>
          <w:rFonts w:asciiTheme="majorBidi" w:hAnsiTheme="majorBidi" w:cstheme="majorBidi"/>
          <w:sz w:val="24"/>
          <w:szCs w:val="24"/>
          <w:lang w:val="id-ID"/>
        </w:rPr>
      </w:pPr>
    </w:p>
    <w:p w:rsidR="002F1A5E" w:rsidRDefault="002F1A5E" w:rsidP="002F1A5E">
      <w:pPr>
        <w:tabs>
          <w:tab w:val="left" w:pos="284"/>
        </w:tabs>
        <w:spacing w:after="0" w:line="480" w:lineRule="auto"/>
        <w:jc w:val="both"/>
        <w:rPr>
          <w:rFonts w:asciiTheme="majorBidi" w:hAnsiTheme="majorBidi" w:cstheme="majorBidi"/>
          <w:sz w:val="24"/>
          <w:szCs w:val="24"/>
          <w:lang w:val="id-ID"/>
        </w:rPr>
      </w:pPr>
    </w:p>
    <w:p w:rsidR="0073067B" w:rsidRPr="00AC7D75" w:rsidRDefault="0073067B" w:rsidP="0073067B">
      <w:pPr>
        <w:pStyle w:val="ListParagraph"/>
        <w:numPr>
          <w:ilvl w:val="0"/>
          <w:numId w:val="1"/>
        </w:numPr>
        <w:tabs>
          <w:tab w:val="left" w:pos="284"/>
        </w:tabs>
        <w:spacing w:after="0" w:line="480" w:lineRule="auto"/>
        <w:ind w:left="284" w:hanging="284"/>
        <w:jc w:val="both"/>
        <w:rPr>
          <w:rFonts w:asciiTheme="majorBidi" w:hAnsiTheme="majorBidi" w:cstheme="majorBidi"/>
          <w:b/>
          <w:bCs/>
          <w:sz w:val="24"/>
          <w:szCs w:val="24"/>
        </w:rPr>
      </w:pPr>
      <w:r w:rsidRPr="00AC7D75">
        <w:rPr>
          <w:rFonts w:asciiTheme="majorBidi" w:hAnsiTheme="majorBidi" w:cstheme="majorBidi"/>
          <w:b/>
          <w:bCs/>
          <w:sz w:val="24"/>
          <w:szCs w:val="24"/>
        </w:rPr>
        <w:lastRenderedPageBreak/>
        <w:t>Tujuan Penelitian</w:t>
      </w:r>
    </w:p>
    <w:p w:rsidR="0073067B" w:rsidRPr="00AC7D75" w:rsidRDefault="0073067B" w:rsidP="0073067B">
      <w:pPr>
        <w:pStyle w:val="ListParagraph"/>
        <w:tabs>
          <w:tab w:val="left" w:pos="284"/>
        </w:tabs>
        <w:spacing w:after="0" w:line="480" w:lineRule="auto"/>
        <w:ind w:left="284" w:firstLine="709"/>
        <w:jc w:val="both"/>
        <w:rPr>
          <w:rFonts w:asciiTheme="majorBidi" w:hAnsiTheme="majorBidi" w:cstheme="majorBidi"/>
          <w:sz w:val="24"/>
          <w:szCs w:val="24"/>
          <w:lang w:val="id-ID"/>
        </w:rPr>
      </w:pPr>
      <w:r w:rsidRPr="00AC7D75">
        <w:rPr>
          <w:rFonts w:asciiTheme="majorBidi" w:hAnsiTheme="majorBidi" w:cstheme="majorBidi"/>
          <w:sz w:val="24"/>
          <w:szCs w:val="24"/>
          <w:lang w:val="id-ID"/>
        </w:rPr>
        <w:t>Berdasarkan fokus penelitian di atas, maka tujuan penelitian yang dimaksud adalah sebagai berikut :</w:t>
      </w:r>
    </w:p>
    <w:p w:rsidR="0073067B" w:rsidRDefault="0073067B" w:rsidP="009C47E6">
      <w:pPr>
        <w:pStyle w:val="ListParagraph"/>
        <w:numPr>
          <w:ilvl w:val="0"/>
          <w:numId w:val="3"/>
        </w:numPr>
        <w:spacing w:after="0"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 xml:space="preserve">Untuk mengetahui </w:t>
      </w:r>
      <w:r w:rsidRPr="005E3443">
        <w:rPr>
          <w:rFonts w:asciiTheme="majorBidi" w:hAnsiTheme="majorBidi" w:cstheme="majorBidi"/>
          <w:sz w:val="24"/>
          <w:szCs w:val="24"/>
          <w:lang w:val="id-ID"/>
        </w:rPr>
        <w:t xml:space="preserve">pendekatan yang diterapkan dalam pembelajaran membaca Al-Qur’an menggunakan metode tilawati pada siswa </w:t>
      </w:r>
      <w:r w:rsidR="009C47E6">
        <w:rPr>
          <w:rFonts w:asciiTheme="majorBidi" w:hAnsiTheme="majorBidi" w:cstheme="majorBidi"/>
          <w:sz w:val="24"/>
          <w:szCs w:val="24"/>
          <w:lang w:val="id-ID"/>
        </w:rPr>
        <w:t>Roudlotul Athfal Al-Qur’an Jabalkat</w:t>
      </w:r>
      <w:r w:rsidR="009C47E6" w:rsidRPr="00AC7D75">
        <w:rPr>
          <w:rFonts w:asciiTheme="majorBidi" w:hAnsiTheme="majorBidi" w:cstheme="majorBidi"/>
          <w:sz w:val="24"/>
          <w:szCs w:val="24"/>
          <w:lang w:val="id-ID"/>
        </w:rPr>
        <w:t xml:space="preserve"> Sambijajar</w:t>
      </w:r>
      <w:r w:rsidR="009C47E6">
        <w:rPr>
          <w:rFonts w:asciiTheme="majorBidi" w:hAnsiTheme="majorBidi" w:cstheme="majorBidi"/>
          <w:sz w:val="24"/>
          <w:szCs w:val="24"/>
          <w:lang w:val="id-ID"/>
        </w:rPr>
        <w:t xml:space="preserve"> Sumbergempol Tulungagung</w:t>
      </w:r>
      <w:r>
        <w:rPr>
          <w:rFonts w:asciiTheme="majorBidi" w:hAnsiTheme="majorBidi" w:cstheme="majorBidi"/>
          <w:sz w:val="24"/>
          <w:szCs w:val="24"/>
          <w:lang w:val="id-ID"/>
        </w:rPr>
        <w:t>.</w:t>
      </w:r>
    </w:p>
    <w:p w:rsidR="0073067B" w:rsidRPr="002F1A5E" w:rsidRDefault="0073067B" w:rsidP="009C47E6">
      <w:pPr>
        <w:pStyle w:val="ListParagraph"/>
        <w:numPr>
          <w:ilvl w:val="0"/>
          <w:numId w:val="3"/>
        </w:numPr>
        <w:spacing w:after="0"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 xml:space="preserve">Untuk mengetahui </w:t>
      </w:r>
      <w:r w:rsidRPr="005E3443">
        <w:rPr>
          <w:rFonts w:asciiTheme="majorBidi" w:hAnsiTheme="majorBidi" w:cstheme="majorBidi"/>
          <w:sz w:val="24"/>
          <w:szCs w:val="24"/>
          <w:lang w:val="id-ID"/>
        </w:rPr>
        <w:t xml:space="preserve">evaluasi dalam pembelajaran membaca Al-Qur’an menggunakan metode tilawati pada siswa </w:t>
      </w:r>
      <w:r w:rsidR="009C47E6">
        <w:rPr>
          <w:rFonts w:asciiTheme="majorBidi" w:hAnsiTheme="majorBidi" w:cstheme="majorBidi"/>
          <w:sz w:val="24"/>
          <w:szCs w:val="24"/>
          <w:lang w:val="id-ID"/>
        </w:rPr>
        <w:t>Roudlotul Athfal Al-Qur’an Jabalkat</w:t>
      </w:r>
      <w:r w:rsidR="009C47E6" w:rsidRPr="00AC7D75">
        <w:rPr>
          <w:rFonts w:asciiTheme="majorBidi" w:hAnsiTheme="majorBidi" w:cstheme="majorBidi"/>
          <w:sz w:val="24"/>
          <w:szCs w:val="24"/>
          <w:lang w:val="id-ID"/>
        </w:rPr>
        <w:t xml:space="preserve"> Sambijajar</w:t>
      </w:r>
      <w:r w:rsidR="009C47E6">
        <w:rPr>
          <w:rFonts w:asciiTheme="majorBidi" w:hAnsiTheme="majorBidi" w:cstheme="majorBidi"/>
          <w:sz w:val="24"/>
          <w:szCs w:val="24"/>
          <w:lang w:val="id-ID"/>
        </w:rPr>
        <w:t xml:space="preserve"> Sumbergempol Tulungagung</w:t>
      </w:r>
      <w:r w:rsidR="002F1A5E">
        <w:rPr>
          <w:rFonts w:asciiTheme="majorBidi" w:hAnsiTheme="majorBidi" w:cstheme="majorBidi"/>
          <w:color w:val="000000" w:themeColor="text1"/>
          <w:sz w:val="24"/>
          <w:szCs w:val="24"/>
          <w:lang w:val="id-ID"/>
        </w:rPr>
        <w:t>.</w:t>
      </w:r>
    </w:p>
    <w:p w:rsidR="002F1A5E" w:rsidRPr="005E3443" w:rsidRDefault="002F1A5E" w:rsidP="002F1A5E">
      <w:pPr>
        <w:pStyle w:val="ListParagraph"/>
        <w:spacing w:after="0" w:line="480" w:lineRule="auto"/>
        <w:ind w:left="644"/>
        <w:jc w:val="both"/>
        <w:rPr>
          <w:rFonts w:asciiTheme="majorBidi" w:hAnsiTheme="majorBidi" w:cstheme="majorBidi"/>
          <w:sz w:val="24"/>
          <w:szCs w:val="24"/>
          <w:lang w:val="id-ID"/>
        </w:rPr>
      </w:pPr>
    </w:p>
    <w:p w:rsidR="0073067B" w:rsidRPr="00AC7D75" w:rsidRDefault="0073067B" w:rsidP="0073067B">
      <w:pPr>
        <w:pStyle w:val="ListParagraph"/>
        <w:numPr>
          <w:ilvl w:val="0"/>
          <w:numId w:val="1"/>
        </w:numPr>
        <w:tabs>
          <w:tab w:val="left" w:pos="284"/>
        </w:tabs>
        <w:spacing w:after="0" w:line="480" w:lineRule="auto"/>
        <w:ind w:left="284" w:hanging="284"/>
        <w:jc w:val="both"/>
        <w:rPr>
          <w:rFonts w:asciiTheme="majorBidi" w:hAnsiTheme="majorBidi" w:cstheme="majorBidi"/>
          <w:b/>
          <w:bCs/>
          <w:sz w:val="24"/>
          <w:szCs w:val="24"/>
        </w:rPr>
      </w:pPr>
      <w:r w:rsidRPr="00AC7D75">
        <w:rPr>
          <w:rFonts w:asciiTheme="majorBidi" w:hAnsiTheme="majorBidi" w:cstheme="majorBidi"/>
          <w:b/>
          <w:bCs/>
          <w:sz w:val="24"/>
          <w:szCs w:val="24"/>
        </w:rPr>
        <w:t>Kegunaan Hasil Penelitian</w:t>
      </w:r>
    </w:p>
    <w:p w:rsidR="0073067B" w:rsidRPr="00AC7D75" w:rsidRDefault="0073067B" w:rsidP="0073067B">
      <w:pPr>
        <w:pStyle w:val="ListParagraph"/>
        <w:tabs>
          <w:tab w:val="left" w:pos="284"/>
        </w:tabs>
        <w:spacing w:after="0" w:line="480" w:lineRule="auto"/>
        <w:ind w:left="284"/>
        <w:jc w:val="both"/>
        <w:rPr>
          <w:rFonts w:asciiTheme="majorBidi" w:hAnsiTheme="majorBidi" w:cstheme="majorBidi"/>
          <w:sz w:val="24"/>
          <w:szCs w:val="24"/>
          <w:lang w:val="id-ID"/>
        </w:rPr>
      </w:pPr>
      <w:r w:rsidRPr="00AC7D75">
        <w:rPr>
          <w:rFonts w:asciiTheme="majorBidi" w:hAnsiTheme="majorBidi" w:cstheme="majorBidi"/>
          <w:sz w:val="24"/>
          <w:szCs w:val="24"/>
          <w:lang w:val="id-ID"/>
        </w:rPr>
        <w:t>Hasil penelitian ini diharapkan dapat memberi nilai guna pada berbagai pihak, yaitu :</w:t>
      </w:r>
    </w:p>
    <w:p w:rsidR="0073067B" w:rsidRPr="00AC7D75" w:rsidRDefault="0073067B" w:rsidP="00AD21D1">
      <w:pPr>
        <w:pStyle w:val="ListParagraph"/>
        <w:numPr>
          <w:ilvl w:val="0"/>
          <w:numId w:val="4"/>
        </w:numPr>
        <w:tabs>
          <w:tab w:val="left" w:pos="284"/>
        </w:tabs>
        <w:spacing w:after="0" w:line="480" w:lineRule="auto"/>
        <w:jc w:val="both"/>
        <w:rPr>
          <w:rFonts w:asciiTheme="majorBidi" w:hAnsiTheme="majorBidi" w:cstheme="majorBidi"/>
          <w:sz w:val="24"/>
          <w:szCs w:val="24"/>
          <w:lang w:val="id-ID"/>
        </w:rPr>
      </w:pPr>
      <w:r w:rsidRPr="00AC7D75">
        <w:rPr>
          <w:rFonts w:asciiTheme="majorBidi" w:hAnsiTheme="majorBidi" w:cstheme="majorBidi"/>
          <w:sz w:val="24"/>
          <w:szCs w:val="24"/>
          <w:lang w:val="id-ID"/>
        </w:rPr>
        <w:t xml:space="preserve">Bagi kepala </w:t>
      </w:r>
      <w:r w:rsidR="00AD21D1" w:rsidRPr="005E3443">
        <w:rPr>
          <w:rFonts w:asciiTheme="majorBidi" w:hAnsiTheme="majorBidi" w:cstheme="majorBidi"/>
          <w:sz w:val="24"/>
          <w:szCs w:val="24"/>
          <w:lang w:val="id-ID"/>
        </w:rPr>
        <w:t>R</w:t>
      </w:r>
      <w:r w:rsidR="00AD21D1">
        <w:rPr>
          <w:rFonts w:asciiTheme="majorBidi" w:hAnsiTheme="majorBidi" w:cstheme="majorBidi"/>
          <w:sz w:val="24"/>
          <w:szCs w:val="24"/>
          <w:lang w:val="id-ID"/>
        </w:rPr>
        <w:t xml:space="preserve">oudlotul </w:t>
      </w:r>
      <w:r w:rsidR="00AD21D1" w:rsidRPr="005E3443">
        <w:rPr>
          <w:rFonts w:asciiTheme="majorBidi" w:hAnsiTheme="majorBidi" w:cstheme="majorBidi"/>
          <w:sz w:val="24"/>
          <w:szCs w:val="24"/>
          <w:lang w:val="id-ID"/>
        </w:rPr>
        <w:t>A</w:t>
      </w:r>
      <w:r w:rsidR="00AD21D1">
        <w:rPr>
          <w:rFonts w:asciiTheme="majorBidi" w:hAnsiTheme="majorBidi" w:cstheme="majorBidi"/>
          <w:sz w:val="24"/>
          <w:szCs w:val="24"/>
          <w:lang w:val="id-ID"/>
        </w:rPr>
        <w:t>thfal</w:t>
      </w:r>
      <w:r w:rsidRPr="00AC7D75">
        <w:rPr>
          <w:rFonts w:asciiTheme="majorBidi" w:hAnsiTheme="majorBidi" w:cstheme="majorBidi"/>
          <w:sz w:val="24"/>
          <w:szCs w:val="24"/>
          <w:lang w:val="id-ID"/>
        </w:rPr>
        <w:t>, hasil penelitian ini diharapkan dapat digunakan sebagai bahan masukan dalam memilih penerapan metode yang lebih tepat dalam pembelajaran Al-Qur’an agar menjadi lebih efektif dan efisien sehingga kualitas pembelajaran dapat meningkat menjadi lebih baik lagi</w:t>
      </w:r>
    </w:p>
    <w:p w:rsidR="0073067B" w:rsidRPr="00AC7D75" w:rsidRDefault="0073067B" w:rsidP="0073067B">
      <w:pPr>
        <w:pStyle w:val="ListParagraph"/>
        <w:numPr>
          <w:ilvl w:val="0"/>
          <w:numId w:val="4"/>
        </w:numPr>
        <w:tabs>
          <w:tab w:val="left" w:pos="284"/>
        </w:tabs>
        <w:spacing w:after="0" w:line="480" w:lineRule="auto"/>
        <w:jc w:val="both"/>
        <w:rPr>
          <w:rFonts w:asciiTheme="majorBidi" w:hAnsiTheme="majorBidi" w:cstheme="majorBidi"/>
          <w:sz w:val="24"/>
          <w:szCs w:val="24"/>
          <w:lang w:val="id-ID"/>
        </w:rPr>
      </w:pPr>
      <w:r w:rsidRPr="00AC7D75">
        <w:rPr>
          <w:rFonts w:asciiTheme="majorBidi" w:hAnsiTheme="majorBidi" w:cstheme="majorBidi"/>
          <w:sz w:val="24"/>
          <w:szCs w:val="24"/>
          <w:lang w:val="id-ID"/>
        </w:rPr>
        <w:t>Bagi dewan guru, hasil penelitian ini diharapkan dapat dimanfaatkan sebagai masukan tambahan sumber informasi dan referensi pengembangan metode dalam pembelajaran membaca Al-Qur’an agar lebih efektif dan efisien</w:t>
      </w:r>
    </w:p>
    <w:p w:rsidR="0073067B" w:rsidRPr="00AC7D75" w:rsidRDefault="0073067B" w:rsidP="0073067B">
      <w:pPr>
        <w:pStyle w:val="ListParagraph"/>
        <w:numPr>
          <w:ilvl w:val="0"/>
          <w:numId w:val="4"/>
        </w:numPr>
        <w:tabs>
          <w:tab w:val="left" w:pos="284"/>
        </w:tabs>
        <w:spacing w:after="0" w:line="480" w:lineRule="auto"/>
        <w:jc w:val="both"/>
        <w:rPr>
          <w:rFonts w:asciiTheme="majorBidi" w:hAnsiTheme="majorBidi" w:cstheme="majorBidi"/>
          <w:sz w:val="24"/>
          <w:szCs w:val="24"/>
          <w:lang w:val="id-ID"/>
        </w:rPr>
      </w:pPr>
      <w:r w:rsidRPr="00AC7D75">
        <w:rPr>
          <w:rFonts w:asciiTheme="majorBidi" w:hAnsiTheme="majorBidi" w:cstheme="majorBidi"/>
          <w:sz w:val="24"/>
          <w:szCs w:val="24"/>
          <w:lang w:val="id-ID"/>
        </w:rPr>
        <w:lastRenderedPageBreak/>
        <w:t>Bagi siswa, hasil penelitian ini diharapkan dapat meningkatkan kemampuan baca santri sehingga menjadi lebih baik</w:t>
      </w:r>
    </w:p>
    <w:p w:rsidR="0073067B" w:rsidRDefault="0073067B" w:rsidP="0073067B">
      <w:pPr>
        <w:pStyle w:val="ListParagraph"/>
        <w:numPr>
          <w:ilvl w:val="0"/>
          <w:numId w:val="4"/>
        </w:numPr>
        <w:tabs>
          <w:tab w:val="left" w:pos="284"/>
        </w:tabs>
        <w:spacing w:after="0" w:line="480" w:lineRule="auto"/>
        <w:jc w:val="both"/>
        <w:rPr>
          <w:rFonts w:asciiTheme="majorBidi" w:hAnsiTheme="majorBidi" w:cstheme="majorBidi"/>
          <w:sz w:val="24"/>
          <w:szCs w:val="24"/>
          <w:lang w:val="id-ID"/>
        </w:rPr>
      </w:pPr>
      <w:r w:rsidRPr="00AC7D75">
        <w:rPr>
          <w:rFonts w:asciiTheme="majorBidi" w:hAnsiTheme="majorBidi" w:cstheme="majorBidi"/>
          <w:sz w:val="24"/>
          <w:szCs w:val="24"/>
          <w:lang w:val="id-ID"/>
        </w:rPr>
        <w:t>Bagi peneliti yang akan datang, hasil penelitian ini diharapkan bisa menjadi pijakan dalam perumusan desain penelitian lanjutan yang lebih mendalam dan lebih komprehensif khususnya yang berkenaan dengan penelitian mengenai “metode tilawati” dalam pembelajaran membaca Al-Qur’an.</w:t>
      </w:r>
    </w:p>
    <w:p w:rsidR="002F1A5E" w:rsidRPr="00AC7D75" w:rsidRDefault="002F1A5E" w:rsidP="002F1A5E">
      <w:pPr>
        <w:pStyle w:val="ListParagraph"/>
        <w:tabs>
          <w:tab w:val="left" w:pos="284"/>
        </w:tabs>
        <w:spacing w:after="0" w:line="480" w:lineRule="auto"/>
        <w:ind w:left="644"/>
        <w:jc w:val="both"/>
        <w:rPr>
          <w:rFonts w:asciiTheme="majorBidi" w:hAnsiTheme="majorBidi" w:cstheme="majorBidi"/>
          <w:sz w:val="24"/>
          <w:szCs w:val="24"/>
          <w:lang w:val="id-ID"/>
        </w:rPr>
      </w:pPr>
    </w:p>
    <w:p w:rsidR="0073067B" w:rsidRPr="00AC7D75" w:rsidRDefault="0073067B" w:rsidP="0073067B">
      <w:pPr>
        <w:pStyle w:val="ListParagraph"/>
        <w:numPr>
          <w:ilvl w:val="0"/>
          <w:numId w:val="1"/>
        </w:numPr>
        <w:tabs>
          <w:tab w:val="left" w:pos="284"/>
        </w:tabs>
        <w:spacing w:after="0" w:line="480" w:lineRule="auto"/>
        <w:ind w:left="284" w:hanging="284"/>
        <w:jc w:val="both"/>
        <w:rPr>
          <w:rFonts w:asciiTheme="majorBidi" w:hAnsiTheme="majorBidi" w:cstheme="majorBidi"/>
          <w:b/>
          <w:bCs/>
          <w:sz w:val="24"/>
          <w:szCs w:val="24"/>
        </w:rPr>
      </w:pPr>
      <w:r w:rsidRPr="00AC7D75">
        <w:rPr>
          <w:rFonts w:asciiTheme="majorBidi" w:hAnsiTheme="majorBidi" w:cstheme="majorBidi"/>
          <w:b/>
          <w:bCs/>
          <w:sz w:val="24"/>
          <w:szCs w:val="24"/>
        </w:rPr>
        <w:t>Penegasan Istilah</w:t>
      </w:r>
    </w:p>
    <w:p w:rsidR="0073067B" w:rsidRPr="00AC7D75" w:rsidRDefault="0073067B" w:rsidP="0073067B">
      <w:pPr>
        <w:pStyle w:val="ListParagraph"/>
        <w:tabs>
          <w:tab w:val="left" w:pos="284"/>
        </w:tabs>
        <w:spacing w:after="0" w:line="480" w:lineRule="auto"/>
        <w:ind w:left="284" w:firstLine="709"/>
        <w:jc w:val="both"/>
        <w:rPr>
          <w:rFonts w:asciiTheme="majorBidi" w:hAnsiTheme="majorBidi" w:cstheme="majorBidi"/>
          <w:sz w:val="24"/>
          <w:szCs w:val="24"/>
        </w:rPr>
      </w:pPr>
      <w:r w:rsidRPr="00AC7D75">
        <w:rPr>
          <w:rFonts w:asciiTheme="majorBidi" w:hAnsiTheme="majorBidi" w:cstheme="majorBidi"/>
          <w:sz w:val="24"/>
          <w:szCs w:val="24"/>
        </w:rPr>
        <w:t>Supaya memperoleh kesamaan pemahaman mengenai konsep yang termuat dalam judul ini, maka penulis perlu menegaskan istilah yang menjadi kata kunci dalam tema ini baik secara konseptual maupun secara operasional, yaitu :</w:t>
      </w:r>
    </w:p>
    <w:p w:rsidR="0073067B" w:rsidRPr="00AC7D75" w:rsidRDefault="0073067B" w:rsidP="0073067B">
      <w:pPr>
        <w:pStyle w:val="ListParagraph"/>
        <w:numPr>
          <w:ilvl w:val="0"/>
          <w:numId w:val="5"/>
        </w:numPr>
        <w:tabs>
          <w:tab w:val="left" w:pos="284"/>
        </w:tabs>
        <w:spacing w:after="0" w:line="480" w:lineRule="auto"/>
        <w:jc w:val="both"/>
        <w:rPr>
          <w:rFonts w:asciiTheme="majorBidi" w:hAnsiTheme="majorBidi" w:cstheme="majorBidi"/>
          <w:sz w:val="24"/>
          <w:szCs w:val="24"/>
        </w:rPr>
      </w:pPr>
      <w:r w:rsidRPr="00AC7D75">
        <w:rPr>
          <w:rFonts w:asciiTheme="majorBidi" w:hAnsiTheme="majorBidi" w:cstheme="majorBidi"/>
          <w:sz w:val="24"/>
          <w:szCs w:val="24"/>
        </w:rPr>
        <w:t>Secara Konseptual</w:t>
      </w:r>
    </w:p>
    <w:p w:rsidR="0073067B" w:rsidRPr="00AC7D75" w:rsidRDefault="0073067B" w:rsidP="0073067B">
      <w:pPr>
        <w:pStyle w:val="ListParagraph"/>
        <w:numPr>
          <w:ilvl w:val="0"/>
          <w:numId w:val="6"/>
        </w:numPr>
        <w:tabs>
          <w:tab w:val="left" w:pos="284"/>
        </w:tabs>
        <w:spacing w:after="0" w:line="480" w:lineRule="auto"/>
        <w:jc w:val="both"/>
        <w:rPr>
          <w:rFonts w:asciiTheme="majorBidi" w:hAnsiTheme="majorBidi" w:cstheme="majorBidi"/>
          <w:sz w:val="24"/>
          <w:szCs w:val="24"/>
          <w:lang w:val="id-ID"/>
        </w:rPr>
      </w:pPr>
      <w:r w:rsidRPr="00AC7D75">
        <w:rPr>
          <w:rFonts w:asciiTheme="majorBidi" w:hAnsiTheme="majorBidi" w:cstheme="majorBidi"/>
          <w:sz w:val="24"/>
          <w:szCs w:val="24"/>
          <w:lang w:val="id-ID"/>
        </w:rPr>
        <w:t xml:space="preserve">Metode tilawati </w:t>
      </w:r>
    </w:p>
    <w:p w:rsidR="002F1A5E" w:rsidRDefault="0073067B" w:rsidP="009C47E6">
      <w:pPr>
        <w:pStyle w:val="ListParagraph"/>
        <w:tabs>
          <w:tab w:val="left" w:pos="284"/>
        </w:tabs>
        <w:spacing w:after="0" w:line="480" w:lineRule="auto"/>
        <w:ind w:left="993" w:firstLine="567"/>
        <w:jc w:val="both"/>
        <w:rPr>
          <w:rFonts w:asciiTheme="majorBidi" w:hAnsiTheme="majorBidi" w:cstheme="majorBidi"/>
          <w:sz w:val="24"/>
          <w:szCs w:val="24"/>
          <w:lang w:val="id-ID"/>
        </w:rPr>
      </w:pPr>
      <w:r w:rsidRPr="00AC7D75">
        <w:rPr>
          <w:rFonts w:asciiTheme="majorBidi" w:hAnsiTheme="majorBidi" w:cstheme="majorBidi"/>
          <w:sz w:val="24"/>
          <w:szCs w:val="24"/>
          <w:lang w:val="id-ID"/>
        </w:rPr>
        <w:t>Metod</w:t>
      </w:r>
      <w:r w:rsidRPr="00AC7D75">
        <w:rPr>
          <w:rFonts w:asciiTheme="majorBidi" w:hAnsiTheme="majorBidi" w:cstheme="majorBidi"/>
          <w:sz w:val="24"/>
          <w:szCs w:val="24"/>
        </w:rPr>
        <w:t xml:space="preserve">e Tilawati </w:t>
      </w:r>
      <w:r w:rsidRPr="00AC7D75">
        <w:rPr>
          <w:rFonts w:asciiTheme="majorBidi" w:hAnsiTheme="majorBidi" w:cstheme="majorBidi"/>
          <w:sz w:val="24"/>
          <w:szCs w:val="24"/>
          <w:lang w:val="id-ID"/>
        </w:rPr>
        <w:t xml:space="preserve">merupakan metode belajar membaca Al-Qur’an yang disampaikan menggunakan lagu </w:t>
      </w:r>
      <w:r w:rsidRPr="000B48A9">
        <w:rPr>
          <w:rFonts w:asciiTheme="majorBidi" w:hAnsiTheme="majorBidi" w:cstheme="majorBidi"/>
          <w:i/>
          <w:iCs/>
          <w:sz w:val="24"/>
          <w:szCs w:val="24"/>
          <w:lang w:val="id-ID"/>
        </w:rPr>
        <w:t xml:space="preserve">rost </w:t>
      </w:r>
      <w:r w:rsidRPr="00AC7D75">
        <w:rPr>
          <w:rFonts w:asciiTheme="majorBidi" w:hAnsiTheme="majorBidi" w:cstheme="majorBidi"/>
          <w:sz w:val="24"/>
          <w:szCs w:val="24"/>
          <w:lang w:val="id-ID"/>
        </w:rPr>
        <w:t xml:space="preserve">dan secara seimbang  antara pembiasaan melalui pendekatan klasikal dan kebenaran membaca melalui pendekatan individual dengan </w:t>
      </w:r>
      <w:r w:rsidR="00AD21D1">
        <w:rPr>
          <w:rFonts w:asciiTheme="majorBidi" w:hAnsiTheme="majorBidi" w:cstheme="majorBidi"/>
          <w:sz w:val="24"/>
          <w:szCs w:val="24"/>
          <w:lang w:val="id-ID"/>
        </w:rPr>
        <w:t>teknik</w:t>
      </w:r>
      <w:r w:rsidRPr="00AC7D75">
        <w:rPr>
          <w:rFonts w:asciiTheme="majorBidi" w:hAnsiTheme="majorBidi" w:cstheme="majorBidi"/>
          <w:sz w:val="24"/>
          <w:szCs w:val="24"/>
          <w:lang w:val="id-ID"/>
        </w:rPr>
        <w:t xml:space="preserve"> baca simak.</w:t>
      </w:r>
      <w:r w:rsidRPr="00AC7D75">
        <w:rPr>
          <w:rStyle w:val="FootnoteReference"/>
          <w:rFonts w:asciiTheme="majorBidi" w:hAnsiTheme="majorBidi" w:cstheme="majorBidi"/>
          <w:sz w:val="24"/>
          <w:szCs w:val="24"/>
          <w:lang w:val="id-ID"/>
        </w:rPr>
        <w:footnoteReference w:id="17"/>
      </w:r>
      <w:r w:rsidRPr="00AC7D75">
        <w:rPr>
          <w:rFonts w:asciiTheme="majorBidi" w:hAnsiTheme="majorBidi" w:cstheme="majorBidi"/>
          <w:sz w:val="24"/>
          <w:szCs w:val="24"/>
          <w:lang w:val="id-ID"/>
        </w:rPr>
        <w:t xml:space="preserve">  </w:t>
      </w:r>
    </w:p>
    <w:p w:rsidR="00573241" w:rsidRDefault="00573241" w:rsidP="009C47E6">
      <w:pPr>
        <w:pStyle w:val="ListParagraph"/>
        <w:tabs>
          <w:tab w:val="left" w:pos="284"/>
        </w:tabs>
        <w:spacing w:after="0" w:line="480" w:lineRule="auto"/>
        <w:ind w:left="993" w:firstLine="567"/>
        <w:jc w:val="both"/>
        <w:rPr>
          <w:rFonts w:asciiTheme="majorBidi" w:hAnsiTheme="majorBidi" w:cstheme="majorBidi"/>
          <w:sz w:val="24"/>
          <w:szCs w:val="24"/>
          <w:lang w:val="id-ID"/>
        </w:rPr>
      </w:pPr>
    </w:p>
    <w:p w:rsidR="00573241" w:rsidRDefault="00573241" w:rsidP="009C47E6">
      <w:pPr>
        <w:pStyle w:val="ListParagraph"/>
        <w:tabs>
          <w:tab w:val="left" w:pos="284"/>
        </w:tabs>
        <w:spacing w:after="0" w:line="480" w:lineRule="auto"/>
        <w:ind w:left="993" w:firstLine="567"/>
        <w:jc w:val="both"/>
        <w:rPr>
          <w:rFonts w:asciiTheme="majorBidi" w:hAnsiTheme="majorBidi" w:cstheme="majorBidi"/>
          <w:sz w:val="24"/>
          <w:szCs w:val="24"/>
          <w:lang w:val="id-ID"/>
        </w:rPr>
      </w:pPr>
    </w:p>
    <w:p w:rsidR="00573241" w:rsidRDefault="00573241" w:rsidP="009C47E6">
      <w:pPr>
        <w:pStyle w:val="ListParagraph"/>
        <w:tabs>
          <w:tab w:val="left" w:pos="284"/>
        </w:tabs>
        <w:spacing w:after="0" w:line="480" w:lineRule="auto"/>
        <w:ind w:left="993" w:firstLine="567"/>
        <w:jc w:val="both"/>
        <w:rPr>
          <w:rFonts w:asciiTheme="majorBidi" w:hAnsiTheme="majorBidi" w:cstheme="majorBidi"/>
          <w:sz w:val="24"/>
          <w:szCs w:val="24"/>
          <w:lang w:val="id-ID"/>
        </w:rPr>
      </w:pPr>
    </w:p>
    <w:p w:rsidR="00573241" w:rsidRDefault="00573241" w:rsidP="009C47E6">
      <w:pPr>
        <w:pStyle w:val="ListParagraph"/>
        <w:tabs>
          <w:tab w:val="left" w:pos="284"/>
        </w:tabs>
        <w:spacing w:after="0" w:line="480" w:lineRule="auto"/>
        <w:ind w:left="993" w:firstLine="567"/>
        <w:jc w:val="both"/>
        <w:rPr>
          <w:rFonts w:asciiTheme="majorBidi" w:hAnsiTheme="majorBidi" w:cstheme="majorBidi"/>
          <w:sz w:val="24"/>
          <w:szCs w:val="24"/>
          <w:lang w:val="id-ID"/>
        </w:rPr>
      </w:pPr>
    </w:p>
    <w:p w:rsidR="002F1A5E" w:rsidRDefault="0073067B" w:rsidP="002F1A5E">
      <w:pPr>
        <w:pStyle w:val="ListParagraph"/>
        <w:numPr>
          <w:ilvl w:val="0"/>
          <w:numId w:val="6"/>
        </w:numPr>
        <w:tabs>
          <w:tab w:val="left" w:pos="284"/>
        </w:tabs>
        <w:spacing w:after="0" w:line="480" w:lineRule="auto"/>
        <w:jc w:val="both"/>
        <w:rPr>
          <w:rFonts w:asciiTheme="majorBidi" w:hAnsiTheme="majorBidi" w:cstheme="majorBidi"/>
          <w:sz w:val="24"/>
          <w:szCs w:val="24"/>
          <w:lang w:val="id-ID"/>
        </w:rPr>
      </w:pPr>
      <w:r w:rsidRPr="00AC7D75">
        <w:rPr>
          <w:rFonts w:asciiTheme="majorBidi" w:hAnsiTheme="majorBidi" w:cstheme="majorBidi"/>
          <w:sz w:val="24"/>
          <w:szCs w:val="24"/>
          <w:lang w:val="id-ID"/>
        </w:rPr>
        <w:lastRenderedPageBreak/>
        <w:t>Pembelajaran membaca Al-Qur’an</w:t>
      </w:r>
    </w:p>
    <w:p w:rsidR="0073067B" w:rsidRPr="002F1A5E" w:rsidRDefault="0073067B" w:rsidP="002F1A5E">
      <w:pPr>
        <w:pStyle w:val="ListParagraph"/>
        <w:tabs>
          <w:tab w:val="left" w:pos="284"/>
        </w:tabs>
        <w:spacing w:after="0" w:line="480" w:lineRule="auto"/>
        <w:ind w:left="1004" w:firstLine="556"/>
        <w:jc w:val="both"/>
        <w:rPr>
          <w:rFonts w:asciiTheme="majorBidi" w:hAnsiTheme="majorBidi" w:cstheme="majorBidi"/>
          <w:sz w:val="24"/>
          <w:szCs w:val="24"/>
          <w:lang w:val="id-ID"/>
        </w:rPr>
      </w:pPr>
      <w:r w:rsidRPr="002F1A5E">
        <w:rPr>
          <w:rFonts w:asciiTheme="majorBidi" w:hAnsiTheme="majorBidi" w:cstheme="majorBidi"/>
          <w:sz w:val="24"/>
          <w:szCs w:val="24"/>
          <w:lang w:val="id-ID"/>
        </w:rPr>
        <w:t>Pembelajaran pada hakekatnya adalah interaksi antara peserta didik dengan lingkungannya sehingga terjadi perubahan perilaku ke arah yang lebih baik.</w:t>
      </w:r>
      <w:r w:rsidRPr="00AC7D75">
        <w:rPr>
          <w:rStyle w:val="FootnoteReference"/>
          <w:rFonts w:asciiTheme="majorBidi" w:hAnsiTheme="majorBidi" w:cstheme="majorBidi"/>
          <w:sz w:val="24"/>
          <w:szCs w:val="24"/>
        </w:rPr>
        <w:footnoteReference w:id="18"/>
      </w:r>
      <w:r w:rsidRPr="002F1A5E">
        <w:rPr>
          <w:rFonts w:asciiTheme="majorBidi" w:hAnsiTheme="majorBidi" w:cstheme="majorBidi"/>
          <w:sz w:val="24"/>
          <w:szCs w:val="24"/>
          <w:lang w:val="id-ID"/>
        </w:rPr>
        <w:t xml:space="preserve"> </w:t>
      </w:r>
    </w:p>
    <w:p w:rsidR="0073067B" w:rsidRPr="00AC7D75" w:rsidRDefault="0073067B" w:rsidP="0073067B">
      <w:pPr>
        <w:pStyle w:val="ListParagraph"/>
        <w:tabs>
          <w:tab w:val="left" w:pos="284"/>
        </w:tabs>
        <w:spacing w:after="0" w:line="480" w:lineRule="auto"/>
        <w:ind w:left="1004" w:firstLine="697"/>
        <w:jc w:val="both"/>
        <w:rPr>
          <w:rFonts w:asciiTheme="majorBidi" w:hAnsiTheme="majorBidi" w:cstheme="majorBidi"/>
          <w:sz w:val="24"/>
          <w:szCs w:val="24"/>
        </w:rPr>
      </w:pPr>
      <w:r w:rsidRPr="00AC7D75">
        <w:rPr>
          <w:rFonts w:asciiTheme="majorBidi" w:hAnsiTheme="majorBidi" w:cstheme="majorBidi"/>
          <w:sz w:val="24"/>
          <w:szCs w:val="24"/>
        </w:rPr>
        <w:t>Membaca adalah melihat serta memahami isi dari apa yang tertulis (dengan melisankan atau hanya dalam hati).</w:t>
      </w:r>
      <w:r w:rsidRPr="00AC7D75">
        <w:rPr>
          <w:rStyle w:val="FootnoteReference"/>
          <w:rFonts w:asciiTheme="majorBidi" w:hAnsiTheme="majorBidi" w:cstheme="majorBidi"/>
          <w:sz w:val="24"/>
          <w:szCs w:val="24"/>
        </w:rPr>
        <w:footnoteReference w:id="19"/>
      </w:r>
    </w:p>
    <w:p w:rsidR="0073067B" w:rsidRPr="00AC7D75" w:rsidRDefault="0073067B" w:rsidP="00AD21D1">
      <w:pPr>
        <w:pStyle w:val="ListParagraph"/>
        <w:tabs>
          <w:tab w:val="left" w:pos="284"/>
        </w:tabs>
        <w:spacing w:after="0" w:line="480" w:lineRule="auto"/>
        <w:ind w:left="1004" w:firstLine="556"/>
        <w:jc w:val="both"/>
        <w:rPr>
          <w:rFonts w:asciiTheme="majorBidi" w:hAnsiTheme="majorBidi" w:cstheme="majorBidi"/>
          <w:i/>
          <w:iCs/>
          <w:sz w:val="24"/>
          <w:szCs w:val="24"/>
        </w:rPr>
      </w:pPr>
      <w:r w:rsidRPr="00AC7D75">
        <w:rPr>
          <w:rFonts w:asciiTheme="majorBidi" w:hAnsiTheme="majorBidi" w:cstheme="majorBidi"/>
          <w:sz w:val="24"/>
          <w:szCs w:val="24"/>
        </w:rPr>
        <w:t>Al-Qur’an berasal dari bahasa Ara</w:t>
      </w:r>
      <w:r w:rsidRPr="00AC7D75">
        <w:rPr>
          <w:rFonts w:asciiTheme="majorBidi" w:hAnsiTheme="majorBidi" w:cstheme="majorBidi"/>
          <w:sz w:val="24"/>
          <w:szCs w:val="24"/>
          <w:lang w:val="id-ID"/>
        </w:rPr>
        <w:t>b</w:t>
      </w:r>
      <w:r w:rsidRPr="00AC7D75">
        <w:rPr>
          <w:rFonts w:asciiTheme="majorBidi" w:hAnsiTheme="majorBidi" w:cstheme="majorBidi"/>
          <w:sz w:val="24"/>
          <w:szCs w:val="24"/>
        </w:rPr>
        <w:t xml:space="preserve">, dari kata </w:t>
      </w:r>
      <w:r w:rsidRPr="00AC7D75">
        <w:rPr>
          <w:rFonts w:asciiTheme="majorBidi" w:hAnsiTheme="majorBidi" w:cstheme="majorBidi"/>
          <w:i/>
          <w:iCs/>
          <w:sz w:val="24"/>
          <w:szCs w:val="24"/>
        </w:rPr>
        <w:t>qara’a</w:t>
      </w:r>
      <w:r w:rsidRPr="00AC7D75">
        <w:rPr>
          <w:rFonts w:asciiTheme="majorBidi" w:hAnsiTheme="majorBidi" w:cstheme="majorBidi"/>
          <w:sz w:val="24"/>
          <w:szCs w:val="24"/>
        </w:rPr>
        <w:t xml:space="preserve"> yang berarti membaca. Dengan demikian secara istilah yaitu kalam Allah yang bersifat mukjizat yang diturunkan kepada Nabi Muhammad saw melalui perantara malaikan jibril dengan lafal dan maknanya dari Allah SWT, yang dinukilkan secara mutawatir, membacanya merupakan ibadah, yang dimulai dengan surat </w:t>
      </w:r>
      <w:r w:rsidRPr="00AC7D75">
        <w:rPr>
          <w:rFonts w:asciiTheme="majorBidi" w:hAnsiTheme="majorBidi" w:cstheme="majorBidi"/>
          <w:i/>
          <w:iCs/>
          <w:sz w:val="24"/>
          <w:szCs w:val="24"/>
        </w:rPr>
        <w:t>al-fatihah</w:t>
      </w:r>
      <w:r w:rsidRPr="00AC7D75">
        <w:rPr>
          <w:rFonts w:asciiTheme="majorBidi" w:hAnsiTheme="majorBidi" w:cstheme="majorBidi"/>
          <w:sz w:val="24"/>
          <w:szCs w:val="24"/>
        </w:rPr>
        <w:t xml:space="preserve"> dan diakhiri surat </w:t>
      </w:r>
      <w:r w:rsidRPr="00AC7D75">
        <w:rPr>
          <w:rFonts w:asciiTheme="majorBidi" w:hAnsiTheme="majorBidi" w:cstheme="majorBidi"/>
          <w:i/>
          <w:iCs/>
          <w:sz w:val="24"/>
          <w:szCs w:val="24"/>
        </w:rPr>
        <w:t>An-naas</w:t>
      </w:r>
      <w:r w:rsidRPr="00AC7D75">
        <w:rPr>
          <w:rStyle w:val="FootnoteReference"/>
          <w:rFonts w:asciiTheme="majorBidi" w:hAnsiTheme="majorBidi" w:cstheme="majorBidi"/>
          <w:i/>
          <w:iCs/>
          <w:sz w:val="24"/>
          <w:szCs w:val="24"/>
        </w:rPr>
        <w:footnoteReference w:id="20"/>
      </w:r>
    </w:p>
    <w:p w:rsidR="002F1A5E" w:rsidRPr="002F1A5E" w:rsidRDefault="0073067B" w:rsidP="002F1A5E">
      <w:pPr>
        <w:pStyle w:val="ListParagraph"/>
        <w:tabs>
          <w:tab w:val="left" w:pos="284"/>
        </w:tabs>
        <w:spacing w:after="0" w:line="480" w:lineRule="auto"/>
        <w:ind w:left="1004" w:firstLine="556"/>
        <w:jc w:val="both"/>
        <w:rPr>
          <w:rFonts w:asciiTheme="majorBidi" w:hAnsiTheme="majorBidi" w:cstheme="majorBidi"/>
          <w:sz w:val="24"/>
          <w:szCs w:val="24"/>
          <w:lang w:val="id-ID"/>
        </w:rPr>
      </w:pPr>
      <w:r w:rsidRPr="00AC7D75">
        <w:rPr>
          <w:rFonts w:asciiTheme="majorBidi" w:hAnsiTheme="majorBidi" w:cstheme="majorBidi"/>
          <w:sz w:val="24"/>
          <w:szCs w:val="24"/>
        </w:rPr>
        <w:t>Jadi pembelajaran membaca Al-Qur’an adalah suatu interaksi antara peserta didik dengan lingkungan belajarnya dalam melihat serta memahami kalam Allah yang berupa Al-Qur’an dari ketidak tahunan sehingga menjadi tahu dan mampu dalam membacanya.</w:t>
      </w:r>
    </w:p>
    <w:p w:rsidR="0073067B" w:rsidRPr="00AC7D75" w:rsidRDefault="0073067B" w:rsidP="0073067B">
      <w:pPr>
        <w:pStyle w:val="ListParagraph"/>
        <w:numPr>
          <w:ilvl w:val="0"/>
          <w:numId w:val="5"/>
        </w:numPr>
        <w:tabs>
          <w:tab w:val="left" w:pos="284"/>
        </w:tabs>
        <w:spacing w:after="0" w:line="480" w:lineRule="auto"/>
        <w:jc w:val="both"/>
        <w:rPr>
          <w:rFonts w:asciiTheme="majorBidi" w:hAnsiTheme="majorBidi" w:cstheme="majorBidi"/>
          <w:sz w:val="24"/>
          <w:szCs w:val="24"/>
        </w:rPr>
      </w:pPr>
      <w:r w:rsidRPr="00AC7D75">
        <w:rPr>
          <w:rFonts w:asciiTheme="majorBidi" w:hAnsiTheme="majorBidi" w:cstheme="majorBidi"/>
          <w:sz w:val="24"/>
          <w:szCs w:val="24"/>
        </w:rPr>
        <w:t xml:space="preserve">Secara Operasional </w:t>
      </w:r>
    </w:p>
    <w:p w:rsidR="0073067B" w:rsidRPr="00AC7D75" w:rsidRDefault="0073067B" w:rsidP="0073067B">
      <w:pPr>
        <w:pStyle w:val="ListParagraph"/>
        <w:numPr>
          <w:ilvl w:val="0"/>
          <w:numId w:val="7"/>
        </w:numPr>
        <w:tabs>
          <w:tab w:val="left" w:pos="284"/>
        </w:tabs>
        <w:spacing w:after="0" w:line="480" w:lineRule="auto"/>
        <w:jc w:val="both"/>
        <w:rPr>
          <w:rFonts w:asciiTheme="majorBidi" w:hAnsiTheme="majorBidi" w:cstheme="majorBidi"/>
          <w:sz w:val="24"/>
          <w:szCs w:val="24"/>
        </w:rPr>
      </w:pPr>
      <w:r w:rsidRPr="00AC7D75">
        <w:rPr>
          <w:rFonts w:asciiTheme="majorBidi" w:hAnsiTheme="majorBidi" w:cstheme="majorBidi"/>
          <w:sz w:val="24"/>
          <w:szCs w:val="24"/>
        </w:rPr>
        <w:t xml:space="preserve">Metode tilawati </w:t>
      </w:r>
    </w:p>
    <w:p w:rsidR="0073067B" w:rsidRPr="00AC7D75" w:rsidRDefault="0073067B" w:rsidP="00FF6C11">
      <w:pPr>
        <w:pStyle w:val="ListParagraph"/>
        <w:tabs>
          <w:tab w:val="left" w:pos="284"/>
          <w:tab w:val="left" w:pos="1560"/>
        </w:tabs>
        <w:spacing w:after="0" w:line="480" w:lineRule="auto"/>
        <w:ind w:left="1004" w:firstLine="556"/>
        <w:jc w:val="both"/>
        <w:rPr>
          <w:rFonts w:asciiTheme="majorBidi" w:hAnsiTheme="majorBidi" w:cstheme="majorBidi"/>
          <w:sz w:val="24"/>
          <w:szCs w:val="24"/>
        </w:rPr>
      </w:pPr>
      <w:r w:rsidRPr="00AC7D75">
        <w:rPr>
          <w:rFonts w:asciiTheme="majorBidi" w:hAnsiTheme="majorBidi" w:cstheme="majorBidi"/>
          <w:sz w:val="24"/>
          <w:szCs w:val="24"/>
          <w:lang w:val="id-ID"/>
        </w:rPr>
        <w:t xml:space="preserve">Metode tilawati </w:t>
      </w:r>
      <w:r w:rsidRPr="00AC7D75">
        <w:rPr>
          <w:rFonts w:asciiTheme="majorBidi" w:hAnsiTheme="majorBidi" w:cstheme="majorBidi"/>
          <w:sz w:val="24"/>
          <w:szCs w:val="24"/>
        </w:rPr>
        <w:t xml:space="preserve">adalah suatu metode </w:t>
      </w:r>
      <w:r w:rsidRPr="00AC7D75">
        <w:rPr>
          <w:rFonts w:asciiTheme="majorBidi" w:hAnsiTheme="majorBidi" w:cstheme="majorBidi"/>
          <w:sz w:val="24"/>
          <w:szCs w:val="24"/>
          <w:lang w:val="id-ID"/>
        </w:rPr>
        <w:t xml:space="preserve">belajar membaca al-Qur’an dengan menggunakan lagu </w:t>
      </w:r>
      <w:r w:rsidRPr="000B48A9">
        <w:rPr>
          <w:rFonts w:asciiTheme="majorBidi" w:hAnsiTheme="majorBidi" w:cstheme="majorBidi"/>
          <w:i/>
          <w:iCs/>
          <w:sz w:val="24"/>
          <w:szCs w:val="24"/>
          <w:lang w:val="id-ID"/>
        </w:rPr>
        <w:t>rost</w:t>
      </w:r>
      <w:r w:rsidRPr="00AC7D75">
        <w:rPr>
          <w:rFonts w:asciiTheme="majorBidi" w:hAnsiTheme="majorBidi" w:cstheme="majorBidi"/>
          <w:sz w:val="24"/>
          <w:szCs w:val="24"/>
          <w:lang w:val="id-ID"/>
        </w:rPr>
        <w:t xml:space="preserve"> yang disampaikan dengan </w:t>
      </w:r>
      <w:r w:rsidRPr="00AC7D75">
        <w:rPr>
          <w:rFonts w:asciiTheme="majorBidi" w:hAnsiTheme="majorBidi" w:cstheme="majorBidi"/>
          <w:sz w:val="24"/>
          <w:szCs w:val="24"/>
          <w:lang w:val="id-ID"/>
        </w:rPr>
        <w:lastRenderedPageBreak/>
        <w:t>menggunakan keseimbangan dua pendekatan yaitu klasikal dan kebenaran membaca melalui pendekatan individual dengan te</w:t>
      </w:r>
      <w:r w:rsidRPr="00AC7D75">
        <w:rPr>
          <w:rFonts w:asciiTheme="majorBidi" w:hAnsiTheme="majorBidi" w:cstheme="majorBidi"/>
          <w:sz w:val="24"/>
          <w:szCs w:val="24"/>
        </w:rPr>
        <w:t>k</w:t>
      </w:r>
      <w:r w:rsidRPr="00AC7D75">
        <w:rPr>
          <w:rFonts w:asciiTheme="majorBidi" w:hAnsiTheme="majorBidi" w:cstheme="majorBidi"/>
          <w:sz w:val="24"/>
          <w:szCs w:val="24"/>
          <w:lang w:val="id-ID"/>
        </w:rPr>
        <w:t>nik baca simak</w:t>
      </w:r>
      <w:r w:rsidRPr="00AC7D75">
        <w:rPr>
          <w:rFonts w:asciiTheme="majorBidi" w:hAnsiTheme="majorBidi" w:cstheme="majorBidi"/>
          <w:sz w:val="24"/>
          <w:szCs w:val="24"/>
        </w:rPr>
        <w:t>.</w:t>
      </w:r>
    </w:p>
    <w:p w:rsidR="0073067B" w:rsidRPr="00AC7D75" w:rsidRDefault="0073067B" w:rsidP="0073067B">
      <w:pPr>
        <w:pStyle w:val="ListParagraph"/>
        <w:numPr>
          <w:ilvl w:val="0"/>
          <w:numId w:val="7"/>
        </w:numPr>
        <w:tabs>
          <w:tab w:val="left" w:pos="284"/>
        </w:tabs>
        <w:spacing w:after="0" w:line="480" w:lineRule="auto"/>
        <w:jc w:val="both"/>
        <w:rPr>
          <w:rFonts w:asciiTheme="majorBidi" w:hAnsiTheme="majorBidi" w:cstheme="majorBidi"/>
          <w:sz w:val="24"/>
          <w:szCs w:val="24"/>
        </w:rPr>
      </w:pPr>
      <w:r w:rsidRPr="00AC7D75">
        <w:rPr>
          <w:rFonts w:asciiTheme="majorBidi" w:hAnsiTheme="majorBidi" w:cstheme="majorBidi"/>
          <w:sz w:val="24"/>
          <w:szCs w:val="24"/>
        </w:rPr>
        <w:t>Pembelajaran Membaca Al-Qur’an</w:t>
      </w:r>
    </w:p>
    <w:p w:rsidR="0073067B" w:rsidRPr="00AC7D75" w:rsidRDefault="0073067B" w:rsidP="00FF6C11">
      <w:pPr>
        <w:pStyle w:val="ListParagraph"/>
        <w:tabs>
          <w:tab w:val="left" w:pos="284"/>
        </w:tabs>
        <w:spacing w:after="0" w:line="480" w:lineRule="auto"/>
        <w:ind w:left="1004" w:firstLine="556"/>
        <w:jc w:val="both"/>
        <w:rPr>
          <w:rFonts w:asciiTheme="majorBidi" w:hAnsiTheme="majorBidi" w:cstheme="majorBidi"/>
          <w:sz w:val="24"/>
          <w:szCs w:val="24"/>
          <w:lang w:val="id-ID"/>
        </w:rPr>
      </w:pPr>
      <w:r w:rsidRPr="00AC7D75">
        <w:rPr>
          <w:rFonts w:asciiTheme="majorBidi" w:hAnsiTheme="majorBidi" w:cstheme="majorBidi"/>
          <w:sz w:val="24"/>
          <w:szCs w:val="24"/>
        </w:rPr>
        <w:t>Pembelajaran memb</w:t>
      </w:r>
      <w:r w:rsidRPr="00AC7D75">
        <w:rPr>
          <w:rFonts w:asciiTheme="majorBidi" w:hAnsiTheme="majorBidi" w:cstheme="majorBidi"/>
          <w:sz w:val="24"/>
          <w:szCs w:val="24"/>
          <w:lang w:val="id-ID"/>
        </w:rPr>
        <w:t>a</w:t>
      </w:r>
      <w:r w:rsidRPr="00AC7D75">
        <w:rPr>
          <w:rFonts w:asciiTheme="majorBidi" w:hAnsiTheme="majorBidi" w:cstheme="majorBidi"/>
          <w:sz w:val="24"/>
          <w:szCs w:val="24"/>
        </w:rPr>
        <w:t>ca Al-Qur’an adalah suatu interaksi antara peserta didik dengan lingkungan belajarnya dalam melihat serta memahami kalam Allah yang berupa Al-Qur’an dari ketidak tahunan sehingga menjadi tahu dan mampu dalam membacanya.</w:t>
      </w:r>
    </w:p>
    <w:p w:rsidR="002F1A5E" w:rsidRDefault="0073067B" w:rsidP="009C47E6">
      <w:pPr>
        <w:pStyle w:val="ListParagraph"/>
        <w:tabs>
          <w:tab w:val="left" w:pos="284"/>
        </w:tabs>
        <w:spacing w:after="0" w:line="480" w:lineRule="auto"/>
        <w:ind w:left="1004" w:firstLine="556"/>
        <w:jc w:val="both"/>
        <w:rPr>
          <w:rFonts w:asciiTheme="majorBidi" w:hAnsiTheme="majorBidi" w:cstheme="majorBidi"/>
          <w:sz w:val="24"/>
          <w:szCs w:val="24"/>
          <w:lang w:val="id-ID"/>
        </w:rPr>
      </w:pPr>
      <w:r w:rsidRPr="00AC7D75">
        <w:rPr>
          <w:rFonts w:asciiTheme="majorBidi" w:hAnsiTheme="majorBidi" w:cstheme="majorBidi"/>
          <w:sz w:val="24"/>
          <w:szCs w:val="24"/>
          <w:lang w:val="id-ID"/>
        </w:rPr>
        <w:t xml:space="preserve">Jadi, penerapan metode tilawati dalam pembelajaran membaca Al-Qur’an adalah pelaksanaan pembelajaran dalam membaca Al-Qur’an menggunakan metode tilawati yaitu dengan menggunakan lagu </w:t>
      </w:r>
      <w:r w:rsidRPr="000B48A9">
        <w:rPr>
          <w:rFonts w:asciiTheme="majorBidi" w:hAnsiTheme="majorBidi" w:cstheme="majorBidi"/>
          <w:i/>
          <w:iCs/>
          <w:sz w:val="24"/>
          <w:szCs w:val="24"/>
          <w:lang w:val="id-ID"/>
        </w:rPr>
        <w:t>rost</w:t>
      </w:r>
      <w:r w:rsidRPr="00AC7D75">
        <w:rPr>
          <w:rFonts w:asciiTheme="majorBidi" w:hAnsiTheme="majorBidi" w:cstheme="majorBidi"/>
          <w:sz w:val="24"/>
          <w:szCs w:val="24"/>
          <w:lang w:val="id-ID"/>
        </w:rPr>
        <w:t xml:space="preserve"> yang disampaikan dengan menggunakan keseimbangan dua pendekatan yaitu klasikal dan kebenaran membaca melalui pendekatan individual dengan teknik baca simak </w:t>
      </w:r>
      <w:r w:rsidR="009C47E6">
        <w:rPr>
          <w:rFonts w:asciiTheme="majorBidi" w:hAnsiTheme="majorBidi" w:cstheme="majorBidi"/>
          <w:sz w:val="24"/>
          <w:szCs w:val="24"/>
          <w:lang w:val="id-ID"/>
        </w:rPr>
        <w:t xml:space="preserve">pada jilid </w:t>
      </w:r>
      <w:r w:rsidRPr="00AC7D75">
        <w:rPr>
          <w:rFonts w:asciiTheme="majorBidi" w:hAnsiTheme="majorBidi" w:cstheme="majorBidi"/>
          <w:sz w:val="24"/>
          <w:szCs w:val="24"/>
          <w:lang w:val="id-ID"/>
        </w:rPr>
        <w:t>yang</w:t>
      </w:r>
      <w:r w:rsidR="00827D01">
        <w:rPr>
          <w:rFonts w:asciiTheme="majorBidi" w:hAnsiTheme="majorBidi" w:cstheme="majorBidi"/>
          <w:sz w:val="24"/>
          <w:szCs w:val="24"/>
          <w:lang w:val="id-ID"/>
        </w:rPr>
        <w:t xml:space="preserve"> </w:t>
      </w:r>
      <w:r w:rsidR="009C47E6">
        <w:rPr>
          <w:rFonts w:asciiTheme="majorBidi" w:hAnsiTheme="majorBidi" w:cstheme="majorBidi"/>
          <w:sz w:val="24"/>
          <w:szCs w:val="24"/>
          <w:lang w:val="id-ID"/>
        </w:rPr>
        <w:t>peneliti</w:t>
      </w:r>
      <w:r w:rsidR="00827D01">
        <w:rPr>
          <w:rFonts w:asciiTheme="majorBidi" w:hAnsiTheme="majorBidi" w:cstheme="majorBidi"/>
          <w:sz w:val="24"/>
          <w:szCs w:val="24"/>
          <w:lang w:val="id-ID"/>
        </w:rPr>
        <w:t xml:space="preserve"> paparkan dalam pendekatan dan</w:t>
      </w:r>
      <w:r w:rsidRPr="00AC7D75">
        <w:rPr>
          <w:rFonts w:asciiTheme="majorBidi" w:hAnsiTheme="majorBidi" w:cstheme="majorBidi"/>
          <w:sz w:val="24"/>
          <w:szCs w:val="24"/>
          <w:lang w:val="id-ID"/>
        </w:rPr>
        <w:t xml:space="preserve"> evaluasi terlaksananya metode tilawati dalam pembelajaran membaca Al-Qur’an menggunakan metode tilawati.</w:t>
      </w:r>
    </w:p>
    <w:p w:rsidR="002F1A5E" w:rsidRPr="00AC7D75" w:rsidRDefault="002F1A5E" w:rsidP="002F1A5E">
      <w:pPr>
        <w:pStyle w:val="ListParagraph"/>
        <w:tabs>
          <w:tab w:val="left" w:pos="284"/>
        </w:tabs>
        <w:spacing w:after="0" w:line="480" w:lineRule="auto"/>
        <w:ind w:left="1004" w:firstLine="556"/>
        <w:jc w:val="both"/>
        <w:rPr>
          <w:rFonts w:asciiTheme="majorBidi" w:hAnsiTheme="majorBidi" w:cstheme="majorBidi"/>
          <w:sz w:val="24"/>
          <w:szCs w:val="24"/>
          <w:lang w:val="id-ID"/>
        </w:rPr>
      </w:pPr>
    </w:p>
    <w:p w:rsidR="0073067B" w:rsidRPr="00AC7D75" w:rsidRDefault="0073067B" w:rsidP="0073067B">
      <w:pPr>
        <w:pStyle w:val="ListParagraph"/>
        <w:numPr>
          <w:ilvl w:val="0"/>
          <w:numId w:val="1"/>
        </w:numPr>
        <w:tabs>
          <w:tab w:val="left" w:pos="284"/>
        </w:tabs>
        <w:spacing w:after="0" w:line="480" w:lineRule="auto"/>
        <w:ind w:left="284" w:hanging="284"/>
        <w:jc w:val="both"/>
        <w:rPr>
          <w:rFonts w:asciiTheme="majorBidi" w:hAnsiTheme="majorBidi" w:cstheme="majorBidi"/>
          <w:b/>
          <w:bCs/>
          <w:sz w:val="24"/>
          <w:szCs w:val="24"/>
        </w:rPr>
      </w:pPr>
      <w:r w:rsidRPr="00AC7D75">
        <w:rPr>
          <w:rFonts w:asciiTheme="majorBidi" w:hAnsiTheme="majorBidi" w:cstheme="majorBidi"/>
          <w:b/>
          <w:bCs/>
          <w:sz w:val="24"/>
          <w:szCs w:val="24"/>
        </w:rPr>
        <w:t>Sistematika Penulisan Skripsi</w:t>
      </w:r>
    </w:p>
    <w:p w:rsidR="0073067B" w:rsidRPr="00AC7D75" w:rsidRDefault="0073067B" w:rsidP="00FF6C11">
      <w:pPr>
        <w:tabs>
          <w:tab w:val="left" w:pos="284"/>
        </w:tabs>
        <w:spacing w:after="0" w:line="480" w:lineRule="auto"/>
        <w:ind w:left="284" w:firstLine="567"/>
        <w:jc w:val="both"/>
        <w:rPr>
          <w:rFonts w:asciiTheme="majorBidi" w:hAnsiTheme="majorBidi" w:cstheme="majorBidi"/>
          <w:sz w:val="24"/>
          <w:szCs w:val="24"/>
          <w:lang w:val="id-ID"/>
        </w:rPr>
      </w:pPr>
      <w:r w:rsidRPr="00AC7D75">
        <w:rPr>
          <w:rFonts w:asciiTheme="majorBidi" w:hAnsiTheme="majorBidi" w:cstheme="majorBidi"/>
          <w:sz w:val="24"/>
          <w:szCs w:val="24"/>
          <w:lang w:val="id-ID"/>
        </w:rPr>
        <w:t>Penelitian ini disusun menjadi lima bab, adapun sistematika pembahasannya adalah sebagai berikut :</w:t>
      </w:r>
    </w:p>
    <w:p w:rsidR="0073067B" w:rsidRPr="00AC7D75" w:rsidRDefault="0073067B" w:rsidP="00FF6C11">
      <w:pPr>
        <w:tabs>
          <w:tab w:val="left" w:pos="284"/>
        </w:tabs>
        <w:spacing w:after="0" w:line="480" w:lineRule="auto"/>
        <w:ind w:left="284" w:firstLine="567"/>
        <w:jc w:val="both"/>
        <w:rPr>
          <w:rFonts w:asciiTheme="majorBidi" w:hAnsiTheme="majorBidi" w:cstheme="majorBidi"/>
          <w:sz w:val="24"/>
          <w:szCs w:val="24"/>
          <w:lang w:val="id-ID"/>
        </w:rPr>
      </w:pPr>
      <w:r w:rsidRPr="00AC7D75">
        <w:rPr>
          <w:rFonts w:asciiTheme="majorBidi" w:hAnsiTheme="majorBidi" w:cstheme="majorBidi"/>
          <w:sz w:val="24"/>
          <w:szCs w:val="24"/>
          <w:lang w:val="id-ID"/>
        </w:rPr>
        <w:t>Bagian awal, terdiri dari halaman sampul depan, halaman judul, halaman persetujuan, halaman pengesahan, moto, persembahan, kata pengantar, daftar isi, daftar tabel, daftar gambar, daftar lampiran, transliterasi dan abstrak.</w:t>
      </w:r>
    </w:p>
    <w:p w:rsidR="0073067B" w:rsidRPr="00AC7D75" w:rsidRDefault="0073067B" w:rsidP="00FF6C11">
      <w:pPr>
        <w:tabs>
          <w:tab w:val="left" w:pos="284"/>
        </w:tabs>
        <w:spacing w:after="0" w:line="480" w:lineRule="auto"/>
        <w:ind w:left="284" w:firstLine="567"/>
        <w:jc w:val="both"/>
        <w:rPr>
          <w:rFonts w:asciiTheme="majorBidi" w:hAnsiTheme="majorBidi" w:cstheme="majorBidi"/>
          <w:sz w:val="24"/>
          <w:szCs w:val="24"/>
          <w:lang w:val="id-ID"/>
        </w:rPr>
      </w:pPr>
      <w:r w:rsidRPr="00AC7D75">
        <w:rPr>
          <w:rFonts w:asciiTheme="majorBidi" w:hAnsiTheme="majorBidi" w:cstheme="majorBidi"/>
          <w:sz w:val="24"/>
          <w:szCs w:val="24"/>
          <w:lang w:val="id-ID"/>
        </w:rPr>
        <w:lastRenderedPageBreak/>
        <w:t>BAB I pendahuluan, terdiri dari pendahuluan yang terdiri dari: latar belakang</w:t>
      </w:r>
      <w:r w:rsidRPr="00AC7D75">
        <w:rPr>
          <w:rFonts w:asciiTheme="majorBidi" w:hAnsiTheme="majorBidi" w:cstheme="majorBidi"/>
          <w:sz w:val="24"/>
          <w:szCs w:val="24"/>
        </w:rPr>
        <w:t xml:space="preserve"> masalah</w:t>
      </w:r>
      <w:r w:rsidRPr="00AC7D75">
        <w:rPr>
          <w:rFonts w:asciiTheme="majorBidi" w:hAnsiTheme="majorBidi" w:cstheme="majorBidi"/>
          <w:sz w:val="24"/>
          <w:szCs w:val="24"/>
          <w:lang w:val="id-ID"/>
        </w:rPr>
        <w:t xml:space="preserve">, </w:t>
      </w:r>
      <w:r w:rsidRPr="00AC7D75">
        <w:rPr>
          <w:rFonts w:asciiTheme="majorBidi" w:hAnsiTheme="majorBidi" w:cstheme="majorBidi"/>
          <w:sz w:val="24"/>
          <w:szCs w:val="24"/>
        </w:rPr>
        <w:t>fokus</w:t>
      </w:r>
      <w:r w:rsidRPr="00AC7D75">
        <w:rPr>
          <w:rFonts w:asciiTheme="majorBidi" w:hAnsiTheme="majorBidi" w:cstheme="majorBidi"/>
          <w:sz w:val="24"/>
          <w:szCs w:val="24"/>
          <w:lang w:val="id-ID"/>
        </w:rPr>
        <w:t xml:space="preserve"> </w:t>
      </w:r>
      <w:r w:rsidRPr="00AC7D75">
        <w:rPr>
          <w:rFonts w:asciiTheme="majorBidi" w:hAnsiTheme="majorBidi" w:cstheme="majorBidi"/>
          <w:sz w:val="24"/>
          <w:szCs w:val="24"/>
        </w:rPr>
        <w:t>penelitian</w:t>
      </w:r>
      <w:r w:rsidRPr="00AC7D75">
        <w:rPr>
          <w:rFonts w:asciiTheme="majorBidi" w:hAnsiTheme="majorBidi" w:cstheme="majorBidi"/>
          <w:sz w:val="24"/>
          <w:szCs w:val="24"/>
          <w:lang w:val="id-ID"/>
        </w:rPr>
        <w:t xml:space="preserve">, tujuan penelitian, kegunaan </w:t>
      </w:r>
      <w:r w:rsidRPr="00AC7D75">
        <w:rPr>
          <w:rFonts w:asciiTheme="majorBidi" w:hAnsiTheme="majorBidi" w:cstheme="majorBidi"/>
          <w:sz w:val="24"/>
          <w:szCs w:val="24"/>
        </w:rPr>
        <w:t xml:space="preserve">hasil </w:t>
      </w:r>
      <w:r w:rsidRPr="00AC7D75">
        <w:rPr>
          <w:rFonts w:asciiTheme="majorBidi" w:hAnsiTheme="majorBidi" w:cstheme="majorBidi"/>
          <w:sz w:val="24"/>
          <w:szCs w:val="24"/>
          <w:lang w:val="id-ID"/>
        </w:rPr>
        <w:t>penelitian, penegasan istilah</w:t>
      </w:r>
      <w:r w:rsidRPr="00AC7D75">
        <w:rPr>
          <w:rFonts w:asciiTheme="majorBidi" w:hAnsiTheme="majorBidi" w:cstheme="majorBidi"/>
          <w:sz w:val="24"/>
          <w:szCs w:val="24"/>
        </w:rPr>
        <w:t xml:space="preserve"> dan sistematika penulisan skripsi</w:t>
      </w:r>
      <w:r w:rsidRPr="00AC7D75">
        <w:rPr>
          <w:rFonts w:asciiTheme="majorBidi" w:hAnsiTheme="majorBidi" w:cstheme="majorBidi"/>
          <w:sz w:val="24"/>
          <w:szCs w:val="24"/>
          <w:lang w:val="id-ID"/>
        </w:rPr>
        <w:t>.</w:t>
      </w:r>
    </w:p>
    <w:p w:rsidR="0073067B" w:rsidRPr="00AC7D75" w:rsidRDefault="0073067B" w:rsidP="00FF6C11">
      <w:pPr>
        <w:tabs>
          <w:tab w:val="left" w:pos="284"/>
        </w:tabs>
        <w:spacing w:after="0" w:line="480" w:lineRule="auto"/>
        <w:ind w:left="284" w:firstLine="567"/>
        <w:jc w:val="both"/>
        <w:rPr>
          <w:rFonts w:asciiTheme="majorBidi" w:hAnsiTheme="majorBidi" w:cstheme="majorBidi"/>
          <w:sz w:val="24"/>
          <w:szCs w:val="24"/>
          <w:lang w:val="id-ID"/>
        </w:rPr>
      </w:pPr>
      <w:r w:rsidRPr="00AC7D75">
        <w:rPr>
          <w:rFonts w:asciiTheme="majorBidi" w:hAnsiTheme="majorBidi" w:cstheme="majorBidi"/>
          <w:sz w:val="24"/>
          <w:szCs w:val="24"/>
          <w:lang w:val="id-ID"/>
        </w:rPr>
        <w:t xml:space="preserve">BAB II kajian pustaka, terdiri dari </w:t>
      </w:r>
      <w:r w:rsidRPr="00AC7D75">
        <w:rPr>
          <w:rFonts w:asciiTheme="majorBidi" w:hAnsiTheme="majorBidi" w:cstheme="majorBidi"/>
          <w:sz w:val="24"/>
          <w:szCs w:val="24"/>
        </w:rPr>
        <w:t>kajian</w:t>
      </w:r>
      <w:r w:rsidRPr="00AC7D75">
        <w:rPr>
          <w:rFonts w:asciiTheme="majorBidi" w:hAnsiTheme="majorBidi" w:cstheme="majorBidi"/>
          <w:sz w:val="24"/>
          <w:szCs w:val="24"/>
          <w:lang w:val="id-ID"/>
        </w:rPr>
        <w:t xml:space="preserve"> pustaka yang terdiri dari:  </w:t>
      </w:r>
      <w:r w:rsidRPr="00AC7D75">
        <w:rPr>
          <w:rFonts w:asciiTheme="majorBidi" w:hAnsiTheme="majorBidi" w:cstheme="majorBidi"/>
          <w:sz w:val="24"/>
          <w:szCs w:val="24"/>
        </w:rPr>
        <w:t>kajian</w:t>
      </w:r>
      <w:r w:rsidRPr="00AC7D75">
        <w:rPr>
          <w:rFonts w:asciiTheme="majorBidi" w:hAnsiTheme="majorBidi" w:cstheme="majorBidi"/>
          <w:sz w:val="24"/>
          <w:szCs w:val="24"/>
          <w:lang w:val="id-ID"/>
        </w:rPr>
        <w:t xml:space="preserve"> tentang </w:t>
      </w:r>
      <w:r w:rsidRPr="00AC7D75">
        <w:rPr>
          <w:rFonts w:asciiTheme="majorBidi" w:hAnsiTheme="majorBidi" w:cstheme="majorBidi"/>
          <w:sz w:val="24"/>
          <w:szCs w:val="24"/>
        </w:rPr>
        <w:t xml:space="preserve">metode tilawati, kajian tentang </w:t>
      </w:r>
      <w:r w:rsidRPr="00AC7D75">
        <w:rPr>
          <w:rFonts w:asciiTheme="majorBidi" w:hAnsiTheme="majorBidi" w:cstheme="majorBidi"/>
          <w:sz w:val="24"/>
          <w:szCs w:val="24"/>
          <w:lang w:val="id-ID"/>
        </w:rPr>
        <w:t>pembelajaran membaca Al-Qur’an, penelitian terdahulu dan  kerangka berpikir (paradigma).</w:t>
      </w:r>
    </w:p>
    <w:p w:rsidR="0073067B" w:rsidRPr="00AC7D75" w:rsidRDefault="0073067B" w:rsidP="00FF6C11">
      <w:pPr>
        <w:tabs>
          <w:tab w:val="left" w:pos="284"/>
        </w:tabs>
        <w:spacing w:after="0" w:line="480" w:lineRule="auto"/>
        <w:ind w:left="284" w:firstLine="567"/>
        <w:jc w:val="both"/>
        <w:rPr>
          <w:rFonts w:asciiTheme="majorBidi" w:hAnsiTheme="majorBidi" w:cstheme="majorBidi"/>
          <w:sz w:val="24"/>
          <w:szCs w:val="24"/>
          <w:lang w:val="id-ID"/>
        </w:rPr>
      </w:pPr>
      <w:r w:rsidRPr="00AC7D75">
        <w:rPr>
          <w:rFonts w:asciiTheme="majorBidi" w:hAnsiTheme="majorBidi" w:cstheme="majorBidi"/>
          <w:sz w:val="24"/>
          <w:szCs w:val="24"/>
          <w:lang w:val="id-ID"/>
        </w:rPr>
        <w:t xml:space="preserve">BAB III metode penelitian, terdiri dari metode penelitian yang terdiri dari: </w:t>
      </w:r>
      <w:r w:rsidRPr="00AC7D75">
        <w:rPr>
          <w:rFonts w:asciiTheme="majorBidi" w:hAnsiTheme="majorBidi" w:cstheme="majorBidi"/>
          <w:sz w:val="24"/>
          <w:szCs w:val="24"/>
        </w:rPr>
        <w:t>jenis</w:t>
      </w:r>
      <w:r w:rsidRPr="00AC7D75">
        <w:rPr>
          <w:rFonts w:asciiTheme="majorBidi" w:hAnsiTheme="majorBidi" w:cstheme="majorBidi"/>
          <w:sz w:val="24"/>
          <w:szCs w:val="24"/>
          <w:lang w:val="id-ID"/>
        </w:rPr>
        <w:t xml:space="preserve"> penelitian,</w:t>
      </w:r>
      <w:r w:rsidRPr="00AC7D75">
        <w:rPr>
          <w:rFonts w:asciiTheme="majorBidi" w:hAnsiTheme="majorBidi" w:cstheme="majorBidi"/>
          <w:sz w:val="24"/>
          <w:szCs w:val="24"/>
        </w:rPr>
        <w:t xml:space="preserve"> lokasi penelitian,</w:t>
      </w:r>
      <w:r w:rsidRPr="00AC7D75">
        <w:rPr>
          <w:rFonts w:asciiTheme="majorBidi" w:hAnsiTheme="majorBidi" w:cstheme="majorBidi"/>
          <w:sz w:val="24"/>
          <w:szCs w:val="24"/>
          <w:lang w:val="id-ID"/>
        </w:rPr>
        <w:t xml:space="preserve"> kehadiran peneliti, sumber data, </w:t>
      </w:r>
      <w:r w:rsidRPr="00AC7D75">
        <w:rPr>
          <w:rFonts w:asciiTheme="majorBidi" w:hAnsiTheme="majorBidi" w:cstheme="majorBidi"/>
          <w:sz w:val="24"/>
          <w:szCs w:val="24"/>
        </w:rPr>
        <w:t>teknik</w:t>
      </w:r>
      <w:r w:rsidRPr="00AC7D75">
        <w:rPr>
          <w:rFonts w:asciiTheme="majorBidi" w:hAnsiTheme="majorBidi" w:cstheme="majorBidi"/>
          <w:sz w:val="24"/>
          <w:szCs w:val="24"/>
          <w:lang w:val="id-ID"/>
        </w:rPr>
        <w:t xml:space="preserve"> pengumpulan data, </w:t>
      </w:r>
      <w:r w:rsidRPr="00AC7D75">
        <w:rPr>
          <w:rFonts w:asciiTheme="majorBidi" w:hAnsiTheme="majorBidi" w:cstheme="majorBidi"/>
          <w:sz w:val="24"/>
          <w:szCs w:val="24"/>
        </w:rPr>
        <w:t xml:space="preserve">teknik </w:t>
      </w:r>
      <w:r w:rsidRPr="00AC7D75">
        <w:rPr>
          <w:rFonts w:asciiTheme="majorBidi" w:hAnsiTheme="majorBidi" w:cstheme="majorBidi"/>
          <w:sz w:val="24"/>
          <w:szCs w:val="24"/>
          <w:lang w:val="id-ID"/>
        </w:rPr>
        <w:t xml:space="preserve">analisis data, pengecekan keabsahan </w:t>
      </w:r>
      <w:r w:rsidRPr="00AC7D75">
        <w:rPr>
          <w:rFonts w:asciiTheme="majorBidi" w:hAnsiTheme="majorBidi" w:cstheme="majorBidi"/>
          <w:sz w:val="24"/>
          <w:szCs w:val="24"/>
        </w:rPr>
        <w:t>temuan</w:t>
      </w:r>
      <w:r w:rsidRPr="00AC7D75">
        <w:rPr>
          <w:rFonts w:asciiTheme="majorBidi" w:hAnsiTheme="majorBidi" w:cstheme="majorBidi"/>
          <w:sz w:val="24"/>
          <w:szCs w:val="24"/>
          <w:lang w:val="id-ID"/>
        </w:rPr>
        <w:t xml:space="preserve"> dan tahap-tahap penelitian.</w:t>
      </w:r>
    </w:p>
    <w:p w:rsidR="0073067B" w:rsidRPr="00AC7D75" w:rsidRDefault="0073067B" w:rsidP="00FF6C11">
      <w:pPr>
        <w:tabs>
          <w:tab w:val="left" w:pos="284"/>
        </w:tabs>
        <w:spacing w:after="0" w:line="480" w:lineRule="auto"/>
        <w:ind w:left="284" w:firstLine="567"/>
        <w:jc w:val="both"/>
        <w:rPr>
          <w:rFonts w:asciiTheme="majorBidi" w:hAnsiTheme="majorBidi" w:cstheme="majorBidi"/>
          <w:sz w:val="24"/>
          <w:szCs w:val="24"/>
          <w:lang w:val="id-ID"/>
        </w:rPr>
      </w:pPr>
      <w:r w:rsidRPr="00AC7D75">
        <w:rPr>
          <w:rFonts w:asciiTheme="majorBidi" w:hAnsiTheme="majorBidi" w:cstheme="majorBidi"/>
          <w:sz w:val="24"/>
          <w:szCs w:val="24"/>
          <w:lang w:val="id-ID"/>
        </w:rPr>
        <w:t>BAB IV paparan hasil penelitian, terdiri dari paparan data,  temuan penelitian, dan pembahasan.</w:t>
      </w:r>
    </w:p>
    <w:p w:rsidR="0073067B" w:rsidRPr="00AC7D75" w:rsidRDefault="001C688A" w:rsidP="00FF6C11">
      <w:pPr>
        <w:tabs>
          <w:tab w:val="left" w:pos="284"/>
        </w:tabs>
        <w:spacing w:after="0" w:line="480" w:lineRule="auto"/>
        <w:ind w:left="284" w:firstLine="567"/>
        <w:jc w:val="both"/>
        <w:rPr>
          <w:rFonts w:asciiTheme="majorBidi" w:hAnsiTheme="majorBidi" w:cstheme="majorBidi"/>
          <w:sz w:val="24"/>
          <w:szCs w:val="24"/>
          <w:lang w:val="id-ID"/>
        </w:rPr>
      </w:pPr>
      <w:r>
        <w:rPr>
          <w:rFonts w:asciiTheme="majorBidi" w:hAnsiTheme="majorBidi" w:cstheme="majorBidi"/>
          <w:sz w:val="24"/>
          <w:szCs w:val="24"/>
          <w:lang w:val="id-ID"/>
        </w:rPr>
        <w:t xml:space="preserve">BAB V, terdiri </w:t>
      </w:r>
      <w:r w:rsidR="00404195">
        <w:rPr>
          <w:rFonts w:asciiTheme="majorBidi" w:hAnsiTheme="majorBidi" w:cstheme="majorBidi"/>
          <w:sz w:val="24"/>
          <w:szCs w:val="24"/>
          <w:lang w:val="id-ID"/>
        </w:rPr>
        <w:t>d</w:t>
      </w:r>
      <w:r w:rsidR="0073067B" w:rsidRPr="00AC7D75">
        <w:rPr>
          <w:rFonts w:asciiTheme="majorBidi" w:hAnsiTheme="majorBidi" w:cstheme="majorBidi"/>
          <w:sz w:val="24"/>
          <w:szCs w:val="24"/>
          <w:lang w:val="id-ID"/>
        </w:rPr>
        <w:t>ari penutupan terdiri dari: kesimpulan dan saran.</w:t>
      </w:r>
    </w:p>
    <w:p w:rsidR="0073067B" w:rsidRPr="00AC7D75" w:rsidRDefault="0073067B" w:rsidP="00FF6C11">
      <w:pPr>
        <w:tabs>
          <w:tab w:val="left" w:pos="284"/>
        </w:tabs>
        <w:spacing w:after="0" w:line="480" w:lineRule="auto"/>
        <w:ind w:left="284" w:firstLine="567"/>
        <w:jc w:val="both"/>
        <w:rPr>
          <w:rFonts w:asciiTheme="majorBidi" w:hAnsiTheme="majorBidi" w:cstheme="majorBidi"/>
          <w:sz w:val="24"/>
          <w:szCs w:val="24"/>
        </w:rPr>
      </w:pPr>
      <w:r w:rsidRPr="00AC7D75">
        <w:rPr>
          <w:rFonts w:asciiTheme="majorBidi" w:hAnsiTheme="majorBidi" w:cstheme="majorBidi"/>
          <w:sz w:val="24"/>
          <w:szCs w:val="24"/>
          <w:lang w:val="id-ID"/>
        </w:rPr>
        <w:t>Bagian akhir, terdiri dari daftar rujukan, lampiran-lampiran, surat pernyataan keaslian tulisan, daftar riwayat hidup.</w:t>
      </w:r>
    </w:p>
    <w:p w:rsidR="0073067B" w:rsidRPr="00AC7D75" w:rsidRDefault="0073067B" w:rsidP="0073067B">
      <w:pPr>
        <w:spacing w:after="0" w:line="480" w:lineRule="auto"/>
        <w:jc w:val="both"/>
        <w:rPr>
          <w:rFonts w:asciiTheme="majorBidi" w:hAnsiTheme="majorBidi" w:cstheme="majorBidi"/>
          <w:sz w:val="24"/>
          <w:szCs w:val="24"/>
        </w:rPr>
      </w:pPr>
    </w:p>
    <w:p w:rsidR="006C6A2D" w:rsidRPr="002F1A5E" w:rsidRDefault="006C6A2D" w:rsidP="006C6A2D">
      <w:pPr>
        <w:spacing w:after="0" w:line="480" w:lineRule="auto"/>
        <w:jc w:val="both"/>
        <w:rPr>
          <w:rFonts w:asciiTheme="majorBidi" w:hAnsiTheme="majorBidi" w:cstheme="majorBidi"/>
          <w:sz w:val="24"/>
          <w:szCs w:val="24"/>
          <w:lang w:val="id-ID"/>
        </w:rPr>
      </w:pPr>
    </w:p>
    <w:sectPr w:rsidR="006C6A2D" w:rsidRPr="002F1A5E" w:rsidSect="001F5366">
      <w:headerReference w:type="default" r:id="rId8"/>
      <w:footerReference w:type="first" r:id="rId9"/>
      <w:pgSz w:w="11906" w:h="16838" w:code="9"/>
      <w:pgMar w:top="2268" w:right="1701" w:bottom="1701" w:left="2268"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2443" w:rsidRDefault="00B72443" w:rsidP="0073067B">
      <w:pPr>
        <w:spacing w:after="0" w:line="240" w:lineRule="auto"/>
      </w:pPr>
      <w:r>
        <w:separator/>
      </w:r>
    </w:p>
  </w:endnote>
  <w:endnote w:type="continuationSeparator" w:id="1">
    <w:p w:rsidR="00B72443" w:rsidRDefault="00B72443" w:rsidP="007306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HQPB4">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366" w:rsidRPr="001F5366" w:rsidRDefault="001F5366" w:rsidP="001F5366">
    <w:pPr>
      <w:pStyle w:val="Footer"/>
      <w:jc w:val="center"/>
      <w:rPr>
        <w:lang w:val="id-ID"/>
      </w:rPr>
    </w:pPr>
    <w:r>
      <w:rPr>
        <w:lang w:val="id-ID"/>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2443" w:rsidRDefault="00B72443" w:rsidP="0073067B">
      <w:pPr>
        <w:spacing w:after="0" w:line="240" w:lineRule="auto"/>
      </w:pPr>
      <w:r>
        <w:separator/>
      </w:r>
    </w:p>
  </w:footnote>
  <w:footnote w:type="continuationSeparator" w:id="1">
    <w:p w:rsidR="00B72443" w:rsidRDefault="00B72443" w:rsidP="0073067B">
      <w:pPr>
        <w:spacing w:after="0" w:line="240" w:lineRule="auto"/>
      </w:pPr>
      <w:r>
        <w:continuationSeparator/>
      </w:r>
    </w:p>
  </w:footnote>
  <w:footnote w:id="2">
    <w:p w:rsidR="001F5366" w:rsidRPr="00E11588" w:rsidRDefault="001F5366" w:rsidP="002F1A5E">
      <w:pPr>
        <w:pStyle w:val="FootnoteText"/>
        <w:ind w:firstLine="567"/>
        <w:jc w:val="both"/>
        <w:rPr>
          <w:rFonts w:asciiTheme="majorBidi" w:hAnsiTheme="majorBidi" w:cstheme="majorBidi"/>
          <w:lang w:val="id-ID"/>
        </w:rPr>
      </w:pPr>
      <w:r w:rsidRPr="00D55704">
        <w:rPr>
          <w:rStyle w:val="FootnoteReference"/>
          <w:rFonts w:asciiTheme="majorBidi" w:hAnsiTheme="majorBidi" w:cstheme="majorBidi"/>
        </w:rPr>
        <w:footnoteRef/>
      </w:r>
      <w:r w:rsidRPr="00D55704">
        <w:rPr>
          <w:rFonts w:asciiTheme="majorBidi" w:hAnsiTheme="majorBidi" w:cstheme="majorBidi"/>
        </w:rPr>
        <w:t xml:space="preserve">Ahmad Syarifuddin, </w:t>
      </w:r>
      <w:r w:rsidRPr="00D55704">
        <w:rPr>
          <w:rFonts w:asciiTheme="majorBidi" w:hAnsiTheme="majorBidi" w:cstheme="majorBidi"/>
          <w:i/>
          <w:iCs/>
        </w:rPr>
        <w:t xml:space="preserve">Mendidik Anak Membaca, Menulis, Dan Mencintai Al-Qur’an, </w:t>
      </w:r>
      <w:r>
        <w:rPr>
          <w:rFonts w:asciiTheme="majorBidi" w:hAnsiTheme="majorBidi" w:cstheme="majorBidi"/>
        </w:rPr>
        <w:t>(Jakar</w:t>
      </w:r>
      <w:r>
        <w:rPr>
          <w:rFonts w:asciiTheme="majorBidi" w:hAnsiTheme="majorBidi" w:cstheme="majorBidi"/>
          <w:lang w:val="id-ID"/>
        </w:rPr>
        <w:t>ta</w:t>
      </w:r>
      <w:r w:rsidRPr="00D55704">
        <w:rPr>
          <w:rFonts w:asciiTheme="majorBidi" w:hAnsiTheme="majorBidi" w:cstheme="majorBidi"/>
        </w:rPr>
        <w:t>:Gema Insani, 2005), hal</w:t>
      </w:r>
      <w:r w:rsidR="00E11588">
        <w:rPr>
          <w:rFonts w:asciiTheme="majorBidi" w:hAnsiTheme="majorBidi" w:cstheme="majorBidi"/>
          <w:lang w:val="id-ID"/>
        </w:rPr>
        <w:t>.</w:t>
      </w:r>
      <w:r w:rsidRPr="00D55704">
        <w:rPr>
          <w:rFonts w:asciiTheme="majorBidi" w:hAnsiTheme="majorBidi" w:cstheme="majorBidi"/>
        </w:rPr>
        <w:t xml:space="preserve"> 15</w:t>
      </w:r>
    </w:p>
  </w:footnote>
  <w:footnote w:id="3">
    <w:p w:rsidR="001F5366" w:rsidRPr="00D55704" w:rsidRDefault="001F5366" w:rsidP="002F1A5E">
      <w:pPr>
        <w:pStyle w:val="FootnoteText"/>
        <w:ind w:firstLine="567"/>
        <w:jc w:val="both"/>
        <w:rPr>
          <w:rFonts w:asciiTheme="majorBidi" w:hAnsiTheme="majorBidi" w:cstheme="majorBidi"/>
          <w:i/>
          <w:iCs/>
        </w:rPr>
      </w:pPr>
      <w:r w:rsidRPr="00D55704">
        <w:rPr>
          <w:rStyle w:val="FootnoteReference"/>
          <w:rFonts w:asciiTheme="majorBidi" w:hAnsiTheme="majorBidi" w:cstheme="majorBidi"/>
        </w:rPr>
        <w:footnoteRef/>
      </w:r>
      <w:r w:rsidRPr="00D55704">
        <w:rPr>
          <w:rFonts w:asciiTheme="majorBidi" w:hAnsiTheme="majorBidi" w:cstheme="majorBidi"/>
        </w:rPr>
        <w:t xml:space="preserve">Ahmad Musthafa Al-Maraghi, </w:t>
      </w:r>
      <w:r w:rsidRPr="00D55704">
        <w:rPr>
          <w:rFonts w:asciiTheme="majorBidi" w:hAnsiTheme="majorBidi" w:cstheme="majorBidi"/>
          <w:i/>
          <w:iCs/>
        </w:rPr>
        <w:t xml:space="preserve">Tafsir Al-Maraghi juz XV, </w:t>
      </w:r>
      <w:r w:rsidRPr="00D55704">
        <w:rPr>
          <w:rFonts w:asciiTheme="majorBidi" w:hAnsiTheme="majorBidi" w:cstheme="majorBidi"/>
        </w:rPr>
        <w:t>(Semarang:PT Karya Thoha Putra, 1993), hal</w:t>
      </w:r>
      <w:r w:rsidR="00E11588">
        <w:rPr>
          <w:rFonts w:asciiTheme="majorBidi" w:hAnsiTheme="majorBidi" w:cstheme="majorBidi"/>
          <w:lang w:val="id-ID"/>
        </w:rPr>
        <w:t>.</w:t>
      </w:r>
      <w:r w:rsidRPr="00D55704">
        <w:rPr>
          <w:rFonts w:asciiTheme="majorBidi" w:hAnsiTheme="majorBidi" w:cstheme="majorBidi"/>
        </w:rPr>
        <w:t xml:space="preserve"> 213</w:t>
      </w:r>
      <w:r w:rsidRPr="00D55704">
        <w:rPr>
          <w:rFonts w:asciiTheme="majorBidi" w:hAnsiTheme="majorBidi" w:cstheme="majorBidi"/>
          <w:i/>
          <w:iCs/>
        </w:rPr>
        <w:t xml:space="preserve"> </w:t>
      </w:r>
    </w:p>
  </w:footnote>
  <w:footnote w:id="4">
    <w:p w:rsidR="0073067B" w:rsidRPr="00E11588" w:rsidRDefault="0073067B" w:rsidP="002F1A5E">
      <w:pPr>
        <w:pStyle w:val="FootnoteText"/>
        <w:ind w:firstLine="567"/>
        <w:jc w:val="both"/>
        <w:rPr>
          <w:rFonts w:asciiTheme="majorBidi" w:hAnsiTheme="majorBidi" w:cstheme="majorBidi"/>
          <w:lang w:val="id-ID"/>
        </w:rPr>
      </w:pPr>
      <w:r w:rsidRPr="00D55704">
        <w:rPr>
          <w:rStyle w:val="FootnoteReference"/>
          <w:rFonts w:asciiTheme="majorBidi" w:hAnsiTheme="majorBidi" w:cstheme="majorBidi"/>
        </w:rPr>
        <w:footnoteRef/>
      </w:r>
      <w:r w:rsidRPr="00D55704">
        <w:rPr>
          <w:rFonts w:asciiTheme="majorBidi" w:hAnsiTheme="majorBidi" w:cstheme="majorBidi"/>
        </w:rPr>
        <w:t xml:space="preserve">Departemen Agama Repulik Indonesia, </w:t>
      </w:r>
      <w:r w:rsidRPr="00D55704">
        <w:rPr>
          <w:rFonts w:asciiTheme="majorBidi" w:hAnsiTheme="majorBidi" w:cstheme="majorBidi"/>
          <w:i/>
          <w:iCs/>
        </w:rPr>
        <w:t>Al-Qur’an dan Terjemahnya,</w:t>
      </w:r>
      <w:r w:rsidRPr="00D55704">
        <w:rPr>
          <w:rFonts w:asciiTheme="majorBidi" w:hAnsiTheme="majorBidi" w:cstheme="majorBidi"/>
        </w:rPr>
        <w:t>(</w:t>
      </w:r>
      <w:r w:rsidRPr="00D55704">
        <w:rPr>
          <w:rFonts w:asciiTheme="majorBidi" w:hAnsiTheme="majorBidi" w:cstheme="majorBidi"/>
          <w:lang w:val="id-ID"/>
        </w:rPr>
        <w:t xml:space="preserve"> B</w:t>
      </w:r>
      <w:r w:rsidRPr="00D55704">
        <w:rPr>
          <w:rFonts w:asciiTheme="majorBidi" w:hAnsiTheme="majorBidi" w:cstheme="majorBidi"/>
        </w:rPr>
        <w:t>andung: Gema Risalah Press, 1992), hal</w:t>
      </w:r>
      <w:r w:rsidR="00E11588">
        <w:rPr>
          <w:rFonts w:asciiTheme="majorBidi" w:hAnsiTheme="majorBidi" w:cstheme="majorBidi"/>
          <w:lang w:val="id-ID"/>
        </w:rPr>
        <w:t>.</w:t>
      </w:r>
      <w:r w:rsidRPr="00D55704">
        <w:rPr>
          <w:rFonts w:asciiTheme="majorBidi" w:hAnsiTheme="majorBidi" w:cstheme="majorBidi"/>
        </w:rPr>
        <w:t xml:space="preserve"> 1079</w:t>
      </w:r>
    </w:p>
  </w:footnote>
  <w:footnote w:id="5">
    <w:p w:rsidR="0073067B" w:rsidRPr="00D55704" w:rsidRDefault="0073067B" w:rsidP="002F1A5E">
      <w:pPr>
        <w:pStyle w:val="FootnoteText"/>
        <w:ind w:firstLine="567"/>
        <w:jc w:val="both"/>
        <w:rPr>
          <w:rFonts w:asciiTheme="majorBidi" w:hAnsiTheme="majorBidi" w:cstheme="majorBidi"/>
        </w:rPr>
      </w:pPr>
      <w:r w:rsidRPr="00D55704">
        <w:rPr>
          <w:rStyle w:val="FootnoteReference"/>
          <w:rFonts w:asciiTheme="majorBidi" w:hAnsiTheme="majorBidi" w:cstheme="majorBidi"/>
        </w:rPr>
        <w:footnoteRef/>
      </w:r>
      <w:r w:rsidRPr="00D55704">
        <w:rPr>
          <w:rFonts w:asciiTheme="majorBidi" w:hAnsiTheme="majorBidi" w:cstheme="majorBidi"/>
          <w:lang w:val="id-ID"/>
        </w:rPr>
        <w:t xml:space="preserve">Quraish shihab, </w:t>
      </w:r>
      <w:r w:rsidRPr="00D55704">
        <w:rPr>
          <w:rFonts w:asciiTheme="majorBidi" w:hAnsiTheme="majorBidi" w:cstheme="majorBidi"/>
          <w:i/>
          <w:iCs/>
          <w:lang w:val="id-ID"/>
        </w:rPr>
        <w:t xml:space="preserve">Membumikan Al-Qur’an, </w:t>
      </w:r>
      <w:r w:rsidRPr="00D55704">
        <w:rPr>
          <w:rFonts w:asciiTheme="majorBidi" w:hAnsiTheme="majorBidi" w:cstheme="majorBidi"/>
          <w:lang w:val="id-ID"/>
        </w:rPr>
        <w:t>(Bandung:Mizan, 1996), hal</w:t>
      </w:r>
      <w:r w:rsidR="00E11588">
        <w:rPr>
          <w:rFonts w:asciiTheme="majorBidi" w:hAnsiTheme="majorBidi" w:cstheme="majorBidi"/>
          <w:lang w:val="id-ID"/>
        </w:rPr>
        <w:t>.</w:t>
      </w:r>
      <w:r w:rsidRPr="00D55704">
        <w:rPr>
          <w:rFonts w:asciiTheme="majorBidi" w:hAnsiTheme="majorBidi" w:cstheme="majorBidi"/>
          <w:lang w:val="id-ID"/>
        </w:rPr>
        <w:t xml:space="preserve"> 167</w:t>
      </w:r>
    </w:p>
  </w:footnote>
  <w:footnote w:id="6">
    <w:p w:rsidR="0073067B" w:rsidRPr="00D55704" w:rsidRDefault="0073067B" w:rsidP="002F1A5E">
      <w:pPr>
        <w:pStyle w:val="FootnoteText"/>
        <w:ind w:firstLine="567"/>
        <w:jc w:val="both"/>
        <w:rPr>
          <w:rFonts w:asciiTheme="majorBidi" w:hAnsiTheme="majorBidi" w:cstheme="majorBidi"/>
          <w:lang w:val="id-ID"/>
        </w:rPr>
      </w:pPr>
      <w:r w:rsidRPr="00D55704">
        <w:rPr>
          <w:rStyle w:val="FootnoteReference"/>
          <w:rFonts w:asciiTheme="majorBidi" w:hAnsiTheme="majorBidi" w:cstheme="majorBidi"/>
        </w:rPr>
        <w:footnoteRef/>
      </w:r>
      <w:r w:rsidRPr="00D55704">
        <w:rPr>
          <w:rFonts w:asciiTheme="majorBidi" w:hAnsiTheme="majorBidi" w:cstheme="majorBidi"/>
        </w:rPr>
        <w:t xml:space="preserve">Departemen Agama Repulik Indonesia, </w:t>
      </w:r>
      <w:r w:rsidRPr="00D55704">
        <w:rPr>
          <w:rFonts w:asciiTheme="majorBidi" w:hAnsiTheme="majorBidi" w:cstheme="majorBidi"/>
          <w:i/>
          <w:iCs/>
        </w:rPr>
        <w:t>Al-Qur’an dan Terjemahnya</w:t>
      </w:r>
      <w:r w:rsidRPr="00D55704">
        <w:rPr>
          <w:rFonts w:asciiTheme="majorBidi" w:hAnsiTheme="majorBidi" w:cstheme="majorBidi"/>
          <w:i/>
          <w:iCs/>
          <w:lang w:val="id-ID"/>
        </w:rPr>
        <w:t>...</w:t>
      </w:r>
      <w:r w:rsidR="00E11588">
        <w:rPr>
          <w:rFonts w:asciiTheme="majorBidi" w:hAnsiTheme="majorBidi" w:cstheme="majorBidi"/>
          <w:i/>
          <w:iCs/>
          <w:lang w:val="id-ID"/>
        </w:rPr>
        <w:t>,</w:t>
      </w:r>
      <w:r w:rsidRPr="00D55704">
        <w:rPr>
          <w:rFonts w:asciiTheme="majorBidi" w:hAnsiTheme="majorBidi" w:cstheme="majorBidi"/>
          <w:lang w:val="id-ID"/>
        </w:rPr>
        <w:t xml:space="preserve"> hal</w:t>
      </w:r>
      <w:r w:rsidR="00E11588">
        <w:rPr>
          <w:rFonts w:asciiTheme="majorBidi" w:hAnsiTheme="majorBidi" w:cstheme="majorBidi"/>
          <w:lang w:val="id-ID"/>
        </w:rPr>
        <w:t>.</w:t>
      </w:r>
      <w:r w:rsidRPr="00D55704">
        <w:rPr>
          <w:rFonts w:asciiTheme="majorBidi" w:hAnsiTheme="majorBidi" w:cstheme="majorBidi"/>
          <w:lang w:val="id-ID"/>
        </w:rPr>
        <w:t xml:space="preserve"> 635</w:t>
      </w:r>
    </w:p>
  </w:footnote>
  <w:footnote w:id="7">
    <w:p w:rsidR="0073067B" w:rsidRPr="00D55704" w:rsidRDefault="0073067B" w:rsidP="002F1A5E">
      <w:pPr>
        <w:pStyle w:val="FootnoteText"/>
        <w:ind w:firstLine="567"/>
        <w:jc w:val="both"/>
        <w:rPr>
          <w:rFonts w:asciiTheme="majorBidi" w:hAnsiTheme="majorBidi" w:cstheme="majorBidi"/>
          <w:lang w:val="id-ID"/>
        </w:rPr>
      </w:pPr>
      <w:r w:rsidRPr="00D55704">
        <w:rPr>
          <w:rStyle w:val="FootnoteReference"/>
          <w:rFonts w:asciiTheme="majorBidi" w:hAnsiTheme="majorBidi" w:cstheme="majorBidi"/>
        </w:rPr>
        <w:footnoteRef/>
      </w:r>
      <w:r w:rsidRPr="00D55704">
        <w:rPr>
          <w:rFonts w:asciiTheme="majorBidi" w:hAnsiTheme="majorBidi" w:cstheme="majorBidi"/>
          <w:lang w:val="id-ID"/>
        </w:rPr>
        <w:t xml:space="preserve">M.Quraish shihab, </w:t>
      </w:r>
      <w:r w:rsidRPr="00D55704">
        <w:rPr>
          <w:rFonts w:asciiTheme="majorBidi" w:hAnsiTheme="majorBidi" w:cstheme="majorBidi"/>
          <w:i/>
          <w:iCs/>
          <w:lang w:val="id-ID"/>
        </w:rPr>
        <w:t xml:space="preserve">Membumikan Al-Qur’an..., </w:t>
      </w:r>
      <w:r w:rsidRPr="00D55704">
        <w:rPr>
          <w:rFonts w:asciiTheme="majorBidi" w:hAnsiTheme="majorBidi" w:cstheme="majorBidi"/>
          <w:lang w:val="id-ID"/>
        </w:rPr>
        <w:t>hal</w:t>
      </w:r>
      <w:r w:rsidR="00E11588">
        <w:rPr>
          <w:rFonts w:asciiTheme="majorBidi" w:hAnsiTheme="majorBidi" w:cstheme="majorBidi"/>
          <w:lang w:val="id-ID"/>
        </w:rPr>
        <w:t>.</w:t>
      </w:r>
      <w:r w:rsidRPr="00D55704">
        <w:rPr>
          <w:rFonts w:asciiTheme="majorBidi" w:hAnsiTheme="majorBidi" w:cstheme="majorBidi"/>
          <w:lang w:val="id-ID"/>
        </w:rPr>
        <w:t xml:space="preserve"> 167</w:t>
      </w:r>
    </w:p>
  </w:footnote>
  <w:footnote w:id="8">
    <w:p w:rsidR="0073067B" w:rsidRPr="00D55704" w:rsidRDefault="0073067B" w:rsidP="002F1A5E">
      <w:pPr>
        <w:pStyle w:val="FootnoteText"/>
        <w:ind w:firstLine="567"/>
        <w:jc w:val="both"/>
        <w:rPr>
          <w:rFonts w:asciiTheme="majorBidi" w:hAnsiTheme="majorBidi" w:cstheme="majorBidi"/>
          <w:lang w:val="id-ID"/>
        </w:rPr>
      </w:pPr>
      <w:r w:rsidRPr="00D55704">
        <w:rPr>
          <w:rStyle w:val="FootnoteReference"/>
          <w:rFonts w:asciiTheme="majorBidi" w:hAnsiTheme="majorBidi" w:cstheme="majorBidi"/>
        </w:rPr>
        <w:footnoteRef/>
      </w:r>
      <w:r w:rsidRPr="00D55704">
        <w:rPr>
          <w:rFonts w:asciiTheme="majorBidi" w:hAnsiTheme="majorBidi" w:cstheme="majorBidi"/>
          <w:lang w:val="id-ID"/>
        </w:rPr>
        <w:t xml:space="preserve">M.Quraish shihab, </w:t>
      </w:r>
      <w:r w:rsidRPr="00D55704">
        <w:rPr>
          <w:rFonts w:asciiTheme="majorBidi" w:hAnsiTheme="majorBidi" w:cstheme="majorBidi"/>
          <w:i/>
          <w:iCs/>
          <w:lang w:val="id-ID"/>
        </w:rPr>
        <w:t xml:space="preserve">Membumikan Al-Qur’an..., </w:t>
      </w:r>
      <w:r w:rsidRPr="00D55704">
        <w:rPr>
          <w:rFonts w:asciiTheme="majorBidi" w:hAnsiTheme="majorBidi" w:cstheme="majorBidi"/>
          <w:lang w:val="id-ID"/>
        </w:rPr>
        <w:t>hal</w:t>
      </w:r>
      <w:r w:rsidR="00E11588">
        <w:rPr>
          <w:rFonts w:asciiTheme="majorBidi" w:hAnsiTheme="majorBidi" w:cstheme="majorBidi"/>
          <w:lang w:val="id-ID"/>
        </w:rPr>
        <w:t>.</w:t>
      </w:r>
      <w:r w:rsidRPr="00D55704">
        <w:rPr>
          <w:rFonts w:asciiTheme="majorBidi" w:hAnsiTheme="majorBidi" w:cstheme="majorBidi"/>
          <w:lang w:val="id-ID"/>
        </w:rPr>
        <w:t xml:space="preserve"> 172</w:t>
      </w:r>
    </w:p>
  </w:footnote>
  <w:footnote w:id="9">
    <w:p w:rsidR="0073067B" w:rsidRPr="00D55704" w:rsidRDefault="0073067B" w:rsidP="002F1A5E">
      <w:pPr>
        <w:pStyle w:val="FootnoteText"/>
        <w:ind w:firstLine="567"/>
        <w:jc w:val="both"/>
        <w:rPr>
          <w:rFonts w:asciiTheme="majorBidi" w:hAnsiTheme="majorBidi" w:cstheme="majorBidi"/>
        </w:rPr>
      </w:pPr>
      <w:r w:rsidRPr="00D55704">
        <w:rPr>
          <w:rStyle w:val="FootnoteReference"/>
          <w:rFonts w:asciiTheme="majorBidi" w:hAnsiTheme="majorBidi" w:cstheme="majorBidi"/>
        </w:rPr>
        <w:footnoteRef/>
      </w:r>
      <w:r w:rsidRPr="00D55704">
        <w:rPr>
          <w:rFonts w:asciiTheme="majorBidi" w:hAnsiTheme="majorBidi" w:cstheme="majorBidi"/>
        </w:rPr>
        <w:t xml:space="preserve">Departemen Agama Repulik Indonesia, </w:t>
      </w:r>
      <w:r w:rsidRPr="00D55704">
        <w:rPr>
          <w:rFonts w:asciiTheme="majorBidi" w:hAnsiTheme="majorBidi" w:cstheme="majorBidi"/>
          <w:i/>
          <w:iCs/>
        </w:rPr>
        <w:t>Al-Qur’an dan Terjemahnya…,</w:t>
      </w:r>
      <w:r w:rsidRPr="00D55704">
        <w:rPr>
          <w:rFonts w:asciiTheme="majorBidi" w:hAnsiTheme="majorBidi" w:cstheme="majorBidi"/>
        </w:rPr>
        <w:t xml:space="preserve"> hal</w:t>
      </w:r>
      <w:r w:rsidR="00E11588">
        <w:rPr>
          <w:rFonts w:asciiTheme="majorBidi" w:hAnsiTheme="majorBidi" w:cstheme="majorBidi"/>
          <w:lang w:val="id-ID"/>
        </w:rPr>
        <w:t>.</w:t>
      </w:r>
      <w:r w:rsidRPr="00D55704">
        <w:rPr>
          <w:rFonts w:asciiTheme="majorBidi" w:hAnsiTheme="majorBidi" w:cstheme="majorBidi"/>
        </w:rPr>
        <w:t xml:space="preserve">  862</w:t>
      </w:r>
    </w:p>
  </w:footnote>
  <w:footnote w:id="10">
    <w:p w:rsidR="0073067B" w:rsidRPr="00D55704" w:rsidRDefault="0073067B" w:rsidP="002F1A5E">
      <w:pPr>
        <w:pStyle w:val="FootnoteText"/>
        <w:ind w:firstLine="567"/>
        <w:jc w:val="both"/>
        <w:rPr>
          <w:rFonts w:asciiTheme="majorBidi" w:hAnsiTheme="majorBidi" w:cstheme="majorBidi"/>
        </w:rPr>
      </w:pPr>
      <w:r w:rsidRPr="00D55704">
        <w:rPr>
          <w:rStyle w:val="FootnoteReference"/>
          <w:rFonts w:asciiTheme="majorBidi" w:hAnsiTheme="majorBidi" w:cstheme="majorBidi"/>
        </w:rPr>
        <w:footnoteRef/>
      </w:r>
      <w:r w:rsidRPr="00D55704">
        <w:rPr>
          <w:rFonts w:asciiTheme="majorBidi" w:hAnsiTheme="majorBidi" w:cstheme="majorBidi"/>
        </w:rPr>
        <w:t xml:space="preserve">Ahmad Syarifuddin, </w:t>
      </w:r>
      <w:r w:rsidRPr="00D55704">
        <w:rPr>
          <w:rFonts w:asciiTheme="majorBidi" w:hAnsiTheme="majorBidi" w:cstheme="majorBidi"/>
          <w:i/>
          <w:iCs/>
        </w:rPr>
        <w:t>Mendidik Anak Membaca, Menulis, Dan Mencintai Al-Qur’an…,</w:t>
      </w:r>
      <w:r w:rsidR="00E11588">
        <w:rPr>
          <w:rFonts w:asciiTheme="majorBidi" w:hAnsiTheme="majorBidi" w:cstheme="majorBidi"/>
          <w:i/>
          <w:iCs/>
          <w:lang w:val="id-ID"/>
        </w:rPr>
        <w:t xml:space="preserve"> </w:t>
      </w:r>
      <w:r w:rsidRPr="00D55704">
        <w:rPr>
          <w:rFonts w:asciiTheme="majorBidi" w:hAnsiTheme="majorBidi" w:cstheme="majorBidi"/>
        </w:rPr>
        <w:t>hal</w:t>
      </w:r>
      <w:r w:rsidR="00E11588">
        <w:rPr>
          <w:rFonts w:asciiTheme="majorBidi" w:hAnsiTheme="majorBidi" w:cstheme="majorBidi"/>
          <w:lang w:val="id-ID"/>
        </w:rPr>
        <w:t>.</w:t>
      </w:r>
      <w:r w:rsidRPr="00D55704">
        <w:rPr>
          <w:rFonts w:asciiTheme="majorBidi" w:hAnsiTheme="majorBidi" w:cstheme="majorBidi"/>
        </w:rPr>
        <w:t xml:space="preserve"> 15</w:t>
      </w:r>
    </w:p>
  </w:footnote>
  <w:footnote w:id="11">
    <w:p w:rsidR="0073067B" w:rsidRPr="00D55704" w:rsidRDefault="0073067B" w:rsidP="002F1A5E">
      <w:pPr>
        <w:pStyle w:val="FootnoteText"/>
        <w:ind w:firstLine="567"/>
        <w:jc w:val="both"/>
        <w:rPr>
          <w:rFonts w:asciiTheme="majorBidi" w:hAnsiTheme="majorBidi" w:cstheme="majorBidi"/>
          <w:lang w:val="id-ID"/>
        </w:rPr>
      </w:pPr>
      <w:r w:rsidRPr="00D55704">
        <w:rPr>
          <w:rStyle w:val="FootnoteReference"/>
          <w:rFonts w:asciiTheme="majorBidi" w:hAnsiTheme="majorBidi" w:cstheme="majorBidi"/>
        </w:rPr>
        <w:footnoteRef/>
      </w:r>
      <w:r w:rsidRPr="00D55704">
        <w:rPr>
          <w:rFonts w:asciiTheme="majorBidi" w:hAnsiTheme="majorBidi" w:cstheme="majorBidi"/>
          <w:lang w:val="id-ID"/>
        </w:rPr>
        <w:t xml:space="preserve">Quraish shihab, </w:t>
      </w:r>
      <w:r>
        <w:rPr>
          <w:rFonts w:asciiTheme="majorBidi" w:hAnsiTheme="majorBidi" w:cstheme="majorBidi"/>
          <w:i/>
          <w:iCs/>
          <w:lang w:val="id-ID"/>
        </w:rPr>
        <w:t>Membumikan Al-Qur’an...</w:t>
      </w:r>
      <w:r w:rsidRPr="00D55704">
        <w:rPr>
          <w:rFonts w:asciiTheme="majorBidi" w:hAnsiTheme="majorBidi" w:cstheme="majorBidi"/>
          <w:lang w:val="id-ID"/>
        </w:rPr>
        <w:t>, hal</w:t>
      </w:r>
      <w:r w:rsidR="00E11588">
        <w:rPr>
          <w:rFonts w:asciiTheme="majorBidi" w:hAnsiTheme="majorBidi" w:cstheme="majorBidi"/>
          <w:lang w:val="id-ID"/>
        </w:rPr>
        <w:t>.</w:t>
      </w:r>
      <w:r w:rsidRPr="00D55704">
        <w:rPr>
          <w:rFonts w:asciiTheme="majorBidi" w:hAnsiTheme="majorBidi" w:cstheme="majorBidi"/>
          <w:lang w:val="id-ID"/>
        </w:rPr>
        <w:t xml:space="preserve"> 54</w:t>
      </w:r>
    </w:p>
  </w:footnote>
  <w:footnote w:id="12">
    <w:p w:rsidR="0073067B" w:rsidRPr="00D55704" w:rsidRDefault="0073067B" w:rsidP="002F1A5E">
      <w:pPr>
        <w:pStyle w:val="FootnoteText"/>
        <w:ind w:firstLine="567"/>
        <w:jc w:val="both"/>
        <w:rPr>
          <w:rFonts w:asciiTheme="majorBidi" w:hAnsiTheme="majorBidi" w:cstheme="majorBidi"/>
          <w:lang w:val="id-ID"/>
        </w:rPr>
      </w:pPr>
      <w:r w:rsidRPr="00D55704">
        <w:rPr>
          <w:rStyle w:val="FootnoteReference"/>
          <w:rFonts w:asciiTheme="majorBidi" w:hAnsiTheme="majorBidi" w:cstheme="majorBidi"/>
        </w:rPr>
        <w:footnoteRef/>
      </w:r>
      <w:r w:rsidRPr="00D55704">
        <w:rPr>
          <w:rFonts w:asciiTheme="majorBidi" w:hAnsiTheme="majorBidi" w:cstheme="majorBidi"/>
          <w:lang w:val="id-ID"/>
        </w:rPr>
        <w:t xml:space="preserve">Nana Sudjana, </w:t>
      </w:r>
      <w:r w:rsidRPr="00D55704">
        <w:rPr>
          <w:rFonts w:asciiTheme="majorBidi" w:hAnsiTheme="majorBidi" w:cstheme="majorBidi"/>
          <w:i/>
          <w:iCs/>
          <w:lang w:val="id-ID"/>
        </w:rPr>
        <w:t xml:space="preserve">Dasar-dasar Proses Belajar Mengajar, </w:t>
      </w:r>
      <w:r w:rsidRPr="00D55704">
        <w:rPr>
          <w:rFonts w:asciiTheme="majorBidi" w:hAnsiTheme="majorBidi" w:cstheme="majorBidi"/>
          <w:lang w:val="id-ID"/>
        </w:rPr>
        <w:t>(Bandung:Sinar Baru Algensindo, 2004), hal</w:t>
      </w:r>
      <w:r w:rsidR="00E11588">
        <w:rPr>
          <w:rFonts w:asciiTheme="majorBidi" w:hAnsiTheme="majorBidi" w:cstheme="majorBidi"/>
          <w:lang w:val="id-ID"/>
        </w:rPr>
        <w:t>.</w:t>
      </w:r>
      <w:r w:rsidRPr="00D55704">
        <w:rPr>
          <w:rFonts w:asciiTheme="majorBidi" w:hAnsiTheme="majorBidi" w:cstheme="majorBidi"/>
          <w:lang w:val="id-ID"/>
        </w:rPr>
        <w:t xml:space="preserve"> 29</w:t>
      </w:r>
    </w:p>
  </w:footnote>
  <w:footnote w:id="13">
    <w:p w:rsidR="0073067B" w:rsidRPr="00D55704" w:rsidRDefault="0073067B" w:rsidP="002F1A5E">
      <w:pPr>
        <w:pStyle w:val="FootnoteText"/>
        <w:ind w:firstLine="567"/>
        <w:jc w:val="both"/>
        <w:rPr>
          <w:rFonts w:asciiTheme="majorBidi" w:hAnsiTheme="majorBidi" w:cstheme="majorBidi"/>
        </w:rPr>
      </w:pPr>
      <w:r w:rsidRPr="00D55704">
        <w:rPr>
          <w:rStyle w:val="FootnoteReference"/>
          <w:rFonts w:asciiTheme="majorBidi" w:hAnsiTheme="majorBidi" w:cstheme="majorBidi"/>
        </w:rPr>
        <w:footnoteRef/>
      </w:r>
      <w:r w:rsidRPr="00D55704">
        <w:rPr>
          <w:rFonts w:asciiTheme="majorBidi" w:hAnsiTheme="majorBidi" w:cstheme="majorBidi"/>
        </w:rPr>
        <w:t xml:space="preserve">Abdul Majid Khon, </w:t>
      </w:r>
      <w:r w:rsidRPr="00D55704">
        <w:rPr>
          <w:rFonts w:asciiTheme="majorBidi" w:hAnsiTheme="majorBidi" w:cstheme="majorBidi"/>
          <w:i/>
          <w:iCs/>
        </w:rPr>
        <w:t xml:space="preserve">Praktikum Qiro’at Keanehan Bacaan Al-Qur’an Ashim Dari Hafash, </w:t>
      </w:r>
      <w:r w:rsidRPr="00D55704">
        <w:rPr>
          <w:rFonts w:asciiTheme="majorBidi" w:hAnsiTheme="majorBidi" w:cstheme="majorBidi"/>
        </w:rPr>
        <w:t>(Jakarta:Sinar Grafika Offset,2008), hal</w:t>
      </w:r>
      <w:r w:rsidR="00E11588">
        <w:rPr>
          <w:rFonts w:asciiTheme="majorBidi" w:hAnsiTheme="majorBidi" w:cstheme="majorBidi"/>
          <w:lang w:val="id-ID"/>
        </w:rPr>
        <w:t>.</w:t>
      </w:r>
      <w:r w:rsidRPr="00D55704">
        <w:rPr>
          <w:rFonts w:asciiTheme="majorBidi" w:hAnsiTheme="majorBidi" w:cstheme="majorBidi"/>
        </w:rPr>
        <w:t xml:space="preserve"> 44</w:t>
      </w:r>
    </w:p>
  </w:footnote>
  <w:footnote w:id="14">
    <w:p w:rsidR="0073067B" w:rsidRPr="00D55704" w:rsidRDefault="0073067B" w:rsidP="002F1A5E">
      <w:pPr>
        <w:pStyle w:val="FootnoteText"/>
        <w:ind w:firstLine="567"/>
        <w:jc w:val="both"/>
        <w:rPr>
          <w:rFonts w:asciiTheme="majorBidi" w:hAnsiTheme="majorBidi" w:cstheme="majorBidi"/>
        </w:rPr>
      </w:pPr>
      <w:r w:rsidRPr="00D55704">
        <w:rPr>
          <w:rStyle w:val="FootnoteReference"/>
          <w:rFonts w:asciiTheme="majorBidi" w:hAnsiTheme="majorBidi" w:cstheme="majorBidi"/>
        </w:rPr>
        <w:footnoteRef/>
      </w:r>
      <w:r>
        <w:rPr>
          <w:rFonts w:asciiTheme="majorBidi" w:hAnsiTheme="majorBidi" w:cstheme="majorBidi"/>
        </w:rPr>
        <w:t>Syaikh Muhamma</w:t>
      </w:r>
      <w:r>
        <w:rPr>
          <w:rFonts w:asciiTheme="majorBidi" w:hAnsiTheme="majorBidi" w:cstheme="majorBidi"/>
          <w:lang w:val="id-ID"/>
        </w:rPr>
        <w:t>d</w:t>
      </w:r>
      <w:r w:rsidRPr="00D55704">
        <w:rPr>
          <w:rFonts w:asciiTheme="majorBidi" w:hAnsiTheme="majorBidi" w:cstheme="majorBidi"/>
        </w:rPr>
        <w:t xml:space="preserve"> Said Mursi, </w:t>
      </w:r>
      <w:r w:rsidRPr="00D55704">
        <w:rPr>
          <w:rFonts w:asciiTheme="majorBidi" w:hAnsiTheme="majorBidi" w:cstheme="majorBidi"/>
          <w:i/>
          <w:iCs/>
        </w:rPr>
        <w:t xml:space="preserve">Seni Mendidik Anak, </w:t>
      </w:r>
      <w:r w:rsidRPr="00D55704">
        <w:rPr>
          <w:rFonts w:asciiTheme="majorBidi" w:hAnsiTheme="majorBidi" w:cstheme="majorBidi"/>
        </w:rPr>
        <w:t>(Jakarta:Arroya), hal</w:t>
      </w:r>
      <w:r w:rsidR="00FA33E1">
        <w:rPr>
          <w:rFonts w:asciiTheme="majorBidi" w:hAnsiTheme="majorBidi" w:cstheme="majorBidi"/>
          <w:lang w:val="id-ID"/>
        </w:rPr>
        <w:t>.</w:t>
      </w:r>
      <w:r w:rsidRPr="00D55704">
        <w:rPr>
          <w:rFonts w:asciiTheme="majorBidi" w:hAnsiTheme="majorBidi" w:cstheme="majorBidi"/>
        </w:rPr>
        <w:t xml:space="preserve"> 144</w:t>
      </w:r>
    </w:p>
  </w:footnote>
  <w:footnote w:id="15">
    <w:p w:rsidR="0073067B" w:rsidRPr="00D55704" w:rsidRDefault="0073067B" w:rsidP="002F1A5E">
      <w:pPr>
        <w:pStyle w:val="FootnoteText"/>
        <w:ind w:firstLine="567"/>
        <w:jc w:val="both"/>
        <w:rPr>
          <w:rFonts w:asciiTheme="majorBidi" w:hAnsiTheme="majorBidi" w:cstheme="majorBidi"/>
        </w:rPr>
      </w:pPr>
      <w:r w:rsidRPr="00D55704">
        <w:rPr>
          <w:rStyle w:val="FootnoteReference"/>
          <w:rFonts w:asciiTheme="majorBidi" w:hAnsiTheme="majorBidi" w:cstheme="majorBidi"/>
        </w:rPr>
        <w:footnoteRef/>
      </w:r>
      <w:r w:rsidRPr="00D55704">
        <w:rPr>
          <w:rFonts w:asciiTheme="majorBidi" w:hAnsiTheme="majorBidi" w:cstheme="majorBidi"/>
        </w:rPr>
        <w:t>Abdurrahim Hasan d</w:t>
      </w:r>
      <w:r w:rsidRPr="00D55704">
        <w:rPr>
          <w:rFonts w:asciiTheme="majorBidi" w:hAnsiTheme="majorBidi" w:cstheme="majorBidi"/>
          <w:lang w:val="id-ID"/>
        </w:rPr>
        <w:t>an Muhammad Arif dkk</w:t>
      </w:r>
      <w:r w:rsidRPr="00D55704">
        <w:rPr>
          <w:rFonts w:asciiTheme="majorBidi" w:hAnsiTheme="majorBidi" w:cstheme="majorBidi"/>
        </w:rPr>
        <w:t xml:space="preserve">, </w:t>
      </w:r>
      <w:r w:rsidRPr="00D55704">
        <w:rPr>
          <w:rFonts w:asciiTheme="majorBidi" w:hAnsiTheme="majorBidi" w:cstheme="majorBidi"/>
          <w:i/>
          <w:iCs/>
        </w:rPr>
        <w:t xml:space="preserve">Strategi Pembelajaran Al-Qur’an Metode Tilawati, </w:t>
      </w:r>
      <w:r w:rsidRPr="00D55704">
        <w:rPr>
          <w:rFonts w:asciiTheme="majorBidi" w:hAnsiTheme="majorBidi" w:cstheme="majorBidi"/>
        </w:rPr>
        <w:t>(Surabaya:Pesantren Al-Qur’an Nurul Falah, 2010), hal</w:t>
      </w:r>
      <w:r w:rsidR="00FA33E1">
        <w:rPr>
          <w:rFonts w:asciiTheme="majorBidi" w:hAnsiTheme="majorBidi" w:cstheme="majorBidi"/>
          <w:lang w:val="id-ID"/>
        </w:rPr>
        <w:t>.</w:t>
      </w:r>
      <w:r w:rsidRPr="00D55704">
        <w:rPr>
          <w:rFonts w:asciiTheme="majorBidi" w:hAnsiTheme="majorBidi" w:cstheme="majorBidi"/>
        </w:rPr>
        <w:t xml:space="preserve"> 4</w:t>
      </w:r>
    </w:p>
  </w:footnote>
  <w:footnote w:id="16">
    <w:p w:rsidR="00DE20F1" w:rsidRPr="00DE20F1" w:rsidRDefault="00DE20F1" w:rsidP="00DE20F1">
      <w:pPr>
        <w:pStyle w:val="FootnoteText"/>
        <w:ind w:firstLine="567"/>
        <w:rPr>
          <w:rFonts w:asciiTheme="majorBidi" w:hAnsiTheme="majorBidi" w:cstheme="majorBidi"/>
          <w:lang w:val="id-ID"/>
        </w:rPr>
      </w:pPr>
      <w:r w:rsidRPr="00DE20F1">
        <w:rPr>
          <w:rStyle w:val="FootnoteReference"/>
          <w:rFonts w:asciiTheme="majorBidi" w:hAnsiTheme="majorBidi" w:cstheme="majorBidi"/>
        </w:rPr>
        <w:footnoteRef/>
      </w:r>
      <w:r w:rsidRPr="00DE20F1">
        <w:rPr>
          <w:rFonts w:asciiTheme="majorBidi" w:hAnsiTheme="majorBidi" w:cstheme="majorBidi"/>
          <w:lang w:val="id-ID"/>
        </w:rPr>
        <w:t xml:space="preserve">Pendidikan pra sekolah dalam </w:t>
      </w:r>
      <w:hyperlink r:id="rId1" w:history="1">
        <w:r w:rsidRPr="00DE20F1">
          <w:rPr>
            <w:rStyle w:val="Hyperlink"/>
            <w:rFonts w:asciiTheme="majorBidi" w:hAnsiTheme="majorBidi" w:cstheme="majorBidi"/>
            <w:i/>
            <w:iCs/>
            <w:color w:val="auto"/>
            <w:lang w:val="id-ID"/>
          </w:rPr>
          <w:t>http://blogspot.com/2010/11/sejarah-perkembangan-raudhatul-athfal.html?m=1</w:t>
        </w:r>
      </w:hyperlink>
      <w:r w:rsidRPr="00DE20F1">
        <w:rPr>
          <w:rFonts w:asciiTheme="majorBidi" w:hAnsiTheme="majorBidi" w:cstheme="majorBidi"/>
          <w:lang w:val="id-ID"/>
        </w:rPr>
        <w:t>, diakses 7 mei 2014</w:t>
      </w:r>
    </w:p>
  </w:footnote>
  <w:footnote w:id="17">
    <w:p w:rsidR="0073067B" w:rsidRPr="00D55704" w:rsidRDefault="0073067B" w:rsidP="002F1A5E">
      <w:pPr>
        <w:pStyle w:val="FootnoteText"/>
        <w:ind w:firstLine="567"/>
        <w:jc w:val="both"/>
        <w:rPr>
          <w:rFonts w:asciiTheme="majorBidi" w:hAnsiTheme="majorBidi" w:cstheme="majorBidi"/>
        </w:rPr>
      </w:pPr>
      <w:r w:rsidRPr="00D55704">
        <w:rPr>
          <w:rStyle w:val="FootnoteReference"/>
          <w:rFonts w:asciiTheme="majorBidi" w:hAnsiTheme="majorBidi" w:cstheme="majorBidi"/>
        </w:rPr>
        <w:footnoteRef/>
      </w:r>
      <w:r w:rsidRPr="00D55704">
        <w:rPr>
          <w:rFonts w:asciiTheme="majorBidi" w:hAnsiTheme="majorBidi" w:cstheme="majorBidi"/>
        </w:rPr>
        <w:t>Abdurrahim Hasan d</w:t>
      </w:r>
      <w:r w:rsidRPr="00D55704">
        <w:rPr>
          <w:rFonts w:asciiTheme="majorBidi" w:hAnsiTheme="majorBidi" w:cstheme="majorBidi"/>
          <w:lang w:val="id-ID"/>
        </w:rPr>
        <w:t>an Muhammad Arif dkk</w:t>
      </w:r>
      <w:r w:rsidRPr="00D55704">
        <w:rPr>
          <w:rFonts w:asciiTheme="majorBidi" w:hAnsiTheme="majorBidi" w:cstheme="majorBidi"/>
        </w:rPr>
        <w:t xml:space="preserve">, </w:t>
      </w:r>
      <w:r w:rsidR="00170E41">
        <w:rPr>
          <w:rFonts w:asciiTheme="majorBidi" w:hAnsiTheme="majorBidi" w:cstheme="majorBidi"/>
          <w:i/>
          <w:iCs/>
        </w:rPr>
        <w:t xml:space="preserve">Strategi Pembelajaran </w:t>
      </w:r>
      <w:r w:rsidR="00170E41" w:rsidRPr="000B48A9">
        <w:rPr>
          <w:rFonts w:asciiTheme="majorBidi" w:hAnsiTheme="majorBidi" w:cstheme="majorBidi"/>
        </w:rPr>
        <w:t>Al-Qur’an Metode Tilawati</w:t>
      </w:r>
      <w:r w:rsidRPr="00D55704">
        <w:rPr>
          <w:rFonts w:asciiTheme="majorBidi" w:hAnsiTheme="majorBidi" w:cstheme="majorBidi"/>
          <w:lang w:val="id-ID"/>
        </w:rPr>
        <w:t>..., hal</w:t>
      </w:r>
      <w:r w:rsidR="00FA33E1">
        <w:rPr>
          <w:rFonts w:asciiTheme="majorBidi" w:hAnsiTheme="majorBidi" w:cstheme="majorBidi"/>
          <w:lang w:val="id-ID"/>
        </w:rPr>
        <w:t>.</w:t>
      </w:r>
      <w:r w:rsidRPr="00D55704">
        <w:rPr>
          <w:rFonts w:asciiTheme="majorBidi" w:hAnsiTheme="majorBidi" w:cstheme="majorBidi"/>
          <w:lang w:val="id-ID"/>
        </w:rPr>
        <w:t xml:space="preserve"> 16</w:t>
      </w:r>
    </w:p>
  </w:footnote>
  <w:footnote w:id="18">
    <w:p w:rsidR="0073067B" w:rsidRPr="00D55704" w:rsidRDefault="0073067B" w:rsidP="002F1A5E">
      <w:pPr>
        <w:pStyle w:val="FootnoteText"/>
        <w:ind w:firstLine="567"/>
        <w:jc w:val="both"/>
        <w:rPr>
          <w:rFonts w:asciiTheme="majorBidi" w:hAnsiTheme="majorBidi" w:cstheme="majorBidi"/>
        </w:rPr>
      </w:pPr>
      <w:r w:rsidRPr="00D55704">
        <w:rPr>
          <w:rStyle w:val="FootnoteReference"/>
          <w:rFonts w:asciiTheme="majorBidi" w:hAnsiTheme="majorBidi" w:cstheme="majorBidi"/>
        </w:rPr>
        <w:footnoteRef/>
      </w:r>
      <w:r>
        <w:rPr>
          <w:rFonts w:asciiTheme="majorBidi" w:hAnsiTheme="majorBidi" w:cstheme="majorBidi"/>
        </w:rPr>
        <w:t>E.</w:t>
      </w:r>
      <w:r w:rsidRPr="00D55704">
        <w:rPr>
          <w:rFonts w:asciiTheme="majorBidi" w:hAnsiTheme="majorBidi" w:cstheme="majorBidi"/>
        </w:rPr>
        <w:t xml:space="preserve">Mulyasa, </w:t>
      </w:r>
      <w:r w:rsidRPr="00D55704">
        <w:rPr>
          <w:rFonts w:asciiTheme="majorBidi" w:hAnsiTheme="majorBidi" w:cstheme="majorBidi"/>
          <w:i/>
          <w:iCs/>
        </w:rPr>
        <w:t>Kurikulum Berbasis Kompetensi: Konsep Karakteristik dan Implementasi,</w:t>
      </w:r>
      <w:r w:rsidRPr="00D55704">
        <w:rPr>
          <w:rFonts w:asciiTheme="majorBidi" w:hAnsiTheme="majorBidi" w:cstheme="majorBidi"/>
        </w:rPr>
        <w:t>(Bandung:Remaja Rosdakarya, 2008), hal</w:t>
      </w:r>
      <w:r w:rsidR="00FA33E1">
        <w:rPr>
          <w:rFonts w:asciiTheme="majorBidi" w:hAnsiTheme="majorBidi" w:cstheme="majorBidi"/>
          <w:lang w:val="id-ID"/>
        </w:rPr>
        <w:t>.</w:t>
      </w:r>
      <w:r w:rsidRPr="00D55704">
        <w:rPr>
          <w:rFonts w:asciiTheme="majorBidi" w:hAnsiTheme="majorBidi" w:cstheme="majorBidi"/>
        </w:rPr>
        <w:t xml:space="preserve"> 100</w:t>
      </w:r>
    </w:p>
  </w:footnote>
  <w:footnote w:id="19">
    <w:p w:rsidR="0073067B" w:rsidRPr="00D55704" w:rsidRDefault="0073067B" w:rsidP="002F1A5E">
      <w:pPr>
        <w:pStyle w:val="FootnoteText"/>
        <w:ind w:firstLine="567"/>
        <w:jc w:val="both"/>
        <w:rPr>
          <w:rFonts w:asciiTheme="majorBidi" w:hAnsiTheme="majorBidi" w:cstheme="majorBidi"/>
        </w:rPr>
      </w:pPr>
      <w:r w:rsidRPr="00D55704">
        <w:rPr>
          <w:rStyle w:val="FootnoteReference"/>
          <w:rFonts w:asciiTheme="majorBidi" w:hAnsiTheme="majorBidi" w:cstheme="majorBidi"/>
        </w:rPr>
        <w:footnoteRef/>
      </w:r>
      <w:r w:rsidRPr="00D55704">
        <w:rPr>
          <w:rFonts w:asciiTheme="majorBidi" w:hAnsiTheme="majorBidi" w:cstheme="majorBidi"/>
        </w:rPr>
        <w:t xml:space="preserve">Departemen Pendidikan Nasional, </w:t>
      </w:r>
      <w:r w:rsidRPr="00D55704">
        <w:rPr>
          <w:rFonts w:asciiTheme="majorBidi" w:hAnsiTheme="majorBidi" w:cstheme="majorBidi"/>
          <w:i/>
          <w:iCs/>
        </w:rPr>
        <w:t>Kamus Besar Bahasa Indonesia</w:t>
      </w:r>
      <w:r>
        <w:rPr>
          <w:rFonts w:asciiTheme="majorBidi" w:hAnsiTheme="majorBidi" w:cstheme="majorBidi"/>
          <w:i/>
          <w:iCs/>
          <w:lang w:val="id-ID"/>
        </w:rPr>
        <w:t xml:space="preserve">, </w:t>
      </w:r>
      <w:r>
        <w:rPr>
          <w:rFonts w:asciiTheme="majorBidi" w:hAnsiTheme="majorBidi" w:cstheme="majorBidi"/>
          <w:lang w:val="id-ID"/>
        </w:rPr>
        <w:t xml:space="preserve">(Jakarta:Balai Pustaka, 2002),  </w:t>
      </w:r>
      <w:r w:rsidRPr="00D55704">
        <w:rPr>
          <w:rFonts w:asciiTheme="majorBidi" w:hAnsiTheme="majorBidi" w:cstheme="majorBidi"/>
        </w:rPr>
        <w:t>hal</w:t>
      </w:r>
      <w:r w:rsidR="00FA33E1">
        <w:rPr>
          <w:rFonts w:asciiTheme="majorBidi" w:hAnsiTheme="majorBidi" w:cstheme="majorBidi"/>
          <w:lang w:val="id-ID"/>
        </w:rPr>
        <w:t>.</w:t>
      </w:r>
      <w:r w:rsidRPr="00D55704">
        <w:rPr>
          <w:rFonts w:asciiTheme="majorBidi" w:hAnsiTheme="majorBidi" w:cstheme="majorBidi"/>
        </w:rPr>
        <w:t xml:space="preserve"> 83 </w:t>
      </w:r>
    </w:p>
  </w:footnote>
  <w:footnote w:id="20">
    <w:p w:rsidR="0073067B" w:rsidRPr="00D55704" w:rsidRDefault="0073067B" w:rsidP="002F1A5E">
      <w:pPr>
        <w:pStyle w:val="FootnoteText"/>
        <w:ind w:firstLine="567"/>
        <w:jc w:val="both"/>
        <w:rPr>
          <w:rFonts w:asciiTheme="majorBidi" w:hAnsiTheme="majorBidi" w:cstheme="majorBidi"/>
        </w:rPr>
      </w:pPr>
      <w:r w:rsidRPr="00D55704">
        <w:rPr>
          <w:rStyle w:val="FootnoteReference"/>
          <w:rFonts w:asciiTheme="majorBidi" w:hAnsiTheme="majorBidi" w:cstheme="majorBidi"/>
        </w:rPr>
        <w:footnoteRef/>
      </w:r>
      <w:r w:rsidRPr="00D55704">
        <w:rPr>
          <w:rFonts w:asciiTheme="majorBidi" w:hAnsiTheme="majorBidi" w:cstheme="majorBidi"/>
        </w:rPr>
        <w:t xml:space="preserve">M. Quraish Shihab, </w:t>
      </w:r>
      <w:r w:rsidRPr="00D55704">
        <w:rPr>
          <w:rFonts w:asciiTheme="majorBidi" w:hAnsiTheme="majorBidi" w:cstheme="majorBidi"/>
          <w:i/>
          <w:iCs/>
        </w:rPr>
        <w:t>Sejarah dan Ulum Qur’an,</w:t>
      </w:r>
      <w:r w:rsidRPr="00D55704">
        <w:rPr>
          <w:rFonts w:asciiTheme="majorBidi" w:hAnsiTheme="majorBidi" w:cstheme="majorBidi"/>
        </w:rPr>
        <w:t xml:space="preserve"> (Jakarta:Pustaka Firdaus, 1999), hal</w:t>
      </w:r>
      <w:r w:rsidR="00FA33E1">
        <w:rPr>
          <w:rFonts w:asciiTheme="majorBidi" w:hAnsiTheme="majorBidi" w:cstheme="majorBidi"/>
          <w:lang w:val="id-ID"/>
        </w:rPr>
        <w:t>.</w:t>
      </w:r>
      <w:r w:rsidRPr="00D55704">
        <w:rPr>
          <w:rFonts w:asciiTheme="majorBidi" w:hAnsiTheme="majorBidi" w:cstheme="majorBidi"/>
        </w:rPr>
        <w:t xml:space="preserve"> 13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49712"/>
      <w:docPartObj>
        <w:docPartGallery w:val="Page Numbers (Top of Page)"/>
        <w:docPartUnique/>
      </w:docPartObj>
    </w:sdtPr>
    <w:sdtContent>
      <w:p w:rsidR="001F5366" w:rsidRDefault="007C5D6A">
        <w:pPr>
          <w:pStyle w:val="Header"/>
          <w:jc w:val="right"/>
        </w:pPr>
        <w:fldSimple w:instr=" PAGE   \* MERGEFORMAT ">
          <w:r w:rsidR="009A39CE">
            <w:rPr>
              <w:noProof/>
            </w:rPr>
            <w:t>12</w:t>
          </w:r>
        </w:fldSimple>
      </w:p>
    </w:sdtContent>
  </w:sdt>
  <w:p w:rsidR="0073067B" w:rsidRDefault="0073067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EE66AF"/>
    <w:multiLevelType w:val="hybridMultilevel"/>
    <w:tmpl w:val="CD363618"/>
    <w:lvl w:ilvl="0" w:tplc="A0D45F1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235F3D90"/>
    <w:multiLevelType w:val="hybridMultilevel"/>
    <w:tmpl w:val="242C0E58"/>
    <w:lvl w:ilvl="0" w:tplc="77241F9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2833734F"/>
    <w:multiLevelType w:val="hybridMultilevel"/>
    <w:tmpl w:val="701C5996"/>
    <w:lvl w:ilvl="0" w:tplc="F8022FD6">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
    <w:nsid w:val="46DE7294"/>
    <w:multiLevelType w:val="hybridMultilevel"/>
    <w:tmpl w:val="35BE10B0"/>
    <w:lvl w:ilvl="0" w:tplc="37BA28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605A1A30"/>
    <w:multiLevelType w:val="hybridMultilevel"/>
    <w:tmpl w:val="CF78C872"/>
    <w:lvl w:ilvl="0" w:tplc="DFA424B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66146616"/>
    <w:multiLevelType w:val="hybridMultilevel"/>
    <w:tmpl w:val="162C023C"/>
    <w:lvl w:ilvl="0" w:tplc="6B5881EE">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
    <w:nsid w:val="74D13DF2"/>
    <w:multiLevelType w:val="hybridMultilevel"/>
    <w:tmpl w:val="8B5A84F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3"/>
  </w:num>
  <w:num w:numId="4">
    <w:abstractNumId w:val="1"/>
  </w:num>
  <w:num w:numId="5">
    <w:abstractNumId w:val="4"/>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C6A2D"/>
    <w:rsid w:val="00015C9C"/>
    <w:rsid w:val="00025685"/>
    <w:rsid w:val="00056737"/>
    <w:rsid w:val="000611A2"/>
    <w:rsid w:val="00063CA2"/>
    <w:rsid w:val="000B48A9"/>
    <w:rsid w:val="000C1F4E"/>
    <w:rsid w:val="000C2016"/>
    <w:rsid w:val="000E45E8"/>
    <w:rsid w:val="000F72BA"/>
    <w:rsid w:val="00112DBB"/>
    <w:rsid w:val="00114468"/>
    <w:rsid w:val="00133129"/>
    <w:rsid w:val="001611BD"/>
    <w:rsid w:val="00170E41"/>
    <w:rsid w:val="001A0877"/>
    <w:rsid w:val="001A4F6A"/>
    <w:rsid w:val="001C0A73"/>
    <w:rsid w:val="001C688A"/>
    <w:rsid w:val="001E486E"/>
    <w:rsid w:val="001F5366"/>
    <w:rsid w:val="00216DAB"/>
    <w:rsid w:val="00266A1B"/>
    <w:rsid w:val="002A6AE5"/>
    <w:rsid w:val="002F1A5E"/>
    <w:rsid w:val="002F21EC"/>
    <w:rsid w:val="003074D5"/>
    <w:rsid w:val="00387D8A"/>
    <w:rsid w:val="003A26A4"/>
    <w:rsid w:val="003C1AA5"/>
    <w:rsid w:val="003D562A"/>
    <w:rsid w:val="00404038"/>
    <w:rsid w:val="00404195"/>
    <w:rsid w:val="00436888"/>
    <w:rsid w:val="00442AEA"/>
    <w:rsid w:val="0045275A"/>
    <w:rsid w:val="0045681D"/>
    <w:rsid w:val="00463726"/>
    <w:rsid w:val="00471141"/>
    <w:rsid w:val="004779C1"/>
    <w:rsid w:val="004F3467"/>
    <w:rsid w:val="005004F6"/>
    <w:rsid w:val="0050316B"/>
    <w:rsid w:val="0054238F"/>
    <w:rsid w:val="00573241"/>
    <w:rsid w:val="005B671B"/>
    <w:rsid w:val="00601459"/>
    <w:rsid w:val="0060520C"/>
    <w:rsid w:val="00617299"/>
    <w:rsid w:val="006341BA"/>
    <w:rsid w:val="0064305B"/>
    <w:rsid w:val="00643E72"/>
    <w:rsid w:val="00663BAF"/>
    <w:rsid w:val="006948ED"/>
    <w:rsid w:val="006C6A2D"/>
    <w:rsid w:val="006F4A0E"/>
    <w:rsid w:val="006F6C97"/>
    <w:rsid w:val="00703AF2"/>
    <w:rsid w:val="00713BDF"/>
    <w:rsid w:val="00727A74"/>
    <w:rsid w:val="0073067B"/>
    <w:rsid w:val="0076143C"/>
    <w:rsid w:val="00775D77"/>
    <w:rsid w:val="007C4DF9"/>
    <w:rsid w:val="007C5D6A"/>
    <w:rsid w:val="007F0883"/>
    <w:rsid w:val="00827D01"/>
    <w:rsid w:val="00833E62"/>
    <w:rsid w:val="0086479E"/>
    <w:rsid w:val="00865804"/>
    <w:rsid w:val="00873ABE"/>
    <w:rsid w:val="008C05B2"/>
    <w:rsid w:val="008C34E8"/>
    <w:rsid w:val="00913264"/>
    <w:rsid w:val="009A39CE"/>
    <w:rsid w:val="009A679E"/>
    <w:rsid w:val="009C47E6"/>
    <w:rsid w:val="009F212A"/>
    <w:rsid w:val="00A07551"/>
    <w:rsid w:val="00A10634"/>
    <w:rsid w:val="00A24402"/>
    <w:rsid w:val="00A50982"/>
    <w:rsid w:val="00A60A6E"/>
    <w:rsid w:val="00AC4B16"/>
    <w:rsid w:val="00AD21D1"/>
    <w:rsid w:val="00B13A3E"/>
    <w:rsid w:val="00B37575"/>
    <w:rsid w:val="00B434F5"/>
    <w:rsid w:val="00B72443"/>
    <w:rsid w:val="00BD5408"/>
    <w:rsid w:val="00BD7F04"/>
    <w:rsid w:val="00C36A1E"/>
    <w:rsid w:val="00C550E7"/>
    <w:rsid w:val="00C572B7"/>
    <w:rsid w:val="00C66D0B"/>
    <w:rsid w:val="00CB5DD2"/>
    <w:rsid w:val="00CC1A0E"/>
    <w:rsid w:val="00CC59FF"/>
    <w:rsid w:val="00D60E89"/>
    <w:rsid w:val="00D67B70"/>
    <w:rsid w:val="00DA32FE"/>
    <w:rsid w:val="00DC01FB"/>
    <w:rsid w:val="00DD0613"/>
    <w:rsid w:val="00DE20F1"/>
    <w:rsid w:val="00DE58FA"/>
    <w:rsid w:val="00E11588"/>
    <w:rsid w:val="00E14F50"/>
    <w:rsid w:val="00E25668"/>
    <w:rsid w:val="00E408FC"/>
    <w:rsid w:val="00E44F87"/>
    <w:rsid w:val="00E56010"/>
    <w:rsid w:val="00E57622"/>
    <w:rsid w:val="00E8299E"/>
    <w:rsid w:val="00EE107A"/>
    <w:rsid w:val="00F07A60"/>
    <w:rsid w:val="00F6119F"/>
    <w:rsid w:val="00F84D9C"/>
    <w:rsid w:val="00F858AF"/>
    <w:rsid w:val="00FA33E1"/>
    <w:rsid w:val="00FF6C11"/>
    <w:rsid w:val="00FF7008"/>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67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067B"/>
    <w:pPr>
      <w:ind w:left="720"/>
      <w:contextualSpacing/>
    </w:pPr>
  </w:style>
  <w:style w:type="paragraph" w:styleId="FootnoteText">
    <w:name w:val="footnote text"/>
    <w:basedOn w:val="Normal"/>
    <w:link w:val="FootnoteTextChar"/>
    <w:uiPriority w:val="99"/>
    <w:semiHidden/>
    <w:unhideWhenUsed/>
    <w:rsid w:val="0073067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3067B"/>
    <w:rPr>
      <w:sz w:val="20"/>
      <w:szCs w:val="20"/>
      <w:lang w:val="en-US"/>
    </w:rPr>
  </w:style>
  <w:style w:type="character" w:styleId="FootnoteReference">
    <w:name w:val="footnote reference"/>
    <w:basedOn w:val="DefaultParagraphFont"/>
    <w:uiPriority w:val="99"/>
    <w:semiHidden/>
    <w:unhideWhenUsed/>
    <w:rsid w:val="0073067B"/>
    <w:rPr>
      <w:vertAlign w:val="superscript"/>
    </w:rPr>
  </w:style>
  <w:style w:type="paragraph" w:styleId="Header">
    <w:name w:val="header"/>
    <w:basedOn w:val="Normal"/>
    <w:link w:val="HeaderChar"/>
    <w:uiPriority w:val="99"/>
    <w:unhideWhenUsed/>
    <w:rsid w:val="007306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067B"/>
    <w:rPr>
      <w:lang w:val="en-US"/>
    </w:rPr>
  </w:style>
  <w:style w:type="paragraph" w:styleId="Footer">
    <w:name w:val="footer"/>
    <w:basedOn w:val="Normal"/>
    <w:link w:val="FooterChar"/>
    <w:uiPriority w:val="99"/>
    <w:semiHidden/>
    <w:unhideWhenUsed/>
    <w:rsid w:val="0073067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3067B"/>
    <w:rPr>
      <w:lang w:val="en-US"/>
    </w:rPr>
  </w:style>
  <w:style w:type="character" w:styleId="Hyperlink">
    <w:name w:val="Hyperlink"/>
    <w:basedOn w:val="DefaultParagraphFont"/>
    <w:uiPriority w:val="99"/>
    <w:unhideWhenUsed/>
    <w:rsid w:val="00DE20F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blogspot.com/2010/11/sejarah-perkembangan-raudhatul-athfal.html?m=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8F8F14-3020-4EAE-96EC-DE8A36877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12</Pages>
  <Words>2190</Words>
  <Characters>12486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dc:creator>
  <cp:lastModifiedBy>00</cp:lastModifiedBy>
  <cp:revision>24</cp:revision>
  <dcterms:created xsi:type="dcterms:W3CDTF">2014-05-19T04:17:00Z</dcterms:created>
  <dcterms:modified xsi:type="dcterms:W3CDTF">2014-06-19T12:48:00Z</dcterms:modified>
</cp:coreProperties>
</file>