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42" w:rsidRPr="007D178C" w:rsidRDefault="002A7142" w:rsidP="00B165E5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8C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2A7142" w:rsidRPr="007D178C" w:rsidRDefault="002A7142" w:rsidP="002A7142">
      <w:pPr>
        <w:pStyle w:val="FootnoteText"/>
        <w:rPr>
          <w:rFonts w:asciiTheme="majorBidi" w:hAnsiTheme="majorBidi" w:cstheme="majorBidi"/>
        </w:rPr>
      </w:pPr>
      <w:r w:rsidRPr="007D178C">
        <w:rPr>
          <w:rFonts w:asciiTheme="majorBidi" w:hAnsiTheme="majorBidi" w:cstheme="majorBidi"/>
        </w:rPr>
        <w:t xml:space="preserve">         </w:t>
      </w: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Aqib, Zainal.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 Penelitian Tindakan Kelas</w:t>
      </w:r>
      <w:r w:rsidRPr="007D178C">
        <w:rPr>
          <w:rFonts w:ascii="Times New Roman" w:hAnsi="Times New Roman" w:cs="Times New Roman"/>
          <w:sz w:val="24"/>
          <w:szCs w:val="24"/>
        </w:rPr>
        <w:t xml:space="preserve">. Bandung: Yrama Widya. 2009 </w:t>
      </w:r>
    </w:p>
    <w:p w:rsidR="00B165E5" w:rsidRPr="007D178C" w:rsidRDefault="002A7142" w:rsidP="00B165E5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Arifin, Zainal.  </w:t>
      </w:r>
      <w:r w:rsidRPr="007D178C">
        <w:rPr>
          <w:rFonts w:ascii="Times New Roman" w:hAnsi="Times New Roman" w:cs="Times New Roman"/>
          <w:i/>
          <w:sz w:val="24"/>
          <w:szCs w:val="24"/>
        </w:rPr>
        <w:t>Evaluasi Pembelajaran Prinsip, Teknik, Prosedur</w:t>
      </w:r>
      <w:r w:rsidRPr="007D178C">
        <w:rPr>
          <w:rFonts w:ascii="Times New Roman" w:hAnsi="Times New Roman" w:cs="Times New Roman"/>
          <w:sz w:val="24"/>
          <w:szCs w:val="24"/>
        </w:rPr>
        <w:t xml:space="preserve">.  Bandung: PT Remaja Rosdakarya. 2011  </w:t>
      </w:r>
    </w:p>
    <w:p w:rsidR="002A7142" w:rsidRPr="007D178C" w:rsidRDefault="002A7142" w:rsidP="00B165E5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Arikunto, Suharsimi et.all. </w:t>
      </w:r>
      <w:r w:rsidRPr="007D178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7D178C">
        <w:rPr>
          <w:rFonts w:ascii="Times New Roman" w:hAnsi="Times New Roman" w:cs="Times New Roman"/>
          <w:sz w:val="24"/>
          <w:szCs w:val="24"/>
        </w:rPr>
        <w:t xml:space="preserve">. Jakarta: Bumi Aksara. 2009 </w:t>
      </w:r>
    </w:p>
    <w:p w:rsidR="002A7142" w:rsidRPr="007D178C" w:rsidRDefault="002A7142" w:rsidP="009B3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Azhar, Syaifudin. </w:t>
      </w:r>
      <w:r w:rsidRPr="007D178C">
        <w:rPr>
          <w:rFonts w:ascii="Times New Roman" w:hAnsi="Times New Roman" w:cs="Times New Roman"/>
          <w:i/>
          <w:iCs/>
          <w:sz w:val="24"/>
          <w:szCs w:val="24"/>
        </w:rPr>
        <w:t xml:space="preserve"> Tes Prestasi</w:t>
      </w:r>
      <w:r w:rsidRPr="007D178C">
        <w:rPr>
          <w:rFonts w:ascii="Times New Roman" w:hAnsi="Times New Roman" w:cs="Times New Roman"/>
          <w:sz w:val="24"/>
          <w:szCs w:val="24"/>
        </w:rPr>
        <w:t>. Yogyakarta: Pustaka Pelajar.  2005</w:t>
      </w:r>
    </w:p>
    <w:p w:rsidR="002A7142" w:rsidRPr="007D178C" w:rsidRDefault="002A7142" w:rsidP="009B3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Djamarah, Syaiful Bahri . </w:t>
      </w:r>
      <w:r w:rsidRPr="007D178C">
        <w:rPr>
          <w:rFonts w:ascii="Times New Roman" w:hAnsi="Times New Roman" w:cs="Times New Roman"/>
          <w:i/>
          <w:iCs/>
          <w:sz w:val="24"/>
          <w:szCs w:val="24"/>
        </w:rPr>
        <w:t>Prestasi Belajar dan Kompetensi Guru</w:t>
      </w:r>
      <w:r w:rsidRPr="007D178C">
        <w:rPr>
          <w:rFonts w:ascii="Times New Roman" w:hAnsi="Times New Roman" w:cs="Times New Roman"/>
          <w:sz w:val="24"/>
          <w:szCs w:val="24"/>
        </w:rPr>
        <w:t>. Surabaya: Usaha Nasional. 1994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Djamarah, Syaiful Bahri dan Aswan Zain. </w:t>
      </w:r>
      <w:r w:rsidRPr="007D178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7D178C">
        <w:rPr>
          <w:rFonts w:ascii="Times New Roman" w:hAnsi="Times New Roman" w:cs="Times New Roman"/>
          <w:sz w:val="24"/>
          <w:szCs w:val="24"/>
        </w:rPr>
        <w:t xml:space="preserve">. Jakarta: PT Rineka Cipta. 2010  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Fathani, Abdul Halim.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Matematika Praktis:  Gampang Memahami Materi Cepat </w:t>
      </w:r>
      <w:r w:rsidRPr="007D178C">
        <w:rPr>
          <w:rFonts w:ascii="Times New Roman" w:hAnsi="Times New Roman" w:cs="Times New Roman"/>
          <w:sz w:val="24"/>
          <w:szCs w:val="24"/>
        </w:rPr>
        <w:t>Menyelesaikan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 Soal.</w:t>
      </w:r>
      <w:r w:rsidRPr="007D178C">
        <w:rPr>
          <w:rFonts w:ascii="Times New Roman" w:hAnsi="Times New Roman" w:cs="Times New Roman"/>
          <w:sz w:val="24"/>
          <w:szCs w:val="24"/>
        </w:rPr>
        <w:t xml:space="preserve"> Jogjakarta: Mitra Pelajar. 2009 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Fathoni, H. Abdurrahmat.  </w:t>
      </w:r>
      <w:r w:rsidRPr="007D178C">
        <w:rPr>
          <w:rFonts w:ascii="Times New Roman" w:hAnsi="Times New Roman" w:cs="Times New Roman"/>
          <w:i/>
          <w:sz w:val="24"/>
          <w:szCs w:val="24"/>
        </w:rPr>
        <w:t>Metodologi penelitian dan Teknik Penyusunan Skripsi</w:t>
      </w:r>
      <w:r w:rsidRPr="007D178C">
        <w:rPr>
          <w:rFonts w:ascii="Times New Roman" w:hAnsi="Times New Roman" w:cs="Times New Roman"/>
          <w:sz w:val="24"/>
          <w:szCs w:val="24"/>
        </w:rPr>
        <w:t xml:space="preserve">. Jakarta: PT Rineka Cipta. 2006 </w:t>
      </w: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Hasbullah.  </w:t>
      </w:r>
      <w:r w:rsidRPr="007D178C">
        <w:rPr>
          <w:rFonts w:ascii="Times New Roman" w:hAnsi="Times New Roman" w:cs="Times New Roman"/>
          <w:i/>
          <w:sz w:val="24"/>
          <w:szCs w:val="24"/>
        </w:rPr>
        <w:t>Dasar-Dasar Ilmu Pendidikan.</w:t>
      </w:r>
      <w:r w:rsidRPr="007D178C">
        <w:rPr>
          <w:rFonts w:ascii="Times New Roman" w:hAnsi="Times New Roman" w:cs="Times New Roman"/>
          <w:sz w:val="24"/>
          <w:szCs w:val="24"/>
        </w:rPr>
        <w:t xml:space="preserve"> Jakarta : PT Raja Grafindo Persada. 2005</w:t>
      </w: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Hawardi, Reni Akbar. 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Akselerasi. </w:t>
      </w:r>
      <w:r w:rsidRPr="007D178C">
        <w:rPr>
          <w:rFonts w:ascii="Times New Roman" w:hAnsi="Times New Roman" w:cs="Times New Roman"/>
          <w:sz w:val="24"/>
          <w:szCs w:val="24"/>
        </w:rPr>
        <w:t xml:space="preserve">Jakarta: Grasindo, 2004 </w:t>
      </w:r>
    </w:p>
    <w:p w:rsidR="00413481" w:rsidRPr="007D178C" w:rsidRDefault="00413481" w:rsidP="009B3C8A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>Hudojo, Herman.  Pengembangan Kurikulum dan Pembelajaran Matematika.  Malang:Universitas Negeri Malang.  2001</w:t>
      </w:r>
    </w:p>
    <w:p w:rsidR="00A8457C" w:rsidRPr="007D178C" w:rsidRDefault="002A7142" w:rsidP="00A8457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Heruman.  </w:t>
      </w:r>
      <w:r w:rsidRPr="007D178C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 w:rsidRPr="007D178C">
        <w:rPr>
          <w:rFonts w:ascii="Times New Roman" w:hAnsi="Times New Roman" w:cs="Times New Roman"/>
          <w:sz w:val="24"/>
          <w:szCs w:val="24"/>
        </w:rPr>
        <w:t xml:space="preserve">.  Bandung: PT Remaja Rosdakarya.  2008 </w:t>
      </w:r>
    </w:p>
    <w:p w:rsidR="002A7142" w:rsidRPr="007D178C" w:rsidRDefault="002A7142" w:rsidP="00A8457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17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http://etd.eprints.ums.ac.id/10907/1/BAb.1.pdf</w:t>
        </w:r>
      </w:hyperlink>
      <w:r w:rsidRPr="007D178C">
        <w:rPr>
          <w:rFonts w:ascii="Times New Roman" w:hAnsi="Times New Roman" w:cs="Times New Roman"/>
          <w:sz w:val="24"/>
          <w:szCs w:val="24"/>
        </w:rPr>
        <w:t>, (di akses 29 pebruari 2012)</w:t>
      </w:r>
    </w:p>
    <w:p w:rsidR="00A8457C" w:rsidRPr="007D178C" w:rsidRDefault="00944A87" w:rsidP="00A8457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457C" w:rsidRPr="007D17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http://repository.upi.edu/operator/upload/s_pgsd_0905313_chapter2x.pdf</w:t>
        </w:r>
      </w:hyperlink>
      <w:r w:rsidR="00A8457C" w:rsidRPr="007D178C">
        <w:rPr>
          <w:rFonts w:ascii="Times New Roman" w:hAnsi="Times New Roman" w:cs="Times New Roman"/>
          <w:sz w:val="24"/>
          <w:szCs w:val="24"/>
        </w:rPr>
        <w:t xml:space="preserve">, (di akses 28 Juni 2012) </w:t>
      </w:r>
    </w:p>
    <w:p w:rsidR="00A8457C" w:rsidRPr="007D178C" w:rsidRDefault="00944A87" w:rsidP="00A8457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A8457C" w:rsidRPr="007D178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http://pmat.borneo.ac.id/wp-content/uploads/2012/03/Matematika.pdf</w:t>
        </w:r>
      </w:hyperlink>
      <w:r w:rsidR="00A8457C" w:rsidRPr="007D178C">
        <w:rPr>
          <w:rFonts w:ascii="Times New Roman" w:hAnsi="Times New Roman" w:cs="Times New Roman"/>
          <w:bCs/>
          <w:sz w:val="24"/>
          <w:szCs w:val="24"/>
        </w:rPr>
        <w:t>, (diakses 28 Juni 2012)</w:t>
      </w:r>
    </w:p>
    <w:p w:rsidR="00A8457C" w:rsidRPr="007D178C" w:rsidRDefault="00944A87" w:rsidP="00A845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457C" w:rsidRPr="007D17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http://www.iyoiye.com/forum/viewtopic.php?t=781&amp;f=13</w:t>
        </w:r>
      </w:hyperlink>
      <w:r w:rsidR="00A8457C" w:rsidRPr="007D178C">
        <w:rPr>
          <w:rFonts w:ascii="Times New Roman" w:hAnsi="Times New Roman" w:cs="Times New Roman"/>
          <w:sz w:val="24"/>
          <w:szCs w:val="24"/>
        </w:rPr>
        <w:t xml:space="preserve">, (di akses 01 Juli 2012) </w:t>
      </w:r>
    </w:p>
    <w:p w:rsidR="00A8457C" w:rsidRPr="007D178C" w:rsidRDefault="00A8457C" w:rsidP="00A845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457C" w:rsidRPr="007D178C" w:rsidRDefault="00944A87" w:rsidP="00A8457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A8457C" w:rsidRPr="007D178C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id-ID"/>
          </w:rPr>
          <w:t>http://www.papantulisku.com/2010/03/kriteria-ketuntasan-minimal-kkm-dalam.html</w:t>
        </w:r>
      </w:hyperlink>
      <w:r w:rsidR="00A8457C" w:rsidRPr="007D178C">
        <w:rPr>
          <w:rFonts w:ascii="Times New Roman" w:eastAsia="Times New Roman" w:hAnsi="Times New Roman" w:cs="Times New Roman"/>
          <w:bCs/>
          <w:sz w:val="24"/>
          <w:szCs w:val="24"/>
        </w:rPr>
        <w:t>, (di akses 01 Juli 2012)</w:t>
      </w:r>
    </w:p>
    <w:p w:rsidR="002A7142" w:rsidRPr="007D178C" w:rsidRDefault="002A7142" w:rsidP="00A845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Ibrahim dan Suparni, </w:t>
      </w:r>
      <w:r w:rsidRPr="007D178C">
        <w:rPr>
          <w:rFonts w:ascii="Times New Roman" w:hAnsi="Times New Roman" w:cs="Times New Roman"/>
          <w:i/>
          <w:sz w:val="24"/>
          <w:szCs w:val="24"/>
        </w:rPr>
        <w:t>Strategi Pembelajaran Matematika</w:t>
      </w:r>
      <w:r w:rsidRPr="007D178C">
        <w:rPr>
          <w:rFonts w:ascii="Times New Roman" w:hAnsi="Times New Roman" w:cs="Times New Roman"/>
          <w:sz w:val="24"/>
          <w:szCs w:val="24"/>
        </w:rPr>
        <w:t>. Yogyakarta: Teras. 2009</w:t>
      </w:r>
    </w:p>
    <w:p w:rsidR="00695BEC" w:rsidRPr="007D178C" w:rsidRDefault="00695BEC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Iskandar.  </w:t>
      </w:r>
      <w:r w:rsidRPr="007D178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7D178C">
        <w:rPr>
          <w:rFonts w:ascii="Times New Roman" w:hAnsi="Times New Roman" w:cs="Times New Roman"/>
          <w:sz w:val="24"/>
          <w:szCs w:val="24"/>
        </w:rPr>
        <w:t>. Ciputat: Gaung Persada (GP) Press.  2009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>Kunandar.</w:t>
      </w:r>
      <w:r w:rsidR="007D178C" w:rsidRPr="007D178C">
        <w:rPr>
          <w:rFonts w:ascii="Times New Roman" w:hAnsi="Times New Roman" w:cs="Times New Roman"/>
          <w:sz w:val="24"/>
          <w:szCs w:val="24"/>
        </w:rPr>
        <w:t xml:space="preserve">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Guru profesional, implementasi kurikulum KTSP dan sukses dalam </w:t>
      </w:r>
      <w:r w:rsidRPr="007D178C">
        <w:rPr>
          <w:rFonts w:ascii="Times New Roman" w:hAnsi="Times New Roman" w:cs="Times New Roman"/>
          <w:sz w:val="24"/>
          <w:szCs w:val="24"/>
        </w:rPr>
        <w:t>sertifikasi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Pr="007D178C">
        <w:rPr>
          <w:rFonts w:ascii="Times New Roman" w:hAnsi="Times New Roman" w:cs="Times New Roman"/>
          <w:sz w:val="24"/>
          <w:szCs w:val="24"/>
        </w:rPr>
        <w:t xml:space="preserve"> Jakarta: PT Raja Grafindo Persada.  2008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Masykur, Moch.  dan Abdul Halim Fathani. 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Mathematical Intelligence: Cara Cerdas </w:t>
      </w:r>
      <w:r w:rsidRPr="007D178C">
        <w:rPr>
          <w:rFonts w:ascii="Times New Roman" w:hAnsi="Times New Roman" w:cs="Times New Roman"/>
          <w:sz w:val="24"/>
          <w:szCs w:val="24"/>
        </w:rPr>
        <w:t>Melatih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 Otak dan Menanggulangi Kesulitan Belajar.</w:t>
      </w:r>
      <w:r w:rsidRPr="007D178C">
        <w:rPr>
          <w:rFonts w:ascii="Times New Roman" w:hAnsi="Times New Roman" w:cs="Times New Roman"/>
          <w:sz w:val="24"/>
          <w:szCs w:val="24"/>
        </w:rPr>
        <w:t xml:space="preserve"> Jogjakarta: Ar-Ruzz Media. 2008 </w:t>
      </w: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Mulyasa, E. </w:t>
      </w:r>
      <w:r w:rsidRPr="007D178C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7D178C">
        <w:rPr>
          <w:rFonts w:ascii="Times New Roman" w:hAnsi="Times New Roman" w:cs="Times New Roman"/>
          <w:sz w:val="24"/>
          <w:szCs w:val="24"/>
        </w:rPr>
        <w:t xml:space="preserve">. Bandung : PT Remaja Rosdakarya.   2005 </w:t>
      </w:r>
    </w:p>
    <w:p w:rsidR="002A7142" w:rsidRPr="007D178C" w:rsidRDefault="002A7142" w:rsidP="009B3C8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-----------, </w:t>
      </w:r>
      <w:r w:rsidRPr="007D178C">
        <w:rPr>
          <w:rFonts w:ascii="Times New Roman" w:hAnsi="Times New Roman" w:cs="Times New Roman"/>
          <w:i/>
          <w:sz w:val="24"/>
          <w:szCs w:val="24"/>
        </w:rPr>
        <w:t>Implementasi Kurikulum 2004:Panduan Pembelajaran KBK</w:t>
      </w:r>
      <w:r w:rsidRPr="007D178C">
        <w:rPr>
          <w:rFonts w:ascii="Times New Roman" w:hAnsi="Times New Roman" w:cs="Times New Roman"/>
          <w:sz w:val="24"/>
          <w:szCs w:val="24"/>
        </w:rPr>
        <w:t xml:space="preserve">. Bandung: PT Remaja Rosdakarya.  2007 </w:t>
      </w:r>
    </w:p>
    <w:p w:rsidR="00695BEC" w:rsidRPr="007D178C" w:rsidRDefault="00695BEC" w:rsidP="009B3C8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------------, </w:t>
      </w:r>
      <w:r w:rsidRPr="007D178C">
        <w:rPr>
          <w:rFonts w:ascii="Times New Roman" w:hAnsi="Times New Roman" w:cs="Times New Roman"/>
          <w:i/>
          <w:sz w:val="24"/>
          <w:szCs w:val="24"/>
        </w:rPr>
        <w:t>Kurikulum Berbasis Kompetensi: Konsep, Karakteristik, dan Implementasi</w:t>
      </w:r>
      <w:r w:rsidRPr="007D178C">
        <w:rPr>
          <w:rFonts w:ascii="Times New Roman" w:hAnsi="Times New Roman" w:cs="Times New Roman"/>
          <w:sz w:val="24"/>
          <w:szCs w:val="24"/>
        </w:rPr>
        <w:t>.  Bandung: PT Remaja Rosdakarya. 2003</w:t>
      </w:r>
    </w:p>
    <w:p w:rsidR="00695BEC" w:rsidRPr="007D178C" w:rsidRDefault="00695BEC" w:rsidP="009B3C8A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Nana Sudjana, </w:t>
      </w:r>
      <w:r w:rsidRPr="007D178C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7D178C">
        <w:rPr>
          <w:rFonts w:ascii="Times New Roman" w:hAnsi="Times New Roman" w:cs="Times New Roman"/>
          <w:sz w:val="24"/>
          <w:szCs w:val="24"/>
        </w:rPr>
        <w:t>. Bandung: PT  Remaja Rosdakarya. 2005</w:t>
      </w:r>
    </w:p>
    <w:p w:rsidR="00695BEC" w:rsidRPr="007D178C" w:rsidRDefault="00695BEC" w:rsidP="009B3C8A">
      <w:pPr>
        <w:pStyle w:val="FootnoteText"/>
        <w:jc w:val="both"/>
        <w:rPr>
          <w:rFonts w:ascii="Times New Roman" w:hAnsi="Times New Roman" w:cs="Times New Roman"/>
        </w:rPr>
      </w:pPr>
      <w:r w:rsidRPr="007D178C">
        <w:rPr>
          <w:rFonts w:ascii="Times New Roman" w:hAnsi="Times New Roman" w:cs="Times New Roman"/>
        </w:rPr>
        <w:t xml:space="preserve">       </w:t>
      </w:r>
    </w:p>
    <w:p w:rsidR="00413481" w:rsidRPr="007D178C" w:rsidRDefault="00413481" w:rsidP="009B3C8A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Purwanto, Ngalim.  </w:t>
      </w:r>
      <w:r w:rsidRPr="007D178C">
        <w:rPr>
          <w:rFonts w:ascii="Times New Roman" w:hAnsi="Times New Roman" w:cs="Times New Roman"/>
          <w:i/>
          <w:sz w:val="24"/>
          <w:szCs w:val="24"/>
        </w:rPr>
        <w:t>Prinsip-Prinsip dan Evaluasi  Pengajaran</w:t>
      </w:r>
      <w:r w:rsidRPr="007D178C">
        <w:rPr>
          <w:rFonts w:ascii="Times New Roman" w:hAnsi="Times New Roman" w:cs="Times New Roman"/>
          <w:sz w:val="24"/>
          <w:szCs w:val="24"/>
        </w:rPr>
        <w:t>. Bandung: PT Remaja Rosdakarya. 2002</w:t>
      </w:r>
    </w:p>
    <w:p w:rsidR="00413481" w:rsidRPr="007D178C" w:rsidRDefault="00413481" w:rsidP="009B3C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N.K., Roestiyah.  </w:t>
      </w:r>
      <w:r w:rsidRPr="007D178C">
        <w:rPr>
          <w:rFonts w:ascii="Times New Roman" w:hAnsi="Times New Roman" w:cs="Times New Roman"/>
          <w:i/>
          <w:sz w:val="24"/>
          <w:szCs w:val="24"/>
        </w:rPr>
        <w:t>Strategi Belajar Mengajar.</w:t>
      </w:r>
      <w:r w:rsidRPr="007D178C">
        <w:rPr>
          <w:rFonts w:ascii="Times New Roman" w:hAnsi="Times New Roman" w:cs="Times New Roman"/>
          <w:sz w:val="24"/>
          <w:szCs w:val="24"/>
        </w:rPr>
        <w:t xml:space="preserve"> Jakarta :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78C">
        <w:rPr>
          <w:rFonts w:ascii="Times New Roman" w:hAnsi="Times New Roman" w:cs="Times New Roman"/>
          <w:sz w:val="24"/>
          <w:szCs w:val="24"/>
        </w:rPr>
        <w:t xml:space="preserve"> PT Rineka Cipta.  2008 </w:t>
      </w:r>
    </w:p>
    <w:p w:rsidR="002A7142" w:rsidRPr="007D178C" w:rsidRDefault="002A7142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 Setyono, Ariesandi . </w:t>
      </w:r>
      <w:r w:rsidRPr="007D178C">
        <w:rPr>
          <w:rFonts w:ascii="Times New Roman" w:hAnsi="Times New Roman" w:cs="Times New Roman"/>
          <w:i/>
          <w:sz w:val="24"/>
          <w:szCs w:val="24"/>
        </w:rPr>
        <w:t>Mathemagic</w:t>
      </w:r>
      <w:r w:rsidRPr="007D178C">
        <w:rPr>
          <w:rFonts w:ascii="Times New Roman" w:hAnsi="Times New Roman" w:cs="Times New Roman"/>
          <w:sz w:val="24"/>
          <w:szCs w:val="24"/>
        </w:rPr>
        <w:t xml:space="preserve">.  Jakarta : PT Gramedia Pustaka Utama. 2007 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 Siswono, Tatag Yuli Eko . </w:t>
      </w:r>
      <w:r w:rsidRPr="007D178C">
        <w:rPr>
          <w:rFonts w:ascii="Times New Roman" w:hAnsi="Times New Roman" w:cs="Times New Roman"/>
          <w:i/>
          <w:sz w:val="24"/>
          <w:szCs w:val="24"/>
        </w:rPr>
        <w:t>Mengajar Meneliti: Panduan Penelitian Tindakan Kelas Untuk Guru dan Calon Guru.</w:t>
      </w:r>
      <w:r w:rsidRPr="007D178C">
        <w:rPr>
          <w:rFonts w:ascii="Times New Roman" w:hAnsi="Times New Roman" w:cs="Times New Roman"/>
          <w:sz w:val="24"/>
          <w:szCs w:val="24"/>
        </w:rPr>
        <w:t xml:space="preserve"> t.t.p: Unesa University Press. 2008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Soejadi, R.  </w:t>
      </w:r>
      <w:r w:rsidRPr="007D178C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 w:rsidRPr="007D178C">
        <w:rPr>
          <w:rFonts w:ascii="Times New Roman" w:hAnsi="Times New Roman" w:cs="Times New Roman"/>
          <w:sz w:val="24"/>
          <w:szCs w:val="24"/>
        </w:rPr>
        <w:t>. Direktorat Jendral Pendidikan Tinggi: Departemen Pendidikan Nasional. 1999/2000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Subarinah, Sri.  </w:t>
      </w:r>
      <w:r w:rsidRPr="007D178C">
        <w:rPr>
          <w:rFonts w:ascii="Times New Roman" w:hAnsi="Times New Roman" w:cs="Times New Roman"/>
          <w:i/>
          <w:sz w:val="24"/>
          <w:szCs w:val="24"/>
        </w:rPr>
        <w:t>Inovasi Pembelajaran Matematika SD</w:t>
      </w:r>
      <w:r w:rsidRPr="007D178C">
        <w:rPr>
          <w:rFonts w:ascii="Times New Roman" w:hAnsi="Times New Roman" w:cs="Times New Roman"/>
          <w:sz w:val="24"/>
          <w:szCs w:val="24"/>
        </w:rPr>
        <w:t>. Jakarta : DEPDIKNAS.  2006</w:t>
      </w:r>
    </w:p>
    <w:p w:rsidR="00B165E5" w:rsidRPr="007D178C" w:rsidRDefault="002A7142" w:rsidP="00B165E5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Sukardi,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Metodologi Penelitian Pendidikan: Kompetensi dan Praktiknya. </w:t>
      </w:r>
      <w:r w:rsidRPr="007D178C">
        <w:rPr>
          <w:rFonts w:ascii="Times New Roman" w:hAnsi="Times New Roman" w:cs="Times New Roman"/>
          <w:sz w:val="24"/>
          <w:szCs w:val="24"/>
        </w:rPr>
        <w:t xml:space="preserve">Jakarta: Bumi </w:t>
      </w:r>
      <w:r w:rsidRPr="007D178C">
        <w:rPr>
          <w:rFonts w:ascii="Times New Roman" w:hAnsi="Times New Roman" w:cs="Times New Roman"/>
          <w:i/>
          <w:sz w:val="24"/>
          <w:szCs w:val="24"/>
        </w:rPr>
        <w:t>Aksara</w:t>
      </w:r>
      <w:r w:rsidRPr="007D178C">
        <w:rPr>
          <w:rFonts w:ascii="Times New Roman" w:hAnsi="Times New Roman" w:cs="Times New Roman"/>
          <w:sz w:val="24"/>
          <w:szCs w:val="24"/>
        </w:rPr>
        <w:t xml:space="preserve">. 2008 </w:t>
      </w:r>
    </w:p>
    <w:p w:rsidR="002A7142" w:rsidRPr="007D178C" w:rsidRDefault="00B165E5" w:rsidP="007D178C">
      <w:pPr>
        <w:pStyle w:val="FootnoteText"/>
        <w:tabs>
          <w:tab w:val="left" w:pos="2268"/>
          <w:tab w:val="left" w:pos="3402"/>
          <w:tab w:val="left" w:pos="4395"/>
          <w:tab w:val="left" w:pos="5387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lastRenderedPageBreak/>
        <w:t>Sunarto,“Pengertian</w:t>
      </w:r>
      <w:r w:rsidR="007D178C" w:rsidRPr="007D178C">
        <w:rPr>
          <w:rFonts w:ascii="Times New Roman" w:hAnsi="Times New Roman" w:cs="Times New Roman"/>
          <w:sz w:val="24"/>
          <w:szCs w:val="24"/>
        </w:rPr>
        <w:tab/>
      </w:r>
      <w:r w:rsidR="002A7142" w:rsidRPr="007D178C">
        <w:rPr>
          <w:rFonts w:ascii="Times New Roman" w:hAnsi="Times New Roman" w:cs="Times New Roman"/>
          <w:sz w:val="24"/>
          <w:szCs w:val="24"/>
        </w:rPr>
        <w:t>Prestasi</w:t>
      </w:r>
      <w:r w:rsidR="007D178C" w:rsidRPr="007D178C">
        <w:rPr>
          <w:rFonts w:ascii="Times New Roman" w:hAnsi="Times New Roman" w:cs="Times New Roman"/>
          <w:sz w:val="24"/>
          <w:szCs w:val="24"/>
        </w:rPr>
        <w:tab/>
      </w:r>
      <w:r w:rsidR="002A7142" w:rsidRPr="007D178C">
        <w:rPr>
          <w:rFonts w:ascii="Times New Roman" w:hAnsi="Times New Roman" w:cs="Times New Roman"/>
          <w:sz w:val="24"/>
          <w:szCs w:val="24"/>
        </w:rPr>
        <w:t>Belajar”</w:t>
      </w:r>
      <w:r w:rsidR="007D178C" w:rsidRPr="007D178C">
        <w:rPr>
          <w:rFonts w:ascii="Times New Roman" w:hAnsi="Times New Roman" w:cs="Times New Roman"/>
          <w:sz w:val="24"/>
          <w:szCs w:val="24"/>
        </w:rPr>
        <w:tab/>
      </w:r>
      <w:r w:rsidR="002A7142" w:rsidRPr="007D178C">
        <w:rPr>
          <w:rFonts w:ascii="Times New Roman" w:hAnsi="Times New Roman" w:cs="Times New Roman"/>
          <w:sz w:val="24"/>
          <w:szCs w:val="24"/>
        </w:rPr>
        <w:t xml:space="preserve"> dalam</w:t>
      </w:r>
      <w:hyperlink w:history="1">
        <w:r w:rsidR="007D178C" w:rsidRPr="007D17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http://sunartombs.wordpress. com /2009/01/05/ pengertian-prestasi-belajar/</w:t>
        </w:r>
      </w:hyperlink>
      <w:r w:rsidR="002A7142" w:rsidRPr="007D178C">
        <w:rPr>
          <w:rFonts w:ascii="Times New Roman" w:hAnsi="Times New Roman" w:cs="Times New Roman"/>
          <w:sz w:val="24"/>
          <w:szCs w:val="24"/>
        </w:rPr>
        <w:t>, diakses 07 Nopember 2011</w:t>
      </w:r>
    </w:p>
    <w:p w:rsidR="00413481" w:rsidRPr="007D178C" w:rsidRDefault="00413481" w:rsidP="009B3C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Sunaryo, et all. </w:t>
      </w:r>
      <w:r w:rsidRPr="007D178C">
        <w:rPr>
          <w:rFonts w:ascii="Times New Roman" w:hAnsi="Times New Roman" w:cs="Times New Roman"/>
          <w:i/>
          <w:sz w:val="24"/>
          <w:szCs w:val="24"/>
        </w:rPr>
        <w:t>Modul Pembelajaran Inklusif Gender</w:t>
      </w:r>
      <w:r w:rsidRPr="007D178C">
        <w:rPr>
          <w:rFonts w:ascii="Times New Roman" w:hAnsi="Times New Roman" w:cs="Times New Roman"/>
          <w:sz w:val="24"/>
          <w:szCs w:val="24"/>
        </w:rPr>
        <w:t>. Jakarta: LAPIS. t.t</w:t>
      </w:r>
    </w:p>
    <w:p w:rsidR="006605AC" w:rsidRPr="007D178C" w:rsidRDefault="006605AC" w:rsidP="007D178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Supardi, </w:t>
      </w:r>
      <w:r w:rsidRPr="007D178C">
        <w:rPr>
          <w:rFonts w:ascii="Times New Roman" w:hAnsi="Times New Roman" w:cs="Times New Roman"/>
          <w:i/>
          <w:sz w:val="24"/>
          <w:szCs w:val="24"/>
        </w:rPr>
        <w:t>Metodologi Penelitian Ekonomi &amp; Bisnis.</w:t>
      </w:r>
      <w:r w:rsidRPr="007D178C">
        <w:rPr>
          <w:rFonts w:ascii="Times New Roman" w:hAnsi="Times New Roman" w:cs="Times New Roman"/>
          <w:sz w:val="24"/>
          <w:szCs w:val="24"/>
        </w:rPr>
        <w:t xml:space="preserve"> Yogyakarta: UII press Yogyakarta. 2005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Suwarna et.all. </w:t>
      </w:r>
      <w:r w:rsidRPr="007D178C">
        <w:rPr>
          <w:rFonts w:ascii="Times New Roman" w:hAnsi="Times New Roman" w:cs="Times New Roman"/>
          <w:i/>
          <w:sz w:val="24"/>
          <w:szCs w:val="24"/>
        </w:rPr>
        <w:t xml:space="preserve">Pembelajaran Mikro:  Pendekatan Praktis Dalam Menyiapkan Pendidik </w:t>
      </w:r>
      <w:r w:rsidRPr="007D178C">
        <w:rPr>
          <w:rFonts w:ascii="Times New Roman" w:hAnsi="Times New Roman" w:cs="Times New Roman"/>
          <w:sz w:val="24"/>
          <w:szCs w:val="24"/>
        </w:rPr>
        <w:t>Profesional.  Yogyakarta: Tiara Wacana. 2005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Usman, M. Basyirudin. </w:t>
      </w:r>
      <w:r w:rsidRPr="007D178C">
        <w:rPr>
          <w:rFonts w:ascii="Times New Roman" w:hAnsi="Times New Roman" w:cs="Times New Roman"/>
          <w:i/>
          <w:sz w:val="24"/>
          <w:szCs w:val="24"/>
        </w:rPr>
        <w:t>Metodologi Pembelajaran Agama Islam</w:t>
      </w:r>
      <w:r w:rsidRPr="007D178C">
        <w:rPr>
          <w:rFonts w:ascii="Times New Roman" w:hAnsi="Times New Roman" w:cs="Times New Roman"/>
          <w:sz w:val="24"/>
          <w:szCs w:val="24"/>
        </w:rPr>
        <w:t xml:space="preserve">. Jakarta: Ciputat Pers. </w:t>
      </w:r>
      <w:r w:rsidRPr="007D178C">
        <w:rPr>
          <w:rFonts w:ascii="Times New Roman" w:hAnsi="Times New Roman" w:cs="Times New Roman"/>
          <w:i/>
          <w:sz w:val="24"/>
          <w:szCs w:val="24"/>
        </w:rPr>
        <w:t>2002</w:t>
      </w:r>
      <w:r w:rsidRPr="007D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42" w:rsidRPr="007D178C" w:rsidRDefault="002A7142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78C">
        <w:rPr>
          <w:rFonts w:ascii="Times New Roman" w:hAnsi="Times New Roman" w:cs="Times New Roman"/>
          <w:sz w:val="24"/>
          <w:szCs w:val="24"/>
        </w:rPr>
        <w:t xml:space="preserve">Wiriaatmadja, Rochiati. </w:t>
      </w:r>
      <w:r w:rsidRPr="007D178C">
        <w:rPr>
          <w:rFonts w:ascii="Times New Roman" w:hAnsi="Times New Roman" w:cs="Times New Roman"/>
          <w:i/>
          <w:sz w:val="24"/>
          <w:szCs w:val="24"/>
        </w:rPr>
        <w:t>Metode Penelitian Tindakan Kelas: Untuk Meningkatkan Kinerja Guru dan Dosen</w:t>
      </w:r>
      <w:r w:rsidRPr="007D178C">
        <w:rPr>
          <w:rFonts w:ascii="Times New Roman" w:hAnsi="Times New Roman" w:cs="Times New Roman"/>
          <w:sz w:val="24"/>
          <w:szCs w:val="24"/>
        </w:rPr>
        <w:t xml:space="preserve">. Bandung: PT Remaja Rosdakarya. 2010 </w:t>
      </w:r>
    </w:p>
    <w:p w:rsidR="004D267D" w:rsidRPr="007D178C" w:rsidRDefault="004D267D" w:rsidP="009B3C8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7D178C">
        <w:t xml:space="preserve">           </w:t>
      </w:r>
    </w:p>
    <w:p w:rsidR="007D178C" w:rsidRPr="007D178C" w:rsidRDefault="007D178C" w:rsidP="009B3C8A">
      <w:pPr>
        <w:jc w:val="both"/>
      </w:pPr>
    </w:p>
    <w:sectPr w:rsidR="007D178C" w:rsidRPr="007D178C" w:rsidSect="00C6170B">
      <w:headerReference w:type="default" r:id="rId13"/>
      <w:pgSz w:w="12240" w:h="15840" w:code="1"/>
      <w:pgMar w:top="2268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70" w:rsidRDefault="00186170" w:rsidP="00235375">
      <w:pPr>
        <w:spacing w:after="0" w:line="240" w:lineRule="auto"/>
      </w:pPr>
      <w:r>
        <w:separator/>
      </w:r>
    </w:p>
  </w:endnote>
  <w:endnote w:type="continuationSeparator" w:id="1">
    <w:p w:rsidR="00186170" w:rsidRDefault="00186170" w:rsidP="0023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70" w:rsidRDefault="00186170" w:rsidP="00235375">
      <w:pPr>
        <w:spacing w:after="0" w:line="240" w:lineRule="auto"/>
      </w:pPr>
      <w:r>
        <w:separator/>
      </w:r>
    </w:p>
  </w:footnote>
  <w:footnote w:type="continuationSeparator" w:id="1">
    <w:p w:rsidR="00186170" w:rsidRDefault="00186170" w:rsidP="0023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1"/>
      <w:docPartObj>
        <w:docPartGallery w:val="Page Numbers (Top of Page)"/>
        <w:docPartUnique/>
      </w:docPartObj>
    </w:sdtPr>
    <w:sdtContent>
      <w:p w:rsidR="007D178C" w:rsidRDefault="007D178C">
        <w:pPr>
          <w:pStyle w:val="Header"/>
          <w:jc w:val="right"/>
        </w:pPr>
        <w:r w:rsidRPr="001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C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1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78C" w:rsidRDefault="007D17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77A"/>
    <w:multiLevelType w:val="hybridMultilevel"/>
    <w:tmpl w:val="2422A5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F6D5F"/>
    <w:multiLevelType w:val="hybridMultilevel"/>
    <w:tmpl w:val="0F7EC01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24E23ADC"/>
    <w:multiLevelType w:val="hybridMultilevel"/>
    <w:tmpl w:val="5FDE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D82"/>
    <w:multiLevelType w:val="hybridMultilevel"/>
    <w:tmpl w:val="6C9E671C"/>
    <w:lvl w:ilvl="0" w:tplc="4EBA9EC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2A68">
      <w:start w:val="1"/>
      <w:numFmt w:val="bullet"/>
      <w:lvlText w:val="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color w:val="auto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82BE7"/>
    <w:multiLevelType w:val="hybridMultilevel"/>
    <w:tmpl w:val="11B48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C019C"/>
    <w:multiLevelType w:val="hybridMultilevel"/>
    <w:tmpl w:val="015688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8D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62D864C2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4546F"/>
    <w:multiLevelType w:val="hybridMultilevel"/>
    <w:tmpl w:val="CFE62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7B76D9"/>
    <w:multiLevelType w:val="hybridMultilevel"/>
    <w:tmpl w:val="5F8623A0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53663538"/>
    <w:multiLevelType w:val="hybridMultilevel"/>
    <w:tmpl w:val="D174D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777AAC"/>
    <w:multiLevelType w:val="hybridMultilevel"/>
    <w:tmpl w:val="DA382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61005F"/>
    <w:multiLevelType w:val="hybridMultilevel"/>
    <w:tmpl w:val="CE94B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4317E"/>
    <w:multiLevelType w:val="hybridMultilevel"/>
    <w:tmpl w:val="BCF2385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601046"/>
    <w:multiLevelType w:val="hybridMultilevel"/>
    <w:tmpl w:val="1B1435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EA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DEF"/>
    <w:multiLevelType w:val="hybridMultilevel"/>
    <w:tmpl w:val="F18E6EEE"/>
    <w:lvl w:ilvl="0" w:tplc="E30A7F62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D03419B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142"/>
    <w:rsid w:val="000D0D42"/>
    <w:rsid w:val="000D6300"/>
    <w:rsid w:val="000E735C"/>
    <w:rsid w:val="00144C5B"/>
    <w:rsid w:val="00174CDB"/>
    <w:rsid w:val="00186170"/>
    <w:rsid w:val="001C576F"/>
    <w:rsid w:val="00203587"/>
    <w:rsid w:val="00210AC6"/>
    <w:rsid w:val="00211998"/>
    <w:rsid w:val="00235375"/>
    <w:rsid w:val="0026236D"/>
    <w:rsid w:val="00272B51"/>
    <w:rsid w:val="002A7142"/>
    <w:rsid w:val="002D3916"/>
    <w:rsid w:val="003924F5"/>
    <w:rsid w:val="003D573A"/>
    <w:rsid w:val="00413481"/>
    <w:rsid w:val="00471E4A"/>
    <w:rsid w:val="004B349C"/>
    <w:rsid w:val="004C4327"/>
    <w:rsid w:val="004D267D"/>
    <w:rsid w:val="005830E1"/>
    <w:rsid w:val="00587D86"/>
    <w:rsid w:val="005C5226"/>
    <w:rsid w:val="006527D4"/>
    <w:rsid w:val="006605AC"/>
    <w:rsid w:val="00695BEC"/>
    <w:rsid w:val="00700714"/>
    <w:rsid w:val="00795E0D"/>
    <w:rsid w:val="007D178C"/>
    <w:rsid w:val="00815D46"/>
    <w:rsid w:val="009222F6"/>
    <w:rsid w:val="00944A87"/>
    <w:rsid w:val="009921C1"/>
    <w:rsid w:val="009B3C8A"/>
    <w:rsid w:val="00A8457C"/>
    <w:rsid w:val="00AB7488"/>
    <w:rsid w:val="00B165E5"/>
    <w:rsid w:val="00BB1828"/>
    <w:rsid w:val="00C22837"/>
    <w:rsid w:val="00C6170B"/>
    <w:rsid w:val="00D52728"/>
    <w:rsid w:val="00DB15B9"/>
    <w:rsid w:val="00E503BC"/>
    <w:rsid w:val="00E777C6"/>
    <w:rsid w:val="00F26817"/>
    <w:rsid w:val="00F9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A7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1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14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7142"/>
    <w:pPr>
      <w:tabs>
        <w:tab w:val="left" w:pos="1680"/>
        <w:tab w:val="left" w:pos="1920"/>
        <w:tab w:val="left" w:pos="2160"/>
        <w:tab w:val="left" w:pos="2400"/>
      </w:tabs>
      <w:spacing w:after="0" w:line="240" w:lineRule="auto"/>
      <w:ind w:left="2160" w:hanging="2160"/>
    </w:pPr>
    <w:rPr>
      <w:rFonts w:ascii="Times New Roman" w:eastAsia="MS Mincho" w:hAnsi="Times New Roman" w:cs="Times New Roman"/>
      <w:sz w:val="18"/>
      <w:szCs w:val="18"/>
      <w:lang w:val="it-IT" w:eastAsia="ja-JP"/>
    </w:rPr>
  </w:style>
  <w:style w:type="character" w:customStyle="1" w:styleId="BodyTextIndentChar">
    <w:name w:val="Body Text Indent Char"/>
    <w:basedOn w:val="DefaultParagraphFont"/>
    <w:link w:val="BodyTextIndent"/>
    <w:rsid w:val="002A7142"/>
    <w:rPr>
      <w:rFonts w:ascii="Times New Roman" w:eastAsia="MS Mincho" w:hAnsi="Times New Roman" w:cs="Times New Roman"/>
      <w:sz w:val="18"/>
      <w:szCs w:val="18"/>
      <w:lang w:val="it-IT" w:eastAsia="ja-JP"/>
    </w:rPr>
  </w:style>
  <w:style w:type="paragraph" w:styleId="Subtitle">
    <w:name w:val="Subtitle"/>
    <w:basedOn w:val="Normal"/>
    <w:link w:val="SubtitleChar"/>
    <w:qFormat/>
    <w:rsid w:val="002A7142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71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A7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4D26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75"/>
  </w:style>
  <w:style w:type="paragraph" w:styleId="Footer">
    <w:name w:val="footer"/>
    <w:basedOn w:val="Normal"/>
    <w:link w:val="FooterChar"/>
    <w:uiPriority w:val="99"/>
    <w:semiHidden/>
    <w:unhideWhenUsed/>
    <w:rsid w:val="0023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d.eprints.ums.ac.id/10907/1/BAb.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pantulisku.com/2010/03/kriteria-ketuntasan-minimal-kkm-dala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yoiye.com/forum/viewtopic.php?t=781&amp;f=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mat.borneo.ac.id/wp-content/uploads/2012/03/Matemat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upi.edu/operator/upload/s_pgsd_0905313_chapter2x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C92D-17C6-47F9-8886-AF46D294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Cintaku Nasha</dc:creator>
  <cp:lastModifiedBy>Cintaku Nasha</cp:lastModifiedBy>
  <cp:revision>6</cp:revision>
  <cp:lastPrinted>2012-06-17T13:44:00Z</cp:lastPrinted>
  <dcterms:created xsi:type="dcterms:W3CDTF">2012-06-17T13:55:00Z</dcterms:created>
  <dcterms:modified xsi:type="dcterms:W3CDTF">2012-07-17T08:47:00Z</dcterms:modified>
</cp:coreProperties>
</file>