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BD0" w:rsidRDefault="00254BD0" w:rsidP="008922F4">
      <w:pPr>
        <w:spacing w:after="0" w:line="480" w:lineRule="auto"/>
        <w:jc w:val="center"/>
        <w:rPr>
          <w:b/>
          <w:bCs/>
          <w:sz w:val="28"/>
          <w:szCs w:val="28"/>
        </w:rPr>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0;margin-top:602.85pt;width:16.45pt;height:15.6pt;z-index:251658240;mso-position-horizontal:center" strokecolor="white">
            <v:textbox inset="0,0,0,0">
              <w:txbxContent>
                <w:p w:rsidR="00254BD0" w:rsidRPr="00236864" w:rsidRDefault="00254BD0" w:rsidP="006613FE">
                  <w:pPr>
                    <w:spacing w:after="0" w:line="240" w:lineRule="auto"/>
                    <w:jc w:val="center"/>
                    <w:rPr>
                      <w:lang w:val="en-US"/>
                    </w:rPr>
                  </w:pPr>
                  <w:r>
                    <w:rPr>
                      <w:lang w:val="en-US"/>
                    </w:rPr>
                    <w:t>68</w:t>
                  </w:r>
                </w:p>
              </w:txbxContent>
            </v:textbox>
          </v:shape>
        </w:pict>
      </w:r>
      <w:r w:rsidRPr="008922F4">
        <w:rPr>
          <w:b/>
          <w:bCs/>
          <w:sz w:val="28"/>
          <w:szCs w:val="28"/>
        </w:rPr>
        <w:t>BAB III</w:t>
      </w:r>
      <w:r w:rsidRPr="008922F4">
        <w:rPr>
          <w:b/>
          <w:bCs/>
          <w:sz w:val="28"/>
          <w:szCs w:val="28"/>
        </w:rPr>
        <w:br/>
        <w:t>METODE PENELITIAN</w:t>
      </w:r>
    </w:p>
    <w:p w:rsidR="00254BD0" w:rsidRPr="008922F4" w:rsidRDefault="00254BD0" w:rsidP="008922F4">
      <w:pPr>
        <w:spacing w:after="0" w:line="240" w:lineRule="auto"/>
        <w:jc w:val="center"/>
        <w:rPr>
          <w:b/>
          <w:bCs/>
          <w:szCs w:val="24"/>
        </w:rPr>
      </w:pPr>
    </w:p>
    <w:p w:rsidR="00254BD0" w:rsidRPr="008922F4" w:rsidRDefault="00254BD0" w:rsidP="008922F4">
      <w:pPr>
        <w:numPr>
          <w:ilvl w:val="0"/>
          <w:numId w:val="2"/>
        </w:numPr>
        <w:tabs>
          <w:tab w:val="clear" w:pos="720"/>
          <w:tab w:val="left" w:pos="360"/>
        </w:tabs>
        <w:spacing w:after="0" w:line="480" w:lineRule="auto"/>
        <w:ind w:left="360"/>
        <w:jc w:val="both"/>
        <w:rPr>
          <w:rFonts w:cs="Times New Roman"/>
          <w:b/>
          <w:szCs w:val="24"/>
        </w:rPr>
      </w:pPr>
      <w:r w:rsidRPr="00136A06">
        <w:rPr>
          <w:rFonts w:cs="Times New Roman"/>
          <w:b/>
          <w:szCs w:val="24"/>
        </w:rPr>
        <w:t xml:space="preserve">Pola / </w:t>
      </w:r>
      <w:r w:rsidRPr="008922F4">
        <w:rPr>
          <w:rFonts w:cs="Times New Roman"/>
          <w:b/>
          <w:szCs w:val="24"/>
        </w:rPr>
        <w:t>Jenis Penelitian</w:t>
      </w:r>
    </w:p>
    <w:p w:rsidR="00254BD0" w:rsidRPr="008922F4" w:rsidRDefault="00254BD0" w:rsidP="008922F4">
      <w:pPr>
        <w:spacing w:after="0" w:line="480" w:lineRule="auto"/>
        <w:ind w:left="360" w:firstLine="720"/>
        <w:jc w:val="both"/>
        <w:rPr>
          <w:rFonts w:cs="Times New Roman"/>
          <w:szCs w:val="24"/>
        </w:rPr>
      </w:pPr>
      <w:r w:rsidRPr="008922F4">
        <w:rPr>
          <w:rFonts w:cs="Times New Roman"/>
          <w:szCs w:val="24"/>
        </w:rPr>
        <w:t xml:space="preserve">Sesuai dengan sifat dan karakter permasalahan yang diangkat dalam penelitian ini, maka penelitian yang akan digunakan adalah menggunakan pendekatan kualitatif, dengan memakai perspektif fenomenologi, yaitu peneliti memahami dan menghayati kepemimpinan kepala madrasah dalam meningkatkan profesionalisme guru. Karena kepemimpinan madrasah merupakan beberapa tindakan yang dilakukan kepala madrasah untuk meningkatkan profesionalisme guru melalui proses pengambilan keputuwsan memerlukan kajian mendalam untuk menghasilkan kesimpulan yang akurat. Penelitian kualitatif dengan pendekatan fenomenologi menurut Muhadjir setidak-tidaknya mengakui empat kebenaran, yaitu : kebenaran empirik sensual, empirik logik atau teoritik, empirik etik dan kebenaran empirik transendental. Kemampuan penghayatan dan pemaknaan manusia atas indikasi empirik manusia menjadi mampu mengenal ke-empat kebenaran tersebut. </w:t>
      </w:r>
      <w:r w:rsidRPr="008922F4">
        <w:rPr>
          <w:rStyle w:val="FootnoteReference"/>
          <w:szCs w:val="24"/>
        </w:rPr>
        <w:footnoteReference w:id="2"/>
      </w:r>
    </w:p>
    <w:p w:rsidR="00254BD0" w:rsidRPr="008922F4" w:rsidRDefault="00254BD0" w:rsidP="008922F4">
      <w:pPr>
        <w:spacing w:after="0" w:line="480" w:lineRule="auto"/>
        <w:ind w:left="360" w:firstLine="720"/>
        <w:jc w:val="both"/>
        <w:rPr>
          <w:rFonts w:cs="Times New Roman"/>
          <w:szCs w:val="24"/>
        </w:rPr>
      </w:pPr>
      <w:r w:rsidRPr="008922F4">
        <w:rPr>
          <w:rFonts w:cs="Times New Roman"/>
          <w:szCs w:val="24"/>
        </w:rPr>
        <w:t>Epistimologi, fenomenologi sebagaimana pendekatan rasionalisme menyatakan bahwa ilmu yang valid merupakan abstraksi, simplikasi atau idealisasi dan realitas yang terbukti koheren dengan logika. Bagi fenomenologi, semua ilmu itu berasal dari pemahaman intelektual terhadap fenomena yang dibangun atas pengalaman empirik. Dukungan data empirik yang relevan dibuatkan dalam rangka menghasilkan produk ilmu yang benar-benar ilmu bukan sekedar fiksi. Dengan pendekatan fenomenologi ini, peneliti berupaya memahami kebenaran empirik sensual, empirik logik atau teoritik, empirik etik dan kebenaran empirik transendental dari sistem dan proses yang terjadi di madrasah dalam rangka menemukan bentuk kepemimpinan serta akibatnya yang muncul di permukaan dan yang masih tersembunyi yang berpengaruh terhadap profesionalisme guru .</w:t>
      </w:r>
    </w:p>
    <w:p w:rsidR="00254BD0" w:rsidRPr="008922F4" w:rsidRDefault="00254BD0" w:rsidP="008922F4">
      <w:pPr>
        <w:spacing w:after="0" w:line="480" w:lineRule="auto"/>
        <w:ind w:left="360" w:firstLine="720"/>
        <w:jc w:val="both"/>
        <w:rPr>
          <w:rFonts w:cs="Times New Roman"/>
          <w:szCs w:val="24"/>
        </w:rPr>
      </w:pPr>
      <w:r w:rsidRPr="008922F4">
        <w:rPr>
          <w:rFonts w:cs="Times New Roman"/>
          <w:szCs w:val="24"/>
        </w:rPr>
        <w:t xml:space="preserve">Data-data empirik yang telah diperoleh melalui beberapa teknik pengumpulan data yang dipilih sesuai dengan fokus penelitian, akan dipahami sebagai intelektual dan diberi pemaknaan berdasarkan bangunan konstruksi teoritik tertentu untuk menawarkan sejumlah klaster tata pikir logik untuk memahami dan memberikan pemaknaan sejumlah data penelitian jenis dan pendekatan ini. </w:t>
      </w:r>
      <w:r w:rsidRPr="008922F4">
        <w:rPr>
          <w:rStyle w:val="FootnoteReference"/>
          <w:szCs w:val="24"/>
        </w:rPr>
        <w:footnoteReference w:id="3"/>
      </w:r>
    </w:p>
    <w:p w:rsidR="00254BD0" w:rsidRPr="008922F4" w:rsidRDefault="00254BD0" w:rsidP="008922F4">
      <w:pPr>
        <w:spacing w:after="0" w:line="480" w:lineRule="auto"/>
        <w:ind w:left="360" w:firstLine="720"/>
        <w:jc w:val="both"/>
        <w:rPr>
          <w:rFonts w:cs="Times New Roman"/>
          <w:szCs w:val="24"/>
        </w:rPr>
      </w:pPr>
      <w:r w:rsidRPr="008922F4">
        <w:rPr>
          <w:rFonts w:cs="Times New Roman"/>
          <w:szCs w:val="24"/>
        </w:rPr>
        <w:t>Penelitian kualitatitf sebagai metode ilmiah sering digunakan oleh sekelompok peneliti dalam bidang sosial, seperti : sosiologi, anthropologi dan sejumlah penelitian perilaku lainnya, termasuk ilmu pendidikan. diantara ciri-ciri penelitian kualitatitf menurut Arifin adalah:</w:t>
      </w:r>
      <w:r w:rsidRPr="008922F4">
        <w:rPr>
          <w:rStyle w:val="FootnoteReference"/>
          <w:szCs w:val="24"/>
        </w:rPr>
        <w:footnoteReference w:id="4"/>
      </w:r>
    </w:p>
    <w:p w:rsidR="00254BD0" w:rsidRPr="008922F4" w:rsidRDefault="00254BD0" w:rsidP="008922F4">
      <w:pPr>
        <w:pStyle w:val="ListParagraph"/>
        <w:numPr>
          <w:ilvl w:val="0"/>
          <w:numId w:val="3"/>
        </w:numPr>
        <w:tabs>
          <w:tab w:val="clear" w:pos="1794"/>
          <w:tab w:val="num" w:pos="720"/>
        </w:tabs>
        <w:spacing w:after="0" w:line="480" w:lineRule="auto"/>
        <w:ind w:left="720" w:hanging="360"/>
        <w:jc w:val="both"/>
        <w:rPr>
          <w:rFonts w:cs="Times New Roman"/>
          <w:szCs w:val="24"/>
        </w:rPr>
      </w:pPr>
      <w:r w:rsidRPr="008922F4">
        <w:rPr>
          <w:rFonts w:cs="Times New Roman"/>
          <w:szCs w:val="24"/>
        </w:rPr>
        <w:t>Penelitian kualitatif menggunakan latar alami atau lingkungan alamiah sebagai sumber data langsung.</w:t>
      </w:r>
    </w:p>
    <w:p w:rsidR="00254BD0" w:rsidRPr="008922F4" w:rsidRDefault="00254BD0" w:rsidP="008922F4">
      <w:pPr>
        <w:pStyle w:val="ListParagraph"/>
        <w:numPr>
          <w:ilvl w:val="0"/>
          <w:numId w:val="3"/>
        </w:numPr>
        <w:tabs>
          <w:tab w:val="clear" w:pos="1794"/>
          <w:tab w:val="num" w:pos="720"/>
        </w:tabs>
        <w:spacing w:after="0" w:line="480" w:lineRule="auto"/>
        <w:ind w:left="720" w:hanging="360"/>
        <w:jc w:val="both"/>
        <w:rPr>
          <w:rFonts w:cs="Times New Roman"/>
          <w:szCs w:val="24"/>
        </w:rPr>
      </w:pPr>
      <w:r w:rsidRPr="008922F4">
        <w:rPr>
          <w:rFonts w:cs="Times New Roman"/>
          <w:szCs w:val="24"/>
        </w:rPr>
        <w:t>Penelitian kualitatif sifatnya diskriptif analitik, seperti : hasil pengamatan, hasil pemotretan, cuplikan tertulis, dokumen dan catatan lapangan.</w:t>
      </w:r>
    </w:p>
    <w:p w:rsidR="00254BD0" w:rsidRPr="008922F4" w:rsidRDefault="00254BD0" w:rsidP="008922F4">
      <w:pPr>
        <w:pStyle w:val="ListParagraph"/>
        <w:numPr>
          <w:ilvl w:val="0"/>
          <w:numId w:val="3"/>
        </w:numPr>
        <w:tabs>
          <w:tab w:val="clear" w:pos="1794"/>
          <w:tab w:val="num" w:pos="720"/>
        </w:tabs>
        <w:spacing w:after="0" w:line="480" w:lineRule="auto"/>
        <w:ind w:left="720" w:hanging="360"/>
        <w:jc w:val="both"/>
        <w:rPr>
          <w:rFonts w:cs="Times New Roman"/>
          <w:szCs w:val="24"/>
        </w:rPr>
      </w:pPr>
      <w:r w:rsidRPr="008922F4">
        <w:rPr>
          <w:rFonts w:cs="Times New Roman"/>
          <w:szCs w:val="24"/>
        </w:rPr>
        <w:t>Tekanan penelitian kualitatif ada pada proses, bukan pada hasil.</w:t>
      </w:r>
    </w:p>
    <w:p w:rsidR="00254BD0" w:rsidRPr="008922F4" w:rsidRDefault="00254BD0" w:rsidP="008922F4">
      <w:pPr>
        <w:pStyle w:val="ListParagraph"/>
        <w:numPr>
          <w:ilvl w:val="0"/>
          <w:numId w:val="3"/>
        </w:numPr>
        <w:tabs>
          <w:tab w:val="clear" w:pos="1794"/>
          <w:tab w:val="num" w:pos="720"/>
        </w:tabs>
        <w:spacing w:after="0" w:line="480" w:lineRule="auto"/>
        <w:ind w:left="720" w:hanging="360"/>
        <w:jc w:val="both"/>
        <w:rPr>
          <w:rFonts w:cs="Times New Roman"/>
          <w:szCs w:val="24"/>
        </w:rPr>
      </w:pPr>
      <w:r w:rsidRPr="008922F4">
        <w:rPr>
          <w:rFonts w:cs="Times New Roman"/>
          <w:szCs w:val="24"/>
        </w:rPr>
        <w:t>Penelitian kualitatif bersifat induktif serta analisa data induktif, dimulai dari lapangan, yakni fakta empiris atau induktif.</w:t>
      </w:r>
    </w:p>
    <w:p w:rsidR="00254BD0" w:rsidRPr="008922F4" w:rsidRDefault="00254BD0" w:rsidP="008922F4">
      <w:pPr>
        <w:pStyle w:val="ListParagraph"/>
        <w:numPr>
          <w:ilvl w:val="0"/>
          <w:numId w:val="3"/>
        </w:numPr>
        <w:tabs>
          <w:tab w:val="clear" w:pos="1794"/>
          <w:tab w:val="num" w:pos="720"/>
        </w:tabs>
        <w:spacing w:after="0" w:line="480" w:lineRule="auto"/>
        <w:ind w:left="720" w:hanging="360"/>
        <w:jc w:val="both"/>
        <w:rPr>
          <w:rFonts w:cs="Times New Roman"/>
          <w:szCs w:val="24"/>
        </w:rPr>
      </w:pPr>
      <w:r w:rsidRPr="008922F4">
        <w:rPr>
          <w:rFonts w:cs="Times New Roman"/>
          <w:szCs w:val="24"/>
        </w:rPr>
        <w:t>Penelitian kualitatif mengutamakan makna atau interpretasi, mengutamakan kepada bagaimana orang mengartikan hidup.</w:t>
      </w:r>
    </w:p>
    <w:p w:rsidR="00254BD0" w:rsidRPr="008922F4" w:rsidRDefault="00254BD0" w:rsidP="008922F4">
      <w:pPr>
        <w:spacing w:after="0" w:line="480" w:lineRule="auto"/>
        <w:ind w:left="360" w:firstLine="720"/>
        <w:jc w:val="both"/>
        <w:rPr>
          <w:rFonts w:cs="Times New Roman"/>
          <w:szCs w:val="24"/>
        </w:rPr>
      </w:pPr>
      <w:r w:rsidRPr="008922F4">
        <w:rPr>
          <w:rFonts w:cs="Times New Roman"/>
          <w:szCs w:val="24"/>
        </w:rPr>
        <w:t>Untuk memahami dan memberikan pemaknaan secara mendalam terhadap data empirik yang terkait dengan masing-masing pikiran sebagaimana tertuang diatas, dipilih beberapa tata pikir logik yang dipandang sesuai dengan karakter permaslahan yang akan dipahami dan diberi pemaknaan.</w:t>
      </w:r>
    </w:p>
    <w:p w:rsidR="00254BD0" w:rsidRPr="008922F4" w:rsidRDefault="00254BD0" w:rsidP="006613FE">
      <w:pPr>
        <w:spacing w:after="0" w:line="480" w:lineRule="auto"/>
        <w:ind w:left="360" w:firstLine="720"/>
        <w:jc w:val="both"/>
        <w:rPr>
          <w:rFonts w:cs="Times New Roman"/>
          <w:szCs w:val="24"/>
        </w:rPr>
      </w:pPr>
      <w:r w:rsidRPr="008922F4">
        <w:rPr>
          <w:rFonts w:cs="Times New Roman"/>
          <w:szCs w:val="24"/>
        </w:rPr>
        <w:t>Untuk tujuan pertama digunakan pola pikir instrumental, yakni dengan melihat bagaimana peran kepemimpinan kepala sekolah dalam meningkatkan profesionalisme guru. Tujuan penelitian kedua akan digunakan pola pikir struktural, yaitu untuk mengetahui mengapa dengan kepemimpinan kepala madrasah terjadi peningkatan profesionalisme guru.</w:t>
      </w:r>
      <w:r w:rsidRPr="008922F4">
        <w:rPr>
          <w:rStyle w:val="FootnoteReference"/>
          <w:szCs w:val="24"/>
        </w:rPr>
        <w:footnoteReference w:id="5"/>
      </w:r>
    </w:p>
    <w:p w:rsidR="00254BD0" w:rsidRDefault="00254BD0" w:rsidP="008922F4">
      <w:pPr>
        <w:spacing w:after="0" w:line="480" w:lineRule="auto"/>
        <w:ind w:left="357" w:firstLine="720"/>
        <w:jc w:val="both"/>
        <w:rPr>
          <w:rFonts w:cs="Times New Roman"/>
          <w:szCs w:val="24"/>
        </w:rPr>
      </w:pPr>
      <w:r w:rsidRPr="008922F4">
        <w:rPr>
          <w:rFonts w:cs="Times New Roman"/>
          <w:szCs w:val="24"/>
        </w:rPr>
        <w:t>Ditinjau dari jenisnya, penelitian tentang kepemimpinan kepada sekolah dalam meningkakan profesionalisme guru ini adalah study kasus, yang menurut Bogdan dan Biklen merupakan pengujian secara rinci terhadap satu latar atau suatu tempat penyimpanan dokumen atau suatu peristiwa tertentu. Dimana dalam laporan penelitian ini penulis menggunakan uraian dan penjelasan secara utuh mengenai berbagai aspek sekolah mulai kepala sekolah, guru, siswa komunitas yang melengkapi sekolah, program kerja, dan situasi sosial sekolah. Tujuan dari studi kasus adalah untuk mengembangkan pengetahuan yang mendalam mengenai obyek yang bersangkutan yang berarti bahwa studi kasus harus disifatkan sebagai penelitian y</w:t>
      </w:r>
      <w:r>
        <w:rPr>
          <w:rFonts w:cs="Times New Roman"/>
          <w:szCs w:val="24"/>
        </w:rPr>
        <w:t>ang eksploratif dan deskriftif.</w:t>
      </w:r>
      <w:r w:rsidRPr="008922F4">
        <w:rPr>
          <w:rStyle w:val="FootnoteReference"/>
          <w:szCs w:val="24"/>
        </w:rPr>
        <w:footnoteReference w:id="6"/>
      </w:r>
    </w:p>
    <w:p w:rsidR="00254BD0" w:rsidRPr="008922F4" w:rsidRDefault="00254BD0" w:rsidP="008922F4">
      <w:pPr>
        <w:spacing w:after="0" w:line="480" w:lineRule="auto"/>
        <w:ind w:left="360" w:firstLine="720"/>
        <w:jc w:val="both"/>
        <w:rPr>
          <w:rFonts w:cs="Times New Roman"/>
          <w:szCs w:val="24"/>
        </w:rPr>
      </w:pPr>
    </w:p>
    <w:p w:rsidR="00254BD0" w:rsidRPr="008922F4" w:rsidRDefault="00254BD0" w:rsidP="008922F4">
      <w:pPr>
        <w:numPr>
          <w:ilvl w:val="0"/>
          <w:numId w:val="2"/>
        </w:numPr>
        <w:tabs>
          <w:tab w:val="clear" w:pos="720"/>
          <w:tab w:val="left" w:pos="360"/>
        </w:tabs>
        <w:spacing w:after="0" w:line="480" w:lineRule="auto"/>
        <w:ind w:left="360"/>
        <w:jc w:val="both"/>
        <w:rPr>
          <w:rFonts w:cs="Times New Roman"/>
          <w:b/>
          <w:szCs w:val="24"/>
        </w:rPr>
      </w:pPr>
      <w:r>
        <w:rPr>
          <w:rFonts w:cs="Times New Roman"/>
          <w:b/>
          <w:szCs w:val="24"/>
        </w:rPr>
        <w:t xml:space="preserve"> Lokasi Penelitian</w:t>
      </w:r>
    </w:p>
    <w:p w:rsidR="00254BD0" w:rsidRDefault="00254BD0" w:rsidP="008922F4">
      <w:pPr>
        <w:spacing w:after="0" w:line="480" w:lineRule="auto"/>
        <w:ind w:left="360" w:firstLine="720"/>
        <w:jc w:val="both"/>
        <w:rPr>
          <w:rFonts w:cs="Times New Roman"/>
          <w:szCs w:val="24"/>
        </w:rPr>
      </w:pPr>
      <w:r w:rsidRPr="008922F4">
        <w:rPr>
          <w:rFonts w:cs="Times New Roman"/>
          <w:szCs w:val="24"/>
        </w:rPr>
        <w:t>Dalam penelitian ini yang menjadi lokasi penelitian adalah Madrasah Tsanawiyah Pagotan Jombang yang terletak di Desa Keplaksari Kec. Peterongan Kab. Jombang. Sekolah ini memiliki letak yang strategis karena tidak terlalu jauh dari kota Jombang. Tempatnya mudah dijangkau dari segala penjuru, baik dengan sepeda, sep</w:t>
      </w:r>
      <w:r>
        <w:rPr>
          <w:rFonts w:cs="Times New Roman"/>
          <w:szCs w:val="24"/>
        </w:rPr>
        <w:t>eda motor maupun angkutan umum.</w:t>
      </w:r>
    </w:p>
    <w:p w:rsidR="00254BD0" w:rsidRDefault="00254BD0" w:rsidP="008922F4">
      <w:pPr>
        <w:spacing w:after="0" w:line="480" w:lineRule="auto"/>
        <w:ind w:left="360" w:firstLine="720"/>
        <w:jc w:val="both"/>
        <w:rPr>
          <w:rFonts w:cs="Times New Roman"/>
          <w:szCs w:val="24"/>
        </w:rPr>
      </w:pPr>
      <w:r w:rsidRPr="008922F4">
        <w:rPr>
          <w:rFonts w:cs="Times New Roman"/>
          <w:szCs w:val="24"/>
        </w:rPr>
        <w:t>Selain itu MTs Al-Hidayah Pagotan Jombang dipilih sebagai lokasi penelitian berdasarkan atas beber</w:t>
      </w:r>
      <w:r>
        <w:rPr>
          <w:rFonts w:cs="Times New Roman"/>
          <w:szCs w:val="24"/>
        </w:rPr>
        <w:t>apa pertimbangan, diantaranya :</w:t>
      </w:r>
    </w:p>
    <w:p w:rsidR="00254BD0" w:rsidRDefault="00254BD0" w:rsidP="008922F4">
      <w:pPr>
        <w:numPr>
          <w:ilvl w:val="0"/>
          <w:numId w:val="5"/>
        </w:numPr>
        <w:tabs>
          <w:tab w:val="clear" w:pos="2205"/>
        </w:tabs>
        <w:spacing w:after="0" w:line="480" w:lineRule="auto"/>
        <w:ind w:left="720" w:hanging="405"/>
        <w:jc w:val="both"/>
        <w:rPr>
          <w:rFonts w:cs="Times New Roman"/>
          <w:szCs w:val="24"/>
        </w:rPr>
      </w:pPr>
      <w:r w:rsidRPr="008922F4">
        <w:rPr>
          <w:rFonts w:cs="Times New Roman"/>
          <w:szCs w:val="24"/>
        </w:rPr>
        <w:t>Sekolah ini walaupun masih tergolong muda, kematangan dalam peningkatan profesionalisme gu</w:t>
      </w:r>
      <w:r>
        <w:rPr>
          <w:rFonts w:cs="Times New Roman"/>
          <w:szCs w:val="24"/>
        </w:rPr>
        <w:t xml:space="preserve">ru terlihat jelas. </w:t>
      </w:r>
    </w:p>
    <w:p w:rsidR="00254BD0" w:rsidRDefault="00254BD0" w:rsidP="008922F4">
      <w:pPr>
        <w:numPr>
          <w:ilvl w:val="0"/>
          <w:numId w:val="5"/>
        </w:numPr>
        <w:tabs>
          <w:tab w:val="clear" w:pos="2205"/>
        </w:tabs>
        <w:spacing w:after="0" w:line="480" w:lineRule="auto"/>
        <w:ind w:left="720" w:hanging="405"/>
        <w:jc w:val="both"/>
        <w:rPr>
          <w:rFonts w:cs="Times New Roman"/>
          <w:szCs w:val="24"/>
        </w:rPr>
      </w:pPr>
      <w:r w:rsidRPr="008922F4">
        <w:rPr>
          <w:rFonts w:cs="Times New Roman"/>
          <w:szCs w:val="24"/>
        </w:rPr>
        <w:t>Dari dokumen Sekolah, profesionalisme guru mengalami peningkatan yang cukup signifikan, hal ini dibuktikan dengan keberhasilan guru dalam meningkatkan prestasi siswa baik prestas</w:t>
      </w:r>
      <w:r>
        <w:rPr>
          <w:rFonts w:cs="Times New Roman"/>
          <w:szCs w:val="24"/>
        </w:rPr>
        <w:t>i akademik maupun non akademik.</w:t>
      </w:r>
    </w:p>
    <w:p w:rsidR="00254BD0" w:rsidRDefault="00254BD0" w:rsidP="008922F4">
      <w:pPr>
        <w:numPr>
          <w:ilvl w:val="0"/>
          <w:numId w:val="5"/>
        </w:numPr>
        <w:tabs>
          <w:tab w:val="clear" w:pos="2205"/>
        </w:tabs>
        <w:spacing w:after="0" w:line="480" w:lineRule="auto"/>
        <w:ind w:left="720" w:hanging="405"/>
        <w:jc w:val="both"/>
        <w:rPr>
          <w:rFonts w:cs="Times New Roman"/>
          <w:szCs w:val="24"/>
        </w:rPr>
      </w:pPr>
      <w:r w:rsidRPr="008922F4">
        <w:rPr>
          <w:rFonts w:cs="Times New Roman"/>
          <w:szCs w:val="24"/>
        </w:rPr>
        <w:t>Guru-guru banyak diikutkan dalam program peningkatan profesionalisme guru, diantaranya adalah mengikutsertakan seminar, pelatihan, work shop, penataran, lokakarya dan diklat. Serta adanya peningkatan guru yang melanjutkan pendidikan ke jenjang yang lebih tinggi (S2).</w:t>
      </w:r>
    </w:p>
    <w:p w:rsidR="00254BD0" w:rsidRDefault="00254BD0" w:rsidP="008922F4">
      <w:pPr>
        <w:spacing w:after="0" w:line="480" w:lineRule="auto"/>
        <w:ind w:left="315"/>
        <w:jc w:val="both"/>
        <w:rPr>
          <w:rFonts w:cs="Times New Roman"/>
          <w:szCs w:val="24"/>
        </w:rPr>
      </w:pPr>
    </w:p>
    <w:p w:rsidR="00254BD0" w:rsidRPr="008922F4" w:rsidRDefault="00254BD0" w:rsidP="008922F4">
      <w:pPr>
        <w:numPr>
          <w:ilvl w:val="0"/>
          <w:numId w:val="2"/>
        </w:numPr>
        <w:tabs>
          <w:tab w:val="clear" w:pos="720"/>
          <w:tab w:val="left" w:pos="360"/>
        </w:tabs>
        <w:spacing w:after="0" w:line="480" w:lineRule="auto"/>
        <w:ind w:left="360"/>
        <w:jc w:val="both"/>
        <w:rPr>
          <w:rFonts w:cs="Times New Roman"/>
          <w:b/>
          <w:szCs w:val="24"/>
        </w:rPr>
      </w:pPr>
      <w:r>
        <w:rPr>
          <w:rFonts w:cs="Times New Roman"/>
          <w:b/>
          <w:szCs w:val="24"/>
        </w:rPr>
        <w:t>Kehadiran Penelitian</w:t>
      </w:r>
    </w:p>
    <w:p w:rsidR="00254BD0" w:rsidRPr="008922F4" w:rsidRDefault="00254BD0" w:rsidP="008922F4">
      <w:pPr>
        <w:spacing w:after="0" w:line="480" w:lineRule="auto"/>
        <w:ind w:left="360" w:firstLine="720"/>
        <w:jc w:val="both"/>
        <w:rPr>
          <w:rFonts w:cs="Times New Roman"/>
          <w:szCs w:val="24"/>
        </w:rPr>
      </w:pPr>
      <w:r w:rsidRPr="008922F4">
        <w:rPr>
          <w:rFonts w:cs="Times New Roman"/>
          <w:szCs w:val="24"/>
        </w:rPr>
        <w:t>Instrumen utama penelitian  ini adalah peneliti sendiri. Menggunakan peneliti sebagai instrumen  mempunyai keuntungan dan kekurangan. Adapun keuntungan peneliti sebagai instrumen adalah subyek lebih tanggap dengan maksud kedatangannya, peneliti dapat menyesuaikan diri terhadap setting penelitian. Sehingga peneliti dapat menjelajah ke seluruh bagian setting peneliti untuk mengumpulkan data, keputusan dapat secara cepat, terarah, gaya dan topik pembicaraan dapat berubah-ubah dan jika perlu pengumpulan data dapat ditunda. Keuntungan lain yang didapat dengan menggunakan peneliti sebagai instrumen adalah informasi dapat diperoleh melalui sikap dan cara responden memberikan informasi. Dengan demikian peneliti merupakan instrumen kunci guna menangkap makna, interaksi nilai dan nilai lokal yang berbeda dimana hal ini tidak memungk</w:t>
      </w:r>
      <w:r>
        <w:rPr>
          <w:rFonts w:cs="Times New Roman"/>
          <w:szCs w:val="24"/>
        </w:rPr>
        <w:t>inkan diungkap lewat kuisioner.</w:t>
      </w:r>
      <w:r w:rsidRPr="008922F4">
        <w:rPr>
          <w:rStyle w:val="FootnoteReference"/>
          <w:szCs w:val="24"/>
        </w:rPr>
        <w:footnoteReference w:id="7"/>
      </w:r>
    </w:p>
    <w:p w:rsidR="00254BD0" w:rsidRPr="008922F4" w:rsidRDefault="00254BD0" w:rsidP="008922F4">
      <w:pPr>
        <w:spacing w:after="0" w:line="480" w:lineRule="auto"/>
        <w:ind w:left="360" w:firstLine="720"/>
        <w:jc w:val="both"/>
        <w:rPr>
          <w:rFonts w:cs="Times New Roman"/>
          <w:szCs w:val="24"/>
        </w:rPr>
      </w:pPr>
      <w:r w:rsidRPr="008922F4">
        <w:rPr>
          <w:rFonts w:cs="Times New Roman"/>
          <w:szCs w:val="24"/>
        </w:rPr>
        <w:t>Sedangkan kelemahan peneliti sebagai instrumen adalah menginter-prestasikan data dan fakta, peneliti dipengaruhi oleh persepsi atau kesan yang dimiliknya sebelum data dan fakta itu ditemukan. Demikian pula dalam memberikan informasi, responden sangat dipengaruhi oleh persepsi dan kesan terhadap penelitian. Kelemahan ini dapat ditutupi dengn kesadaran yang tinggi terhadap munculnya kemungkinan subyektivitas, baik dari peneliti maupun responden.</w:t>
      </w:r>
      <w:r w:rsidRPr="008922F4">
        <w:rPr>
          <w:rStyle w:val="FootnoteReference"/>
          <w:szCs w:val="24"/>
        </w:rPr>
        <w:footnoteReference w:id="8"/>
      </w:r>
      <w:r w:rsidRPr="008922F4">
        <w:rPr>
          <w:rFonts w:cs="Times New Roman"/>
          <w:szCs w:val="24"/>
        </w:rPr>
        <w:t xml:space="preserve"> </w:t>
      </w:r>
    </w:p>
    <w:p w:rsidR="00254BD0" w:rsidRPr="008922F4" w:rsidRDefault="00254BD0" w:rsidP="008922F4">
      <w:pPr>
        <w:spacing w:after="0" w:line="480" w:lineRule="auto"/>
        <w:ind w:left="360" w:firstLine="720"/>
        <w:jc w:val="both"/>
        <w:rPr>
          <w:rFonts w:cs="Times New Roman"/>
          <w:szCs w:val="24"/>
        </w:rPr>
      </w:pPr>
      <w:r w:rsidRPr="008922F4">
        <w:rPr>
          <w:rFonts w:cs="Times New Roman"/>
          <w:szCs w:val="24"/>
        </w:rPr>
        <w:t xml:space="preserve">Peneliti harus berusaha dapat menghindari pengaruh subyektivitas dan menjaga lingkungan secara alamiah agar proses yang terjadi berjalan sebagaimana biasanya. Disinilah pentingnya peneliti kualitatif menahan dirinya untuk tidak terlalu jauh intervensinya terhadap lingkungan yang menjadi obyek penelitiannya. </w:t>
      </w:r>
    </w:p>
    <w:p w:rsidR="00254BD0" w:rsidRPr="008922F4" w:rsidRDefault="00254BD0" w:rsidP="008922F4">
      <w:pPr>
        <w:spacing w:after="0" w:line="480" w:lineRule="auto"/>
        <w:ind w:left="360" w:firstLine="720"/>
        <w:jc w:val="both"/>
        <w:rPr>
          <w:rFonts w:cs="Times New Roman"/>
          <w:szCs w:val="24"/>
        </w:rPr>
      </w:pPr>
      <w:r w:rsidRPr="008922F4">
        <w:rPr>
          <w:rFonts w:cs="Times New Roman"/>
          <w:szCs w:val="24"/>
        </w:rPr>
        <w:t>Dalam penelitian ini, penulis tidak menentukan waktu lamanya mau-pun harinya, akan tetapi penulis secara terus menerus menggali data dalam waktu yang tepat dan sesuai kesempatan dengan data informan. Sisi lain, yang penulis tekankan adalah keterlibatan langsung peneliti di lapangan dengan informan dan sumber data. Disamping itu karena penelitian kualitatif yang menjadi kepeduliannya adalah fenomena sosial dan budaya, menyangkut manusia dan tingkah lakunya sebagai makhluk psikis, sosial budaya, maka dalam hal ini peneliti tidak saja studying people, tetapi learning from people. Disamping meneliti manusia juga belajar dari manusia serta mempunyai orientasi dan mendasarkan diri pada perluasan pengetahuan. Menurut konsepnya keadaan yang demikian merupakan penciptaan rapport, artinya terjadinya hubungan harmonis yang mendalam antara pene-liti dengan informan/pihak yang diteliti sehingga terjadi arus bebas dan keterusterangan dala komunikasi informasi yang berlangsung, tanpa kecuriga-an dan tanpa upaya saling menutup diri.</w:t>
      </w:r>
    </w:p>
    <w:p w:rsidR="00254BD0" w:rsidRDefault="00254BD0" w:rsidP="008922F4">
      <w:pPr>
        <w:spacing w:after="0" w:line="480" w:lineRule="auto"/>
        <w:ind w:left="360" w:firstLine="720"/>
        <w:jc w:val="both"/>
        <w:rPr>
          <w:rFonts w:cs="Times New Roman"/>
          <w:szCs w:val="24"/>
        </w:rPr>
      </w:pPr>
      <w:r w:rsidRPr="008922F4">
        <w:rPr>
          <w:rFonts w:cs="Times New Roman"/>
          <w:szCs w:val="24"/>
        </w:rPr>
        <w:t>Sebab satu dengan yang lain tidak saling kenal. Hal ini jelas akan dialami bahwa proses kehadiran peneliti terasa asing di MTs Al-Hidayah Pagotan Jombang. Oleh karena itu, proses penjajakan dan menuju terjalinnya hubungan dengan pihak yang diteliti senantiasa penulis ciptakan di lapangan sehingga informan merasa sebagai guru peneliti atau nara sumber. Kesempatan ini penulis terus gunakan agar informan tidak lagi hanya merespons pertanyaan-pertanyaan yang diajukan peneliti, tetapi juga bersama-sama peneliti mengidentifikasi hal-hal yang diperlukan peneliti.</w:t>
      </w:r>
    </w:p>
    <w:p w:rsidR="00254BD0" w:rsidRDefault="00254BD0" w:rsidP="008922F4">
      <w:pPr>
        <w:spacing w:after="0" w:line="480" w:lineRule="auto"/>
        <w:ind w:left="360" w:firstLine="720"/>
        <w:jc w:val="both"/>
        <w:rPr>
          <w:rFonts w:cs="Times New Roman"/>
          <w:szCs w:val="24"/>
        </w:rPr>
      </w:pPr>
    </w:p>
    <w:p w:rsidR="00254BD0" w:rsidRPr="008922F4" w:rsidRDefault="00254BD0" w:rsidP="008922F4">
      <w:pPr>
        <w:numPr>
          <w:ilvl w:val="0"/>
          <w:numId w:val="2"/>
        </w:numPr>
        <w:tabs>
          <w:tab w:val="clear" w:pos="720"/>
          <w:tab w:val="left" w:pos="360"/>
        </w:tabs>
        <w:spacing w:after="0" w:line="480" w:lineRule="auto"/>
        <w:ind w:left="360"/>
        <w:jc w:val="both"/>
        <w:rPr>
          <w:rFonts w:cs="Times New Roman"/>
          <w:szCs w:val="24"/>
        </w:rPr>
      </w:pPr>
      <w:r w:rsidRPr="008922F4">
        <w:rPr>
          <w:rFonts w:cs="Times New Roman"/>
          <w:b/>
          <w:bCs/>
          <w:szCs w:val="24"/>
        </w:rPr>
        <w:t>Sumber Data</w:t>
      </w:r>
    </w:p>
    <w:p w:rsidR="00254BD0" w:rsidRPr="008922F4" w:rsidRDefault="00254BD0" w:rsidP="008922F4">
      <w:pPr>
        <w:spacing w:after="0" w:line="480" w:lineRule="auto"/>
        <w:ind w:left="360" w:firstLine="720"/>
        <w:jc w:val="both"/>
        <w:rPr>
          <w:rFonts w:cs="Times New Roman"/>
          <w:szCs w:val="24"/>
        </w:rPr>
      </w:pPr>
      <w:r w:rsidRPr="008922F4">
        <w:rPr>
          <w:rFonts w:cs="Times New Roman"/>
          <w:szCs w:val="24"/>
        </w:rPr>
        <w:t xml:space="preserve">Dalam penelitian ini, subyek penelitian menitikberatkan pada sumber data manusia, yaitu orang-orang yang dapat memberikan informasi kepemimpinan sebagai obyek penelitian secara akuran. Subyek penelitian terdiri dari Kepala MTs Al-Hidayah Pagotan Jombang, Kepala Tata Usaha dan beberapa guru bidang study, baik Guru Tetap Yayasan (GTY) maupun Guru Tidak Tetap (GTT). </w:t>
      </w:r>
    </w:p>
    <w:p w:rsidR="00254BD0" w:rsidRDefault="00254BD0" w:rsidP="008922F4">
      <w:pPr>
        <w:spacing w:after="0" w:line="480" w:lineRule="auto"/>
        <w:ind w:left="360" w:firstLine="720"/>
        <w:jc w:val="both"/>
        <w:rPr>
          <w:rFonts w:cs="Times New Roman"/>
          <w:szCs w:val="24"/>
        </w:rPr>
      </w:pPr>
      <w:r w:rsidRPr="008922F4">
        <w:rPr>
          <w:rFonts w:cs="Times New Roman"/>
          <w:szCs w:val="24"/>
        </w:rPr>
        <w:t xml:space="preserve">Penentuan subyek penelitian ini dilakukan dengan menggunakan purposive sampling, yaitu pemilihan sampel </w:t>
      </w:r>
      <w:r>
        <w:rPr>
          <w:rFonts w:cs="Times New Roman"/>
          <w:szCs w:val="24"/>
        </w:rPr>
        <w:t>dengan pertimbangan antara lain</w:t>
      </w:r>
      <w:r w:rsidRPr="008922F4">
        <w:rPr>
          <w:rFonts w:cs="Times New Roman"/>
          <w:szCs w:val="24"/>
        </w:rPr>
        <w:t>:</w:t>
      </w:r>
      <w:r w:rsidRPr="008922F4">
        <w:rPr>
          <w:rStyle w:val="FootnoteReference"/>
          <w:szCs w:val="24"/>
        </w:rPr>
        <w:footnoteReference w:id="9"/>
      </w:r>
    </w:p>
    <w:p w:rsidR="00254BD0" w:rsidRDefault="00254BD0" w:rsidP="008922F4">
      <w:pPr>
        <w:numPr>
          <w:ilvl w:val="0"/>
          <w:numId w:val="9"/>
        </w:numPr>
        <w:tabs>
          <w:tab w:val="clear" w:pos="2190"/>
          <w:tab w:val="left" w:pos="720"/>
        </w:tabs>
        <w:spacing w:after="0" w:line="480" w:lineRule="auto"/>
        <w:ind w:left="720" w:hanging="390"/>
        <w:jc w:val="both"/>
        <w:rPr>
          <w:rFonts w:cs="Times New Roman"/>
          <w:szCs w:val="24"/>
        </w:rPr>
      </w:pPr>
      <w:r w:rsidRPr="008922F4">
        <w:rPr>
          <w:rFonts w:cs="Times New Roman"/>
          <w:szCs w:val="24"/>
        </w:rPr>
        <w:t>Subyek penelitian terlibat langsung dalam proses pengelolaan dan pros</w:t>
      </w:r>
      <w:r>
        <w:rPr>
          <w:rFonts w:cs="Times New Roman"/>
          <w:szCs w:val="24"/>
        </w:rPr>
        <w:t>es belajar mengajar di sekolah.</w:t>
      </w:r>
    </w:p>
    <w:p w:rsidR="00254BD0" w:rsidRPr="008922F4" w:rsidRDefault="00254BD0" w:rsidP="008922F4">
      <w:pPr>
        <w:numPr>
          <w:ilvl w:val="0"/>
          <w:numId w:val="9"/>
        </w:numPr>
        <w:tabs>
          <w:tab w:val="clear" w:pos="2190"/>
          <w:tab w:val="left" w:pos="720"/>
        </w:tabs>
        <w:spacing w:after="0" w:line="480" w:lineRule="auto"/>
        <w:ind w:left="720" w:hanging="390"/>
        <w:jc w:val="both"/>
        <w:rPr>
          <w:rFonts w:cs="Times New Roman"/>
          <w:szCs w:val="24"/>
        </w:rPr>
      </w:pPr>
      <w:r w:rsidRPr="008922F4">
        <w:rPr>
          <w:rFonts w:cs="Times New Roman"/>
          <w:szCs w:val="24"/>
        </w:rPr>
        <w:t xml:space="preserve">Keterlibatan mereka dalam pengelolaan dan proses belajar mengajar di MTs Al-Hidayah Pagotan Jombang telah berlangsung paling tidak sudah 3 (tiga) tahun lamanya dan masih aktif hingga saat penelitian ini dilakukan. </w:t>
      </w:r>
    </w:p>
    <w:p w:rsidR="00254BD0" w:rsidRDefault="00254BD0" w:rsidP="008922F4">
      <w:pPr>
        <w:spacing w:after="0" w:line="480" w:lineRule="auto"/>
        <w:ind w:left="360" w:firstLine="720"/>
        <w:jc w:val="both"/>
        <w:rPr>
          <w:rFonts w:cs="Times New Roman"/>
          <w:szCs w:val="24"/>
        </w:rPr>
      </w:pPr>
      <w:r w:rsidRPr="008922F4">
        <w:rPr>
          <w:rFonts w:cs="Times New Roman"/>
          <w:szCs w:val="24"/>
        </w:rPr>
        <w:t>Tujuan penggunaan p</w:t>
      </w:r>
      <w:r>
        <w:rPr>
          <w:rFonts w:cs="Times New Roman"/>
          <w:szCs w:val="24"/>
        </w:rPr>
        <w:t xml:space="preserve">urposive sampling ini adalah : </w:t>
      </w:r>
    </w:p>
    <w:p w:rsidR="00254BD0" w:rsidRDefault="00254BD0" w:rsidP="008922F4">
      <w:pPr>
        <w:numPr>
          <w:ilvl w:val="0"/>
          <w:numId w:val="7"/>
        </w:numPr>
        <w:tabs>
          <w:tab w:val="clear" w:pos="2130"/>
          <w:tab w:val="left" w:pos="720"/>
        </w:tabs>
        <w:spacing w:after="0" w:line="480" w:lineRule="auto"/>
        <w:ind w:left="720" w:hanging="360"/>
        <w:jc w:val="both"/>
        <w:rPr>
          <w:rFonts w:cs="Times New Roman"/>
          <w:szCs w:val="24"/>
        </w:rPr>
      </w:pPr>
      <w:r w:rsidRPr="008922F4">
        <w:rPr>
          <w:rFonts w:cs="Times New Roman"/>
          <w:szCs w:val="24"/>
        </w:rPr>
        <w:t xml:space="preserve">Untuk mendapatkan informasi dari setiap percabangan dan konstruksi perilaku kepala sekolah dalam meningkatkan profesionalisme guru di </w:t>
      </w:r>
      <w:r>
        <w:rPr>
          <w:rFonts w:cs="Times New Roman"/>
          <w:szCs w:val="24"/>
        </w:rPr>
        <w:t>MTs Al-Hidayah Pagotan Jombang.</w:t>
      </w:r>
    </w:p>
    <w:p w:rsidR="00254BD0" w:rsidRDefault="00254BD0" w:rsidP="008922F4">
      <w:pPr>
        <w:numPr>
          <w:ilvl w:val="0"/>
          <w:numId w:val="7"/>
        </w:numPr>
        <w:tabs>
          <w:tab w:val="clear" w:pos="2130"/>
          <w:tab w:val="left" w:pos="720"/>
        </w:tabs>
        <w:spacing w:after="0" w:line="480" w:lineRule="auto"/>
        <w:ind w:left="720" w:hanging="360"/>
        <w:jc w:val="both"/>
        <w:rPr>
          <w:rFonts w:cs="Times New Roman"/>
          <w:szCs w:val="24"/>
        </w:rPr>
      </w:pPr>
      <w:r w:rsidRPr="008922F4">
        <w:rPr>
          <w:rFonts w:cs="Times New Roman"/>
          <w:szCs w:val="24"/>
        </w:rPr>
        <w:t xml:space="preserve">Merinci berbagai seluk beluk yang ada </w:t>
      </w:r>
      <w:r>
        <w:rPr>
          <w:rFonts w:cs="Times New Roman"/>
          <w:szCs w:val="24"/>
        </w:rPr>
        <w:t>dalam temuan konteks yang unik.</w:t>
      </w:r>
    </w:p>
    <w:p w:rsidR="00254BD0" w:rsidRPr="008922F4" w:rsidRDefault="00254BD0" w:rsidP="008922F4">
      <w:pPr>
        <w:numPr>
          <w:ilvl w:val="0"/>
          <w:numId w:val="7"/>
        </w:numPr>
        <w:tabs>
          <w:tab w:val="clear" w:pos="2130"/>
          <w:tab w:val="left" w:pos="720"/>
        </w:tabs>
        <w:spacing w:after="0" w:line="480" w:lineRule="auto"/>
        <w:ind w:left="720" w:hanging="360"/>
        <w:jc w:val="both"/>
        <w:rPr>
          <w:rFonts w:cs="Times New Roman"/>
          <w:szCs w:val="24"/>
        </w:rPr>
      </w:pPr>
      <w:r w:rsidRPr="008922F4">
        <w:rPr>
          <w:rFonts w:cs="Times New Roman"/>
          <w:szCs w:val="24"/>
        </w:rPr>
        <w:t xml:space="preserve">Untuk informasi yang menjadi dasar dalam penelitian. </w:t>
      </w:r>
    </w:p>
    <w:p w:rsidR="00254BD0" w:rsidRDefault="00254BD0" w:rsidP="008922F4">
      <w:pPr>
        <w:spacing w:after="0" w:line="480" w:lineRule="auto"/>
        <w:ind w:left="360" w:firstLine="720"/>
        <w:jc w:val="both"/>
        <w:rPr>
          <w:rFonts w:cs="Times New Roman"/>
          <w:szCs w:val="24"/>
        </w:rPr>
      </w:pPr>
      <w:r w:rsidRPr="008922F4">
        <w:rPr>
          <w:rFonts w:cs="Times New Roman"/>
          <w:szCs w:val="24"/>
        </w:rPr>
        <w:t>Selanjutnya untuk memilih dan menentukan informan dalam penelitian ini digunakan snowball sampling, yaitu diibaratkan sebagai bola salju yang menggelinding, semakin lama semakin besar. Proses ini baru berhenti setelah informasi yang diperoleh antara sesama informan mempunyai kesamaan, sehingga tidak ada data yang dianggap baru. Informan kunci dalam penelitian ini adalah satu orang, yaitu kepala madrasah yang mempunyai perilaku kepemimpinan langsung terhadap lembaga yang dipimpinnya. Sedangkan untuk informan bantu, peneliti mengambil 6 (enam) orang guru untuk melengkapi data penelitian.</w:t>
      </w:r>
      <w:r w:rsidRPr="008922F4">
        <w:rPr>
          <w:rStyle w:val="FootnoteReference"/>
          <w:szCs w:val="24"/>
        </w:rPr>
        <w:footnoteReference w:id="10"/>
      </w:r>
    </w:p>
    <w:p w:rsidR="00254BD0" w:rsidRDefault="00254BD0" w:rsidP="008922F4">
      <w:pPr>
        <w:spacing w:after="0" w:line="480" w:lineRule="auto"/>
        <w:ind w:left="360" w:firstLine="720"/>
        <w:jc w:val="both"/>
        <w:rPr>
          <w:rFonts w:cs="Times New Roman"/>
          <w:szCs w:val="24"/>
        </w:rPr>
      </w:pPr>
    </w:p>
    <w:p w:rsidR="00254BD0" w:rsidRPr="008922F4" w:rsidRDefault="00254BD0" w:rsidP="008922F4">
      <w:pPr>
        <w:numPr>
          <w:ilvl w:val="0"/>
          <w:numId w:val="2"/>
        </w:numPr>
        <w:tabs>
          <w:tab w:val="clear" w:pos="720"/>
          <w:tab w:val="left" w:pos="360"/>
        </w:tabs>
        <w:spacing w:after="0" w:line="480" w:lineRule="auto"/>
        <w:ind w:left="360"/>
        <w:jc w:val="both"/>
        <w:rPr>
          <w:rFonts w:cs="Times New Roman"/>
          <w:szCs w:val="24"/>
        </w:rPr>
      </w:pPr>
      <w:r w:rsidRPr="008922F4">
        <w:rPr>
          <w:rFonts w:cs="Times New Roman"/>
          <w:b/>
          <w:bCs/>
          <w:szCs w:val="24"/>
        </w:rPr>
        <w:t>Prosedur Pengumpulan Data</w:t>
      </w:r>
    </w:p>
    <w:p w:rsidR="00254BD0" w:rsidRPr="008922F4" w:rsidRDefault="00254BD0" w:rsidP="008922F4">
      <w:pPr>
        <w:spacing w:after="0" w:line="480" w:lineRule="auto"/>
        <w:ind w:left="360" w:firstLine="720"/>
        <w:jc w:val="both"/>
        <w:rPr>
          <w:rFonts w:cs="Times New Roman"/>
          <w:szCs w:val="24"/>
        </w:rPr>
      </w:pPr>
      <w:r w:rsidRPr="008922F4">
        <w:rPr>
          <w:rFonts w:cs="Times New Roman"/>
          <w:szCs w:val="24"/>
        </w:rPr>
        <w:t xml:space="preserve">Sesuai dengan jenis penelitian diatas, yaitu jenis penelitian kualitatif, maka cara pengumpulan data dilakukan dengan 3 (tiga) teknik, yaitu ; wawancara, observasi dan dokumentasi. </w:t>
      </w:r>
    </w:p>
    <w:p w:rsidR="00254BD0" w:rsidRPr="008922F4" w:rsidRDefault="00254BD0" w:rsidP="008922F4">
      <w:pPr>
        <w:spacing w:after="0" w:line="480" w:lineRule="auto"/>
        <w:ind w:left="360" w:firstLine="720"/>
        <w:jc w:val="both"/>
        <w:rPr>
          <w:rFonts w:cs="Times New Roman"/>
          <w:szCs w:val="24"/>
        </w:rPr>
      </w:pPr>
      <w:r w:rsidRPr="008922F4">
        <w:rPr>
          <w:rFonts w:cs="Times New Roman"/>
          <w:szCs w:val="24"/>
        </w:rPr>
        <w:t>Instrumen utama pengumpulan data dalam penelitian ini adalah peneliti sendiri dengan alat bantu tape recorder, alat kamera, pedoman wawancara dan alat-alat lain yang diperlukan secara insidental. Untuk lebih jelasnya, penjelasan teknik pengumpulan data yang penulis gunakan adalah sebagai berikut :</w:t>
      </w:r>
      <w:r w:rsidRPr="008922F4">
        <w:rPr>
          <w:rStyle w:val="FootnoteReference"/>
          <w:szCs w:val="24"/>
        </w:rPr>
        <w:footnoteReference w:id="11"/>
      </w:r>
    </w:p>
    <w:p w:rsidR="00254BD0" w:rsidRPr="008922F4" w:rsidRDefault="00254BD0" w:rsidP="008922F4">
      <w:pPr>
        <w:pStyle w:val="ListParagraph"/>
        <w:numPr>
          <w:ilvl w:val="0"/>
          <w:numId w:val="11"/>
        </w:numPr>
        <w:tabs>
          <w:tab w:val="clear" w:pos="1494"/>
          <w:tab w:val="num" w:pos="720"/>
        </w:tabs>
        <w:spacing w:after="0" w:line="480" w:lineRule="auto"/>
        <w:ind w:left="720"/>
        <w:rPr>
          <w:rFonts w:cs="Times New Roman"/>
          <w:szCs w:val="24"/>
        </w:rPr>
      </w:pPr>
      <w:r w:rsidRPr="008922F4">
        <w:rPr>
          <w:rFonts w:cs="Times New Roman"/>
          <w:szCs w:val="24"/>
        </w:rPr>
        <w:t xml:space="preserve">Wawancara </w:t>
      </w:r>
    </w:p>
    <w:p w:rsidR="00254BD0" w:rsidRPr="008922F4" w:rsidRDefault="00254BD0" w:rsidP="008922F4">
      <w:pPr>
        <w:spacing w:after="0" w:line="480" w:lineRule="auto"/>
        <w:ind w:left="720" w:firstLine="720"/>
        <w:jc w:val="both"/>
        <w:rPr>
          <w:rFonts w:cs="Times New Roman"/>
          <w:szCs w:val="24"/>
        </w:rPr>
      </w:pPr>
      <w:r w:rsidRPr="008922F4">
        <w:rPr>
          <w:rFonts w:cs="Times New Roman"/>
          <w:szCs w:val="24"/>
        </w:rPr>
        <w:t xml:space="preserve">Dalam penelitian kualitatif, biasanya gunakan teknik wawancara sebagai cara untuk mengumpulkan data / informasi. Ada 2 (dua) alasan peneliti menggunakan teknik wawancara, yaitu ; pertama , dengan wa-wancara peneliti dapat menggali tidak saja apa yang diketahui dan di alami seseorang / subyek yang diteliti, tetapi juga apa yang tersembunyi jauh di dalam diri subyek penelitian. Kedua, apa yang ditanyakan pada informan bisa mencakup hal-hal yang bersifat lintas waktu yang berkaitan dengan masa lampau, masa sekarang dan juga masa yang akan datang. </w:t>
      </w:r>
    </w:p>
    <w:p w:rsidR="00254BD0" w:rsidRPr="008922F4" w:rsidRDefault="00254BD0" w:rsidP="008922F4">
      <w:pPr>
        <w:spacing w:after="0" w:line="480" w:lineRule="auto"/>
        <w:ind w:left="720" w:firstLine="720"/>
        <w:jc w:val="both"/>
        <w:rPr>
          <w:rFonts w:cs="Times New Roman"/>
          <w:szCs w:val="24"/>
        </w:rPr>
      </w:pPr>
      <w:r w:rsidRPr="008922F4">
        <w:rPr>
          <w:rFonts w:cs="Times New Roman"/>
          <w:szCs w:val="24"/>
        </w:rPr>
        <w:t xml:space="preserve">Teknik wawancara ini digunakan untuk mengetahui secara men-dalam, mendetail atau insentif adalah upaya menemukan pengalaman –pengalaman informan atau responden dari topik tertentu atau situasi spesifik yang dikaji. Oleh karena itu, dalam melaksanakan wawancara untuk mencari data, dgunakan pertanyaan-pertanyaan yang memerlukan jawaban berupa informasi. </w:t>
      </w:r>
    </w:p>
    <w:p w:rsidR="00254BD0" w:rsidRPr="008922F4" w:rsidRDefault="00254BD0" w:rsidP="008922F4">
      <w:pPr>
        <w:spacing w:after="0" w:line="480" w:lineRule="auto"/>
        <w:ind w:left="720" w:firstLine="720"/>
        <w:jc w:val="both"/>
        <w:rPr>
          <w:rFonts w:cs="Times New Roman"/>
          <w:szCs w:val="24"/>
        </w:rPr>
      </w:pPr>
      <w:r w:rsidRPr="008922F4">
        <w:rPr>
          <w:rFonts w:cs="Times New Roman"/>
          <w:szCs w:val="24"/>
        </w:rPr>
        <w:t xml:space="preserve">Wawancara dilakukan secara terbuka untuk menggali pandangan subyek penelitian (kepala sekolah, kepala tata usaha dan para guru) tentang masalah yang akan diteliti. Wawancara dilakukan pada waktu dan konteks yang tepat untuk mendapatkan data yang akurat dan dilakukan berkali-kali sesuai dengan keperluan. Dalam mengadakan wawancara peneliti dilengkapi dengan alat perekam suara dan buku catatan kecil. </w:t>
      </w:r>
    </w:p>
    <w:p w:rsidR="00254BD0" w:rsidRDefault="00254BD0" w:rsidP="008922F4">
      <w:pPr>
        <w:spacing w:after="0" w:line="480" w:lineRule="auto"/>
        <w:ind w:left="720" w:firstLine="720"/>
        <w:jc w:val="both"/>
        <w:rPr>
          <w:rFonts w:cs="Times New Roman"/>
          <w:szCs w:val="24"/>
        </w:rPr>
      </w:pPr>
      <w:r w:rsidRPr="008922F4">
        <w:rPr>
          <w:rFonts w:cs="Times New Roman"/>
          <w:szCs w:val="24"/>
        </w:rPr>
        <w:t>Langkah-langkah wawancara yang aka</w:t>
      </w:r>
      <w:r>
        <w:rPr>
          <w:rFonts w:cs="Times New Roman"/>
          <w:szCs w:val="24"/>
        </w:rPr>
        <w:t>n digunakan oleh peneliti yaitu</w:t>
      </w:r>
      <w:r w:rsidRPr="008922F4">
        <w:rPr>
          <w:rFonts w:cs="Times New Roman"/>
          <w:szCs w:val="24"/>
        </w:rPr>
        <w:t>:</w:t>
      </w:r>
      <w:r w:rsidRPr="008922F4">
        <w:rPr>
          <w:rStyle w:val="FootnoteReference"/>
          <w:szCs w:val="24"/>
        </w:rPr>
        <w:footnoteReference w:id="12"/>
      </w:r>
    </w:p>
    <w:p w:rsidR="00254BD0" w:rsidRDefault="00254BD0" w:rsidP="008922F4">
      <w:pPr>
        <w:numPr>
          <w:ilvl w:val="1"/>
          <w:numId w:val="7"/>
        </w:numPr>
        <w:tabs>
          <w:tab w:val="clear" w:pos="2835"/>
          <w:tab w:val="left" w:pos="1080"/>
        </w:tabs>
        <w:spacing w:after="0" w:line="480" w:lineRule="auto"/>
        <w:ind w:left="1080" w:hanging="360"/>
        <w:jc w:val="both"/>
        <w:rPr>
          <w:rFonts w:cs="Times New Roman"/>
          <w:szCs w:val="24"/>
        </w:rPr>
      </w:pPr>
      <w:r w:rsidRPr="008922F4">
        <w:rPr>
          <w:rFonts w:cs="Times New Roman"/>
          <w:szCs w:val="24"/>
        </w:rPr>
        <w:t>Menetapkan kepada siapa wawancara itu akan dilakukan dengan tujuan menentukan individu yang berkompeten</w:t>
      </w:r>
      <w:r>
        <w:rPr>
          <w:rFonts w:cs="Times New Roman"/>
          <w:szCs w:val="24"/>
        </w:rPr>
        <w:t xml:space="preserve"> dalam persoalan yang diangkat.</w:t>
      </w:r>
    </w:p>
    <w:p w:rsidR="00254BD0" w:rsidRDefault="00254BD0" w:rsidP="008922F4">
      <w:pPr>
        <w:numPr>
          <w:ilvl w:val="1"/>
          <w:numId w:val="7"/>
        </w:numPr>
        <w:tabs>
          <w:tab w:val="clear" w:pos="2835"/>
          <w:tab w:val="left" w:pos="1080"/>
        </w:tabs>
        <w:spacing w:after="0" w:line="480" w:lineRule="auto"/>
        <w:ind w:left="1080" w:hanging="360"/>
        <w:jc w:val="both"/>
        <w:rPr>
          <w:rFonts w:cs="Times New Roman"/>
          <w:szCs w:val="24"/>
        </w:rPr>
      </w:pPr>
      <w:r w:rsidRPr="008922F4">
        <w:rPr>
          <w:rFonts w:cs="Times New Roman"/>
          <w:szCs w:val="24"/>
        </w:rPr>
        <w:t>Mengadakan persiapan wawancara dengan menetapkan waktu dan tempat yang memadai agar wawancara dapa</w:t>
      </w:r>
      <w:r>
        <w:rPr>
          <w:rFonts w:cs="Times New Roman"/>
          <w:szCs w:val="24"/>
        </w:rPr>
        <w:t>t dilaksanakan dengan maksimal.</w:t>
      </w:r>
    </w:p>
    <w:p w:rsidR="00254BD0" w:rsidRDefault="00254BD0" w:rsidP="008922F4">
      <w:pPr>
        <w:numPr>
          <w:ilvl w:val="1"/>
          <w:numId w:val="7"/>
        </w:numPr>
        <w:tabs>
          <w:tab w:val="clear" w:pos="2835"/>
          <w:tab w:val="left" w:pos="1080"/>
        </w:tabs>
        <w:spacing w:after="0" w:line="480" w:lineRule="auto"/>
        <w:ind w:left="1080" w:hanging="360"/>
        <w:jc w:val="both"/>
        <w:rPr>
          <w:rFonts w:cs="Times New Roman"/>
          <w:szCs w:val="24"/>
        </w:rPr>
      </w:pPr>
      <w:r w:rsidRPr="008922F4">
        <w:rPr>
          <w:rFonts w:cs="Times New Roman"/>
          <w:szCs w:val="24"/>
        </w:rPr>
        <w:t>Menyiapkan pokok-pokok masalah yang akan menjadi bahan pembicaraan, seperti ikhtisar penelitian secara umum dan informasi dasar atau latar belakang orang yang diajak wawancara.</w:t>
      </w:r>
    </w:p>
    <w:p w:rsidR="00254BD0" w:rsidRDefault="00254BD0" w:rsidP="008922F4">
      <w:pPr>
        <w:numPr>
          <w:ilvl w:val="1"/>
          <w:numId w:val="7"/>
        </w:numPr>
        <w:tabs>
          <w:tab w:val="clear" w:pos="2835"/>
          <w:tab w:val="left" w:pos="1080"/>
        </w:tabs>
        <w:spacing w:after="0" w:line="480" w:lineRule="auto"/>
        <w:ind w:left="1080" w:hanging="360"/>
        <w:jc w:val="both"/>
        <w:rPr>
          <w:rFonts w:cs="Times New Roman"/>
          <w:szCs w:val="24"/>
        </w:rPr>
      </w:pPr>
      <w:r w:rsidRPr="008922F4">
        <w:rPr>
          <w:rFonts w:cs="Times New Roman"/>
          <w:szCs w:val="24"/>
        </w:rPr>
        <w:t>Melaksanakan wawancara dengan cara mengawali dan membuka alur wawancara sebagai orang yang netral dengan tidak mas</w:t>
      </w:r>
      <w:r>
        <w:rPr>
          <w:rFonts w:cs="Times New Roman"/>
          <w:szCs w:val="24"/>
        </w:rPr>
        <w:t>uk pada suatu konflik pendapat.</w:t>
      </w:r>
    </w:p>
    <w:p w:rsidR="00254BD0" w:rsidRDefault="00254BD0" w:rsidP="008922F4">
      <w:pPr>
        <w:numPr>
          <w:ilvl w:val="1"/>
          <w:numId w:val="7"/>
        </w:numPr>
        <w:tabs>
          <w:tab w:val="clear" w:pos="2835"/>
          <w:tab w:val="left" w:pos="1080"/>
        </w:tabs>
        <w:spacing w:after="0" w:line="480" w:lineRule="auto"/>
        <w:ind w:left="1080" w:hanging="360"/>
        <w:jc w:val="both"/>
        <w:rPr>
          <w:rFonts w:cs="Times New Roman"/>
          <w:szCs w:val="24"/>
        </w:rPr>
      </w:pPr>
      <w:r w:rsidRPr="008922F4">
        <w:rPr>
          <w:rFonts w:cs="Times New Roman"/>
          <w:szCs w:val="24"/>
        </w:rPr>
        <w:t>Melangsungkan dan mengatur alur wawancara sesuai dengan masalah yang akan</w:t>
      </w:r>
      <w:r>
        <w:rPr>
          <w:rFonts w:cs="Times New Roman"/>
          <w:szCs w:val="24"/>
        </w:rPr>
        <w:t xml:space="preserve"> diteliti.</w:t>
      </w:r>
    </w:p>
    <w:p w:rsidR="00254BD0" w:rsidRDefault="00254BD0" w:rsidP="008922F4">
      <w:pPr>
        <w:numPr>
          <w:ilvl w:val="1"/>
          <w:numId w:val="7"/>
        </w:numPr>
        <w:tabs>
          <w:tab w:val="clear" w:pos="2835"/>
          <w:tab w:val="left" w:pos="1080"/>
        </w:tabs>
        <w:spacing w:after="0" w:line="480" w:lineRule="auto"/>
        <w:ind w:left="1080" w:hanging="360"/>
        <w:jc w:val="both"/>
        <w:rPr>
          <w:rFonts w:cs="Times New Roman"/>
          <w:szCs w:val="24"/>
        </w:rPr>
      </w:pPr>
      <w:r w:rsidRPr="008922F4">
        <w:rPr>
          <w:rFonts w:cs="Times New Roman"/>
          <w:szCs w:val="24"/>
        </w:rPr>
        <w:t>Mengkonfirmasikan ikhtisar hasil wawancara dengan menekankan informasi-informasi penting atau bagian-bagian kome</w:t>
      </w:r>
      <w:r>
        <w:rPr>
          <w:rFonts w:cs="Times New Roman"/>
          <w:szCs w:val="24"/>
        </w:rPr>
        <w:t>ntar penting dan mengakhirinya.</w:t>
      </w:r>
    </w:p>
    <w:p w:rsidR="00254BD0" w:rsidRDefault="00254BD0" w:rsidP="008922F4">
      <w:pPr>
        <w:numPr>
          <w:ilvl w:val="1"/>
          <w:numId w:val="7"/>
        </w:numPr>
        <w:tabs>
          <w:tab w:val="clear" w:pos="2835"/>
          <w:tab w:val="left" w:pos="1080"/>
        </w:tabs>
        <w:spacing w:after="0" w:line="480" w:lineRule="auto"/>
        <w:ind w:left="1080" w:hanging="360"/>
        <w:jc w:val="both"/>
        <w:rPr>
          <w:rFonts w:cs="Times New Roman"/>
          <w:szCs w:val="24"/>
        </w:rPr>
      </w:pPr>
      <w:r w:rsidRPr="008922F4">
        <w:rPr>
          <w:rFonts w:cs="Times New Roman"/>
          <w:szCs w:val="24"/>
        </w:rPr>
        <w:t>Menuliskan hasil wawancara ke dalam catatan lapangan dalam ra</w:t>
      </w:r>
      <w:r>
        <w:rPr>
          <w:rFonts w:cs="Times New Roman"/>
          <w:szCs w:val="24"/>
        </w:rPr>
        <w:t>ngka pengecekan keabsahan data.</w:t>
      </w:r>
    </w:p>
    <w:p w:rsidR="00254BD0" w:rsidRPr="008922F4" w:rsidRDefault="00254BD0" w:rsidP="008922F4">
      <w:pPr>
        <w:numPr>
          <w:ilvl w:val="1"/>
          <w:numId w:val="7"/>
        </w:numPr>
        <w:tabs>
          <w:tab w:val="clear" w:pos="2835"/>
          <w:tab w:val="left" w:pos="1080"/>
        </w:tabs>
        <w:spacing w:after="0" w:line="480" w:lineRule="auto"/>
        <w:ind w:left="1080" w:hanging="360"/>
        <w:jc w:val="both"/>
        <w:rPr>
          <w:rFonts w:cs="Times New Roman"/>
          <w:szCs w:val="24"/>
        </w:rPr>
      </w:pPr>
      <w:r w:rsidRPr="008922F4">
        <w:rPr>
          <w:rFonts w:cs="Times New Roman"/>
          <w:szCs w:val="24"/>
        </w:rPr>
        <w:t xml:space="preserve">Mengindentifikasi tindak lanjut hasil wawancara yang telah diperoleh dengan cara mengorganisasi dan mensistematiskan data untuk dianalisa. </w:t>
      </w:r>
    </w:p>
    <w:p w:rsidR="00254BD0" w:rsidRPr="008922F4" w:rsidRDefault="00254BD0" w:rsidP="008922F4">
      <w:pPr>
        <w:pStyle w:val="ListParagraph"/>
        <w:numPr>
          <w:ilvl w:val="0"/>
          <w:numId w:val="11"/>
        </w:numPr>
        <w:tabs>
          <w:tab w:val="clear" w:pos="1494"/>
          <w:tab w:val="num" w:pos="720"/>
        </w:tabs>
        <w:spacing w:after="0" w:line="480" w:lineRule="auto"/>
        <w:ind w:left="720"/>
        <w:rPr>
          <w:rFonts w:cs="Times New Roman"/>
          <w:szCs w:val="24"/>
        </w:rPr>
      </w:pPr>
      <w:r w:rsidRPr="008922F4">
        <w:rPr>
          <w:rFonts w:cs="Times New Roman"/>
          <w:szCs w:val="24"/>
        </w:rPr>
        <w:t xml:space="preserve">Observasi </w:t>
      </w:r>
    </w:p>
    <w:p w:rsidR="00254BD0" w:rsidRPr="008922F4" w:rsidRDefault="00254BD0" w:rsidP="008922F4">
      <w:pPr>
        <w:spacing w:after="0" w:line="480" w:lineRule="auto"/>
        <w:ind w:left="720" w:firstLine="720"/>
        <w:jc w:val="both"/>
        <w:rPr>
          <w:rFonts w:cs="Times New Roman"/>
          <w:szCs w:val="24"/>
        </w:rPr>
      </w:pPr>
      <w:r w:rsidRPr="008922F4">
        <w:rPr>
          <w:rFonts w:cs="Times New Roman"/>
          <w:szCs w:val="24"/>
        </w:rPr>
        <w:t xml:space="preserve">Observasi dalam penelitian ini dilaksanakan dengan 2 (dua) teknik agar pengamat dalam hal ini peneliti mempunyai dua peranan sekaligus yaitu sebagai pengamat dan sekaligus menjadi anggota resmi dari kelompok yang diamati. Untuk mendukung keduanya maka peneliti melakukan observasi atau pengamatan yang didasarkan atas pengalaman secara langsung dan observasi atau pengamatan murni dimana memungkinkan peneliti melihat dan mengamati sendiri secara independen. Observasi ini peneliti pergunakan untuk mengamati aktivitas kepala sekolah, guru dan kegiatan madrasah. </w:t>
      </w:r>
      <w:r w:rsidRPr="008922F4">
        <w:rPr>
          <w:rStyle w:val="FootnoteReference"/>
          <w:szCs w:val="24"/>
        </w:rPr>
        <w:footnoteReference w:id="13"/>
      </w:r>
    </w:p>
    <w:p w:rsidR="00254BD0" w:rsidRPr="008922F4" w:rsidRDefault="00254BD0" w:rsidP="008922F4">
      <w:pPr>
        <w:spacing w:after="0" w:line="480" w:lineRule="auto"/>
        <w:ind w:left="720" w:firstLine="720"/>
        <w:jc w:val="both"/>
        <w:rPr>
          <w:rFonts w:cs="Times New Roman"/>
          <w:szCs w:val="24"/>
        </w:rPr>
      </w:pPr>
      <w:r w:rsidRPr="008922F4">
        <w:rPr>
          <w:rFonts w:cs="Times New Roman"/>
          <w:szCs w:val="24"/>
        </w:rPr>
        <w:t xml:space="preserve">Observasi terlibat atau partisipasi adalah observasi yang dilaksanakan dengan cara peneliti melibatkan diri atau berinteraksi pada kegiatan yang dilakukan oleh subyek dalam lingkungannya, mengumpulkan data secara sistematik dalam bentuk catatan lapangan. Teknik pengumpulan data dengan derajat keterlibatan peneliti secara langsung kan tetapi tetap mempertahankan adanya keseimbangan antara sebagai orang dalam (insider) dan orang luar (outsider) seperti ini disebut dengan partisipasi moderat (moderate participation). </w:t>
      </w:r>
      <w:r w:rsidRPr="008922F4">
        <w:rPr>
          <w:rStyle w:val="FootnoteReference"/>
          <w:szCs w:val="24"/>
        </w:rPr>
        <w:footnoteReference w:id="14"/>
      </w:r>
    </w:p>
    <w:p w:rsidR="00254BD0" w:rsidRPr="008922F4" w:rsidRDefault="00254BD0" w:rsidP="008922F4">
      <w:pPr>
        <w:spacing w:after="0" w:line="480" w:lineRule="auto"/>
        <w:ind w:left="720" w:firstLine="720"/>
        <w:jc w:val="both"/>
        <w:rPr>
          <w:rFonts w:cs="Times New Roman"/>
          <w:szCs w:val="24"/>
        </w:rPr>
      </w:pPr>
      <w:r w:rsidRPr="008922F4">
        <w:rPr>
          <w:rFonts w:cs="Times New Roman"/>
          <w:szCs w:val="24"/>
        </w:rPr>
        <w:t>Dalam peran observasi ini, peneliti sering terlibat dalam kegiatan-kegiatan madrasah yang relevan dengan fokus penelitian dan dalam hal ini memperhatikan saran dan masukan. Selama penelitian, peneliti mengamati langsung aktivitas kepala madrasah pada saat berinteraksi dengan para guru dan pada saat kepala madrasah melakukan aktivitas di sekolah. Selain itu peneliti juga mengadakan observasi langsung pada saat guru melakukan proses belajar mengajar.</w:t>
      </w:r>
    </w:p>
    <w:p w:rsidR="00254BD0" w:rsidRPr="008922F4" w:rsidRDefault="00254BD0" w:rsidP="008922F4">
      <w:pPr>
        <w:pStyle w:val="ListParagraph"/>
        <w:numPr>
          <w:ilvl w:val="0"/>
          <w:numId w:val="11"/>
        </w:numPr>
        <w:tabs>
          <w:tab w:val="clear" w:pos="1494"/>
          <w:tab w:val="num" w:pos="720"/>
        </w:tabs>
        <w:spacing w:after="0" w:line="480" w:lineRule="auto"/>
        <w:ind w:left="720"/>
        <w:rPr>
          <w:rFonts w:cs="Times New Roman"/>
          <w:szCs w:val="24"/>
        </w:rPr>
      </w:pPr>
      <w:r w:rsidRPr="008922F4">
        <w:rPr>
          <w:rFonts w:cs="Times New Roman"/>
          <w:szCs w:val="24"/>
        </w:rPr>
        <w:t xml:space="preserve">Dokumentasi </w:t>
      </w:r>
    </w:p>
    <w:p w:rsidR="00254BD0" w:rsidRPr="008922F4" w:rsidRDefault="00254BD0" w:rsidP="008922F4">
      <w:pPr>
        <w:spacing w:after="0" w:line="480" w:lineRule="auto"/>
        <w:ind w:left="720" w:firstLine="720"/>
        <w:jc w:val="both"/>
        <w:rPr>
          <w:rFonts w:cs="Times New Roman"/>
          <w:szCs w:val="24"/>
        </w:rPr>
      </w:pPr>
      <w:r w:rsidRPr="008922F4">
        <w:rPr>
          <w:rFonts w:cs="Times New Roman"/>
          <w:szCs w:val="24"/>
        </w:rPr>
        <w:t xml:space="preserve">Untuk menghemat dan menghindari kehilangan data yang telah di kumpulkan dalam waktu relatif lama yang disebabkan kesalahan teknik, maka dilakukan pencatatan-pencatatan secara lengkap dan secepat mungkin dalam setiap selesai pengumpulan data di lapangan. Pengum-pulan data jenis kualitatif ini biasanya memakan waktu panjang, di lakukan dalam waktu panjang, dilakukan secara simultan dalam masa yang sama antara aktivitas merumuskan hipotesis dan menganalisa data lapangan. Pada tahapan analisa hepotesa selanjutnya maka harus didukung dengan sumber-sumber data sebelumnya seperti catatan data lapangan dan kepustakaan yang terkait dengan masalah penelitian. </w:t>
      </w:r>
    </w:p>
    <w:p w:rsidR="00254BD0" w:rsidRPr="008922F4" w:rsidRDefault="00254BD0" w:rsidP="008922F4">
      <w:pPr>
        <w:spacing w:after="0" w:line="480" w:lineRule="auto"/>
        <w:ind w:left="720" w:firstLine="720"/>
        <w:jc w:val="both"/>
        <w:rPr>
          <w:rFonts w:cs="Times New Roman"/>
          <w:szCs w:val="24"/>
        </w:rPr>
      </w:pPr>
      <w:r w:rsidRPr="008922F4">
        <w:rPr>
          <w:rFonts w:cs="Times New Roman"/>
          <w:szCs w:val="24"/>
        </w:rPr>
        <w:t xml:space="preserve">Disamping itu, data dokumentasi diperlukan untuk melengkapi data yang diperoleh dri wawancara dan observasi. Dokumen yang di maksud bisa berupa foro-foto dokumen madrasah, arsip madrasah, transkrip wawancara dan dokumen tentang sejarah madrasah dan perkembangannya. Kesemua dokumentasi ini akan dikumpulkan untuk dianalisa demi kelengkapan data penelitian. </w:t>
      </w:r>
    </w:p>
    <w:p w:rsidR="00254BD0" w:rsidRDefault="00254BD0" w:rsidP="008922F4">
      <w:pPr>
        <w:spacing w:after="0" w:line="480" w:lineRule="auto"/>
        <w:ind w:left="720" w:firstLine="720"/>
        <w:jc w:val="both"/>
        <w:rPr>
          <w:rFonts w:cs="Times New Roman"/>
          <w:szCs w:val="24"/>
        </w:rPr>
      </w:pPr>
      <w:r w:rsidRPr="008922F4">
        <w:rPr>
          <w:rFonts w:cs="Times New Roman"/>
          <w:szCs w:val="24"/>
        </w:rPr>
        <w:t>Pengumpulan data peneliti lakukan secara terus menerus dan ber-akhir pada saat peneliti sudah memperoleh data lengkap tentang obyek yang diteliti. Sehingga dengan demikian dianggap sudah diperoleh pemahaman terhadap bidang kajian.</w:t>
      </w:r>
    </w:p>
    <w:p w:rsidR="00254BD0" w:rsidRPr="008922F4" w:rsidRDefault="00254BD0" w:rsidP="008922F4">
      <w:pPr>
        <w:pStyle w:val="ListParagraph"/>
        <w:spacing w:after="0" w:line="480" w:lineRule="auto"/>
        <w:ind w:firstLine="414"/>
        <w:rPr>
          <w:rFonts w:cs="Times New Roman"/>
          <w:szCs w:val="24"/>
        </w:rPr>
      </w:pPr>
    </w:p>
    <w:p w:rsidR="00254BD0" w:rsidRPr="008922F4" w:rsidRDefault="00254BD0" w:rsidP="008922F4">
      <w:pPr>
        <w:numPr>
          <w:ilvl w:val="0"/>
          <w:numId w:val="2"/>
        </w:numPr>
        <w:tabs>
          <w:tab w:val="clear" w:pos="720"/>
          <w:tab w:val="left" w:pos="360"/>
        </w:tabs>
        <w:spacing w:after="0" w:line="480" w:lineRule="auto"/>
        <w:ind w:left="360"/>
        <w:jc w:val="both"/>
        <w:rPr>
          <w:rFonts w:cs="Times New Roman"/>
          <w:b/>
          <w:bCs/>
          <w:szCs w:val="24"/>
        </w:rPr>
      </w:pPr>
      <w:r>
        <w:rPr>
          <w:rFonts w:cs="Times New Roman"/>
          <w:b/>
          <w:bCs/>
          <w:szCs w:val="24"/>
        </w:rPr>
        <w:t>Analisis Data</w:t>
      </w:r>
    </w:p>
    <w:p w:rsidR="00254BD0" w:rsidRPr="008922F4" w:rsidRDefault="00254BD0" w:rsidP="008922F4">
      <w:pPr>
        <w:spacing w:after="0" w:line="480" w:lineRule="auto"/>
        <w:ind w:left="360" w:firstLine="720"/>
        <w:jc w:val="both"/>
        <w:rPr>
          <w:rFonts w:cs="Times New Roman"/>
          <w:szCs w:val="24"/>
        </w:rPr>
      </w:pPr>
      <w:r w:rsidRPr="008922F4">
        <w:rPr>
          <w:rFonts w:cs="Times New Roman"/>
          <w:szCs w:val="24"/>
        </w:rPr>
        <w:t xml:space="preserve">Analisa data merupakan upaya mencari dan menata secara sistematis catatan hasil observasi, wawancara dan dokumentasi untuk meningkatkan pemahaman peneliti tentang persoalan yang diteliti dan menyajikannya sebagai temuan bagi orang lain. Sedangkan untuk meningkatkan pemahaman tersebut, analisa perlu dilanjutkan dengan upaya mencari makna dibalik yang empiri sensual. </w:t>
      </w:r>
    </w:p>
    <w:p w:rsidR="00254BD0" w:rsidRDefault="00254BD0" w:rsidP="008922F4">
      <w:pPr>
        <w:spacing w:after="0" w:line="480" w:lineRule="auto"/>
        <w:ind w:left="360" w:firstLine="720"/>
        <w:jc w:val="both"/>
        <w:rPr>
          <w:rFonts w:cs="Times New Roman"/>
          <w:szCs w:val="24"/>
        </w:rPr>
      </w:pPr>
      <w:r w:rsidRPr="008922F4">
        <w:rPr>
          <w:rFonts w:cs="Times New Roman"/>
          <w:szCs w:val="24"/>
        </w:rPr>
        <w:t xml:space="preserve">Dalam penelitian  kualitatif, analisa data dalam prakteknya tidak dapat dipisahkan dengan proses pengumpulan data. Kedua kegiatan ini ber-jalan serempak, artinya analisa data dikerjakan bersamaan dengan pengumpulan data dan dilanjutkan setelah pengumpulan data selesai. Dengan demikian secara teoritik analisa dan pengumpulan data dilaksanakan secara berulang-ulang guna memecahkan masalah. Nasution mengingatkan, bahwa data kualitatif terdiri atas kata-kata, bukan angka-angka, dimana diskripsinya memerlukan analisa untuk mendapatkan gambaran yang lebih mendalam dengan memahami makna atau verstehen. </w:t>
      </w:r>
    </w:p>
    <w:p w:rsidR="00254BD0" w:rsidRDefault="00254BD0" w:rsidP="008922F4">
      <w:pPr>
        <w:spacing w:after="0" w:line="480" w:lineRule="auto"/>
        <w:ind w:left="360" w:firstLine="720"/>
        <w:jc w:val="both"/>
        <w:rPr>
          <w:rFonts w:cs="Times New Roman"/>
          <w:szCs w:val="24"/>
        </w:rPr>
      </w:pPr>
    </w:p>
    <w:p w:rsidR="00254BD0" w:rsidRPr="008922F4" w:rsidRDefault="00254BD0" w:rsidP="008922F4">
      <w:pPr>
        <w:numPr>
          <w:ilvl w:val="0"/>
          <w:numId w:val="2"/>
        </w:numPr>
        <w:tabs>
          <w:tab w:val="clear" w:pos="720"/>
          <w:tab w:val="left" w:pos="360"/>
        </w:tabs>
        <w:spacing w:after="0" w:line="480" w:lineRule="auto"/>
        <w:ind w:left="360"/>
        <w:jc w:val="both"/>
        <w:rPr>
          <w:rFonts w:cs="Times New Roman"/>
          <w:b/>
          <w:bCs/>
          <w:szCs w:val="24"/>
        </w:rPr>
      </w:pPr>
      <w:r w:rsidRPr="008922F4">
        <w:rPr>
          <w:rFonts w:cs="Times New Roman"/>
          <w:b/>
          <w:bCs/>
          <w:szCs w:val="24"/>
        </w:rPr>
        <w:t>P</w:t>
      </w:r>
      <w:r>
        <w:rPr>
          <w:rFonts w:cs="Times New Roman"/>
          <w:b/>
          <w:bCs/>
          <w:szCs w:val="24"/>
        </w:rPr>
        <w:t>emeriksaan Keabsahan Data</w:t>
      </w:r>
    </w:p>
    <w:p w:rsidR="00254BD0" w:rsidRDefault="00254BD0" w:rsidP="008922F4">
      <w:pPr>
        <w:spacing w:after="0" w:line="480" w:lineRule="auto"/>
        <w:ind w:left="360" w:firstLine="720"/>
        <w:jc w:val="both"/>
        <w:rPr>
          <w:rFonts w:cs="Times New Roman"/>
          <w:szCs w:val="24"/>
        </w:rPr>
      </w:pPr>
      <w:r w:rsidRPr="008922F4">
        <w:rPr>
          <w:rFonts w:cs="Times New Roman"/>
          <w:szCs w:val="24"/>
        </w:rPr>
        <w:t>Dalam penelitian ini, pemeriksaan keabsahan data didasarkan atas dasar kriteria-kriteria tertentu untuk menjamin kepercayaan data yang diperoleh melalui penelitian. Menurut Moleong kriteria tersebut ada 4 (empat) macam, yaitu ; kredibilitas, transerabilitas, dependabilitas, dan konfirmabilitas. Akan tetapi yang digunakan dalam penelitian ini terdiri dari 3 (tiga) kriteria, yaitu : kredibilitas, depen</w:t>
      </w:r>
      <w:r>
        <w:rPr>
          <w:rFonts w:cs="Times New Roman"/>
          <w:szCs w:val="24"/>
        </w:rPr>
        <w:t>dabilitas, dan konfirmabilitas.</w:t>
      </w:r>
    </w:p>
    <w:p w:rsidR="00254BD0" w:rsidRDefault="00254BD0" w:rsidP="008922F4">
      <w:pPr>
        <w:spacing w:after="0" w:line="480" w:lineRule="auto"/>
        <w:ind w:left="360" w:firstLine="720"/>
        <w:jc w:val="both"/>
        <w:rPr>
          <w:rFonts w:cs="Times New Roman"/>
          <w:szCs w:val="24"/>
        </w:rPr>
      </w:pPr>
    </w:p>
    <w:p w:rsidR="00254BD0" w:rsidRPr="008922F4" w:rsidRDefault="00254BD0" w:rsidP="008922F4">
      <w:pPr>
        <w:numPr>
          <w:ilvl w:val="1"/>
          <w:numId w:val="2"/>
        </w:numPr>
        <w:tabs>
          <w:tab w:val="clear" w:pos="1440"/>
          <w:tab w:val="num" w:pos="720"/>
        </w:tabs>
        <w:spacing w:after="0" w:line="480" w:lineRule="auto"/>
        <w:ind w:left="720"/>
        <w:jc w:val="both"/>
        <w:rPr>
          <w:rFonts w:cs="Times New Roman"/>
          <w:szCs w:val="24"/>
        </w:rPr>
      </w:pPr>
      <w:r w:rsidRPr="008922F4">
        <w:rPr>
          <w:rFonts w:cs="Times New Roman"/>
          <w:szCs w:val="24"/>
        </w:rPr>
        <w:t xml:space="preserve">Kredibilitas </w:t>
      </w:r>
    </w:p>
    <w:p w:rsidR="00254BD0" w:rsidRPr="008922F4" w:rsidRDefault="00254BD0" w:rsidP="008922F4">
      <w:pPr>
        <w:spacing w:after="0" w:line="480" w:lineRule="auto"/>
        <w:ind w:left="720" w:firstLine="720"/>
        <w:jc w:val="both"/>
        <w:rPr>
          <w:rFonts w:cs="Times New Roman"/>
          <w:szCs w:val="24"/>
        </w:rPr>
      </w:pPr>
      <w:r w:rsidRPr="008922F4">
        <w:rPr>
          <w:rFonts w:cs="Times New Roman"/>
          <w:szCs w:val="24"/>
        </w:rPr>
        <w:t xml:space="preserve">Kredibilitas data dimaksudkan untuk membuktikan data yang berhasil dikumpulkan sesuai dengan dunia nyata serta terjadi sebenarnya. Untuk mencapai nilai kredibilitas ada beberapa teknik yang digunakan diantaranya teknik triangulasi sumber, pengecekan anggota, kehadiran peneliti di lapangan, diskusi teman sejawat, pengamatan secara terus menerus, pengecekan kecukupan referensi. Triangulasi yang digunakan dalam penelitian ini adalah sumber data dan metode. Triangulasi sumber data dilakukan dengan cara menanyakan kebenaran data tertentu dari warga dan civitas akademika MTs Al-Hidayah Pagotan Jombang yang satu untuk dikonfirmasikan kepada informan yang lain. Triangulasi metode juga dilakukan dengan cara membandingkan data atau informasi yang dikumpulkan dari observasi, kemudian diban-dingkan dengan data dari wawancara dan dokumentasi yang terkait langsung dengan data tersebut. </w:t>
      </w:r>
    </w:p>
    <w:p w:rsidR="00254BD0" w:rsidRPr="008922F4" w:rsidRDefault="00254BD0" w:rsidP="008922F4">
      <w:pPr>
        <w:spacing w:after="0" w:line="480" w:lineRule="auto"/>
        <w:ind w:left="720" w:firstLine="720"/>
        <w:jc w:val="both"/>
        <w:rPr>
          <w:rFonts w:cs="Times New Roman"/>
          <w:szCs w:val="24"/>
        </w:rPr>
      </w:pPr>
      <w:r w:rsidRPr="008922F4">
        <w:rPr>
          <w:rFonts w:cs="Times New Roman"/>
          <w:szCs w:val="24"/>
        </w:rPr>
        <w:t xml:space="preserve">Pengecekan anggota dilakukan dengan cara menunjukkan data atau informasi, termasuk hasil interpretasi peneliti yang sudah ditulis dengan rapi dalam bentuk catatan lapangan atau transkrip wawancara pada informan agar dikomentari, disetujui atau tidak dan bisa ditambah infor-masi lain, jika dianggap perlu. Pengecekan anggota dapat dilakukan secara formal atau tidak formal. </w:t>
      </w:r>
    </w:p>
    <w:p w:rsidR="00254BD0" w:rsidRPr="008922F4" w:rsidRDefault="00254BD0" w:rsidP="008922F4">
      <w:pPr>
        <w:spacing w:after="0" w:line="480" w:lineRule="auto"/>
        <w:ind w:left="720" w:firstLine="720"/>
        <w:jc w:val="both"/>
        <w:rPr>
          <w:rFonts w:cs="Times New Roman"/>
          <w:szCs w:val="24"/>
        </w:rPr>
      </w:pPr>
      <w:r w:rsidRPr="008922F4">
        <w:rPr>
          <w:rFonts w:cs="Times New Roman"/>
          <w:szCs w:val="24"/>
        </w:rPr>
        <w:t xml:space="preserve">Perpanjangan keikutsertaan peneliti dapat menguji kebenaran informasi yang diperoleh secara distorsi, baik berasal dari peneliti sendiri maupun dari civitas akademika MTs Al-Hidayah Pagotan Jombang. Distorsi tersebut mungkin tidak sengaja atau kekhilafan. Perpanjangan keikutsertaan dapat membangun kepercayaan civitas akademika MTs Al-Hidayah Pagotan Jombang  kepada peneliti sehingga antara peneliti dan informan kunci tercipta hubungan ke-akraban yang baik, sehingga memudahkan para civitas akademika MTs Al-Hidayah Pagotan  Jombang mengungkapkan sesuatu secara transparan dan ungkapan hati yang tulus dan jujur. </w:t>
      </w:r>
    </w:p>
    <w:p w:rsidR="00254BD0" w:rsidRDefault="00254BD0" w:rsidP="008922F4">
      <w:pPr>
        <w:spacing w:after="0" w:line="480" w:lineRule="auto"/>
        <w:ind w:left="720" w:firstLine="720"/>
        <w:jc w:val="both"/>
        <w:rPr>
          <w:rFonts w:cs="Times New Roman"/>
          <w:szCs w:val="24"/>
        </w:rPr>
      </w:pPr>
      <w:r w:rsidRPr="008922F4">
        <w:rPr>
          <w:rFonts w:cs="Times New Roman"/>
          <w:szCs w:val="24"/>
        </w:rPr>
        <w:t>Diskusi teman sejawat dilakukan melalui diskusi dengan teman-teman program studi Manajemen Pendidikan Islam, baik angakatan sebelumnya maupun angkatan sekarang. Diskusi teman sejawat ini dilakukan dengan cara membahas data dan temuan-temuan penelitian selama peneliti berada di lapangan, peneliti akan mendiskusikan hasil kembalian data dengan guru-guru dan kepala sekolah. Melalui diskusi teman sejawat diharapkan banyak memberikan kritikan demi menyempurnakan pembahasan dan menjadikan bahan informasi bagi peneliti untuk ke</w:t>
      </w:r>
      <w:r>
        <w:rPr>
          <w:rFonts w:cs="Times New Roman"/>
          <w:szCs w:val="24"/>
        </w:rPr>
        <w:t>perlu-an audit dikemudian hari.</w:t>
      </w:r>
    </w:p>
    <w:p w:rsidR="00254BD0" w:rsidRPr="008922F4" w:rsidRDefault="00254BD0" w:rsidP="008922F4">
      <w:pPr>
        <w:numPr>
          <w:ilvl w:val="1"/>
          <w:numId w:val="2"/>
        </w:numPr>
        <w:tabs>
          <w:tab w:val="clear" w:pos="1440"/>
          <w:tab w:val="num" w:pos="720"/>
        </w:tabs>
        <w:spacing w:after="0" w:line="480" w:lineRule="auto"/>
        <w:ind w:left="720"/>
        <w:jc w:val="both"/>
        <w:rPr>
          <w:rFonts w:cs="Times New Roman"/>
          <w:szCs w:val="24"/>
        </w:rPr>
      </w:pPr>
      <w:r w:rsidRPr="008922F4">
        <w:rPr>
          <w:rFonts w:cs="Times New Roman"/>
          <w:szCs w:val="24"/>
        </w:rPr>
        <w:t xml:space="preserve">Dependabilitas </w:t>
      </w:r>
    </w:p>
    <w:p w:rsidR="00254BD0" w:rsidRPr="008922F4" w:rsidRDefault="00254BD0" w:rsidP="008922F4">
      <w:pPr>
        <w:spacing w:after="0" w:line="480" w:lineRule="auto"/>
        <w:ind w:left="720" w:firstLine="720"/>
        <w:jc w:val="both"/>
        <w:rPr>
          <w:rFonts w:cs="Times New Roman"/>
          <w:szCs w:val="24"/>
        </w:rPr>
      </w:pPr>
      <w:r w:rsidRPr="008922F4">
        <w:rPr>
          <w:rFonts w:cs="Times New Roman"/>
          <w:szCs w:val="24"/>
        </w:rPr>
        <w:t xml:space="preserve">Kriteria ini digunakan untuk menjaga kehati-hatian akan terjadi-nya kemungkinan kesalahan dalam mengumpulkan data sehingga data tersebut dipertanggungjawabkan secara ilmiah. Kesalahan banyak disebabkan faktor manusia itu sendiri terutama peneliti sebagai instrumen kunci yang dapat menimbulkan ketidakpercayaan kepada peneliti. Mungkin karena keletihan atau karena keterbatasan mengingat sehingga membuat kesalahan. Konsep ketergantungan disini dimaksudkan agar peninjauan data dan konsep dilakukan dengan mempertimbangkan segala innstrumen data termasuk didalamnya adalah peneliti. </w:t>
      </w:r>
    </w:p>
    <w:p w:rsidR="00254BD0" w:rsidRDefault="00254BD0" w:rsidP="008922F4">
      <w:pPr>
        <w:spacing w:after="0" w:line="480" w:lineRule="auto"/>
        <w:ind w:left="720" w:firstLine="720"/>
        <w:jc w:val="both"/>
        <w:rPr>
          <w:rFonts w:cs="Times New Roman"/>
          <w:szCs w:val="24"/>
        </w:rPr>
      </w:pPr>
      <w:r w:rsidRPr="008922F4">
        <w:rPr>
          <w:rFonts w:cs="Times New Roman"/>
          <w:szCs w:val="24"/>
        </w:rPr>
        <w:t>Konsep dependabilitas (ketergantungan) lebih luas dikarenakan dapat memperhitungkan segalanya, yaitu apa yang dilakukan oleh seluruh civitas akademika MTs Al-Hidayah Pagotan Jombang sebagai perwujudan ke-unggulannya. Cara untuk menetapkan bahwa proses penelitian dapat dipertanggungjawabkan melalui audit dependabilitas oleh auditor independen guna mengkaji kegiatan yang dilakukan peneliti. Dalam penelitian ini sebagai a</w:t>
      </w:r>
      <w:r>
        <w:rPr>
          <w:rFonts w:cs="Times New Roman"/>
          <w:szCs w:val="24"/>
        </w:rPr>
        <w:t>uditor adalah dosen pembimbing.</w:t>
      </w:r>
    </w:p>
    <w:p w:rsidR="00254BD0" w:rsidRPr="008922F4" w:rsidRDefault="00254BD0" w:rsidP="008922F4">
      <w:pPr>
        <w:numPr>
          <w:ilvl w:val="1"/>
          <w:numId w:val="2"/>
        </w:numPr>
        <w:tabs>
          <w:tab w:val="clear" w:pos="1440"/>
          <w:tab w:val="num" w:pos="720"/>
        </w:tabs>
        <w:spacing w:after="0" w:line="480" w:lineRule="auto"/>
        <w:ind w:left="720"/>
        <w:jc w:val="both"/>
        <w:rPr>
          <w:rFonts w:cs="Times New Roman"/>
          <w:szCs w:val="24"/>
        </w:rPr>
      </w:pPr>
      <w:r w:rsidRPr="008922F4">
        <w:rPr>
          <w:rFonts w:cs="Times New Roman"/>
          <w:szCs w:val="24"/>
        </w:rPr>
        <w:t xml:space="preserve">Konfirmabilitas </w:t>
      </w:r>
    </w:p>
    <w:p w:rsidR="00254BD0" w:rsidRDefault="00254BD0" w:rsidP="008922F4">
      <w:pPr>
        <w:spacing w:after="0" w:line="480" w:lineRule="auto"/>
        <w:ind w:left="720" w:firstLine="720"/>
        <w:jc w:val="both"/>
        <w:rPr>
          <w:rFonts w:cs="Times New Roman"/>
          <w:szCs w:val="24"/>
        </w:rPr>
      </w:pPr>
      <w:r w:rsidRPr="008922F4">
        <w:rPr>
          <w:rFonts w:cs="Times New Roman"/>
          <w:szCs w:val="24"/>
        </w:rPr>
        <w:t>Kriteria ini digunakan untuk menilai hasil penelitian yang dilakukan dengan cara mengecek data dan informasi dan interpretasi hasil penelitian yang didukung oleh materi yang ada pada pelacakan audit (audit trail). Dalam pelacakan audit ini peneliti menyiapkan bahan-bahan yang diperlukan seperti data lapangan b</w:t>
      </w:r>
      <w:r>
        <w:rPr>
          <w:rFonts w:cs="Times New Roman"/>
          <w:szCs w:val="24"/>
        </w:rPr>
        <w:t xml:space="preserve">erupa : </w:t>
      </w:r>
    </w:p>
    <w:p w:rsidR="00254BD0" w:rsidRDefault="00254BD0" w:rsidP="008922F4">
      <w:pPr>
        <w:numPr>
          <w:ilvl w:val="4"/>
          <w:numId w:val="2"/>
        </w:numPr>
        <w:tabs>
          <w:tab w:val="clear" w:pos="3600"/>
        </w:tabs>
        <w:spacing w:after="0" w:line="480" w:lineRule="auto"/>
        <w:ind w:left="1080"/>
        <w:jc w:val="both"/>
        <w:rPr>
          <w:rFonts w:cs="Times New Roman"/>
          <w:szCs w:val="24"/>
        </w:rPr>
      </w:pPr>
      <w:r w:rsidRPr="008922F4">
        <w:rPr>
          <w:rFonts w:cs="Times New Roman"/>
          <w:szCs w:val="24"/>
        </w:rPr>
        <w:t xml:space="preserve">Catatan lapangan dari hasil pengamatan peneliti tentang aktivitas </w:t>
      </w:r>
      <w:r>
        <w:rPr>
          <w:rFonts w:cs="Times New Roman"/>
          <w:szCs w:val="24"/>
        </w:rPr>
        <w:t>MTs Al-Hidayah Pagotan Jombang.</w:t>
      </w:r>
    </w:p>
    <w:p w:rsidR="00254BD0" w:rsidRDefault="00254BD0" w:rsidP="008922F4">
      <w:pPr>
        <w:numPr>
          <w:ilvl w:val="4"/>
          <w:numId w:val="2"/>
        </w:numPr>
        <w:tabs>
          <w:tab w:val="clear" w:pos="3600"/>
        </w:tabs>
        <w:spacing w:after="0" w:line="480" w:lineRule="auto"/>
        <w:ind w:left="1080"/>
        <w:jc w:val="both"/>
        <w:rPr>
          <w:rFonts w:cs="Times New Roman"/>
          <w:szCs w:val="24"/>
        </w:rPr>
      </w:pPr>
      <w:r w:rsidRPr="008922F4">
        <w:rPr>
          <w:rFonts w:cs="Times New Roman"/>
          <w:szCs w:val="24"/>
        </w:rPr>
        <w:t>Kemampua</w:t>
      </w:r>
      <w:r>
        <w:rPr>
          <w:rFonts w:cs="Times New Roman"/>
          <w:szCs w:val="24"/>
        </w:rPr>
        <w:t>n kepemimpinan kepala madrasah.</w:t>
      </w:r>
    </w:p>
    <w:p w:rsidR="00254BD0" w:rsidRDefault="00254BD0" w:rsidP="008922F4">
      <w:pPr>
        <w:numPr>
          <w:ilvl w:val="4"/>
          <w:numId w:val="2"/>
        </w:numPr>
        <w:tabs>
          <w:tab w:val="clear" w:pos="3600"/>
        </w:tabs>
        <w:spacing w:after="0" w:line="480" w:lineRule="auto"/>
        <w:ind w:left="1080"/>
        <w:jc w:val="both"/>
        <w:rPr>
          <w:rFonts w:cs="Times New Roman"/>
          <w:szCs w:val="24"/>
        </w:rPr>
      </w:pPr>
      <w:r w:rsidRPr="008922F4">
        <w:rPr>
          <w:rFonts w:cs="Times New Roman"/>
          <w:szCs w:val="24"/>
        </w:rPr>
        <w:t>Kemampuan manajeri</w:t>
      </w:r>
      <w:r>
        <w:rPr>
          <w:rFonts w:cs="Times New Roman"/>
          <w:szCs w:val="24"/>
        </w:rPr>
        <w:t>al para tenaga kependidikannya.</w:t>
      </w:r>
    </w:p>
    <w:p w:rsidR="00254BD0" w:rsidRDefault="00254BD0" w:rsidP="008922F4">
      <w:pPr>
        <w:numPr>
          <w:ilvl w:val="4"/>
          <w:numId w:val="2"/>
        </w:numPr>
        <w:tabs>
          <w:tab w:val="clear" w:pos="3600"/>
        </w:tabs>
        <w:spacing w:after="0" w:line="480" w:lineRule="auto"/>
        <w:ind w:left="1080"/>
        <w:jc w:val="both"/>
        <w:rPr>
          <w:rFonts w:cs="Times New Roman"/>
          <w:szCs w:val="24"/>
        </w:rPr>
      </w:pPr>
      <w:r w:rsidRPr="008922F4">
        <w:rPr>
          <w:rFonts w:cs="Times New Roman"/>
          <w:szCs w:val="24"/>
        </w:rPr>
        <w:t>Interaksi anta</w:t>
      </w:r>
      <w:r>
        <w:rPr>
          <w:rFonts w:cs="Times New Roman"/>
          <w:szCs w:val="24"/>
        </w:rPr>
        <w:t>ra kepala madrasah dengan guru.</w:t>
      </w:r>
    </w:p>
    <w:p w:rsidR="00254BD0" w:rsidRDefault="00254BD0" w:rsidP="008922F4">
      <w:pPr>
        <w:numPr>
          <w:ilvl w:val="4"/>
          <w:numId w:val="2"/>
        </w:numPr>
        <w:tabs>
          <w:tab w:val="clear" w:pos="3600"/>
        </w:tabs>
        <w:spacing w:after="0" w:line="480" w:lineRule="auto"/>
        <w:ind w:left="1080"/>
        <w:jc w:val="both"/>
        <w:rPr>
          <w:rFonts w:cs="Times New Roman"/>
          <w:szCs w:val="24"/>
        </w:rPr>
      </w:pPr>
      <w:r w:rsidRPr="008922F4">
        <w:rPr>
          <w:rFonts w:cs="Times New Roman"/>
          <w:szCs w:val="24"/>
        </w:rPr>
        <w:t xml:space="preserve">Wawancara dan transkrip wawancara dengan Kepala </w:t>
      </w:r>
      <w:r>
        <w:rPr>
          <w:rFonts w:cs="Times New Roman"/>
          <w:szCs w:val="24"/>
        </w:rPr>
        <w:t>MTs Al-Hidayah Pagotan Jombang.</w:t>
      </w:r>
    </w:p>
    <w:p w:rsidR="00254BD0" w:rsidRDefault="00254BD0" w:rsidP="008922F4">
      <w:pPr>
        <w:numPr>
          <w:ilvl w:val="4"/>
          <w:numId w:val="2"/>
        </w:numPr>
        <w:tabs>
          <w:tab w:val="clear" w:pos="3600"/>
        </w:tabs>
        <w:spacing w:after="0" w:line="480" w:lineRule="auto"/>
        <w:ind w:left="1080"/>
        <w:jc w:val="both"/>
        <w:rPr>
          <w:rFonts w:cs="Times New Roman"/>
          <w:szCs w:val="24"/>
        </w:rPr>
      </w:pPr>
      <w:r>
        <w:rPr>
          <w:rFonts w:cs="Times New Roman"/>
          <w:szCs w:val="24"/>
        </w:rPr>
        <w:t>Hasil rekaman.</w:t>
      </w:r>
    </w:p>
    <w:p w:rsidR="00254BD0" w:rsidRDefault="00254BD0" w:rsidP="008922F4">
      <w:pPr>
        <w:numPr>
          <w:ilvl w:val="4"/>
          <w:numId w:val="2"/>
        </w:numPr>
        <w:tabs>
          <w:tab w:val="clear" w:pos="3600"/>
        </w:tabs>
        <w:spacing w:after="0" w:line="480" w:lineRule="auto"/>
        <w:ind w:left="1080"/>
        <w:jc w:val="both"/>
        <w:rPr>
          <w:rFonts w:cs="Times New Roman"/>
          <w:szCs w:val="24"/>
        </w:rPr>
      </w:pPr>
      <w:r>
        <w:rPr>
          <w:rFonts w:cs="Times New Roman"/>
          <w:szCs w:val="24"/>
        </w:rPr>
        <w:t>Analisis data.</w:t>
      </w:r>
    </w:p>
    <w:p w:rsidR="00254BD0" w:rsidRDefault="00254BD0" w:rsidP="008922F4">
      <w:pPr>
        <w:numPr>
          <w:ilvl w:val="4"/>
          <w:numId w:val="2"/>
        </w:numPr>
        <w:tabs>
          <w:tab w:val="clear" w:pos="3600"/>
        </w:tabs>
        <w:spacing w:after="0" w:line="480" w:lineRule="auto"/>
        <w:ind w:left="1080"/>
        <w:jc w:val="both"/>
        <w:rPr>
          <w:rFonts w:cs="Times New Roman"/>
          <w:szCs w:val="24"/>
        </w:rPr>
      </w:pPr>
      <w:r>
        <w:rPr>
          <w:rFonts w:cs="Times New Roman"/>
          <w:szCs w:val="24"/>
        </w:rPr>
        <w:t>Hasil sintesa.</w:t>
      </w:r>
    </w:p>
    <w:p w:rsidR="00254BD0" w:rsidRPr="008922F4" w:rsidRDefault="00254BD0" w:rsidP="008922F4">
      <w:pPr>
        <w:numPr>
          <w:ilvl w:val="4"/>
          <w:numId w:val="2"/>
        </w:numPr>
        <w:tabs>
          <w:tab w:val="clear" w:pos="3600"/>
        </w:tabs>
        <w:spacing w:after="0" w:line="480" w:lineRule="auto"/>
        <w:ind w:left="1080"/>
        <w:jc w:val="both"/>
        <w:rPr>
          <w:rFonts w:cs="Times New Roman"/>
          <w:szCs w:val="24"/>
        </w:rPr>
      </w:pPr>
      <w:r w:rsidRPr="008922F4">
        <w:rPr>
          <w:rFonts w:cs="Times New Roman"/>
          <w:szCs w:val="24"/>
        </w:rPr>
        <w:t>Catatan proses pelaksanaan penelitian yang mencakup metodologi, strategi, serta usaha keabsahan.</w:t>
      </w:r>
    </w:p>
    <w:p w:rsidR="00254BD0" w:rsidRDefault="00254BD0" w:rsidP="008120E9">
      <w:pPr>
        <w:spacing w:after="0" w:line="480" w:lineRule="auto"/>
        <w:ind w:left="720" w:firstLine="720"/>
        <w:jc w:val="both"/>
        <w:rPr>
          <w:rFonts w:cs="Times New Roman"/>
          <w:szCs w:val="24"/>
        </w:rPr>
      </w:pPr>
      <w:r w:rsidRPr="008922F4">
        <w:rPr>
          <w:rFonts w:cs="Times New Roman"/>
          <w:szCs w:val="24"/>
        </w:rPr>
        <w:t xml:space="preserve"> Dengan demikian pendekatan konfirmabilitas lebih menekankan pada kerekteristik data yang menyangkut kegiatan para penglolanya dalam mewujudkan konsep tersebut. Upaya ini bertujuan untuk mendapatkan kepastian bahwa data yang diperoleh itu benar-benar obyektif, bermakna, dapat dipercaya, faktual dan dapat dipastikan. Berkaitan dengan pengumpulan data ini, keterangan dari civitas akademika MTs Al-Hidayah Pagitan Jombang perlu diuji krediblitasnya. Hal inilah yang menjadi tumpuan penglihatan, pengamatan obyektivitas, subyektivitas untuk menuju suatu kepastian</w:t>
      </w:r>
    </w:p>
    <w:p w:rsidR="00254BD0" w:rsidRDefault="00254BD0" w:rsidP="008120E9">
      <w:pPr>
        <w:spacing w:after="0" w:line="480" w:lineRule="auto"/>
        <w:ind w:left="720" w:firstLine="720"/>
        <w:jc w:val="both"/>
        <w:rPr>
          <w:rFonts w:cs="Times New Roman"/>
          <w:szCs w:val="24"/>
        </w:rPr>
      </w:pPr>
    </w:p>
    <w:p w:rsidR="00254BD0" w:rsidRPr="008922F4" w:rsidRDefault="00254BD0" w:rsidP="008120E9">
      <w:pPr>
        <w:numPr>
          <w:ilvl w:val="0"/>
          <w:numId w:val="2"/>
        </w:numPr>
        <w:tabs>
          <w:tab w:val="clear" w:pos="720"/>
          <w:tab w:val="left" w:pos="360"/>
        </w:tabs>
        <w:spacing w:after="0" w:line="480" w:lineRule="auto"/>
        <w:ind w:left="360"/>
        <w:jc w:val="both"/>
        <w:rPr>
          <w:rFonts w:cs="Times New Roman"/>
          <w:szCs w:val="24"/>
        </w:rPr>
      </w:pPr>
      <w:r w:rsidRPr="008922F4">
        <w:rPr>
          <w:rFonts w:cs="Times New Roman"/>
          <w:b/>
          <w:bCs/>
          <w:szCs w:val="24"/>
        </w:rPr>
        <w:t>Tahap</w:t>
      </w:r>
      <w:r>
        <w:rPr>
          <w:rFonts w:cs="Times New Roman"/>
          <w:b/>
          <w:bCs/>
          <w:szCs w:val="24"/>
        </w:rPr>
        <w:t>-</w:t>
      </w:r>
      <w:r w:rsidRPr="008922F4">
        <w:rPr>
          <w:rFonts w:cs="Times New Roman"/>
          <w:b/>
          <w:bCs/>
          <w:szCs w:val="24"/>
        </w:rPr>
        <w:t>Tahap Penelitian</w:t>
      </w:r>
    </w:p>
    <w:p w:rsidR="00254BD0" w:rsidRDefault="00254BD0" w:rsidP="008120E9">
      <w:pPr>
        <w:spacing w:after="0" w:line="480" w:lineRule="auto"/>
        <w:ind w:left="360" w:firstLine="720"/>
        <w:jc w:val="both"/>
        <w:rPr>
          <w:rFonts w:cs="Times New Roman"/>
          <w:szCs w:val="24"/>
        </w:rPr>
      </w:pPr>
      <w:r w:rsidRPr="008922F4">
        <w:rPr>
          <w:rFonts w:cs="Times New Roman"/>
          <w:szCs w:val="24"/>
        </w:rPr>
        <w:t>Moleong mengungkapkan bahwa pelaksanaan penelitian me</w:t>
      </w:r>
      <w:r>
        <w:rPr>
          <w:rFonts w:cs="Times New Roman"/>
          <w:szCs w:val="24"/>
        </w:rPr>
        <w:t>liputi 4 (empat) tahap, yaitu :</w:t>
      </w:r>
    </w:p>
    <w:p w:rsidR="00254BD0" w:rsidRPr="008922F4" w:rsidRDefault="00254BD0" w:rsidP="008120E9">
      <w:pPr>
        <w:numPr>
          <w:ilvl w:val="1"/>
          <w:numId w:val="2"/>
        </w:numPr>
        <w:tabs>
          <w:tab w:val="clear" w:pos="1440"/>
        </w:tabs>
        <w:spacing w:after="0" w:line="480" w:lineRule="auto"/>
        <w:ind w:left="720"/>
        <w:jc w:val="both"/>
        <w:rPr>
          <w:rFonts w:cs="Times New Roman"/>
          <w:szCs w:val="24"/>
        </w:rPr>
      </w:pPr>
      <w:r w:rsidRPr="008922F4">
        <w:rPr>
          <w:rFonts w:cs="Times New Roman"/>
          <w:szCs w:val="24"/>
        </w:rPr>
        <w:t xml:space="preserve">Tahap Pra Lapangan </w:t>
      </w:r>
    </w:p>
    <w:p w:rsidR="00254BD0" w:rsidRDefault="00254BD0" w:rsidP="008120E9">
      <w:pPr>
        <w:spacing w:after="0" w:line="480" w:lineRule="auto"/>
        <w:ind w:left="720" w:firstLine="720"/>
        <w:jc w:val="both"/>
        <w:rPr>
          <w:rFonts w:cs="Times New Roman"/>
          <w:szCs w:val="24"/>
        </w:rPr>
      </w:pPr>
      <w:r w:rsidRPr="008922F4">
        <w:rPr>
          <w:rFonts w:cs="Times New Roman"/>
          <w:szCs w:val="24"/>
        </w:rPr>
        <w:t xml:space="preserve">Tahap ini meliputi kegiatan penentuan fokus penyesuaian para-digma dengan teori dan disiplin ilmu, penjajakan latar penelitian men-cakup observasi awal ke lapangan penelitian dan permohonan izin kepa-da subyek yang diteliti dan pihak-pihak yang berkepentingan. Selain itu dilakukan juga konsultasi pusat penelitian, penyusunan usulan penelitian, seminar proposal penelitian, baik </w:t>
      </w:r>
      <w:r>
        <w:rPr>
          <w:rFonts w:cs="Times New Roman"/>
          <w:szCs w:val="24"/>
        </w:rPr>
        <w:t>dalam skala kecil maupun besar.</w:t>
      </w:r>
    </w:p>
    <w:p w:rsidR="00254BD0" w:rsidRPr="008922F4" w:rsidRDefault="00254BD0" w:rsidP="008120E9">
      <w:pPr>
        <w:numPr>
          <w:ilvl w:val="1"/>
          <w:numId w:val="2"/>
        </w:numPr>
        <w:tabs>
          <w:tab w:val="clear" w:pos="1440"/>
        </w:tabs>
        <w:spacing w:after="0" w:line="480" w:lineRule="auto"/>
        <w:ind w:left="720"/>
        <w:jc w:val="both"/>
        <w:rPr>
          <w:rFonts w:cs="Times New Roman"/>
          <w:szCs w:val="24"/>
        </w:rPr>
      </w:pPr>
      <w:r w:rsidRPr="008922F4">
        <w:rPr>
          <w:rFonts w:cs="Times New Roman"/>
          <w:szCs w:val="24"/>
        </w:rPr>
        <w:t xml:space="preserve">Tahap Lapangan </w:t>
      </w:r>
    </w:p>
    <w:p w:rsidR="00254BD0" w:rsidRDefault="00254BD0" w:rsidP="008120E9">
      <w:pPr>
        <w:spacing w:after="0" w:line="480" w:lineRule="auto"/>
        <w:ind w:left="720" w:firstLine="720"/>
        <w:jc w:val="both"/>
        <w:rPr>
          <w:rFonts w:cs="Times New Roman"/>
          <w:szCs w:val="24"/>
        </w:rPr>
      </w:pPr>
      <w:r w:rsidRPr="008922F4">
        <w:rPr>
          <w:rFonts w:cs="Times New Roman"/>
          <w:szCs w:val="24"/>
        </w:rPr>
        <w:t>Tahap ini meliputi pengumpulan data-data yang terkait dengan masalah penelitian. Dalam tahap ini peneliti akan terus mencari data tentang kepemimpinan kepala madrasah dalam meningkatkan profesio-nalisme guru sampai pa</w:t>
      </w:r>
      <w:r>
        <w:rPr>
          <w:rFonts w:cs="Times New Roman"/>
          <w:szCs w:val="24"/>
        </w:rPr>
        <w:t>da kelengkapan data penelitian.</w:t>
      </w:r>
    </w:p>
    <w:p w:rsidR="00254BD0" w:rsidRPr="008922F4" w:rsidRDefault="00254BD0" w:rsidP="008120E9">
      <w:pPr>
        <w:numPr>
          <w:ilvl w:val="1"/>
          <w:numId w:val="2"/>
        </w:numPr>
        <w:tabs>
          <w:tab w:val="clear" w:pos="1440"/>
        </w:tabs>
        <w:spacing w:after="0" w:line="480" w:lineRule="auto"/>
        <w:ind w:left="720"/>
        <w:jc w:val="both"/>
        <w:rPr>
          <w:rFonts w:cs="Times New Roman"/>
          <w:szCs w:val="24"/>
        </w:rPr>
      </w:pPr>
      <w:r w:rsidRPr="008922F4">
        <w:rPr>
          <w:rFonts w:cs="Times New Roman"/>
          <w:szCs w:val="24"/>
        </w:rPr>
        <w:t xml:space="preserve">Tahap Analisa Data </w:t>
      </w:r>
    </w:p>
    <w:p w:rsidR="00254BD0" w:rsidRPr="008922F4" w:rsidRDefault="00254BD0" w:rsidP="008120E9">
      <w:pPr>
        <w:spacing w:after="0" w:line="480" w:lineRule="auto"/>
        <w:ind w:left="720" w:firstLine="720"/>
        <w:jc w:val="both"/>
        <w:rPr>
          <w:rFonts w:cs="Times New Roman"/>
          <w:szCs w:val="24"/>
        </w:rPr>
      </w:pPr>
      <w:r w:rsidRPr="008922F4">
        <w:rPr>
          <w:rFonts w:cs="Times New Roman"/>
          <w:szCs w:val="24"/>
        </w:rPr>
        <w:t xml:space="preserve">Tahap ini meliputi analisa data yang diperoleh dri hasil wawan-cara dengan kepal madrasah dan para instrumen penelitian lainnya mau-pun melalui dokumen yang dikumpulkan selama penelitian. Setelah itu di lakukan penafsiran data sesuai dengan konteks permasalahan yang di-teliti. Selanjutnya melakukan pengecekan keabsahan data dengan cara mengecek sumber data dan metode yang dipergunakan untuk memperoleh data sehingga data benar-benar kredibel sebagai dasar dan bahan untuk pemberian makna data yang merupakan proses penentuan dalam memahami konteks penelitian yang sedang diteliti. </w:t>
      </w:r>
    </w:p>
    <w:p w:rsidR="00254BD0" w:rsidRPr="008922F4" w:rsidRDefault="00254BD0" w:rsidP="008120E9">
      <w:pPr>
        <w:spacing w:after="0" w:line="480" w:lineRule="auto"/>
        <w:ind w:left="720" w:firstLine="720"/>
        <w:jc w:val="both"/>
        <w:rPr>
          <w:rFonts w:cs="Times New Roman"/>
          <w:szCs w:val="24"/>
        </w:rPr>
      </w:pPr>
      <w:r w:rsidRPr="008922F4">
        <w:rPr>
          <w:rFonts w:cs="Times New Roman"/>
          <w:szCs w:val="24"/>
        </w:rPr>
        <w:t>Tahap ini kemudian diakhiri dengan kegiatan penyusunan hasil penelitian dari semua rangkaian kegiatan pengumpulan data sampai pemberian makna data. Setelah itu melakukan konsultasi hasil penelitian dan saran atau koreksi pembimbing untuk mendapatkan kritikan, perbaikan dan saran atau koreksi pembimbing, yang kemudiuan akan ditindaklanjuti dengan perbaikan atas semua yang dikatakan atau disarankan dosen pembimbing dengan menyempurnakan hasil penelitian tesis. Langkah terakhir adalah melakukan pengurusan kelengkapan persyaratan untuk mengadakan ujian tesis.</w:t>
      </w:r>
      <w:r w:rsidRPr="008922F4">
        <w:rPr>
          <w:rFonts w:cs="Times New Roman"/>
          <w:szCs w:val="24"/>
        </w:rPr>
        <w:br/>
      </w:r>
    </w:p>
    <w:sectPr w:rsidR="00254BD0" w:rsidRPr="008922F4" w:rsidSect="006613FE">
      <w:headerReference w:type="default" r:id="rId7"/>
      <w:pgSz w:w="12242" w:h="15842" w:code="1"/>
      <w:pgMar w:top="2268" w:right="1701" w:bottom="1701" w:left="2268" w:header="1134" w:footer="709" w:gutter="0"/>
      <w:pgNumType w:start="6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BD0" w:rsidRDefault="00254BD0" w:rsidP="00516BB7">
      <w:pPr>
        <w:spacing w:after="0" w:line="240" w:lineRule="auto"/>
      </w:pPr>
      <w:r>
        <w:separator/>
      </w:r>
    </w:p>
  </w:endnote>
  <w:endnote w:type="continuationSeparator" w:id="1">
    <w:p w:rsidR="00254BD0" w:rsidRDefault="00254BD0" w:rsidP="00516B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BD0" w:rsidRDefault="00254BD0" w:rsidP="00516BB7">
      <w:pPr>
        <w:spacing w:after="0" w:line="240" w:lineRule="auto"/>
      </w:pPr>
      <w:r>
        <w:separator/>
      </w:r>
    </w:p>
  </w:footnote>
  <w:footnote w:type="continuationSeparator" w:id="1">
    <w:p w:rsidR="00254BD0" w:rsidRDefault="00254BD0" w:rsidP="00516BB7">
      <w:pPr>
        <w:spacing w:after="0" w:line="240" w:lineRule="auto"/>
      </w:pPr>
      <w:r>
        <w:continuationSeparator/>
      </w:r>
    </w:p>
  </w:footnote>
  <w:footnote w:id="2">
    <w:p w:rsidR="00254BD0" w:rsidRDefault="00254BD0" w:rsidP="008922F4">
      <w:pPr>
        <w:pStyle w:val="FootnoteText"/>
        <w:ind w:firstLine="540"/>
      </w:pPr>
      <w:r>
        <w:rPr>
          <w:rStyle w:val="FootnoteReference"/>
          <w:rFonts w:cs="Arial"/>
        </w:rPr>
        <w:footnoteRef/>
      </w:r>
      <w:r>
        <w:t xml:space="preserve">Lexy J. Moleong, </w:t>
      </w:r>
      <w:r w:rsidRPr="0069748E">
        <w:rPr>
          <w:i/>
          <w:iCs/>
        </w:rPr>
        <w:t>Metodologi Penelitian Kualitatif</w:t>
      </w:r>
      <w:r>
        <w:t>,  (Bandung: Remaja Rosda Karya, 2005), hal 6</w:t>
      </w:r>
    </w:p>
  </w:footnote>
  <w:footnote w:id="3">
    <w:p w:rsidR="00254BD0" w:rsidRDefault="00254BD0" w:rsidP="008922F4">
      <w:pPr>
        <w:pStyle w:val="FootnoteText"/>
        <w:ind w:firstLine="540"/>
      </w:pPr>
      <w:r>
        <w:rPr>
          <w:rStyle w:val="FootnoteReference"/>
          <w:rFonts w:cs="Arial"/>
        </w:rPr>
        <w:footnoteRef/>
      </w:r>
      <w:r>
        <w:t xml:space="preserve"> </w:t>
      </w:r>
      <w:r w:rsidRPr="008922F4">
        <w:rPr>
          <w:i/>
          <w:iCs/>
        </w:rPr>
        <w:t>Ibid</w:t>
      </w:r>
      <w:r>
        <w:t>, hal. 6</w:t>
      </w:r>
    </w:p>
  </w:footnote>
  <w:footnote w:id="4">
    <w:p w:rsidR="00254BD0" w:rsidRDefault="00254BD0" w:rsidP="008922F4">
      <w:pPr>
        <w:pStyle w:val="FootnoteText"/>
        <w:ind w:firstLine="540"/>
      </w:pPr>
      <w:r>
        <w:rPr>
          <w:rStyle w:val="FootnoteReference"/>
          <w:rFonts w:cs="Arial"/>
        </w:rPr>
        <w:footnoteRef/>
      </w:r>
      <w:r>
        <w:t xml:space="preserve"> </w:t>
      </w:r>
      <w:r w:rsidRPr="008922F4">
        <w:rPr>
          <w:i/>
          <w:iCs/>
        </w:rPr>
        <w:t>Ibid</w:t>
      </w:r>
      <w:r>
        <w:t>, hal. 4</w:t>
      </w:r>
    </w:p>
  </w:footnote>
  <w:footnote w:id="5">
    <w:p w:rsidR="00254BD0" w:rsidRDefault="00254BD0" w:rsidP="008922F4">
      <w:pPr>
        <w:pStyle w:val="FootnoteText"/>
        <w:ind w:firstLine="540"/>
      </w:pPr>
      <w:r>
        <w:rPr>
          <w:rStyle w:val="FootnoteReference"/>
          <w:rFonts w:cs="Arial"/>
        </w:rPr>
        <w:footnoteRef/>
      </w:r>
      <w:r>
        <w:t>Sukardi,</w:t>
      </w:r>
      <w:r w:rsidRPr="00C768CE">
        <w:rPr>
          <w:i/>
        </w:rPr>
        <w:t xml:space="preserve"> Metodologi Pe</w:t>
      </w:r>
      <w:r>
        <w:rPr>
          <w:i/>
        </w:rPr>
        <w:t>nelitian Pendidikan Kompetensi d</w:t>
      </w:r>
      <w:r w:rsidRPr="00C768CE">
        <w:rPr>
          <w:i/>
        </w:rPr>
        <w:t>an Prakteknya</w:t>
      </w:r>
      <w:r>
        <w:t>, (Yogyakarta: Bumi Aksara, 2003), h 157</w:t>
      </w:r>
    </w:p>
  </w:footnote>
  <w:footnote w:id="6">
    <w:p w:rsidR="00254BD0" w:rsidRDefault="00254BD0" w:rsidP="008922F4">
      <w:pPr>
        <w:pStyle w:val="FootnoteText"/>
        <w:ind w:firstLine="540"/>
      </w:pPr>
      <w:r>
        <w:rPr>
          <w:rStyle w:val="FootnoteReference"/>
          <w:rFonts w:cs="Arial"/>
        </w:rPr>
        <w:footnoteRef/>
      </w:r>
      <w:r w:rsidRPr="008922F4">
        <w:rPr>
          <w:i/>
          <w:iCs/>
        </w:rPr>
        <w:t>Ibid</w:t>
      </w:r>
      <w:r>
        <w:t xml:space="preserve">, hal. 158 </w:t>
      </w:r>
    </w:p>
  </w:footnote>
  <w:footnote w:id="7">
    <w:p w:rsidR="00254BD0" w:rsidRDefault="00254BD0" w:rsidP="008922F4">
      <w:pPr>
        <w:pStyle w:val="FootnoteText"/>
        <w:ind w:firstLine="540"/>
      </w:pPr>
      <w:r>
        <w:rPr>
          <w:rStyle w:val="FootnoteReference"/>
          <w:rFonts w:cs="Arial"/>
        </w:rPr>
        <w:footnoteRef/>
      </w:r>
      <w:r>
        <w:t xml:space="preserve"> Lexy J. Moleong, </w:t>
      </w:r>
      <w:r>
        <w:rPr>
          <w:i/>
          <w:iCs/>
        </w:rPr>
        <w:t xml:space="preserve">Metodologi Penelitian ….., </w:t>
      </w:r>
      <w:r>
        <w:t>hal. 4</w:t>
      </w:r>
    </w:p>
  </w:footnote>
  <w:footnote w:id="8">
    <w:p w:rsidR="00254BD0" w:rsidRDefault="00254BD0" w:rsidP="006613FE">
      <w:pPr>
        <w:pStyle w:val="FootnoteText"/>
        <w:ind w:firstLine="540"/>
        <w:jc w:val="both"/>
      </w:pPr>
      <w:r>
        <w:rPr>
          <w:rStyle w:val="FootnoteReference"/>
          <w:rFonts w:cs="Arial"/>
        </w:rPr>
        <w:footnoteRef/>
      </w:r>
      <w:r>
        <w:t xml:space="preserve"> </w:t>
      </w:r>
      <w:r w:rsidRPr="006613FE">
        <w:rPr>
          <w:i/>
          <w:iCs/>
        </w:rPr>
        <w:t>Ibid</w:t>
      </w:r>
      <w:r>
        <w:t>, hal. 5</w:t>
      </w:r>
    </w:p>
  </w:footnote>
  <w:footnote w:id="9">
    <w:p w:rsidR="00254BD0" w:rsidRDefault="00254BD0" w:rsidP="008922F4">
      <w:pPr>
        <w:pStyle w:val="FootnoteText"/>
        <w:ind w:firstLine="540"/>
      </w:pPr>
      <w:r>
        <w:rPr>
          <w:rStyle w:val="FootnoteReference"/>
          <w:rFonts w:cs="Arial"/>
        </w:rPr>
        <w:footnoteRef/>
      </w:r>
      <w:r>
        <w:t xml:space="preserve"> Suharsimi Arikunto,</w:t>
      </w:r>
      <w:r w:rsidRPr="00B261D0">
        <w:rPr>
          <w:i/>
        </w:rPr>
        <w:t xml:space="preserve"> Prosedur Penelitian Suatu Pendekatan Praktik</w:t>
      </w:r>
      <w:r>
        <w:t>, (Jakarta: Rineka Cipta, 2006), 129</w:t>
      </w:r>
    </w:p>
  </w:footnote>
  <w:footnote w:id="10">
    <w:p w:rsidR="00254BD0" w:rsidRDefault="00254BD0" w:rsidP="008922F4">
      <w:pPr>
        <w:pStyle w:val="FootnoteText"/>
        <w:ind w:firstLine="540"/>
      </w:pPr>
      <w:r>
        <w:rPr>
          <w:rStyle w:val="FootnoteReference"/>
          <w:rFonts w:cs="Arial"/>
        </w:rPr>
        <w:footnoteRef/>
      </w:r>
      <w:r>
        <w:t xml:space="preserve"> </w:t>
      </w:r>
      <w:r w:rsidRPr="008922F4">
        <w:rPr>
          <w:i/>
          <w:iCs/>
        </w:rPr>
        <w:t>Ibid</w:t>
      </w:r>
      <w:r>
        <w:t>, hal. 130</w:t>
      </w:r>
    </w:p>
  </w:footnote>
  <w:footnote w:id="11">
    <w:p w:rsidR="00254BD0" w:rsidRDefault="00254BD0" w:rsidP="008922F4">
      <w:pPr>
        <w:pStyle w:val="FootnoteText"/>
        <w:ind w:firstLine="540"/>
      </w:pPr>
      <w:r>
        <w:rPr>
          <w:rStyle w:val="FootnoteReference"/>
          <w:rFonts w:cs="Arial"/>
        </w:rPr>
        <w:footnoteRef/>
      </w:r>
      <w:r>
        <w:t xml:space="preserve"> </w:t>
      </w:r>
      <w:r w:rsidRPr="00A91962">
        <w:rPr>
          <w:color w:val="000000"/>
        </w:rPr>
        <w:t>Arifin Imron,</w:t>
      </w:r>
      <w:r w:rsidRPr="00A91962">
        <w:rPr>
          <w:rStyle w:val="SubtleEmphasis"/>
          <w:iCs/>
          <w:color w:val="000000"/>
        </w:rPr>
        <w:t>Penelitian Kualitatif Dalam Bidang Ilmu-ilmu Sosial dan Keagamaan</w:t>
      </w:r>
      <w:r w:rsidRPr="00A91962">
        <w:rPr>
          <w:color w:val="000000"/>
        </w:rPr>
        <w:t>, (Malang: Kalimasahada Press,1994), 63</w:t>
      </w:r>
    </w:p>
  </w:footnote>
  <w:footnote w:id="12">
    <w:p w:rsidR="00254BD0" w:rsidRDefault="00254BD0" w:rsidP="008922F4">
      <w:pPr>
        <w:pStyle w:val="FootnoteText"/>
        <w:ind w:firstLine="540"/>
      </w:pPr>
      <w:r>
        <w:rPr>
          <w:rStyle w:val="FootnoteReference"/>
          <w:rFonts w:cs="Arial"/>
        </w:rPr>
        <w:footnoteRef/>
      </w:r>
      <w:r>
        <w:t xml:space="preserve"> Ibid, hal. 65</w:t>
      </w:r>
    </w:p>
  </w:footnote>
  <w:footnote w:id="13">
    <w:p w:rsidR="00254BD0" w:rsidRDefault="00254BD0" w:rsidP="008922F4">
      <w:pPr>
        <w:pStyle w:val="FootnoteText"/>
        <w:ind w:firstLine="540"/>
      </w:pPr>
      <w:r>
        <w:rPr>
          <w:rStyle w:val="FootnoteReference"/>
          <w:rFonts w:cs="Arial"/>
        </w:rPr>
        <w:footnoteRef/>
      </w:r>
      <w:r>
        <w:t xml:space="preserve"> </w:t>
      </w:r>
      <w:r w:rsidRPr="00A91962">
        <w:rPr>
          <w:color w:val="000000"/>
        </w:rPr>
        <w:t xml:space="preserve">Ngalim Purwanto, </w:t>
      </w:r>
      <w:r w:rsidRPr="00A91962">
        <w:rPr>
          <w:i/>
          <w:iCs/>
          <w:color w:val="000000"/>
        </w:rPr>
        <w:t>Prinsip-Prinsip dan Teknik Evaluasi Pengajaran</w:t>
      </w:r>
      <w:r w:rsidRPr="00A91962">
        <w:rPr>
          <w:color w:val="000000"/>
        </w:rPr>
        <w:t>, (Bandung: PT. Remaja Rosdakarya, 2006), 149</w:t>
      </w:r>
    </w:p>
  </w:footnote>
  <w:footnote w:id="14">
    <w:p w:rsidR="00254BD0" w:rsidRDefault="00254BD0" w:rsidP="008922F4">
      <w:pPr>
        <w:pStyle w:val="FootnoteText"/>
        <w:ind w:firstLine="540"/>
      </w:pPr>
      <w:r>
        <w:rPr>
          <w:rStyle w:val="FootnoteReference"/>
          <w:rFonts w:cs="Arial"/>
        </w:rPr>
        <w:footnoteRef/>
      </w:r>
      <w:r>
        <w:t xml:space="preserve"> </w:t>
      </w:r>
      <w:r w:rsidRPr="008922F4">
        <w:rPr>
          <w:i/>
          <w:iCs/>
        </w:rPr>
        <w:t>Ibid</w:t>
      </w:r>
      <w:r>
        <w:t>, hal. 150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D0" w:rsidRDefault="00254BD0" w:rsidP="006613FE">
    <w:pPr>
      <w:pStyle w:val="Header"/>
      <w:framePr w:wrap="auto" w:vAnchor="text" w:hAnchor="margin" w:xAlign="right" w:y="1"/>
      <w:spacing w:after="0" w:line="240" w:lineRule="auto"/>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87</w:t>
    </w:r>
    <w:r>
      <w:rPr>
        <w:rStyle w:val="PageNumber"/>
        <w:rFonts w:cs="Arial"/>
      </w:rPr>
      <w:fldChar w:fldCharType="end"/>
    </w:r>
  </w:p>
  <w:p w:rsidR="00254BD0" w:rsidRDefault="00254BD0" w:rsidP="008922F4">
    <w:pPr>
      <w:pStyle w:val="Header"/>
      <w:spacing w:after="0" w:line="240" w:lineRule="aut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7724"/>
    <w:multiLevelType w:val="hybridMultilevel"/>
    <w:tmpl w:val="53FA2DC8"/>
    <w:lvl w:ilvl="0" w:tplc="85D4C06A">
      <w:start w:val="1"/>
      <w:numFmt w:val="upperLetter"/>
      <w:lvlText w:val="%1."/>
      <w:lvlJc w:val="left"/>
      <w:pPr>
        <w:ind w:left="720" w:hanging="360"/>
      </w:pPr>
      <w:rPr>
        <w:rFonts w:cs="Times New Roman" w:hint="default"/>
        <w:b/>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
    <w:nsid w:val="16E217B0"/>
    <w:multiLevelType w:val="hybridMultilevel"/>
    <w:tmpl w:val="A3D24482"/>
    <w:lvl w:ilvl="0" w:tplc="625848A6">
      <w:start w:val="1"/>
      <w:numFmt w:val="upperLetter"/>
      <w:lvlText w:val="%1."/>
      <w:lvlJc w:val="left"/>
      <w:pPr>
        <w:tabs>
          <w:tab w:val="num" w:pos="720"/>
        </w:tabs>
        <w:ind w:left="720" w:hanging="360"/>
      </w:pPr>
      <w:rPr>
        <w:rFonts w:cs="Times New Roman"/>
        <w:b/>
        <w:bCs/>
      </w:rPr>
    </w:lvl>
    <w:lvl w:ilvl="1" w:tplc="31B43BAC">
      <w:start w:val="1"/>
      <w:numFmt w:val="decimal"/>
      <w:lvlText w:val="%2."/>
      <w:lvlJc w:val="left"/>
      <w:pPr>
        <w:tabs>
          <w:tab w:val="num" w:pos="1440"/>
        </w:tabs>
        <w:ind w:left="1440" w:hanging="360"/>
      </w:pPr>
      <w:rPr>
        <w:rFonts w:cs="Times New Roman" w:hint="default"/>
      </w:rPr>
    </w:lvl>
    <w:lvl w:ilvl="2" w:tplc="04090011">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BC515C7"/>
    <w:multiLevelType w:val="hybridMultilevel"/>
    <w:tmpl w:val="31C4B058"/>
    <w:lvl w:ilvl="0" w:tplc="336E4A8C">
      <w:start w:val="1"/>
      <w:numFmt w:val="decimal"/>
      <w:lvlText w:val="%1."/>
      <w:lvlJc w:val="left"/>
      <w:pPr>
        <w:tabs>
          <w:tab w:val="num" w:pos="2205"/>
        </w:tabs>
        <w:ind w:left="2205" w:hanging="1125"/>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nsid w:val="1F9C5B19"/>
    <w:multiLevelType w:val="hybridMultilevel"/>
    <w:tmpl w:val="7F1E0978"/>
    <w:lvl w:ilvl="0" w:tplc="1AF8DBA2">
      <w:start w:val="1"/>
      <w:numFmt w:val="decimal"/>
      <w:lvlText w:val="%1."/>
      <w:lvlJc w:val="left"/>
      <w:pPr>
        <w:tabs>
          <w:tab w:val="num" w:pos="2190"/>
        </w:tabs>
        <w:ind w:left="2190" w:hanging="111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
    <w:nsid w:val="2CF32970"/>
    <w:multiLevelType w:val="hybridMultilevel"/>
    <w:tmpl w:val="B2DE8218"/>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5">
    <w:nsid w:val="346307D8"/>
    <w:multiLevelType w:val="hybridMultilevel"/>
    <w:tmpl w:val="542C96DE"/>
    <w:lvl w:ilvl="0" w:tplc="F6E2BEC6">
      <w:start w:val="1"/>
      <w:numFmt w:val="decimal"/>
      <w:lvlText w:val="%1."/>
      <w:lvlJc w:val="left"/>
      <w:pPr>
        <w:tabs>
          <w:tab w:val="num" w:pos="3210"/>
        </w:tabs>
        <w:ind w:left="3210" w:hanging="105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6">
    <w:nsid w:val="3AB72BB8"/>
    <w:multiLevelType w:val="hybridMultilevel"/>
    <w:tmpl w:val="E9C82F7C"/>
    <w:lvl w:ilvl="0" w:tplc="4ED24C30">
      <w:start w:val="1"/>
      <w:numFmt w:val="decimal"/>
      <w:lvlText w:val="%1."/>
      <w:lvlJc w:val="left"/>
      <w:pPr>
        <w:tabs>
          <w:tab w:val="num" w:pos="1494"/>
        </w:tabs>
        <w:ind w:left="1494" w:hanging="360"/>
      </w:pPr>
      <w:rPr>
        <w:rFonts w:cs="Times New Roman" w:hint="default"/>
      </w:rPr>
    </w:lvl>
    <w:lvl w:ilvl="1" w:tplc="04090019">
      <w:start w:val="1"/>
      <w:numFmt w:val="lowerLetter"/>
      <w:lvlText w:val="%2."/>
      <w:lvlJc w:val="left"/>
      <w:pPr>
        <w:tabs>
          <w:tab w:val="num" w:pos="2214"/>
        </w:tabs>
        <w:ind w:left="2214" w:hanging="360"/>
      </w:pPr>
      <w:rPr>
        <w:rFonts w:cs="Times New Roman"/>
      </w:rPr>
    </w:lvl>
    <w:lvl w:ilvl="2" w:tplc="0409001B">
      <w:start w:val="1"/>
      <w:numFmt w:val="lowerRoman"/>
      <w:lvlText w:val="%3."/>
      <w:lvlJc w:val="right"/>
      <w:pPr>
        <w:tabs>
          <w:tab w:val="num" w:pos="2934"/>
        </w:tabs>
        <w:ind w:left="2934" w:hanging="180"/>
      </w:pPr>
      <w:rPr>
        <w:rFonts w:cs="Times New Roman"/>
      </w:rPr>
    </w:lvl>
    <w:lvl w:ilvl="3" w:tplc="0409000F">
      <w:start w:val="1"/>
      <w:numFmt w:val="decimal"/>
      <w:lvlText w:val="%4."/>
      <w:lvlJc w:val="left"/>
      <w:pPr>
        <w:tabs>
          <w:tab w:val="num" w:pos="3654"/>
        </w:tabs>
        <w:ind w:left="3654" w:hanging="360"/>
      </w:pPr>
      <w:rPr>
        <w:rFonts w:cs="Times New Roman"/>
      </w:rPr>
    </w:lvl>
    <w:lvl w:ilvl="4" w:tplc="04090019">
      <w:start w:val="1"/>
      <w:numFmt w:val="lowerLetter"/>
      <w:lvlText w:val="%5."/>
      <w:lvlJc w:val="left"/>
      <w:pPr>
        <w:tabs>
          <w:tab w:val="num" w:pos="4374"/>
        </w:tabs>
        <w:ind w:left="4374" w:hanging="360"/>
      </w:pPr>
      <w:rPr>
        <w:rFonts w:cs="Times New Roman"/>
      </w:rPr>
    </w:lvl>
    <w:lvl w:ilvl="5" w:tplc="0409001B">
      <w:start w:val="1"/>
      <w:numFmt w:val="lowerRoman"/>
      <w:lvlText w:val="%6."/>
      <w:lvlJc w:val="right"/>
      <w:pPr>
        <w:tabs>
          <w:tab w:val="num" w:pos="5094"/>
        </w:tabs>
        <w:ind w:left="5094" w:hanging="180"/>
      </w:pPr>
      <w:rPr>
        <w:rFonts w:cs="Times New Roman"/>
      </w:rPr>
    </w:lvl>
    <w:lvl w:ilvl="6" w:tplc="0409000F">
      <w:start w:val="1"/>
      <w:numFmt w:val="decimal"/>
      <w:lvlText w:val="%7."/>
      <w:lvlJc w:val="left"/>
      <w:pPr>
        <w:tabs>
          <w:tab w:val="num" w:pos="5814"/>
        </w:tabs>
        <w:ind w:left="5814" w:hanging="360"/>
      </w:pPr>
      <w:rPr>
        <w:rFonts w:cs="Times New Roman"/>
      </w:rPr>
    </w:lvl>
    <w:lvl w:ilvl="7" w:tplc="04090019">
      <w:start w:val="1"/>
      <w:numFmt w:val="lowerLetter"/>
      <w:lvlText w:val="%8."/>
      <w:lvlJc w:val="left"/>
      <w:pPr>
        <w:tabs>
          <w:tab w:val="num" w:pos="6534"/>
        </w:tabs>
        <w:ind w:left="6534" w:hanging="360"/>
      </w:pPr>
      <w:rPr>
        <w:rFonts w:cs="Times New Roman"/>
      </w:rPr>
    </w:lvl>
    <w:lvl w:ilvl="8" w:tplc="0409001B">
      <w:start w:val="1"/>
      <w:numFmt w:val="lowerRoman"/>
      <w:lvlText w:val="%9."/>
      <w:lvlJc w:val="right"/>
      <w:pPr>
        <w:tabs>
          <w:tab w:val="num" w:pos="7254"/>
        </w:tabs>
        <w:ind w:left="7254" w:hanging="180"/>
      </w:pPr>
      <w:rPr>
        <w:rFonts w:cs="Times New Roman"/>
      </w:rPr>
    </w:lvl>
  </w:abstractNum>
  <w:abstractNum w:abstractNumId="7">
    <w:nsid w:val="445A7F21"/>
    <w:multiLevelType w:val="hybridMultilevel"/>
    <w:tmpl w:val="C27EE102"/>
    <w:lvl w:ilvl="0" w:tplc="F6E2BEC6">
      <w:start w:val="1"/>
      <w:numFmt w:val="decimal"/>
      <w:lvlText w:val="%1."/>
      <w:lvlJc w:val="left"/>
      <w:pPr>
        <w:tabs>
          <w:tab w:val="num" w:pos="2490"/>
        </w:tabs>
        <w:ind w:left="2490" w:hanging="105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48E66A95"/>
    <w:multiLevelType w:val="hybridMultilevel"/>
    <w:tmpl w:val="23B07100"/>
    <w:lvl w:ilvl="0" w:tplc="1AF8DBA2">
      <w:start w:val="1"/>
      <w:numFmt w:val="decimal"/>
      <w:lvlText w:val="%1."/>
      <w:lvlJc w:val="left"/>
      <w:pPr>
        <w:tabs>
          <w:tab w:val="num" w:pos="3324"/>
        </w:tabs>
        <w:ind w:left="3324" w:hanging="1110"/>
      </w:pPr>
      <w:rPr>
        <w:rFonts w:cs="Times New Roman" w:hint="default"/>
      </w:rPr>
    </w:lvl>
    <w:lvl w:ilvl="1" w:tplc="04090019">
      <w:start w:val="1"/>
      <w:numFmt w:val="lowerLetter"/>
      <w:lvlText w:val="%2."/>
      <w:lvlJc w:val="left"/>
      <w:pPr>
        <w:tabs>
          <w:tab w:val="num" w:pos="2574"/>
        </w:tabs>
        <w:ind w:left="2574" w:hanging="360"/>
      </w:pPr>
      <w:rPr>
        <w:rFonts w:cs="Times New Roman"/>
      </w:rPr>
    </w:lvl>
    <w:lvl w:ilvl="2" w:tplc="0409001B">
      <w:start w:val="1"/>
      <w:numFmt w:val="lowerRoman"/>
      <w:lvlText w:val="%3."/>
      <w:lvlJc w:val="right"/>
      <w:pPr>
        <w:tabs>
          <w:tab w:val="num" w:pos="3294"/>
        </w:tabs>
        <w:ind w:left="3294" w:hanging="180"/>
      </w:pPr>
      <w:rPr>
        <w:rFonts w:cs="Times New Roman"/>
      </w:rPr>
    </w:lvl>
    <w:lvl w:ilvl="3" w:tplc="0409000F">
      <w:start w:val="1"/>
      <w:numFmt w:val="decimal"/>
      <w:lvlText w:val="%4."/>
      <w:lvlJc w:val="left"/>
      <w:pPr>
        <w:tabs>
          <w:tab w:val="num" w:pos="4014"/>
        </w:tabs>
        <w:ind w:left="4014" w:hanging="360"/>
      </w:pPr>
      <w:rPr>
        <w:rFonts w:cs="Times New Roman"/>
      </w:rPr>
    </w:lvl>
    <w:lvl w:ilvl="4" w:tplc="04090019">
      <w:start w:val="1"/>
      <w:numFmt w:val="lowerLetter"/>
      <w:lvlText w:val="%5."/>
      <w:lvlJc w:val="left"/>
      <w:pPr>
        <w:tabs>
          <w:tab w:val="num" w:pos="4734"/>
        </w:tabs>
        <w:ind w:left="4734" w:hanging="360"/>
      </w:pPr>
      <w:rPr>
        <w:rFonts w:cs="Times New Roman"/>
      </w:rPr>
    </w:lvl>
    <w:lvl w:ilvl="5" w:tplc="0409001B">
      <w:start w:val="1"/>
      <w:numFmt w:val="lowerRoman"/>
      <w:lvlText w:val="%6."/>
      <w:lvlJc w:val="right"/>
      <w:pPr>
        <w:tabs>
          <w:tab w:val="num" w:pos="5454"/>
        </w:tabs>
        <w:ind w:left="5454" w:hanging="180"/>
      </w:pPr>
      <w:rPr>
        <w:rFonts w:cs="Times New Roman"/>
      </w:rPr>
    </w:lvl>
    <w:lvl w:ilvl="6" w:tplc="0409000F">
      <w:start w:val="1"/>
      <w:numFmt w:val="decimal"/>
      <w:lvlText w:val="%7."/>
      <w:lvlJc w:val="left"/>
      <w:pPr>
        <w:tabs>
          <w:tab w:val="num" w:pos="6174"/>
        </w:tabs>
        <w:ind w:left="6174" w:hanging="360"/>
      </w:pPr>
      <w:rPr>
        <w:rFonts w:cs="Times New Roman"/>
      </w:rPr>
    </w:lvl>
    <w:lvl w:ilvl="7" w:tplc="04090019">
      <w:start w:val="1"/>
      <w:numFmt w:val="lowerLetter"/>
      <w:lvlText w:val="%8."/>
      <w:lvlJc w:val="left"/>
      <w:pPr>
        <w:tabs>
          <w:tab w:val="num" w:pos="6894"/>
        </w:tabs>
        <w:ind w:left="6894" w:hanging="360"/>
      </w:pPr>
      <w:rPr>
        <w:rFonts w:cs="Times New Roman"/>
      </w:rPr>
    </w:lvl>
    <w:lvl w:ilvl="8" w:tplc="0409001B">
      <w:start w:val="1"/>
      <w:numFmt w:val="lowerRoman"/>
      <w:lvlText w:val="%9."/>
      <w:lvlJc w:val="right"/>
      <w:pPr>
        <w:tabs>
          <w:tab w:val="num" w:pos="7614"/>
        </w:tabs>
        <w:ind w:left="7614" w:hanging="180"/>
      </w:pPr>
      <w:rPr>
        <w:rFonts w:cs="Times New Roman"/>
      </w:rPr>
    </w:lvl>
  </w:abstractNum>
  <w:abstractNum w:abstractNumId="9">
    <w:nsid w:val="56390F19"/>
    <w:multiLevelType w:val="hybridMultilevel"/>
    <w:tmpl w:val="81F2A688"/>
    <w:lvl w:ilvl="0" w:tplc="6B483108">
      <w:start w:val="1"/>
      <w:numFmt w:val="decimal"/>
      <w:lvlText w:val="%1."/>
      <w:lvlJc w:val="left"/>
      <w:pPr>
        <w:tabs>
          <w:tab w:val="num" w:pos="1794"/>
        </w:tabs>
        <w:ind w:left="1794" w:hanging="660"/>
      </w:pPr>
      <w:rPr>
        <w:rFonts w:cs="Times New Roman" w:hint="default"/>
      </w:rPr>
    </w:lvl>
    <w:lvl w:ilvl="1" w:tplc="04090019">
      <w:start w:val="1"/>
      <w:numFmt w:val="lowerLetter"/>
      <w:lvlText w:val="%2."/>
      <w:lvlJc w:val="left"/>
      <w:pPr>
        <w:tabs>
          <w:tab w:val="num" w:pos="2214"/>
        </w:tabs>
        <w:ind w:left="2214" w:hanging="360"/>
      </w:pPr>
      <w:rPr>
        <w:rFonts w:cs="Times New Roman"/>
      </w:rPr>
    </w:lvl>
    <w:lvl w:ilvl="2" w:tplc="0409001B">
      <w:start w:val="1"/>
      <w:numFmt w:val="lowerRoman"/>
      <w:lvlText w:val="%3."/>
      <w:lvlJc w:val="right"/>
      <w:pPr>
        <w:tabs>
          <w:tab w:val="num" w:pos="2934"/>
        </w:tabs>
        <w:ind w:left="2934" w:hanging="180"/>
      </w:pPr>
      <w:rPr>
        <w:rFonts w:cs="Times New Roman"/>
      </w:rPr>
    </w:lvl>
    <w:lvl w:ilvl="3" w:tplc="0409000F">
      <w:start w:val="1"/>
      <w:numFmt w:val="decimal"/>
      <w:lvlText w:val="%4."/>
      <w:lvlJc w:val="left"/>
      <w:pPr>
        <w:tabs>
          <w:tab w:val="num" w:pos="3654"/>
        </w:tabs>
        <w:ind w:left="3654" w:hanging="360"/>
      </w:pPr>
      <w:rPr>
        <w:rFonts w:cs="Times New Roman"/>
      </w:rPr>
    </w:lvl>
    <w:lvl w:ilvl="4" w:tplc="04090019">
      <w:start w:val="1"/>
      <w:numFmt w:val="lowerLetter"/>
      <w:lvlText w:val="%5."/>
      <w:lvlJc w:val="left"/>
      <w:pPr>
        <w:tabs>
          <w:tab w:val="num" w:pos="4374"/>
        </w:tabs>
        <w:ind w:left="4374" w:hanging="360"/>
      </w:pPr>
      <w:rPr>
        <w:rFonts w:cs="Times New Roman"/>
      </w:rPr>
    </w:lvl>
    <w:lvl w:ilvl="5" w:tplc="0409001B">
      <w:start w:val="1"/>
      <w:numFmt w:val="lowerRoman"/>
      <w:lvlText w:val="%6."/>
      <w:lvlJc w:val="right"/>
      <w:pPr>
        <w:tabs>
          <w:tab w:val="num" w:pos="5094"/>
        </w:tabs>
        <w:ind w:left="5094" w:hanging="180"/>
      </w:pPr>
      <w:rPr>
        <w:rFonts w:cs="Times New Roman"/>
      </w:rPr>
    </w:lvl>
    <w:lvl w:ilvl="6" w:tplc="0409000F">
      <w:start w:val="1"/>
      <w:numFmt w:val="decimal"/>
      <w:lvlText w:val="%7."/>
      <w:lvlJc w:val="left"/>
      <w:pPr>
        <w:tabs>
          <w:tab w:val="num" w:pos="5814"/>
        </w:tabs>
        <w:ind w:left="5814" w:hanging="360"/>
      </w:pPr>
      <w:rPr>
        <w:rFonts w:cs="Times New Roman"/>
      </w:rPr>
    </w:lvl>
    <w:lvl w:ilvl="7" w:tplc="04090019">
      <w:start w:val="1"/>
      <w:numFmt w:val="lowerLetter"/>
      <w:lvlText w:val="%8."/>
      <w:lvlJc w:val="left"/>
      <w:pPr>
        <w:tabs>
          <w:tab w:val="num" w:pos="6534"/>
        </w:tabs>
        <w:ind w:left="6534" w:hanging="360"/>
      </w:pPr>
      <w:rPr>
        <w:rFonts w:cs="Times New Roman"/>
      </w:rPr>
    </w:lvl>
    <w:lvl w:ilvl="8" w:tplc="0409001B">
      <w:start w:val="1"/>
      <w:numFmt w:val="lowerRoman"/>
      <w:lvlText w:val="%9."/>
      <w:lvlJc w:val="right"/>
      <w:pPr>
        <w:tabs>
          <w:tab w:val="num" w:pos="7254"/>
        </w:tabs>
        <w:ind w:left="7254" w:hanging="180"/>
      </w:pPr>
      <w:rPr>
        <w:rFonts w:cs="Times New Roman"/>
      </w:rPr>
    </w:lvl>
  </w:abstractNum>
  <w:abstractNum w:abstractNumId="10">
    <w:nsid w:val="73FA071B"/>
    <w:multiLevelType w:val="hybridMultilevel"/>
    <w:tmpl w:val="153CE288"/>
    <w:lvl w:ilvl="0" w:tplc="F6E2BEC6">
      <w:start w:val="1"/>
      <w:numFmt w:val="decimal"/>
      <w:lvlText w:val="%1."/>
      <w:lvlJc w:val="left"/>
      <w:pPr>
        <w:tabs>
          <w:tab w:val="num" w:pos="2130"/>
        </w:tabs>
        <w:ind w:left="2130" w:hanging="1050"/>
      </w:pPr>
      <w:rPr>
        <w:rFonts w:cs="Times New Roman" w:hint="default"/>
      </w:rPr>
    </w:lvl>
    <w:lvl w:ilvl="1" w:tplc="296C9190">
      <w:start w:val="1"/>
      <w:numFmt w:val="lowerLetter"/>
      <w:lvlText w:val="%2."/>
      <w:lvlJc w:val="left"/>
      <w:pPr>
        <w:tabs>
          <w:tab w:val="num" w:pos="2835"/>
        </w:tabs>
        <w:ind w:left="2835" w:hanging="1035"/>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1">
    <w:nsid w:val="7D740C9B"/>
    <w:multiLevelType w:val="hybridMultilevel"/>
    <w:tmpl w:val="974237AA"/>
    <w:lvl w:ilvl="0" w:tplc="336E4A8C">
      <w:start w:val="1"/>
      <w:numFmt w:val="decimal"/>
      <w:lvlText w:val="%1."/>
      <w:lvlJc w:val="left"/>
      <w:pPr>
        <w:tabs>
          <w:tab w:val="num" w:pos="3285"/>
        </w:tabs>
        <w:ind w:left="3285" w:hanging="1125"/>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num w:numId="1">
    <w:abstractNumId w:val="0"/>
  </w:num>
  <w:num w:numId="2">
    <w:abstractNumId w:val="1"/>
  </w:num>
  <w:num w:numId="3">
    <w:abstractNumId w:val="9"/>
  </w:num>
  <w:num w:numId="4">
    <w:abstractNumId w:val="4"/>
  </w:num>
  <w:num w:numId="5">
    <w:abstractNumId w:val="2"/>
  </w:num>
  <w:num w:numId="6">
    <w:abstractNumId w:val="11"/>
  </w:num>
  <w:num w:numId="7">
    <w:abstractNumId w:val="10"/>
  </w:num>
  <w:num w:numId="8">
    <w:abstractNumId w:val="5"/>
  </w:num>
  <w:num w:numId="9">
    <w:abstractNumId w:val="3"/>
  </w:num>
  <w:num w:numId="10">
    <w:abstractNumId w:val="8"/>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C2D"/>
    <w:rsid w:val="0000549C"/>
    <w:rsid w:val="0001360B"/>
    <w:rsid w:val="00047B58"/>
    <w:rsid w:val="0006242C"/>
    <w:rsid w:val="0007663E"/>
    <w:rsid w:val="0008369C"/>
    <w:rsid w:val="000A0AA3"/>
    <w:rsid w:val="000B4942"/>
    <w:rsid w:val="000E4586"/>
    <w:rsid w:val="000E45EC"/>
    <w:rsid w:val="000F12E3"/>
    <w:rsid w:val="000F73DD"/>
    <w:rsid w:val="001112F1"/>
    <w:rsid w:val="00117571"/>
    <w:rsid w:val="001247A5"/>
    <w:rsid w:val="00135450"/>
    <w:rsid w:val="00136A06"/>
    <w:rsid w:val="00137D87"/>
    <w:rsid w:val="001620E3"/>
    <w:rsid w:val="00171661"/>
    <w:rsid w:val="00173813"/>
    <w:rsid w:val="00173B65"/>
    <w:rsid w:val="00175DF4"/>
    <w:rsid w:val="00181E90"/>
    <w:rsid w:val="00186A3F"/>
    <w:rsid w:val="001D0DE5"/>
    <w:rsid w:val="001D45BC"/>
    <w:rsid w:val="001D67B9"/>
    <w:rsid w:val="001F4E3F"/>
    <w:rsid w:val="00207451"/>
    <w:rsid w:val="00232F1E"/>
    <w:rsid w:val="00235E1C"/>
    <w:rsid w:val="00236864"/>
    <w:rsid w:val="00243A59"/>
    <w:rsid w:val="00254BD0"/>
    <w:rsid w:val="00265746"/>
    <w:rsid w:val="002A72B3"/>
    <w:rsid w:val="002B266C"/>
    <w:rsid w:val="002B5731"/>
    <w:rsid w:val="002B5ADE"/>
    <w:rsid w:val="002C3C57"/>
    <w:rsid w:val="002C407C"/>
    <w:rsid w:val="002D1F79"/>
    <w:rsid w:val="002E3BE9"/>
    <w:rsid w:val="0030263E"/>
    <w:rsid w:val="00322C7D"/>
    <w:rsid w:val="003453B6"/>
    <w:rsid w:val="00346784"/>
    <w:rsid w:val="00351FA8"/>
    <w:rsid w:val="003556B0"/>
    <w:rsid w:val="00363AA2"/>
    <w:rsid w:val="00363C41"/>
    <w:rsid w:val="003666E2"/>
    <w:rsid w:val="00367785"/>
    <w:rsid w:val="003760F9"/>
    <w:rsid w:val="00383C6B"/>
    <w:rsid w:val="00384EEB"/>
    <w:rsid w:val="00390B60"/>
    <w:rsid w:val="003A17AF"/>
    <w:rsid w:val="003A60F0"/>
    <w:rsid w:val="003C464D"/>
    <w:rsid w:val="003D1670"/>
    <w:rsid w:val="003D31C2"/>
    <w:rsid w:val="003E14EB"/>
    <w:rsid w:val="003E79AF"/>
    <w:rsid w:val="003F4510"/>
    <w:rsid w:val="004255F4"/>
    <w:rsid w:val="0043080B"/>
    <w:rsid w:val="00436705"/>
    <w:rsid w:val="00465884"/>
    <w:rsid w:val="00477520"/>
    <w:rsid w:val="00492032"/>
    <w:rsid w:val="00497C3A"/>
    <w:rsid w:val="004A2985"/>
    <w:rsid w:val="004B549D"/>
    <w:rsid w:val="004C6403"/>
    <w:rsid w:val="004E2E6B"/>
    <w:rsid w:val="004F13AD"/>
    <w:rsid w:val="004F36C7"/>
    <w:rsid w:val="0050323B"/>
    <w:rsid w:val="005113CF"/>
    <w:rsid w:val="00516BB7"/>
    <w:rsid w:val="005329F4"/>
    <w:rsid w:val="005456EE"/>
    <w:rsid w:val="00573A89"/>
    <w:rsid w:val="00573BA1"/>
    <w:rsid w:val="00575EF8"/>
    <w:rsid w:val="00580DD0"/>
    <w:rsid w:val="00595E66"/>
    <w:rsid w:val="005A12C7"/>
    <w:rsid w:val="005B5B81"/>
    <w:rsid w:val="005C6593"/>
    <w:rsid w:val="005D77EB"/>
    <w:rsid w:val="005E0FD0"/>
    <w:rsid w:val="005F0386"/>
    <w:rsid w:val="005F3ABE"/>
    <w:rsid w:val="00606B7D"/>
    <w:rsid w:val="0061339E"/>
    <w:rsid w:val="00654EF4"/>
    <w:rsid w:val="006613FE"/>
    <w:rsid w:val="00684274"/>
    <w:rsid w:val="00690B15"/>
    <w:rsid w:val="00695D94"/>
    <w:rsid w:val="0069748E"/>
    <w:rsid w:val="006A76AA"/>
    <w:rsid w:val="006C44B8"/>
    <w:rsid w:val="006D7013"/>
    <w:rsid w:val="006D7F6C"/>
    <w:rsid w:val="006E02CB"/>
    <w:rsid w:val="006E53CD"/>
    <w:rsid w:val="00706032"/>
    <w:rsid w:val="0070624D"/>
    <w:rsid w:val="00715C33"/>
    <w:rsid w:val="007203AA"/>
    <w:rsid w:val="00725C80"/>
    <w:rsid w:val="0072647B"/>
    <w:rsid w:val="00734BA9"/>
    <w:rsid w:val="00745BC6"/>
    <w:rsid w:val="0074768B"/>
    <w:rsid w:val="00772805"/>
    <w:rsid w:val="007940A0"/>
    <w:rsid w:val="007B068D"/>
    <w:rsid w:val="007C7504"/>
    <w:rsid w:val="007F4D6D"/>
    <w:rsid w:val="00807FF2"/>
    <w:rsid w:val="008120E9"/>
    <w:rsid w:val="00812975"/>
    <w:rsid w:val="00836CF3"/>
    <w:rsid w:val="00841F75"/>
    <w:rsid w:val="00846409"/>
    <w:rsid w:val="00871C7F"/>
    <w:rsid w:val="0087563F"/>
    <w:rsid w:val="00876DDE"/>
    <w:rsid w:val="008918AC"/>
    <w:rsid w:val="008922F4"/>
    <w:rsid w:val="00895708"/>
    <w:rsid w:val="008B2592"/>
    <w:rsid w:val="008C2CF9"/>
    <w:rsid w:val="008C5CF9"/>
    <w:rsid w:val="008D1792"/>
    <w:rsid w:val="008D3245"/>
    <w:rsid w:val="008D75C2"/>
    <w:rsid w:val="008E6CE2"/>
    <w:rsid w:val="008F2B3C"/>
    <w:rsid w:val="008F5C10"/>
    <w:rsid w:val="009032EC"/>
    <w:rsid w:val="00927284"/>
    <w:rsid w:val="00944BFE"/>
    <w:rsid w:val="009458EC"/>
    <w:rsid w:val="00945B81"/>
    <w:rsid w:val="009500A1"/>
    <w:rsid w:val="00951DA2"/>
    <w:rsid w:val="009577EF"/>
    <w:rsid w:val="0097448E"/>
    <w:rsid w:val="0098426C"/>
    <w:rsid w:val="00995E59"/>
    <w:rsid w:val="009B5630"/>
    <w:rsid w:val="009B5A7A"/>
    <w:rsid w:val="009B7ACB"/>
    <w:rsid w:val="009C50E1"/>
    <w:rsid w:val="009D0616"/>
    <w:rsid w:val="009D0923"/>
    <w:rsid w:val="009D3DAD"/>
    <w:rsid w:val="009D58E3"/>
    <w:rsid w:val="009E2750"/>
    <w:rsid w:val="009F1324"/>
    <w:rsid w:val="00A11C64"/>
    <w:rsid w:val="00A126D7"/>
    <w:rsid w:val="00A17BC3"/>
    <w:rsid w:val="00A41C36"/>
    <w:rsid w:val="00A449CA"/>
    <w:rsid w:val="00A44FA4"/>
    <w:rsid w:val="00A610A9"/>
    <w:rsid w:val="00A64B3C"/>
    <w:rsid w:val="00A721DF"/>
    <w:rsid w:val="00A84A3C"/>
    <w:rsid w:val="00A87B61"/>
    <w:rsid w:val="00A91962"/>
    <w:rsid w:val="00A95F78"/>
    <w:rsid w:val="00AA5B33"/>
    <w:rsid w:val="00AB239F"/>
    <w:rsid w:val="00AC0DCF"/>
    <w:rsid w:val="00AE0C2E"/>
    <w:rsid w:val="00AF147A"/>
    <w:rsid w:val="00B11008"/>
    <w:rsid w:val="00B15937"/>
    <w:rsid w:val="00B2481E"/>
    <w:rsid w:val="00B261D0"/>
    <w:rsid w:val="00B40117"/>
    <w:rsid w:val="00B41178"/>
    <w:rsid w:val="00B556C2"/>
    <w:rsid w:val="00B638E2"/>
    <w:rsid w:val="00B72944"/>
    <w:rsid w:val="00B72AF8"/>
    <w:rsid w:val="00B93BAB"/>
    <w:rsid w:val="00B95F16"/>
    <w:rsid w:val="00BA1B07"/>
    <w:rsid w:val="00BB0724"/>
    <w:rsid w:val="00BB296E"/>
    <w:rsid w:val="00BD32A3"/>
    <w:rsid w:val="00BF0557"/>
    <w:rsid w:val="00BF0CCF"/>
    <w:rsid w:val="00C00C10"/>
    <w:rsid w:val="00C05F85"/>
    <w:rsid w:val="00C061F7"/>
    <w:rsid w:val="00C37D52"/>
    <w:rsid w:val="00C40268"/>
    <w:rsid w:val="00C50C6B"/>
    <w:rsid w:val="00C51329"/>
    <w:rsid w:val="00C768CE"/>
    <w:rsid w:val="00C932D4"/>
    <w:rsid w:val="00C96C7F"/>
    <w:rsid w:val="00CA4CFB"/>
    <w:rsid w:val="00CB5F2B"/>
    <w:rsid w:val="00CD3F91"/>
    <w:rsid w:val="00CF7C42"/>
    <w:rsid w:val="00D12A67"/>
    <w:rsid w:val="00D25D51"/>
    <w:rsid w:val="00D2711E"/>
    <w:rsid w:val="00D35C91"/>
    <w:rsid w:val="00D35EFF"/>
    <w:rsid w:val="00D41C2D"/>
    <w:rsid w:val="00D65397"/>
    <w:rsid w:val="00D65E27"/>
    <w:rsid w:val="00D7645B"/>
    <w:rsid w:val="00D83591"/>
    <w:rsid w:val="00D9603C"/>
    <w:rsid w:val="00DA6253"/>
    <w:rsid w:val="00DD51BB"/>
    <w:rsid w:val="00DD5A88"/>
    <w:rsid w:val="00E04822"/>
    <w:rsid w:val="00E05A06"/>
    <w:rsid w:val="00E37EEB"/>
    <w:rsid w:val="00E40545"/>
    <w:rsid w:val="00E44C07"/>
    <w:rsid w:val="00E47BC4"/>
    <w:rsid w:val="00E823DD"/>
    <w:rsid w:val="00E82D97"/>
    <w:rsid w:val="00E832CF"/>
    <w:rsid w:val="00E96A26"/>
    <w:rsid w:val="00EA12AC"/>
    <w:rsid w:val="00EA2FBC"/>
    <w:rsid w:val="00EB2EF4"/>
    <w:rsid w:val="00EC062E"/>
    <w:rsid w:val="00EC594E"/>
    <w:rsid w:val="00ED5D21"/>
    <w:rsid w:val="00EE36FF"/>
    <w:rsid w:val="00EE63FD"/>
    <w:rsid w:val="00F15F43"/>
    <w:rsid w:val="00F230C0"/>
    <w:rsid w:val="00F32A7F"/>
    <w:rsid w:val="00F32B76"/>
    <w:rsid w:val="00F36D62"/>
    <w:rsid w:val="00F55BAC"/>
    <w:rsid w:val="00F66A07"/>
    <w:rsid w:val="00F71713"/>
    <w:rsid w:val="00FA1278"/>
    <w:rsid w:val="00FB3FEC"/>
    <w:rsid w:val="00FC51EA"/>
    <w:rsid w:val="00FD77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B8"/>
    <w:pPr>
      <w:spacing w:after="200" w:line="276" w:lineRule="auto"/>
    </w:pPr>
    <w:rPr>
      <w:sz w:val="24"/>
      <w:lang w:val="id-I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6BB7"/>
    <w:pPr>
      <w:ind w:left="720"/>
    </w:pPr>
  </w:style>
  <w:style w:type="paragraph" w:styleId="FootnoteText">
    <w:name w:val="footnote text"/>
    <w:basedOn w:val="Normal"/>
    <w:link w:val="FootnoteTextChar"/>
    <w:uiPriority w:val="99"/>
    <w:semiHidden/>
    <w:rsid w:val="00516BB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16BB7"/>
    <w:rPr>
      <w:rFonts w:cs="Times New Roman"/>
      <w:sz w:val="20"/>
      <w:szCs w:val="20"/>
    </w:rPr>
  </w:style>
  <w:style w:type="character" w:styleId="FootnoteReference">
    <w:name w:val="footnote reference"/>
    <w:basedOn w:val="DefaultParagraphFont"/>
    <w:uiPriority w:val="99"/>
    <w:semiHidden/>
    <w:rsid w:val="00516BB7"/>
    <w:rPr>
      <w:rFonts w:cs="Times New Roman"/>
      <w:vertAlign w:val="superscript"/>
    </w:rPr>
  </w:style>
  <w:style w:type="character" w:styleId="SubtleEmphasis">
    <w:name w:val="Subtle Emphasis"/>
    <w:basedOn w:val="DefaultParagraphFont"/>
    <w:uiPriority w:val="99"/>
    <w:qFormat/>
    <w:rsid w:val="004F13AD"/>
    <w:rPr>
      <w:rFonts w:cs="Times New Roman"/>
      <w:i/>
      <w:color w:val="808080"/>
    </w:rPr>
  </w:style>
  <w:style w:type="paragraph" w:styleId="Header">
    <w:name w:val="header"/>
    <w:basedOn w:val="Normal"/>
    <w:link w:val="HeaderChar"/>
    <w:uiPriority w:val="99"/>
    <w:rsid w:val="008922F4"/>
    <w:pPr>
      <w:tabs>
        <w:tab w:val="center" w:pos="4320"/>
        <w:tab w:val="right" w:pos="8640"/>
      </w:tabs>
    </w:pPr>
  </w:style>
  <w:style w:type="character" w:customStyle="1" w:styleId="HeaderChar">
    <w:name w:val="Header Char"/>
    <w:basedOn w:val="DefaultParagraphFont"/>
    <w:link w:val="Header"/>
    <w:uiPriority w:val="99"/>
    <w:semiHidden/>
    <w:locked/>
    <w:rsid w:val="00BB0724"/>
    <w:rPr>
      <w:rFonts w:cs="Times New Roman"/>
      <w:sz w:val="24"/>
      <w:lang w:val="id-ID"/>
    </w:rPr>
  </w:style>
  <w:style w:type="character" w:styleId="PageNumber">
    <w:name w:val="page number"/>
    <w:basedOn w:val="DefaultParagraphFont"/>
    <w:uiPriority w:val="99"/>
    <w:rsid w:val="008922F4"/>
    <w:rPr>
      <w:rFonts w:cs="Times New Roman"/>
    </w:rPr>
  </w:style>
  <w:style w:type="paragraph" w:styleId="Footer">
    <w:name w:val="footer"/>
    <w:basedOn w:val="Normal"/>
    <w:link w:val="FooterChar"/>
    <w:uiPriority w:val="99"/>
    <w:rsid w:val="008922F4"/>
    <w:pPr>
      <w:tabs>
        <w:tab w:val="center" w:pos="4320"/>
        <w:tab w:val="right" w:pos="8640"/>
      </w:tabs>
    </w:pPr>
  </w:style>
  <w:style w:type="character" w:customStyle="1" w:styleId="FooterChar">
    <w:name w:val="Footer Char"/>
    <w:basedOn w:val="DefaultParagraphFont"/>
    <w:link w:val="Footer"/>
    <w:uiPriority w:val="99"/>
    <w:semiHidden/>
    <w:locked/>
    <w:rsid w:val="00BB0724"/>
    <w:rPr>
      <w:rFonts w:cs="Times New Roman"/>
      <w:sz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TotalTime>
  <Pages>20</Pages>
  <Words>3650</Words>
  <Characters>20811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2012-08-06T05:25:00Z</cp:lastPrinted>
  <dcterms:created xsi:type="dcterms:W3CDTF">2012-07-10T02:25:00Z</dcterms:created>
  <dcterms:modified xsi:type="dcterms:W3CDTF">2012-08-06T06:26:00Z</dcterms:modified>
</cp:coreProperties>
</file>