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55" w:rsidRPr="00B546F9" w:rsidRDefault="00224C55" w:rsidP="00224C55">
      <w:pPr>
        <w:spacing w:line="360" w:lineRule="auto"/>
        <w:jc w:val="center"/>
        <w:rPr>
          <w:b/>
          <w:sz w:val="28"/>
          <w:szCs w:val="28"/>
        </w:rPr>
      </w:pPr>
      <w:r w:rsidRPr="00B546F9">
        <w:rPr>
          <w:b/>
          <w:sz w:val="28"/>
          <w:szCs w:val="28"/>
        </w:rPr>
        <w:t>CHAPTER I</w:t>
      </w:r>
    </w:p>
    <w:p w:rsidR="00224C55" w:rsidRPr="00B546F9" w:rsidRDefault="00224C55" w:rsidP="00224C55">
      <w:pPr>
        <w:spacing w:line="360" w:lineRule="auto"/>
        <w:jc w:val="center"/>
        <w:rPr>
          <w:b/>
          <w:sz w:val="28"/>
          <w:szCs w:val="28"/>
        </w:rPr>
      </w:pPr>
      <w:r w:rsidRPr="00B546F9">
        <w:rPr>
          <w:b/>
          <w:sz w:val="28"/>
          <w:szCs w:val="28"/>
        </w:rPr>
        <w:t>INTRODUCTION</w:t>
      </w:r>
    </w:p>
    <w:p w:rsidR="00224C55" w:rsidRPr="00347EFF" w:rsidRDefault="00224C55" w:rsidP="00224C55">
      <w:pPr>
        <w:spacing w:line="480" w:lineRule="auto"/>
        <w:rPr>
          <w:szCs w:val="24"/>
        </w:rPr>
      </w:pPr>
      <w:r>
        <w:rPr>
          <w:b/>
          <w:szCs w:val="24"/>
        </w:rPr>
        <w:tab/>
      </w:r>
      <w:r>
        <w:rPr>
          <w:szCs w:val="24"/>
        </w:rPr>
        <w:t>This chapter describes background of the research, the formulation of problems, the purposes of the research, the scope and limitation of the research, the definition of key terms and the organization of the research.</w:t>
      </w:r>
    </w:p>
    <w:p w:rsidR="00224C55" w:rsidRPr="004B5983" w:rsidRDefault="00224C55" w:rsidP="00224C55">
      <w:pPr>
        <w:pStyle w:val="ListParagraph"/>
        <w:numPr>
          <w:ilvl w:val="0"/>
          <w:numId w:val="1"/>
        </w:numPr>
        <w:spacing w:line="480" w:lineRule="auto"/>
        <w:rPr>
          <w:b/>
          <w:szCs w:val="24"/>
        </w:rPr>
      </w:pPr>
      <w:r w:rsidRPr="004B5983">
        <w:rPr>
          <w:b/>
          <w:szCs w:val="24"/>
        </w:rPr>
        <w:t>Background of the Study</w:t>
      </w:r>
    </w:p>
    <w:p w:rsidR="00224C55" w:rsidRPr="004A5D8D" w:rsidRDefault="00224C55" w:rsidP="00224C55">
      <w:pPr>
        <w:pStyle w:val="ListParagraph"/>
        <w:spacing w:line="480" w:lineRule="auto"/>
        <w:ind w:firstLine="720"/>
      </w:pPr>
      <w:r w:rsidRPr="004A5D8D">
        <w:t>Literary books in Indonesia have been developed since many years ago both in their quantity and their quality. Since the coming of foreigners who use English in their communication, Indonesian people become able to use English and begin to teach/spread it to other Indonesian people. Since then, Indonesian literary books have also been influenced by English that we often see books that contain English.</w:t>
      </w:r>
    </w:p>
    <w:p w:rsidR="00224C55" w:rsidRPr="004A5D8D" w:rsidRDefault="00224C55" w:rsidP="00224C55">
      <w:pPr>
        <w:pStyle w:val="ListParagraph"/>
        <w:spacing w:line="480" w:lineRule="auto"/>
        <w:ind w:firstLine="720"/>
      </w:pPr>
      <w:r w:rsidRPr="00393C52">
        <w:rPr>
          <w:color w:val="000000"/>
        </w:rPr>
        <w:t xml:space="preserve">One kind of Indonesian literary book that is much influenced by English is the </w:t>
      </w:r>
      <w:r w:rsidR="00E325C8">
        <w:rPr>
          <w:color w:val="000000"/>
        </w:rPr>
        <w:t>teenlit</w:t>
      </w:r>
      <w:r w:rsidRPr="00393C52">
        <w:rPr>
          <w:color w:val="000000"/>
        </w:rPr>
        <w:t xml:space="preserve">. A </w:t>
      </w:r>
      <w:r w:rsidR="00E325C8">
        <w:rPr>
          <w:color w:val="000000"/>
        </w:rPr>
        <w:t>teenlit</w:t>
      </w:r>
      <w:r w:rsidRPr="00393C52">
        <w:rPr>
          <w:color w:val="000000"/>
        </w:rPr>
        <w:t xml:space="preserve"> is an extended fictional prose narrative focusing on a few primary characters but often involving scores of secondary characters. </w:t>
      </w:r>
      <w:r w:rsidRPr="004A5D8D">
        <w:t xml:space="preserve">In this case, the </w:t>
      </w:r>
      <w:r w:rsidR="00E325C8">
        <w:t>teenlit</w:t>
      </w:r>
      <w:r w:rsidRPr="004A5D8D">
        <w:t xml:space="preserve"> </w:t>
      </w:r>
      <w:r w:rsidR="00E325C8">
        <w:rPr>
          <w:i/>
          <w:iCs/>
        </w:rPr>
        <w:t xml:space="preserve">Cinderella Rambut Pink </w:t>
      </w:r>
      <w:r w:rsidRPr="00393C52">
        <w:rPr>
          <w:i/>
          <w:iCs/>
        </w:rPr>
        <w:t xml:space="preserve"> </w:t>
      </w:r>
      <w:r w:rsidRPr="004A5D8D">
        <w:t xml:space="preserve">is a </w:t>
      </w:r>
      <w:r w:rsidR="002548F0">
        <w:t>teenlit</w:t>
      </w:r>
      <w:r w:rsidRPr="004A5D8D">
        <w:t xml:space="preserve"> which includes the dialogues containing English. The characters in this </w:t>
      </w:r>
      <w:r w:rsidR="002548F0">
        <w:t>teenlit</w:t>
      </w:r>
      <w:r w:rsidRPr="004A5D8D">
        <w:t xml:space="preserve"> often switch from </w:t>
      </w:r>
      <w:r w:rsidRPr="00FA4325">
        <w:rPr>
          <w:iCs/>
        </w:rPr>
        <w:t>bahasa Indonesia</w:t>
      </w:r>
      <w:r w:rsidRPr="00393C52">
        <w:rPr>
          <w:i/>
          <w:iCs/>
        </w:rPr>
        <w:t xml:space="preserve"> </w:t>
      </w:r>
      <w:r w:rsidRPr="004A5D8D">
        <w:t xml:space="preserve">into English. This kind of situation may be called language switching. </w:t>
      </w:r>
    </w:p>
    <w:p w:rsidR="00224C55" w:rsidRDefault="00224C55" w:rsidP="00224C55">
      <w:pPr>
        <w:pStyle w:val="ListParagraph"/>
        <w:spacing w:line="480" w:lineRule="auto"/>
        <w:ind w:firstLine="720"/>
      </w:pPr>
      <w:r w:rsidRPr="004A5D8D">
        <w:t>L</w:t>
      </w:r>
      <w:r>
        <w:t>anguage mixing and switching</w:t>
      </w:r>
      <w:r w:rsidRPr="004A5D8D">
        <w:t xml:space="preserve"> actually happen only in the language of a bilingual</w:t>
      </w:r>
      <w:r>
        <w:t xml:space="preserve"> or multilingualism</w:t>
      </w:r>
      <w:r w:rsidRPr="004A5D8D">
        <w:t>.</w:t>
      </w:r>
      <w:r>
        <w:t xml:space="preserve"> Susanto (2007 : 6) explained that:</w:t>
      </w:r>
    </w:p>
    <w:p w:rsidR="00224C55" w:rsidRDefault="00224C55" w:rsidP="00224C55">
      <w:pPr>
        <w:pStyle w:val="ListParagraph"/>
        <w:spacing w:line="240" w:lineRule="auto"/>
        <w:ind w:left="1440"/>
      </w:pPr>
      <w:r>
        <w:lastRenderedPageBreak/>
        <w:t>It is undoubtful that language-switching plays its significant role when people are settled in bilingual or multilingual speech community where the languages of the members comprise more than one choice and they are motivated to utilize more than one language.</w:t>
      </w:r>
    </w:p>
    <w:p w:rsidR="00822C3D" w:rsidRDefault="00822C3D" w:rsidP="00224C55">
      <w:pPr>
        <w:pStyle w:val="ListParagraph"/>
        <w:spacing w:line="240" w:lineRule="auto"/>
        <w:ind w:left="1440"/>
      </w:pPr>
    </w:p>
    <w:p w:rsidR="00822C3D" w:rsidRDefault="004437CB" w:rsidP="00401D38">
      <w:pPr>
        <w:pStyle w:val="ListParagraph"/>
        <w:spacing w:line="480" w:lineRule="auto"/>
        <w:ind w:firstLine="720"/>
      </w:pPr>
      <w:r>
        <w:t>Mackey, as quoted by Fishman (1968) give the explanation that bilingual is the use of language alternately. In this case, the change of language or code</w:t>
      </w:r>
      <w:r w:rsidR="00401D38">
        <w:t>,</w:t>
      </w:r>
      <w:r>
        <w:t xml:space="preserve"> depend on the situation and condition of </w:t>
      </w:r>
      <w:r w:rsidR="00401D38">
        <w:t>the speaker when he/she speak</w:t>
      </w:r>
      <w:r w:rsidR="00516C3E">
        <w:t xml:space="preserve"> (Rahardi Kunjana, 2001: 14).</w:t>
      </w:r>
      <w:r w:rsidR="00401D38">
        <w:t xml:space="preserve"> </w:t>
      </w:r>
      <w:r w:rsidR="00C34870">
        <w:t>From this explanation, we know that speakers switch their language by having a certain reasons. The reasons could be from the speakers or the situation around them.</w:t>
      </w:r>
    </w:p>
    <w:p w:rsidR="00E42D8C" w:rsidRPr="004A5D8D" w:rsidRDefault="00E42D8C" w:rsidP="00E42D8C">
      <w:pPr>
        <w:spacing w:line="480" w:lineRule="auto"/>
        <w:ind w:left="720" w:firstLine="720"/>
      </w:pPr>
      <w:r w:rsidRPr="004A5D8D">
        <w:t>In addition, code switching and code mixing are also closely rela</w:t>
      </w:r>
      <w:r>
        <w:t>ted to the phenomenon of digloss</w:t>
      </w:r>
      <w:r w:rsidRPr="004A5D8D">
        <w:t xml:space="preserve">ia. According to Ferguson, diglossia </w:t>
      </w:r>
      <w:r w:rsidR="00C34870">
        <w:t xml:space="preserve">exists in a society when it has </w:t>
      </w:r>
      <w:r w:rsidRPr="004A5D8D">
        <w:t>two distinct codes which show clear functional separation; that is one employed in one set of circumstances and the other in an entirely different set</w:t>
      </w:r>
      <w:r w:rsidR="00516C3E">
        <w:t xml:space="preserve"> (</w:t>
      </w:r>
      <w:r w:rsidR="00516C3E">
        <w:rPr>
          <w:sz w:val="22"/>
        </w:rPr>
        <w:t>Wardaugh, 2006: 89)</w:t>
      </w:r>
      <w:r w:rsidRPr="004A5D8D">
        <w:t xml:space="preserve">. </w:t>
      </w:r>
    </w:p>
    <w:p w:rsidR="00224C55" w:rsidRPr="00E325C8" w:rsidRDefault="00224C55" w:rsidP="00E325C8">
      <w:pPr>
        <w:pStyle w:val="ListParagraph"/>
        <w:spacing w:line="480" w:lineRule="auto"/>
        <w:ind w:firstLine="720"/>
        <w:rPr>
          <w:color w:val="FF0000"/>
        </w:rPr>
      </w:pPr>
      <w:r w:rsidRPr="00E325C8">
        <w:t xml:space="preserve">In line with the explanation above, the characters in the </w:t>
      </w:r>
      <w:r w:rsidR="002548F0">
        <w:t>teenlit</w:t>
      </w:r>
      <w:r w:rsidRPr="00E325C8">
        <w:t xml:space="preserve"> can be considered as bilinguals since they have met the requirement of </w:t>
      </w:r>
      <w:r w:rsidR="00D0526E">
        <w:t xml:space="preserve">being </w:t>
      </w:r>
      <w:r w:rsidRPr="00E325C8">
        <w:t xml:space="preserve">bilinguals. </w:t>
      </w:r>
      <w:r w:rsidR="00E325C8" w:rsidRPr="00E325C8">
        <w:t>The</w:t>
      </w:r>
      <w:r w:rsidRPr="004A5D8D">
        <w:t xml:space="preserve"> characters in the </w:t>
      </w:r>
      <w:r w:rsidR="002548F0">
        <w:t>teenlit</w:t>
      </w:r>
      <w:r w:rsidRPr="004A5D8D">
        <w:t xml:space="preserve"> is actually one kind of speech community. The members of the same speech community should share linguistic norms, i.e. understanding, values and attitudes about language varieties present in their community. In this case, the characters of the </w:t>
      </w:r>
      <w:r w:rsidR="002548F0">
        <w:t>teenlit</w:t>
      </w:r>
      <w:r w:rsidRPr="004A5D8D">
        <w:t xml:space="preserve"> communicate with each other using the language that has certain specifications such as the case of language mixing and switching.</w:t>
      </w:r>
    </w:p>
    <w:p w:rsidR="00224C55" w:rsidRDefault="00224C55" w:rsidP="00224C55">
      <w:pPr>
        <w:pStyle w:val="ListParagraph"/>
        <w:spacing w:line="480" w:lineRule="auto"/>
        <w:ind w:firstLine="720"/>
      </w:pPr>
      <w:r w:rsidRPr="004A5D8D">
        <w:lastRenderedPageBreak/>
        <w:t xml:space="preserve">The phenomenon of code mixing and code switching itself has become an interesting topic to be discussed, especially in the </w:t>
      </w:r>
      <w:r w:rsidR="002548F0">
        <w:t>teenlit</w:t>
      </w:r>
      <w:r w:rsidRPr="004A5D8D">
        <w:t xml:space="preserve"> like </w:t>
      </w:r>
      <w:r w:rsidR="00E325C8">
        <w:rPr>
          <w:i/>
          <w:iCs/>
        </w:rPr>
        <w:t>Cinderella rambut pink</w:t>
      </w:r>
      <w:r w:rsidRPr="004A5D8D">
        <w:t xml:space="preserve"> by </w:t>
      </w:r>
      <w:r w:rsidR="00E325C8">
        <w:rPr>
          <w:rFonts w:eastAsiaTheme="minorHAnsi" w:cs="Times New Roman"/>
          <w:szCs w:val="24"/>
        </w:rPr>
        <w:t>Dyan Nuranindya</w:t>
      </w:r>
      <w:r w:rsidRPr="004A5D8D">
        <w:t xml:space="preserve">. Since this </w:t>
      </w:r>
      <w:r w:rsidR="002548F0">
        <w:t>teenlit</w:t>
      </w:r>
      <w:r w:rsidRPr="004A5D8D">
        <w:t xml:space="preserve"> contains the reflection of teenagers’ life nowadays, mainly their problems of love, it may lead the readers that are mostly teenagers to begin imitating the way the characters behave or even the way they communicate to each other. So, this research is conducted to observe this phenomenon more deeply. </w:t>
      </w:r>
    </w:p>
    <w:p w:rsidR="00401D38" w:rsidRPr="00E325C8" w:rsidRDefault="00401D38" w:rsidP="00E325C8">
      <w:pPr>
        <w:autoSpaceDE w:val="0"/>
        <w:autoSpaceDN w:val="0"/>
        <w:adjustRightInd w:val="0"/>
        <w:spacing w:after="0" w:line="480" w:lineRule="auto"/>
        <w:ind w:left="720" w:firstLine="720"/>
        <w:rPr>
          <w:rFonts w:eastAsiaTheme="minorHAnsi" w:cs="Times New Roman"/>
          <w:szCs w:val="24"/>
        </w:rPr>
      </w:pPr>
      <w:r>
        <w:rPr>
          <w:rFonts w:eastAsiaTheme="minorHAnsi" w:cs="Times New Roman"/>
          <w:szCs w:val="24"/>
        </w:rPr>
        <w:t xml:space="preserve">The teenlit </w:t>
      </w:r>
      <w:r w:rsidR="00E325C8">
        <w:rPr>
          <w:rFonts w:eastAsiaTheme="minorHAnsi" w:cs="Times New Roman"/>
          <w:i/>
          <w:iCs/>
          <w:szCs w:val="24"/>
        </w:rPr>
        <w:t xml:space="preserve">Cinderella Rambut Pink </w:t>
      </w:r>
      <w:r>
        <w:rPr>
          <w:rFonts w:eastAsiaTheme="minorHAnsi" w:cs="Times New Roman"/>
          <w:i/>
          <w:iCs/>
          <w:szCs w:val="24"/>
        </w:rPr>
        <w:t xml:space="preserve"> </w:t>
      </w:r>
      <w:r w:rsidR="00C471D3">
        <w:rPr>
          <w:rFonts w:eastAsiaTheme="minorHAnsi" w:cs="Times New Roman"/>
          <w:szCs w:val="24"/>
        </w:rPr>
        <w:t>is one of the teenlit</w:t>
      </w:r>
      <w:r>
        <w:rPr>
          <w:rFonts w:eastAsiaTheme="minorHAnsi" w:cs="Times New Roman"/>
          <w:szCs w:val="24"/>
        </w:rPr>
        <w:t xml:space="preserve"> written by Dyan Nuranindya. It tells us</w:t>
      </w:r>
      <w:r w:rsidR="00E325C8">
        <w:rPr>
          <w:rFonts w:eastAsiaTheme="minorHAnsi" w:cs="Times New Roman"/>
          <w:szCs w:val="24"/>
        </w:rPr>
        <w:t xml:space="preserve"> </w:t>
      </w:r>
      <w:r>
        <w:rPr>
          <w:rFonts w:eastAsiaTheme="minorHAnsi" w:cs="Times New Roman"/>
          <w:szCs w:val="24"/>
        </w:rPr>
        <w:t xml:space="preserve">about a girl that has a great life experience from her problems. The situation </w:t>
      </w:r>
      <w:r w:rsidR="00E325C8">
        <w:rPr>
          <w:rFonts w:eastAsiaTheme="minorHAnsi" w:cs="Times New Roman"/>
          <w:szCs w:val="24"/>
        </w:rPr>
        <w:t xml:space="preserve">mostly </w:t>
      </w:r>
      <w:r>
        <w:rPr>
          <w:rFonts w:eastAsiaTheme="minorHAnsi" w:cs="Times New Roman"/>
          <w:szCs w:val="24"/>
        </w:rPr>
        <w:t>took place in Jogjakarta. There are some characters that come from different area and background, so we</w:t>
      </w:r>
      <w:r w:rsidR="00E325C8">
        <w:rPr>
          <w:rFonts w:eastAsiaTheme="minorHAnsi" w:cs="Times New Roman"/>
          <w:szCs w:val="24"/>
        </w:rPr>
        <w:t xml:space="preserve"> </w:t>
      </w:r>
      <w:r>
        <w:rPr>
          <w:rFonts w:eastAsiaTheme="minorHAnsi" w:cs="Times New Roman"/>
          <w:szCs w:val="24"/>
        </w:rPr>
        <w:t xml:space="preserve">may say that not all of the characters in the teenlit have the same cultures with the girl </w:t>
      </w:r>
      <w:r w:rsidR="00D0526E">
        <w:rPr>
          <w:rFonts w:eastAsiaTheme="minorHAnsi" w:cs="Times New Roman"/>
          <w:szCs w:val="24"/>
        </w:rPr>
        <w:t>as</w:t>
      </w:r>
      <w:r>
        <w:rPr>
          <w:rFonts w:eastAsiaTheme="minorHAnsi" w:cs="Times New Roman"/>
          <w:szCs w:val="24"/>
        </w:rPr>
        <w:t xml:space="preserve"> the</w:t>
      </w:r>
      <w:r w:rsidR="00E325C8">
        <w:rPr>
          <w:rFonts w:eastAsiaTheme="minorHAnsi" w:cs="Times New Roman"/>
          <w:szCs w:val="24"/>
        </w:rPr>
        <w:t xml:space="preserve"> </w:t>
      </w:r>
      <w:r>
        <w:rPr>
          <w:rFonts w:eastAsiaTheme="minorHAnsi" w:cs="Times New Roman"/>
          <w:szCs w:val="24"/>
        </w:rPr>
        <w:t>main character in this teenlit. In their daily situation in Jogjakarta, the main character makes</w:t>
      </w:r>
      <w:r w:rsidR="00E325C8">
        <w:rPr>
          <w:rFonts w:eastAsiaTheme="minorHAnsi" w:cs="Times New Roman"/>
          <w:szCs w:val="24"/>
        </w:rPr>
        <w:t xml:space="preserve"> </w:t>
      </w:r>
      <w:r>
        <w:rPr>
          <w:rFonts w:eastAsiaTheme="minorHAnsi" w:cs="Times New Roman"/>
          <w:szCs w:val="24"/>
        </w:rPr>
        <w:t>conversations with others by using different languages and dialect, i.e. Indonesian, Javanese,</w:t>
      </w:r>
      <w:r w:rsidR="00E325C8">
        <w:rPr>
          <w:rFonts w:eastAsiaTheme="minorHAnsi" w:cs="Times New Roman"/>
          <w:szCs w:val="24"/>
        </w:rPr>
        <w:t xml:space="preserve"> </w:t>
      </w:r>
      <w:r>
        <w:rPr>
          <w:rFonts w:eastAsiaTheme="minorHAnsi" w:cs="Times New Roman"/>
          <w:szCs w:val="24"/>
        </w:rPr>
        <w:t>English and Jakarta dialect. Sometimes they switch or mix their language in one utterance to make</w:t>
      </w:r>
      <w:r w:rsidR="00E325C8">
        <w:rPr>
          <w:rFonts w:eastAsiaTheme="minorHAnsi" w:cs="Times New Roman"/>
          <w:szCs w:val="24"/>
        </w:rPr>
        <w:t xml:space="preserve"> </w:t>
      </w:r>
      <w:r>
        <w:rPr>
          <w:rFonts w:eastAsiaTheme="minorHAnsi" w:cs="Times New Roman"/>
          <w:szCs w:val="24"/>
        </w:rPr>
        <w:t>the listeners understand the statement. That kind of switching and mixing phenomenon in the</w:t>
      </w:r>
      <w:r w:rsidR="00E325C8">
        <w:rPr>
          <w:rFonts w:eastAsiaTheme="minorHAnsi" w:cs="Times New Roman"/>
          <w:szCs w:val="24"/>
        </w:rPr>
        <w:t xml:space="preserve"> </w:t>
      </w:r>
      <w:r>
        <w:rPr>
          <w:rFonts w:eastAsiaTheme="minorHAnsi" w:cs="Times New Roman"/>
          <w:szCs w:val="24"/>
        </w:rPr>
        <w:t>teenlit gets the writer’s attention. Besides, the writer is interested in understanding why the</w:t>
      </w:r>
      <w:r w:rsidR="00E325C8">
        <w:rPr>
          <w:rFonts w:eastAsiaTheme="minorHAnsi" w:cs="Times New Roman"/>
          <w:szCs w:val="24"/>
        </w:rPr>
        <w:t xml:space="preserve"> </w:t>
      </w:r>
      <w:r>
        <w:rPr>
          <w:rFonts w:eastAsiaTheme="minorHAnsi" w:cs="Times New Roman"/>
          <w:szCs w:val="24"/>
        </w:rPr>
        <w:t>characters in this teenlit switch their language when they are in an interaction with each</w:t>
      </w:r>
      <w:r w:rsidR="00E325C8">
        <w:rPr>
          <w:rFonts w:eastAsiaTheme="minorHAnsi" w:cs="Times New Roman"/>
          <w:szCs w:val="24"/>
        </w:rPr>
        <w:t xml:space="preserve"> </w:t>
      </w:r>
      <w:r w:rsidRPr="00E325C8">
        <w:rPr>
          <w:rFonts w:eastAsiaTheme="minorHAnsi" w:cs="Times New Roman"/>
          <w:szCs w:val="24"/>
        </w:rPr>
        <w:t>other.</w:t>
      </w:r>
    </w:p>
    <w:p w:rsidR="00224C55" w:rsidRPr="004B5983" w:rsidRDefault="00224C55" w:rsidP="00224C55">
      <w:pPr>
        <w:pStyle w:val="Default"/>
        <w:spacing w:line="480" w:lineRule="auto"/>
        <w:ind w:left="720" w:firstLine="720"/>
        <w:rPr>
          <w:b/>
        </w:rPr>
      </w:pPr>
      <w:r w:rsidRPr="004B5983">
        <w:t xml:space="preserve">From the </w:t>
      </w:r>
      <w:r w:rsidR="00D0526E">
        <w:t>background</w:t>
      </w:r>
      <w:r w:rsidRPr="004B5983">
        <w:t xml:space="preserve"> above, the researcher is interested in conducted a research by the titled </w:t>
      </w:r>
      <w:r w:rsidRPr="004B5983">
        <w:rPr>
          <w:b/>
        </w:rPr>
        <w:t>“</w:t>
      </w:r>
      <w:r w:rsidR="007B6348">
        <w:rPr>
          <w:b/>
        </w:rPr>
        <w:t xml:space="preserve">An Analysis of Code Switching by </w:t>
      </w:r>
      <w:r w:rsidR="007B6348">
        <w:rPr>
          <w:b/>
        </w:rPr>
        <w:lastRenderedPageBreak/>
        <w:t>Characters in the teenlit Cinderella Rambut Pink by Dyan Nuranindya</w:t>
      </w:r>
      <w:r w:rsidRPr="004B5983">
        <w:rPr>
          <w:b/>
        </w:rPr>
        <w:t>”.</w:t>
      </w:r>
    </w:p>
    <w:p w:rsidR="00224C55" w:rsidRPr="004B5983" w:rsidRDefault="00224C55" w:rsidP="00224C55">
      <w:pPr>
        <w:pStyle w:val="Default"/>
        <w:spacing w:line="480" w:lineRule="auto"/>
        <w:ind w:left="720" w:firstLine="720"/>
        <w:rPr>
          <w:b/>
        </w:rPr>
      </w:pPr>
    </w:p>
    <w:p w:rsidR="00224C55" w:rsidRPr="00766B5D" w:rsidRDefault="00224C55" w:rsidP="00224C55">
      <w:pPr>
        <w:pStyle w:val="Default"/>
        <w:numPr>
          <w:ilvl w:val="0"/>
          <w:numId w:val="1"/>
        </w:numPr>
        <w:spacing w:line="480" w:lineRule="auto"/>
        <w:rPr>
          <w:b/>
        </w:rPr>
      </w:pPr>
      <w:r w:rsidRPr="004B5983">
        <w:rPr>
          <w:b/>
        </w:rPr>
        <w:t>Formulating of the Problem</w:t>
      </w:r>
    </w:p>
    <w:p w:rsidR="00224C55" w:rsidRDefault="00224C55" w:rsidP="00224C55">
      <w:pPr>
        <w:pStyle w:val="Default"/>
        <w:spacing w:line="480" w:lineRule="auto"/>
        <w:ind w:left="720" w:firstLine="720"/>
      </w:pPr>
      <w:r w:rsidRPr="004B5983">
        <w:t>Based on the background of the study</w:t>
      </w:r>
      <w:r>
        <w:t xml:space="preserve">, the researcher </w:t>
      </w:r>
      <w:r w:rsidR="00D0526E">
        <w:t xml:space="preserve">try to analyze </w:t>
      </w:r>
      <w:r>
        <w:t>the problem of this study is formulated as follows:</w:t>
      </w:r>
    </w:p>
    <w:p w:rsidR="00224C55" w:rsidRPr="00393C52" w:rsidRDefault="00224C55" w:rsidP="00224C55">
      <w:pPr>
        <w:pStyle w:val="ListParagraph"/>
        <w:numPr>
          <w:ilvl w:val="0"/>
          <w:numId w:val="3"/>
        </w:numPr>
        <w:spacing w:line="480" w:lineRule="auto"/>
        <w:ind w:left="1418" w:hanging="709"/>
      </w:pPr>
      <w:r w:rsidRPr="004A5D8D">
        <w:t xml:space="preserve">What are the types of code switching found in the dialogue </w:t>
      </w:r>
      <w:r w:rsidR="00875354" w:rsidRPr="004A5D8D">
        <w:t>of the</w:t>
      </w:r>
      <w:r w:rsidR="00E325C8" w:rsidRPr="004A5D8D">
        <w:t xml:space="preserve"> </w:t>
      </w:r>
      <w:r w:rsidR="00E325C8">
        <w:t>teenlit</w:t>
      </w:r>
      <w:r w:rsidR="00E325C8" w:rsidRPr="004A5D8D">
        <w:t xml:space="preserve"> </w:t>
      </w:r>
      <w:r w:rsidR="00E325C8">
        <w:rPr>
          <w:i/>
          <w:iCs/>
        </w:rPr>
        <w:t xml:space="preserve">Cinderella Rambut Pink </w:t>
      </w:r>
      <w:r w:rsidR="00E325C8">
        <w:rPr>
          <w:iCs/>
        </w:rPr>
        <w:t xml:space="preserve">by </w:t>
      </w:r>
      <w:r w:rsidR="00E325C8">
        <w:rPr>
          <w:rFonts w:eastAsiaTheme="minorHAnsi" w:cs="Times New Roman"/>
          <w:szCs w:val="24"/>
        </w:rPr>
        <w:t>Dyan Nuranindya</w:t>
      </w:r>
      <w:r w:rsidRPr="004A5D8D">
        <w:t>?</w:t>
      </w:r>
    </w:p>
    <w:p w:rsidR="00224C55" w:rsidRPr="00393C52" w:rsidRDefault="00224C55" w:rsidP="00224C55">
      <w:pPr>
        <w:pStyle w:val="ListParagraph"/>
        <w:numPr>
          <w:ilvl w:val="0"/>
          <w:numId w:val="3"/>
        </w:numPr>
        <w:spacing w:line="480" w:lineRule="auto"/>
        <w:ind w:left="1418" w:hanging="709"/>
      </w:pPr>
      <w:r w:rsidRPr="004A5D8D">
        <w:t xml:space="preserve">What </w:t>
      </w:r>
      <w:r>
        <w:t>are</w:t>
      </w:r>
      <w:r w:rsidRPr="004A5D8D">
        <w:t xml:space="preserve"> the </w:t>
      </w:r>
      <w:r w:rsidR="002548F0">
        <w:t>social</w:t>
      </w:r>
      <w:r>
        <w:t xml:space="preserve"> factors that influence</w:t>
      </w:r>
      <w:r w:rsidRPr="004A5D8D">
        <w:t xml:space="preserve"> the characters in the </w:t>
      </w:r>
      <w:r w:rsidR="00E325C8">
        <w:t>teenlit</w:t>
      </w:r>
      <w:r w:rsidR="00E325C8" w:rsidRPr="004A5D8D">
        <w:t xml:space="preserve"> </w:t>
      </w:r>
      <w:r w:rsidR="00E325C8">
        <w:rPr>
          <w:i/>
          <w:iCs/>
        </w:rPr>
        <w:t xml:space="preserve">Cinderella Rambut Pink </w:t>
      </w:r>
      <w:r w:rsidR="00E325C8">
        <w:rPr>
          <w:iCs/>
        </w:rPr>
        <w:t xml:space="preserve">by </w:t>
      </w:r>
      <w:r w:rsidR="00E325C8">
        <w:rPr>
          <w:rFonts w:eastAsiaTheme="minorHAnsi" w:cs="Times New Roman"/>
          <w:szCs w:val="24"/>
        </w:rPr>
        <w:t>Dyan Nuranindya</w:t>
      </w:r>
      <w:r w:rsidR="00E325C8">
        <w:t xml:space="preserve"> </w:t>
      </w:r>
      <w:r w:rsidR="00E97362">
        <w:t>switch</w:t>
      </w:r>
      <w:r w:rsidRPr="004A5D8D">
        <w:t xml:space="preserve"> their </w:t>
      </w:r>
      <w:r w:rsidRPr="00393C52">
        <w:rPr>
          <w:i/>
          <w:iCs/>
        </w:rPr>
        <w:t>bahasa Indonesia</w:t>
      </w:r>
      <w:r w:rsidR="009E2903">
        <w:rPr>
          <w:i/>
          <w:iCs/>
        </w:rPr>
        <w:t xml:space="preserve"> </w:t>
      </w:r>
      <w:r w:rsidR="00D0526E">
        <w:t>into</w:t>
      </w:r>
      <w:r w:rsidRPr="004A5D8D">
        <w:t xml:space="preserve"> English or switch from </w:t>
      </w:r>
      <w:r w:rsidR="00D0526E">
        <w:t xml:space="preserve">English </w:t>
      </w:r>
      <w:r w:rsidRPr="004A5D8D">
        <w:t xml:space="preserve">into </w:t>
      </w:r>
      <w:r w:rsidR="00D0526E" w:rsidRPr="00393C52">
        <w:rPr>
          <w:i/>
          <w:iCs/>
        </w:rPr>
        <w:t>bahasa Indonesia</w:t>
      </w:r>
      <w:r>
        <w:t>?</w:t>
      </w:r>
    </w:p>
    <w:p w:rsidR="00224C55" w:rsidRDefault="00224C55" w:rsidP="00224C55">
      <w:pPr>
        <w:pStyle w:val="ListParagraph"/>
        <w:numPr>
          <w:ilvl w:val="0"/>
          <w:numId w:val="3"/>
        </w:numPr>
        <w:spacing w:line="480" w:lineRule="auto"/>
        <w:ind w:left="1418" w:hanging="709"/>
      </w:pPr>
      <w:r>
        <w:t xml:space="preserve">How often the code switching </w:t>
      </w:r>
      <w:r w:rsidR="00E325C8">
        <w:t>phenomenon</w:t>
      </w:r>
      <w:r>
        <w:t xml:space="preserve"> occur</w:t>
      </w:r>
      <w:r w:rsidR="002548F0">
        <w:t>s</w:t>
      </w:r>
      <w:r>
        <w:t xml:space="preserve"> </w:t>
      </w:r>
      <w:r w:rsidR="00D0526E">
        <w:t xml:space="preserve">in </w:t>
      </w:r>
      <w:r w:rsidR="00E325C8" w:rsidRPr="004A5D8D">
        <w:t xml:space="preserve">the </w:t>
      </w:r>
      <w:r w:rsidR="00E325C8">
        <w:t>teenlit</w:t>
      </w:r>
      <w:r w:rsidR="00E325C8" w:rsidRPr="004A5D8D">
        <w:t xml:space="preserve"> </w:t>
      </w:r>
      <w:r w:rsidR="00E325C8">
        <w:rPr>
          <w:i/>
          <w:iCs/>
        </w:rPr>
        <w:t xml:space="preserve">Cinderella Rambut Pink </w:t>
      </w:r>
      <w:r w:rsidR="00E325C8">
        <w:rPr>
          <w:iCs/>
        </w:rPr>
        <w:t xml:space="preserve">by </w:t>
      </w:r>
      <w:r w:rsidR="00E325C8">
        <w:rPr>
          <w:rFonts w:eastAsiaTheme="minorHAnsi" w:cs="Times New Roman"/>
          <w:szCs w:val="24"/>
        </w:rPr>
        <w:t>Dyan Nuranindya</w:t>
      </w:r>
      <w:r w:rsidRPr="004A5D8D">
        <w:t>?</w:t>
      </w:r>
    </w:p>
    <w:p w:rsidR="00224C55" w:rsidRPr="00CE79F0" w:rsidRDefault="00224C55" w:rsidP="00224C55">
      <w:pPr>
        <w:pStyle w:val="Default"/>
        <w:spacing w:line="480" w:lineRule="auto"/>
        <w:ind w:left="1440"/>
        <w:rPr>
          <w:b/>
        </w:rPr>
      </w:pPr>
    </w:p>
    <w:p w:rsidR="00224C55" w:rsidRPr="00CE79F0" w:rsidRDefault="00224C55" w:rsidP="00224C55">
      <w:pPr>
        <w:pStyle w:val="Default"/>
        <w:numPr>
          <w:ilvl w:val="0"/>
          <w:numId w:val="1"/>
        </w:numPr>
        <w:spacing w:line="480" w:lineRule="auto"/>
        <w:rPr>
          <w:b/>
        </w:rPr>
      </w:pPr>
      <w:r w:rsidRPr="00CE79F0">
        <w:rPr>
          <w:b/>
        </w:rPr>
        <w:t>The Purpose of the Study</w:t>
      </w:r>
    </w:p>
    <w:p w:rsidR="00224C55" w:rsidRDefault="00224C55" w:rsidP="00224C55">
      <w:pPr>
        <w:pStyle w:val="Default"/>
        <w:spacing w:line="480" w:lineRule="auto"/>
        <w:ind w:firstLine="720"/>
        <w:rPr>
          <w:lang w:val="id-ID"/>
        </w:rPr>
      </w:pPr>
      <w:r>
        <w:t>Based on the research problem, the study is intended to:</w:t>
      </w:r>
    </w:p>
    <w:p w:rsidR="00224C55" w:rsidRDefault="00224C55" w:rsidP="00224C55">
      <w:pPr>
        <w:pStyle w:val="Default"/>
        <w:numPr>
          <w:ilvl w:val="0"/>
          <w:numId w:val="4"/>
        </w:numPr>
        <w:spacing w:line="480" w:lineRule="auto"/>
        <w:ind w:left="1418" w:hanging="709"/>
        <w:rPr>
          <w:lang w:val="id-ID"/>
        </w:rPr>
      </w:pPr>
      <w:r>
        <w:rPr>
          <w:lang w:val="id-ID"/>
        </w:rPr>
        <w:t xml:space="preserve">To know </w:t>
      </w:r>
      <w:r w:rsidRPr="004A5D8D">
        <w:t xml:space="preserve">the types of code switching found in the dialogue of the </w:t>
      </w:r>
      <w:r w:rsidR="002548F0">
        <w:t>teenlit</w:t>
      </w:r>
      <w:r w:rsidRPr="004A5D8D">
        <w:t xml:space="preserve"> </w:t>
      </w:r>
      <w:r w:rsidR="00E325C8" w:rsidRPr="004A5D8D">
        <w:t xml:space="preserve">the </w:t>
      </w:r>
      <w:r w:rsidR="00E325C8">
        <w:t>teenlit</w:t>
      </w:r>
      <w:r w:rsidR="00E325C8" w:rsidRPr="004A5D8D">
        <w:t xml:space="preserve"> </w:t>
      </w:r>
      <w:r w:rsidR="00E325C8">
        <w:rPr>
          <w:i/>
          <w:iCs/>
        </w:rPr>
        <w:t xml:space="preserve">Cinderella Rambut Pink </w:t>
      </w:r>
      <w:r w:rsidR="00E325C8">
        <w:rPr>
          <w:iCs/>
        </w:rPr>
        <w:t xml:space="preserve">by </w:t>
      </w:r>
      <w:r w:rsidR="00E325C8">
        <w:rPr>
          <w:rFonts w:eastAsiaTheme="minorHAnsi"/>
        </w:rPr>
        <w:t>Dyan Nuranindya</w:t>
      </w:r>
      <w:r w:rsidR="00E97362">
        <w:t>.</w:t>
      </w:r>
    </w:p>
    <w:p w:rsidR="00D0526E" w:rsidRPr="00D0526E" w:rsidRDefault="00224C55" w:rsidP="00224C55">
      <w:pPr>
        <w:pStyle w:val="Default"/>
        <w:numPr>
          <w:ilvl w:val="0"/>
          <w:numId w:val="4"/>
        </w:numPr>
        <w:spacing w:line="480" w:lineRule="auto"/>
        <w:ind w:left="1418" w:hanging="709"/>
        <w:rPr>
          <w:lang w:val="id-ID"/>
        </w:rPr>
      </w:pPr>
      <w:r w:rsidRPr="00D0526E">
        <w:rPr>
          <w:lang w:val="id-ID"/>
        </w:rPr>
        <w:t xml:space="preserve">To get </w:t>
      </w:r>
      <w:r w:rsidR="00E97362" w:rsidRPr="004A5D8D">
        <w:t xml:space="preserve">the </w:t>
      </w:r>
      <w:r w:rsidR="002548F0">
        <w:t>social</w:t>
      </w:r>
      <w:r w:rsidR="00E97362">
        <w:t xml:space="preserve"> factors that influence</w:t>
      </w:r>
      <w:r w:rsidR="00E97362" w:rsidRPr="004A5D8D">
        <w:t xml:space="preserve"> the characters in </w:t>
      </w:r>
      <w:r w:rsidR="00E325C8" w:rsidRPr="004A5D8D">
        <w:t xml:space="preserve">the </w:t>
      </w:r>
      <w:r w:rsidR="00E325C8">
        <w:t>teenlit</w:t>
      </w:r>
      <w:r w:rsidR="00E325C8" w:rsidRPr="004A5D8D">
        <w:t xml:space="preserve"> </w:t>
      </w:r>
      <w:r w:rsidR="00D0526E">
        <w:rPr>
          <w:i/>
          <w:iCs/>
        </w:rPr>
        <w:t xml:space="preserve">Cinderella Rambut Pink </w:t>
      </w:r>
      <w:r w:rsidR="00D0526E">
        <w:rPr>
          <w:iCs/>
        </w:rPr>
        <w:t xml:space="preserve">by </w:t>
      </w:r>
      <w:r w:rsidR="00D0526E">
        <w:rPr>
          <w:rFonts w:eastAsiaTheme="minorHAnsi"/>
        </w:rPr>
        <w:t>Dyan Nuranindya</w:t>
      </w:r>
      <w:r w:rsidR="00D0526E">
        <w:t xml:space="preserve"> switch</w:t>
      </w:r>
      <w:r w:rsidR="00D0526E" w:rsidRPr="004A5D8D">
        <w:t xml:space="preserve"> their </w:t>
      </w:r>
      <w:r w:rsidR="00D0526E" w:rsidRPr="00393C52">
        <w:rPr>
          <w:i/>
          <w:iCs/>
        </w:rPr>
        <w:t>bahasa Indonesia</w:t>
      </w:r>
      <w:r w:rsidR="00D0526E">
        <w:rPr>
          <w:i/>
          <w:iCs/>
        </w:rPr>
        <w:t xml:space="preserve"> </w:t>
      </w:r>
      <w:r w:rsidR="00D0526E">
        <w:t>into</w:t>
      </w:r>
      <w:r w:rsidR="00D0526E" w:rsidRPr="004A5D8D">
        <w:t xml:space="preserve"> English or switch from </w:t>
      </w:r>
      <w:r w:rsidR="00D0526E">
        <w:t xml:space="preserve">English </w:t>
      </w:r>
      <w:r w:rsidR="00D0526E" w:rsidRPr="004A5D8D">
        <w:t xml:space="preserve">into </w:t>
      </w:r>
      <w:r w:rsidR="00D0526E" w:rsidRPr="00393C52">
        <w:rPr>
          <w:i/>
          <w:iCs/>
        </w:rPr>
        <w:t>bahasa Indonesia</w:t>
      </w:r>
      <w:r w:rsidR="00D0526E" w:rsidRPr="00D0526E">
        <w:rPr>
          <w:lang w:val="id-ID"/>
        </w:rPr>
        <w:t xml:space="preserve"> </w:t>
      </w:r>
      <w:r w:rsidR="00D0526E">
        <w:t>.</w:t>
      </w:r>
    </w:p>
    <w:p w:rsidR="00224C55" w:rsidRPr="00D0526E" w:rsidRDefault="00224C55" w:rsidP="00224C55">
      <w:pPr>
        <w:pStyle w:val="Default"/>
        <w:numPr>
          <w:ilvl w:val="0"/>
          <w:numId w:val="4"/>
        </w:numPr>
        <w:spacing w:line="480" w:lineRule="auto"/>
        <w:ind w:left="1418" w:hanging="709"/>
        <w:rPr>
          <w:lang w:val="id-ID"/>
        </w:rPr>
      </w:pPr>
      <w:r w:rsidRPr="00D0526E">
        <w:rPr>
          <w:lang w:val="id-ID"/>
        </w:rPr>
        <w:lastRenderedPageBreak/>
        <w:t xml:space="preserve">To </w:t>
      </w:r>
      <w:r w:rsidR="00E97362">
        <w:t xml:space="preserve">know the percentages of occurring code switching phenomenon in </w:t>
      </w:r>
      <w:r w:rsidR="00E325C8" w:rsidRPr="004A5D8D">
        <w:t xml:space="preserve">the </w:t>
      </w:r>
      <w:r w:rsidR="00E325C8">
        <w:t>teenlit</w:t>
      </w:r>
      <w:r w:rsidR="00E325C8" w:rsidRPr="004A5D8D">
        <w:t xml:space="preserve"> </w:t>
      </w:r>
      <w:r w:rsidR="00E325C8" w:rsidRPr="00D0526E">
        <w:rPr>
          <w:i/>
          <w:iCs/>
        </w:rPr>
        <w:t xml:space="preserve">Cinderella Rambut Pink </w:t>
      </w:r>
      <w:r w:rsidR="00E325C8" w:rsidRPr="00D0526E">
        <w:rPr>
          <w:iCs/>
        </w:rPr>
        <w:t xml:space="preserve">by </w:t>
      </w:r>
      <w:r w:rsidR="00E325C8" w:rsidRPr="00D0526E">
        <w:rPr>
          <w:rFonts w:eastAsiaTheme="minorHAnsi"/>
        </w:rPr>
        <w:t>Dyan Nuranindya.</w:t>
      </w:r>
    </w:p>
    <w:p w:rsidR="00224C55" w:rsidRDefault="00224C55" w:rsidP="00224C55">
      <w:pPr>
        <w:pStyle w:val="ListParagraph"/>
        <w:tabs>
          <w:tab w:val="left" w:pos="1418"/>
        </w:tabs>
        <w:spacing w:line="480" w:lineRule="auto"/>
        <w:ind w:left="1418" w:hanging="709"/>
      </w:pPr>
    </w:p>
    <w:p w:rsidR="00224C55" w:rsidRDefault="00224C55" w:rsidP="00224C55">
      <w:pPr>
        <w:pStyle w:val="ListParagraph"/>
        <w:numPr>
          <w:ilvl w:val="0"/>
          <w:numId w:val="1"/>
        </w:numPr>
        <w:tabs>
          <w:tab w:val="left" w:pos="2835"/>
        </w:tabs>
        <w:spacing w:line="480" w:lineRule="auto"/>
        <w:rPr>
          <w:b/>
        </w:rPr>
      </w:pPr>
      <w:r>
        <w:rPr>
          <w:b/>
        </w:rPr>
        <w:t>Significance of the study</w:t>
      </w:r>
    </w:p>
    <w:p w:rsidR="00224C55" w:rsidRDefault="00224C55" w:rsidP="00224C55">
      <w:pPr>
        <w:pStyle w:val="ListParagraph"/>
        <w:tabs>
          <w:tab w:val="left" w:pos="1440"/>
        </w:tabs>
        <w:spacing w:line="480" w:lineRule="auto"/>
      </w:pPr>
      <w:r>
        <w:rPr>
          <w:b/>
        </w:rPr>
        <w:tab/>
      </w:r>
      <w:r>
        <w:t>The researcher expects that the result of this study will give contribution both practical and theoretical for th</w:t>
      </w:r>
      <w:r w:rsidR="006B409A">
        <w:t>e developing of the linguistics, especially sociolinguistics.</w:t>
      </w:r>
    </w:p>
    <w:p w:rsidR="00224C55" w:rsidRDefault="00224C55" w:rsidP="00224C55">
      <w:pPr>
        <w:pStyle w:val="ListParagraph"/>
        <w:numPr>
          <w:ilvl w:val="0"/>
          <w:numId w:val="5"/>
        </w:numPr>
        <w:tabs>
          <w:tab w:val="left" w:pos="1440"/>
        </w:tabs>
        <w:spacing w:line="480" w:lineRule="auto"/>
      </w:pPr>
      <w:r>
        <w:t>Practical significance</w:t>
      </w:r>
    </w:p>
    <w:p w:rsidR="00224C55" w:rsidRDefault="009E0544" w:rsidP="00224C55">
      <w:pPr>
        <w:pStyle w:val="ListParagraph"/>
        <w:tabs>
          <w:tab w:val="left" w:pos="1440"/>
        </w:tabs>
        <w:spacing w:line="480" w:lineRule="auto"/>
        <w:ind w:left="1440"/>
      </w:pPr>
      <w:r>
        <w:t xml:space="preserve">The writer hopes that the result of this research will be useful for writer to enrich her knowledge in sociolinguistics by analyze the code switching phenomenon in the </w:t>
      </w:r>
      <w:r w:rsidR="002548F0">
        <w:t>teenlit</w:t>
      </w:r>
      <w:r>
        <w:t>.</w:t>
      </w:r>
    </w:p>
    <w:p w:rsidR="00224C55" w:rsidRDefault="00224C55" w:rsidP="00224C55">
      <w:pPr>
        <w:pStyle w:val="ListParagraph"/>
        <w:numPr>
          <w:ilvl w:val="0"/>
          <w:numId w:val="5"/>
        </w:numPr>
        <w:tabs>
          <w:tab w:val="left" w:pos="1440"/>
        </w:tabs>
        <w:spacing w:line="480" w:lineRule="auto"/>
      </w:pPr>
      <w:r>
        <w:t>Theoretical significance</w:t>
      </w:r>
    </w:p>
    <w:p w:rsidR="00224C55" w:rsidRDefault="00224C55" w:rsidP="00224C55">
      <w:pPr>
        <w:pStyle w:val="ListParagraph"/>
        <w:tabs>
          <w:tab w:val="left" w:pos="1440"/>
        </w:tabs>
        <w:spacing w:line="480" w:lineRule="auto"/>
        <w:ind w:left="1440"/>
      </w:pPr>
      <w:r>
        <w:t>The result of this study can be useful to describe language that could not be described syntactically, morphologically, phonologically, and semantically. This study is also expected to enrich the sociolinguistics research.</w:t>
      </w:r>
    </w:p>
    <w:p w:rsidR="00E325C8" w:rsidRDefault="00E325C8" w:rsidP="00224C55">
      <w:pPr>
        <w:pStyle w:val="ListParagraph"/>
        <w:tabs>
          <w:tab w:val="left" w:pos="1440"/>
        </w:tabs>
        <w:spacing w:line="480" w:lineRule="auto"/>
        <w:ind w:left="1440"/>
      </w:pPr>
    </w:p>
    <w:p w:rsidR="00224C55" w:rsidRDefault="00224C55" w:rsidP="00224C55">
      <w:pPr>
        <w:pStyle w:val="ListParagraph"/>
        <w:numPr>
          <w:ilvl w:val="0"/>
          <w:numId w:val="1"/>
        </w:numPr>
        <w:tabs>
          <w:tab w:val="left" w:pos="2835"/>
        </w:tabs>
        <w:spacing w:line="480" w:lineRule="auto"/>
        <w:rPr>
          <w:b/>
        </w:rPr>
      </w:pPr>
      <w:r>
        <w:rPr>
          <w:b/>
        </w:rPr>
        <w:t>Scope and Limitation</w:t>
      </w:r>
    </w:p>
    <w:p w:rsidR="00224C55" w:rsidRPr="00766B5D" w:rsidRDefault="00224C55" w:rsidP="00224C55">
      <w:pPr>
        <w:pStyle w:val="Default"/>
        <w:spacing w:line="480" w:lineRule="auto"/>
        <w:ind w:left="720" w:firstLine="720"/>
        <w:rPr>
          <w:lang w:val="id-ID"/>
        </w:rPr>
      </w:pPr>
      <w:r>
        <w:rPr>
          <w:rFonts w:eastAsiaTheme="minorHAnsi"/>
        </w:rPr>
        <w:t>In this study, the researcher focus</w:t>
      </w:r>
      <w:r w:rsidR="00D0526E">
        <w:rPr>
          <w:rFonts w:eastAsiaTheme="minorHAnsi"/>
        </w:rPr>
        <w:t>es</w:t>
      </w:r>
      <w:r>
        <w:rPr>
          <w:rFonts w:eastAsiaTheme="minorHAnsi"/>
        </w:rPr>
        <w:t xml:space="preserve"> on t</w:t>
      </w:r>
      <w:r w:rsidR="00D0526E">
        <w:rPr>
          <w:rFonts w:eastAsiaTheme="minorHAnsi"/>
        </w:rPr>
        <w:t>he analysis of code switching</w:t>
      </w:r>
      <w:r>
        <w:rPr>
          <w:rFonts w:eastAsiaTheme="minorHAnsi"/>
        </w:rPr>
        <w:t xml:space="preserve"> in sentences which are taken from </w:t>
      </w:r>
      <w:r w:rsidR="002548F0">
        <w:rPr>
          <w:rFonts w:eastAsiaTheme="minorHAnsi"/>
        </w:rPr>
        <w:t>teenlit</w:t>
      </w:r>
      <w:r>
        <w:rPr>
          <w:rFonts w:eastAsiaTheme="minorHAnsi"/>
        </w:rPr>
        <w:t xml:space="preserve"> </w:t>
      </w:r>
      <w:r w:rsidR="002548F0">
        <w:rPr>
          <w:i/>
          <w:iCs/>
        </w:rPr>
        <w:t xml:space="preserve">Cinderella Rambut Pink </w:t>
      </w:r>
      <w:r w:rsidR="002548F0" w:rsidRPr="002548F0">
        <w:rPr>
          <w:iCs/>
        </w:rPr>
        <w:t>by Dyan Nuranindya</w:t>
      </w:r>
      <w:r>
        <w:rPr>
          <w:rFonts w:eastAsiaTheme="minorHAnsi"/>
        </w:rPr>
        <w:t>. The researcher analyze</w:t>
      </w:r>
      <w:r w:rsidR="00D0526E">
        <w:rPr>
          <w:rFonts w:eastAsiaTheme="minorHAnsi"/>
        </w:rPr>
        <w:t xml:space="preserve">s </w:t>
      </w:r>
      <w:r>
        <w:rPr>
          <w:rFonts w:eastAsiaTheme="minorHAnsi"/>
        </w:rPr>
        <w:t>the types of code switching. The researcher also analyze</w:t>
      </w:r>
      <w:r w:rsidR="00D0526E">
        <w:rPr>
          <w:rFonts w:eastAsiaTheme="minorHAnsi"/>
        </w:rPr>
        <w:t>s</w:t>
      </w:r>
      <w:r>
        <w:rPr>
          <w:rFonts w:eastAsiaTheme="minorHAnsi"/>
        </w:rPr>
        <w:t xml:space="preserve"> why the characters in this </w:t>
      </w:r>
      <w:r w:rsidR="002548F0">
        <w:rPr>
          <w:rFonts w:eastAsiaTheme="minorHAnsi"/>
        </w:rPr>
        <w:t>teenlit</w:t>
      </w:r>
      <w:r>
        <w:rPr>
          <w:rFonts w:eastAsiaTheme="minorHAnsi"/>
        </w:rPr>
        <w:t xml:space="preserve"> do their code switching when they make an </w:t>
      </w:r>
      <w:r w:rsidRPr="004C0F19">
        <w:rPr>
          <w:rFonts w:eastAsiaTheme="minorHAnsi"/>
        </w:rPr>
        <w:t xml:space="preserve">interaction with another </w:t>
      </w:r>
      <w:r w:rsidRPr="004C0F19">
        <w:rPr>
          <w:rFonts w:eastAsiaTheme="minorHAnsi"/>
        </w:rPr>
        <w:lastRenderedPageBreak/>
        <w:t>characters</w:t>
      </w:r>
      <w:r>
        <w:rPr>
          <w:rFonts w:eastAsiaTheme="minorHAnsi"/>
        </w:rPr>
        <w:t xml:space="preserve">. Moreover, the researcher also want </w:t>
      </w:r>
      <w:r>
        <w:t>t</w:t>
      </w:r>
      <w:r>
        <w:rPr>
          <w:lang w:val="id-ID"/>
        </w:rPr>
        <w:t>o</w:t>
      </w:r>
      <w:r>
        <w:t xml:space="preserve"> </w:t>
      </w:r>
      <w:r>
        <w:rPr>
          <w:lang w:val="id-ID"/>
        </w:rPr>
        <w:t>k</w:t>
      </w:r>
      <w:r>
        <w:t>now</w:t>
      </w:r>
      <w:r>
        <w:rPr>
          <w:lang w:val="id-ID"/>
        </w:rPr>
        <w:t xml:space="preserve"> i</w:t>
      </w:r>
      <w:r w:rsidRPr="004A5D8D">
        <w:t xml:space="preserve">n what context do the characters in the </w:t>
      </w:r>
      <w:r w:rsidR="002548F0">
        <w:t>teenlit</w:t>
      </w:r>
      <w:r w:rsidRPr="004A5D8D">
        <w:t xml:space="preserve"> </w:t>
      </w:r>
      <w:r w:rsidR="002548F0">
        <w:rPr>
          <w:i/>
          <w:iCs/>
        </w:rPr>
        <w:t xml:space="preserve">Cinderella Rambut Pink </w:t>
      </w:r>
      <w:r w:rsidR="002548F0" w:rsidRPr="002548F0">
        <w:rPr>
          <w:iCs/>
        </w:rPr>
        <w:t>by Dyan Nuranindya</w:t>
      </w:r>
      <w:r w:rsidRPr="004A5D8D">
        <w:t xml:space="preserve"> mix their </w:t>
      </w:r>
      <w:r w:rsidRPr="002548F0">
        <w:rPr>
          <w:iCs/>
        </w:rPr>
        <w:t>bahasa Indonesia</w:t>
      </w:r>
      <w:r w:rsidRPr="00393C52">
        <w:rPr>
          <w:i/>
          <w:iCs/>
        </w:rPr>
        <w:t xml:space="preserve"> </w:t>
      </w:r>
      <w:r w:rsidRPr="004A5D8D">
        <w:t xml:space="preserve">with English or switch their </w:t>
      </w:r>
      <w:r w:rsidRPr="002548F0">
        <w:rPr>
          <w:iCs/>
        </w:rPr>
        <w:t>bahasa Indonesia</w:t>
      </w:r>
      <w:r w:rsidRPr="002548F0">
        <w:t xml:space="preserve"> </w:t>
      </w:r>
      <w:r w:rsidRPr="004A5D8D">
        <w:t>into English</w:t>
      </w:r>
      <w:r>
        <w:t>.</w:t>
      </w:r>
    </w:p>
    <w:p w:rsidR="00224C55" w:rsidRPr="004C0F19" w:rsidRDefault="00224C55" w:rsidP="00224C55">
      <w:pPr>
        <w:autoSpaceDE w:val="0"/>
        <w:autoSpaceDN w:val="0"/>
        <w:adjustRightInd w:val="0"/>
        <w:spacing w:after="0" w:line="480" w:lineRule="auto"/>
        <w:rPr>
          <w:rFonts w:eastAsiaTheme="minorHAnsi" w:cs="Times New Roman"/>
          <w:szCs w:val="24"/>
        </w:rPr>
      </w:pPr>
    </w:p>
    <w:p w:rsidR="00224C55" w:rsidRPr="00D16BA2" w:rsidRDefault="00224C55" w:rsidP="00224C55">
      <w:pPr>
        <w:pStyle w:val="ListParagraph"/>
        <w:numPr>
          <w:ilvl w:val="0"/>
          <w:numId w:val="1"/>
        </w:numPr>
        <w:tabs>
          <w:tab w:val="left" w:pos="2835"/>
        </w:tabs>
        <w:spacing w:line="480" w:lineRule="auto"/>
        <w:rPr>
          <w:b/>
        </w:rPr>
      </w:pPr>
      <w:r w:rsidRPr="00D16BA2">
        <w:rPr>
          <w:b/>
        </w:rPr>
        <w:t>Definition of Key Terms</w:t>
      </w:r>
    </w:p>
    <w:p w:rsidR="00224C55" w:rsidRDefault="00224C55" w:rsidP="00224C55">
      <w:pPr>
        <w:pStyle w:val="ListParagraph"/>
        <w:tabs>
          <w:tab w:val="left" w:pos="6000"/>
        </w:tabs>
        <w:spacing w:line="480" w:lineRule="auto"/>
      </w:pPr>
      <w:r>
        <w:t>The definitions of key terms are as follows:</w:t>
      </w:r>
    </w:p>
    <w:p w:rsidR="00224C55" w:rsidRPr="005D51EB" w:rsidRDefault="00224C55" w:rsidP="00224C55">
      <w:pPr>
        <w:pStyle w:val="ListParagraph"/>
        <w:numPr>
          <w:ilvl w:val="0"/>
          <w:numId w:val="2"/>
        </w:numPr>
        <w:tabs>
          <w:tab w:val="left" w:pos="6000"/>
        </w:tabs>
        <w:spacing w:line="480" w:lineRule="auto"/>
        <w:ind w:left="1418" w:hanging="425"/>
        <w:rPr>
          <w:b/>
        </w:rPr>
      </w:pPr>
      <w:r>
        <w:rPr>
          <w:b/>
          <w:lang w:val="id-ID"/>
        </w:rPr>
        <w:t>Code switching</w:t>
      </w:r>
    </w:p>
    <w:p w:rsidR="00EB46C4" w:rsidRDefault="00EB46C4" w:rsidP="00224C55">
      <w:pPr>
        <w:spacing w:line="480" w:lineRule="auto"/>
        <w:ind w:left="1418" w:firstLine="720"/>
      </w:pPr>
      <w:r w:rsidRPr="004A5D8D">
        <w:t xml:space="preserve">According to </w:t>
      </w:r>
      <w:hyperlink r:id="rId8" w:history="1">
        <w:r w:rsidRPr="004A5D8D">
          <w:rPr>
            <w:color w:val="000000"/>
          </w:rPr>
          <w:t>Victoria</w:t>
        </w:r>
      </w:hyperlink>
      <w:r w:rsidRPr="004A5D8D">
        <w:t xml:space="preserve"> and Rodman (1998), code switching is a term in linguistics referring to using more than one language or dialect in conversation. Code-switching can be distinguished from other language contact phenomena such as loan translation (calques), borrowing, pidgins and creoles, and transfer or interference</w:t>
      </w:r>
      <w:r>
        <w:t>.</w:t>
      </w:r>
    </w:p>
    <w:p w:rsidR="00224C55" w:rsidRPr="000B2897" w:rsidRDefault="00E325C8" w:rsidP="001D152D">
      <w:pPr>
        <w:pStyle w:val="ListParagraph"/>
        <w:numPr>
          <w:ilvl w:val="0"/>
          <w:numId w:val="2"/>
        </w:numPr>
        <w:tabs>
          <w:tab w:val="left" w:pos="6000"/>
        </w:tabs>
        <w:spacing w:after="0" w:line="480" w:lineRule="auto"/>
        <w:ind w:left="1418" w:hanging="425"/>
      </w:pPr>
      <w:r>
        <w:rPr>
          <w:b/>
        </w:rPr>
        <w:t>Tee</w:t>
      </w:r>
      <w:r w:rsidR="003773CD">
        <w:rPr>
          <w:b/>
        </w:rPr>
        <w:t>n</w:t>
      </w:r>
      <w:r>
        <w:rPr>
          <w:b/>
        </w:rPr>
        <w:t xml:space="preserve">lit </w:t>
      </w:r>
      <w:r w:rsidRPr="00E325C8">
        <w:rPr>
          <w:b/>
          <w:i/>
        </w:rPr>
        <w:t>Cinderella Rambut Pink</w:t>
      </w:r>
    </w:p>
    <w:p w:rsidR="00342A92" w:rsidRDefault="00342A92" w:rsidP="001D152D">
      <w:pPr>
        <w:autoSpaceDE w:val="0"/>
        <w:autoSpaceDN w:val="0"/>
        <w:adjustRightInd w:val="0"/>
        <w:spacing w:after="0" w:line="480" w:lineRule="auto"/>
        <w:ind w:left="1440" w:firstLine="720"/>
        <w:rPr>
          <w:rFonts w:eastAsiaTheme="minorHAnsi" w:cs="Times New Roman"/>
          <w:szCs w:val="24"/>
        </w:rPr>
      </w:pPr>
      <w:r>
        <w:rPr>
          <w:rFonts w:eastAsiaTheme="minorHAnsi" w:cs="Times New Roman"/>
          <w:szCs w:val="24"/>
        </w:rPr>
        <w:t>There are some people who have an opinion that teenlit is the ‘sister’ of chicklit,</w:t>
      </w:r>
      <w:r w:rsidR="00752D2E">
        <w:rPr>
          <w:rFonts w:eastAsiaTheme="minorHAnsi" w:cs="Times New Roman"/>
          <w:szCs w:val="24"/>
        </w:rPr>
        <w:t xml:space="preserve"> </w:t>
      </w:r>
      <w:r>
        <w:rPr>
          <w:rFonts w:eastAsiaTheme="minorHAnsi" w:cs="Times New Roman"/>
          <w:szCs w:val="24"/>
        </w:rPr>
        <w:t>which is a modern literature that is written and marketed to young women, especially</w:t>
      </w:r>
      <w:r w:rsidR="00752D2E">
        <w:rPr>
          <w:rFonts w:eastAsiaTheme="minorHAnsi" w:cs="Times New Roman"/>
          <w:szCs w:val="24"/>
        </w:rPr>
        <w:t xml:space="preserve"> </w:t>
      </w:r>
      <w:r>
        <w:rPr>
          <w:rFonts w:eastAsiaTheme="minorHAnsi" w:cs="Times New Roman"/>
          <w:szCs w:val="24"/>
        </w:rPr>
        <w:t>single, working woman in their twenties and thirties. Actually, the first teenlit that is</w:t>
      </w:r>
      <w:r w:rsidR="00752D2E">
        <w:rPr>
          <w:rFonts w:eastAsiaTheme="minorHAnsi" w:cs="Times New Roman"/>
          <w:szCs w:val="24"/>
        </w:rPr>
        <w:t xml:space="preserve"> </w:t>
      </w:r>
      <w:r>
        <w:rPr>
          <w:rFonts w:eastAsiaTheme="minorHAnsi" w:cs="Times New Roman"/>
          <w:szCs w:val="24"/>
        </w:rPr>
        <w:t xml:space="preserve">published in Indonesia is translated teenlit, </w:t>
      </w:r>
      <w:r w:rsidR="00752D2E">
        <w:rPr>
          <w:rFonts w:eastAsiaTheme="minorHAnsi" w:cs="Times New Roman"/>
          <w:szCs w:val="24"/>
        </w:rPr>
        <w:t>i.e.</w:t>
      </w:r>
      <w:r>
        <w:rPr>
          <w:rFonts w:eastAsiaTheme="minorHAnsi" w:cs="Times New Roman"/>
          <w:szCs w:val="24"/>
        </w:rPr>
        <w:t xml:space="preserve"> Teen Idol (</w:t>
      </w:r>
      <w:r>
        <w:rPr>
          <w:rFonts w:eastAsiaTheme="minorHAnsi" w:cs="Times New Roman"/>
          <w:i/>
          <w:iCs/>
          <w:szCs w:val="24"/>
        </w:rPr>
        <w:t xml:space="preserve">Idola Remaja) </w:t>
      </w:r>
      <w:r>
        <w:rPr>
          <w:rFonts w:eastAsiaTheme="minorHAnsi" w:cs="Times New Roman"/>
          <w:szCs w:val="24"/>
        </w:rPr>
        <w:t>by Meg Cabot,</w:t>
      </w:r>
      <w:r w:rsidR="00752D2E">
        <w:rPr>
          <w:rFonts w:eastAsiaTheme="minorHAnsi" w:cs="Times New Roman"/>
          <w:szCs w:val="24"/>
        </w:rPr>
        <w:t xml:space="preserve"> </w:t>
      </w:r>
      <w:r>
        <w:rPr>
          <w:rFonts w:eastAsiaTheme="minorHAnsi" w:cs="Times New Roman"/>
          <w:szCs w:val="24"/>
        </w:rPr>
        <w:t xml:space="preserve">The Boy of My Dreams </w:t>
      </w:r>
      <w:r>
        <w:rPr>
          <w:rFonts w:eastAsiaTheme="minorHAnsi" w:cs="Times New Roman"/>
          <w:i/>
          <w:iCs/>
          <w:szCs w:val="24"/>
        </w:rPr>
        <w:t xml:space="preserve">(Cowok Idaman) </w:t>
      </w:r>
      <w:r>
        <w:rPr>
          <w:rFonts w:eastAsiaTheme="minorHAnsi" w:cs="Times New Roman"/>
          <w:szCs w:val="24"/>
        </w:rPr>
        <w:t>by Dyan Sheldon, and Looking for Alibrandi</w:t>
      </w:r>
      <w:r w:rsidR="00752D2E">
        <w:rPr>
          <w:rFonts w:eastAsiaTheme="minorHAnsi" w:cs="Times New Roman"/>
          <w:szCs w:val="24"/>
        </w:rPr>
        <w:t xml:space="preserve"> </w:t>
      </w:r>
      <w:r>
        <w:rPr>
          <w:rFonts w:eastAsiaTheme="minorHAnsi" w:cs="Times New Roman"/>
          <w:i/>
          <w:iCs/>
          <w:szCs w:val="24"/>
        </w:rPr>
        <w:t xml:space="preserve">(Mencari Jati Diri) </w:t>
      </w:r>
      <w:r>
        <w:rPr>
          <w:rFonts w:eastAsiaTheme="minorHAnsi" w:cs="Times New Roman"/>
          <w:szCs w:val="24"/>
        </w:rPr>
        <w:t>by Melina Marchetta.</w:t>
      </w:r>
    </w:p>
    <w:p w:rsidR="00342A92" w:rsidRDefault="00342A92" w:rsidP="001D152D">
      <w:pPr>
        <w:autoSpaceDE w:val="0"/>
        <w:autoSpaceDN w:val="0"/>
        <w:adjustRightInd w:val="0"/>
        <w:spacing w:after="0" w:line="480" w:lineRule="auto"/>
        <w:ind w:left="1440" w:firstLine="720"/>
        <w:rPr>
          <w:rFonts w:eastAsiaTheme="minorHAnsi" w:cs="Times New Roman"/>
          <w:szCs w:val="24"/>
        </w:rPr>
      </w:pPr>
      <w:r w:rsidRPr="001D152D">
        <w:rPr>
          <w:rFonts w:eastAsiaTheme="minorHAnsi" w:cs="Times New Roman"/>
          <w:szCs w:val="24"/>
        </w:rPr>
        <w:lastRenderedPageBreak/>
        <w:t>As explained before</w:t>
      </w:r>
      <w:r>
        <w:rPr>
          <w:rFonts w:ascii="Arial" w:eastAsiaTheme="minorHAnsi" w:hAnsi="Arial" w:cs="Arial"/>
          <w:sz w:val="22"/>
        </w:rPr>
        <w:t xml:space="preserve">, </w:t>
      </w:r>
      <w:r w:rsidRPr="001D152D">
        <w:rPr>
          <w:rFonts w:eastAsiaTheme="minorHAnsi" w:cs="Times New Roman"/>
          <w:szCs w:val="24"/>
        </w:rPr>
        <w:t>the teenlit</w:t>
      </w:r>
      <w:r>
        <w:rPr>
          <w:rFonts w:ascii="Arial" w:eastAsiaTheme="minorHAnsi" w:hAnsi="Arial" w:cs="Arial"/>
          <w:sz w:val="22"/>
        </w:rPr>
        <w:t xml:space="preserve"> </w:t>
      </w:r>
      <w:r w:rsidR="00752D2E">
        <w:rPr>
          <w:rFonts w:eastAsiaTheme="minorHAnsi" w:cs="Times New Roman"/>
          <w:i/>
          <w:iCs/>
          <w:szCs w:val="24"/>
        </w:rPr>
        <w:t xml:space="preserve">Cinderella Rambut Pink </w:t>
      </w:r>
      <w:r>
        <w:rPr>
          <w:rFonts w:eastAsiaTheme="minorHAnsi" w:cs="Times New Roman"/>
          <w:i/>
          <w:iCs/>
          <w:szCs w:val="24"/>
        </w:rPr>
        <w:t xml:space="preserve"> </w:t>
      </w:r>
      <w:r>
        <w:rPr>
          <w:rFonts w:eastAsiaTheme="minorHAnsi" w:cs="Times New Roman"/>
          <w:szCs w:val="24"/>
        </w:rPr>
        <w:t>is one of the teenlits that are</w:t>
      </w:r>
      <w:r w:rsidR="00752D2E">
        <w:rPr>
          <w:rFonts w:eastAsiaTheme="minorHAnsi" w:cs="Times New Roman"/>
          <w:szCs w:val="24"/>
        </w:rPr>
        <w:t xml:space="preserve"> </w:t>
      </w:r>
      <w:r>
        <w:rPr>
          <w:rFonts w:eastAsiaTheme="minorHAnsi" w:cs="Times New Roman"/>
          <w:szCs w:val="24"/>
        </w:rPr>
        <w:t xml:space="preserve">written in </w:t>
      </w:r>
      <w:r>
        <w:rPr>
          <w:rFonts w:eastAsiaTheme="minorHAnsi" w:cs="Times New Roman"/>
          <w:i/>
          <w:iCs/>
          <w:szCs w:val="24"/>
        </w:rPr>
        <w:t>Bahasa Indonesia</w:t>
      </w:r>
      <w:r>
        <w:rPr>
          <w:rFonts w:eastAsiaTheme="minorHAnsi" w:cs="Times New Roman"/>
          <w:szCs w:val="24"/>
        </w:rPr>
        <w:t>. It is written by Dyan Nuranindya. She is also the writer of</w:t>
      </w:r>
      <w:r w:rsidR="00752D2E">
        <w:rPr>
          <w:rFonts w:eastAsiaTheme="minorHAnsi" w:cs="Times New Roman"/>
          <w:szCs w:val="24"/>
        </w:rPr>
        <w:t xml:space="preserve"> </w:t>
      </w:r>
      <w:r w:rsidRPr="00752D2E">
        <w:rPr>
          <w:rFonts w:eastAsiaTheme="minorHAnsi" w:cs="Times New Roman"/>
          <w:i/>
          <w:szCs w:val="24"/>
        </w:rPr>
        <w:t>Dealova</w:t>
      </w:r>
      <w:r>
        <w:rPr>
          <w:rFonts w:eastAsiaTheme="minorHAnsi" w:cs="Times New Roman"/>
          <w:szCs w:val="24"/>
        </w:rPr>
        <w:t xml:space="preserve"> that is the first modern teenlit in Indonesia. Teenlit is an abbreviation for “teen</w:t>
      </w:r>
      <w:r w:rsidR="00752D2E">
        <w:rPr>
          <w:rFonts w:eastAsiaTheme="minorHAnsi" w:cs="Times New Roman"/>
          <w:szCs w:val="24"/>
        </w:rPr>
        <w:t xml:space="preserve"> </w:t>
      </w:r>
      <w:r>
        <w:rPr>
          <w:rFonts w:eastAsiaTheme="minorHAnsi" w:cs="Times New Roman"/>
          <w:szCs w:val="24"/>
        </w:rPr>
        <w:t>literature”. It means that teenlit is a popular literature that contains a story about teenager’s</w:t>
      </w:r>
      <w:r w:rsidR="00752D2E">
        <w:rPr>
          <w:rFonts w:eastAsiaTheme="minorHAnsi" w:cs="Times New Roman"/>
          <w:szCs w:val="24"/>
        </w:rPr>
        <w:t xml:space="preserve"> </w:t>
      </w:r>
      <w:r>
        <w:rPr>
          <w:rFonts w:eastAsiaTheme="minorHAnsi" w:cs="Times New Roman"/>
          <w:szCs w:val="24"/>
        </w:rPr>
        <w:t>life. It is relevant with the teenlit definition that is given by Karina (2005) who is the one</w:t>
      </w:r>
      <w:r w:rsidR="00752D2E">
        <w:rPr>
          <w:rFonts w:eastAsiaTheme="minorHAnsi" w:cs="Times New Roman"/>
          <w:szCs w:val="24"/>
        </w:rPr>
        <w:t xml:space="preserve"> </w:t>
      </w:r>
      <w:r>
        <w:rPr>
          <w:rFonts w:eastAsiaTheme="minorHAnsi" w:cs="Times New Roman"/>
          <w:szCs w:val="24"/>
        </w:rPr>
        <w:t>of teenlit writers. According to Karina (2005), teenlit is a story about teenager’s love,</w:t>
      </w:r>
      <w:r w:rsidR="00752D2E">
        <w:rPr>
          <w:rFonts w:eastAsiaTheme="minorHAnsi" w:cs="Times New Roman"/>
          <w:szCs w:val="24"/>
        </w:rPr>
        <w:t xml:space="preserve"> </w:t>
      </w:r>
      <w:r>
        <w:rPr>
          <w:rFonts w:eastAsiaTheme="minorHAnsi" w:cs="Times New Roman"/>
          <w:szCs w:val="24"/>
        </w:rPr>
        <w:t>romance, life, fantasy, and dream. Teenlit also has several language characteristic that</w:t>
      </w:r>
      <w:r w:rsidR="00752D2E">
        <w:rPr>
          <w:rFonts w:eastAsiaTheme="minorHAnsi" w:cs="Times New Roman"/>
          <w:szCs w:val="24"/>
        </w:rPr>
        <w:t xml:space="preserve"> </w:t>
      </w:r>
      <w:r>
        <w:rPr>
          <w:rFonts w:eastAsiaTheme="minorHAnsi" w:cs="Times New Roman"/>
          <w:szCs w:val="24"/>
        </w:rPr>
        <w:t>distinguish it from the other literature, and one of them is the use of foreign language term</w:t>
      </w:r>
      <w:r w:rsidR="00752D2E">
        <w:rPr>
          <w:rFonts w:eastAsiaTheme="minorHAnsi" w:cs="Times New Roman"/>
          <w:szCs w:val="24"/>
        </w:rPr>
        <w:t xml:space="preserve"> </w:t>
      </w:r>
      <w:r>
        <w:rPr>
          <w:rFonts w:eastAsiaTheme="minorHAnsi" w:cs="Times New Roman"/>
          <w:szCs w:val="24"/>
        </w:rPr>
        <w:t xml:space="preserve">especially in English language. In the teenlit </w:t>
      </w:r>
      <w:r w:rsidR="00752D2E">
        <w:rPr>
          <w:rFonts w:eastAsiaTheme="minorHAnsi" w:cs="Times New Roman"/>
          <w:i/>
          <w:iCs/>
          <w:szCs w:val="24"/>
        </w:rPr>
        <w:t xml:space="preserve">Cinderella Rambut Pink  </w:t>
      </w:r>
      <w:r>
        <w:rPr>
          <w:rFonts w:eastAsiaTheme="minorHAnsi" w:cs="Times New Roman"/>
          <w:szCs w:val="24"/>
        </w:rPr>
        <w:t>, the characters often use code</w:t>
      </w:r>
      <w:r w:rsidR="00752D2E">
        <w:rPr>
          <w:rFonts w:eastAsiaTheme="minorHAnsi" w:cs="Times New Roman"/>
          <w:szCs w:val="24"/>
        </w:rPr>
        <w:t xml:space="preserve"> </w:t>
      </w:r>
      <w:r>
        <w:rPr>
          <w:rFonts w:eastAsiaTheme="minorHAnsi" w:cs="Times New Roman"/>
          <w:szCs w:val="24"/>
        </w:rPr>
        <w:t>switching and code mixing in their dialogues. This situation is primarily influenced by the</w:t>
      </w:r>
      <w:r w:rsidR="00752D2E">
        <w:rPr>
          <w:rFonts w:eastAsiaTheme="minorHAnsi" w:cs="Times New Roman"/>
          <w:szCs w:val="24"/>
        </w:rPr>
        <w:t xml:space="preserve"> </w:t>
      </w:r>
      <w:r>
        <w:rPr>
          <w:rFonts w:eastAsiaTheme="minorHAnsi" w:cs="Times New Roman"/>
          <w:szCs w:val="24"/>
        </w:rPr>
        <w:t xml:space="preserve">character, </w:t>
      </w:r>
      <w:r w:rsidR="001D152D">
        <w:rPr>
          <w:rFonts w:eastAsiaTheme="minorHAnsi" w:cs="Times New Roman"/>
          <w:szCs w:val="24"/>
        </w:rPr>
        <w:t>Oscar Montaimana who has education background from America</w:t>
      </w:r>
      <w:r>
        <w:rPr>
          <w:rFonts w:eastAsiaTheme="minorHAnsi" w:cs="Times New Roman"/>
          <w:szCs w:val="24"/>
        </w:rPr>
        <w:t>.</w:t>
      </w:r>
    </w:p>
    <w:p w:rsidR="00224C55" w:rsidRDefault="001D152D" w:rsidP="001D152D">
      <w:pPr>
        <w:autoSpaceDE w:val="0"/>
        <w:autoSpaceDN w:val="0"/>
        <w:adjustRightInd w:val="0"/>
        <w:spacing w:after="0" w:line="480" w:lineRule="auto"/>
        <w:ind w:left="1440" w:firstLine="720"/>
        <w:rPr>
          <w:rFonts w:eastAsiaTheme="minorHAnsi" w:cs="Times New Roman"/>
          <w:szCs w:val="24"/>
        </w:rPr>
      </w:pPr>
      <w:r>
        <w:rPr>
          <w:rFonts w:eastAsiaTheme="minorHAnsi" w:cs="Times New Roman"/>
          <w:i/>
          <w:iCs/>
          <w:szCs w:val="24"/>
        </w:rPr>
        <w:t xml:space="preserve">Cinderella Rambut Pink  </w:t>
      </w:r>
      <w:r w:rsidR="00342A92">
        <w:rPr>
          <w:rFonts w:eastAsiaTheme="minorHAnsi" w:cs="Times New Roman"/>
          <w:szCs w:val="24"/>
        </w:rPr>
        <w:t>is a teenlit which includes the dialogues containing English and</w:t>
      </w:r>
      <w:r>
        <w:rPr>
          <w:rFonts w:eastAsiaTheme="minorHAnsi" w:cs="Times New Roman"/>
          <w:szCs w:val="24"/>
        </w:rPr>
        <w:t xml:space="preserve"> </w:t>
      </w:r>
      <w:r w:rsidR="00342A92">
        <w:rPr>
          <w:rFonts w:eastAsiaTheme="minorHAnsi" w:cs="Times New Roman"/>
          <w:szCs w:val="24"/>
        </w:rPr>
        <w:t xml:space="preserve">other local languages. The characters in this </w:t>
      </w:r>
      <w:r w:rsidR="002548F0">
        <w:rPr>
          <w:rFonts w:eastAsiaTheme="minorHAnsi" w:cs="Times New Roman"/>
          <w:szCs w:val="24"/>
        </w:rPr>
        <w:t>teenlit</w:t>
      </w:r>
      <w:r w:rsidR="00342A92">
        <w:rPr>
          <w:rFonts w:eastAsiaTheme="minorHAnsi" w:cs="Times New Roman"/>
          <w:szCs w:val="24"/>
        </w:rPr>
        <w:t xml:space="preserve"> often mix their </w:t>
      </w:r>
      <w:r w:rsidR="00342A92">
        <w:rPr>
          <w:rFonts w:eastAsiaTheme="minorHAnsi" w:cs="Times New Roman"/>
          <w:i/>
          <w:iCs/>
          <w:szCs w:val="24"/>
        </w:rPr>
        <w:t xml:space="preserve">bahasa Indonesia </w:t>
      </w:r>
      <w:r w:rsidR="00342A92">
        <w:rPr>
          <w:rFonts w:eastAsiaTheme="minorHAnsi" w:cs="Times New Roman"/>
          <w:szCs w:val="24"/>
        </w:rPr>
        <w:t>with</w:t>
      </w:r>
      <w:r>
        <w:rPr>
          <w:rFonts w:eastAsiaTheme="minorHAnsi" w:cs="Times New Roman"/>
          <w:szCs w:val="24"/>
        </w:rPr>
        <w:t xml:space="preserve"> </w:t>
      </w:r>
      <w:r w:rsidR="00342A92">
        <w:rPr>
          <w:rFonts w:eastAsiaTheme="minorHAnsi" w:cs="Times New Roman"/>
          <w:szCs w:val="24"/>
        </w:rPr>
        <w:t xml:space="preserve">English and other local language or switch their </w:t>
      </w:r>
      <w:r w:rsidR="00342A92">
        <w:rPr>
          <w:rFonts w:eastAsiaTheme="minorHAnsi" w:cs="Times New Roman"/>
          <w:i/>
          <w:iCs/>
          <w:szCs w:val="24"/>
        </w:rPr>
        <w:t xml:space="preserve">bahasa Indonesia </w:t>
      </w:r>
      <w:r w:rsidR="00342A92">
        <w:rPr>
          <w:rFonts w:eastAsiaTheme="minorHAnsi" w:cs="Times New Roman"/>
          <w:szCs w:val="24"/>
        </w:rPr>
        <w:t>with English and other</w:t>
      </w:r>
      <w:r>
        <w:rPr>
          <w:rFonts w:eastAsiaTheme="minorHAnsi" w:cs="Times New Roman"/>
          <w:szCs w:val="24"/>
        </w:rPr>
        <w:t xml:space="preserve"> </w:t>
      </w:r>
      <w:r w:rsidR="00342A92">
        <w:rPr>
          <w:rFonts w:eastAsiaTheme="minorHAnsi" w:cs="Times New Roman"/>
          <w:szCs w:val="24"/>
        </w:rPr>
        <w:t>local language. The main reason why the writer uses code switching in</w:t>
      </w:r>
      <w:r>
        <w:rPr>
          <w:rFonts w:eastAsiaTheme="minorHAnsi" w:cs="Times New Roman"/>
          <w:szCs w:val="24"/>
        </w:rPr>
        <w:t xml:space="preserve"> </w:t>
      </w:r>
      <w:r w:rsidR="00342A92">
        <w:rPr>
          <w:rFonts w:eastAsiaTheme="minorHAnsi" w:cs="Times New Roman"/>
          <w:szCs w:val="24"/>
        </w:rPr>
        <w:t>the teenlit is to make it more readable by the readers who are mostly teenagers. Regardless</w:t>
      </w:r>
      <w:r>
        <w:rPr>
          <w:rFonts w:eastAsiaTheme="minorHAnsi" w:cs="Times New Roman"/>
          <w:szCs w:val="24"/>
        </w:rPr>
        <w:t xml:space="preserve"> </w:t>
      </w:r>
      <w:r w:rsidR="00342A92">
        <w:rPr>
          <w:rFonts w:eastAsiaTheme="minorHAnsi" w:cs="Times New Roman"/>
          <w:szCs w:val="24"/>
        </w:rPr>
        <w:t xml:space="preserve">of the </w:t>
      </w:r>
      <w:r w:rsidR="00342A92">
        <w:rPr>
          <w:rFonts w:eastAsiaTheme="minorHAnsi" w:cs="Times New Roman"/>
          <w:szCs w:val="24"/>
        </w:rPr>
        <w:lastRenderedPageBreak/>
        <w:t xml:space="preserve">willingness to contaminate the language, the use of </w:t>
      </w:r>
      <w:r>
        <w:rPr>
          <w:rFonts w:eastAsiaTheme="minorHAnsi" w:cs="Times New Roman"/>
          <w:szCs w:val="24"/>
        </w:rPr>
        <w:t>switched</w:t>
      </w:r>
      <w:r w:rsidR="00342A92">
        <w:rPr>
          <w:rFonts w:eastAsiaTheme="minorHAnsi" w:cs="Times New Roman"/>
          <w:szCs w:val="24"/>
        </w:rPr>
        <w:t xml:space="preserve"> languages is common</w:t>
      </w:r>
      <w:r>
        <w:rPr>
          <w:rFonts w:eastAsiaTheme="minorHAnsi" w:cs="Times New Roman"/>
          <w:szCs w:val="24"/>
        </w:rPr>
        <w:t xml:space="preserve"> </w:t>
      </w:r>
      <w:r w:rsidR="00342A92">
        <w:rPr>
          <w:rFonts w:eastAsiaTheme="minorHAnsi" w:cs="Times New Roman"/>
          <w:szCs w:val="24"/>
        </w:rPr>
        <w:t>considered in the circle of teenagers in the big cities in Indonesia.</w:t>
      </w:r>
    </w:p>
    <w:p w:rsidR="001D152D" w:rsidRPr="005D51EB" w:rsidRDefault="001D152D" w:rsidP="001D152D">
      <w:pPr>
        <w:autoSpaceDE w:val="0"/>
        <w:autoSpaceDN w:val="0"/>
        <w:adjustRightInd w:val="0"/>
        <w:spacing w:after="0" w:line="480" w:lineRule="auto"/>
        <w:ind w:left="1440" w:firstLine="720"/>
      </w:pPr>
    </w:p>
    <w:p w:rsidR="00224C55" w:rsidRPr="00F9135D" w:rsidRDefault="00224C55" w:rsidP="00224C55">
      <w:pPr>
        <w:pStyle w:val="ListParagraph"/>
        <w:numPr>
          <w:ilvl w:val="0"/>
          <w:numId w:val="1"/>
        </w:numPr>
        <w:tabs>
          <w:tab w:val="left" w:pos="1418"/>
        </w:tabs>
        <w:spacing w:line="480" w:lineRule="auto"/>
        <w:rPr>
          <w:b/>
        </w:rPr>
      </w:pPr>
      <w:r w:rsidRPr="00F9135D">
        <w:rPr>
          <w:b/>
        </w:rPr>
        <w:t>Research Paper Organization</w:t>
      </w:r>
    </w:p>
    <w:p w:rsidR="00224C55" w:rsidRDefault="00224C55" w:rsidP="00224C55">
      <w:pPr>
        <w:pStyle w:val="ListParagraph"/>
        <w:tabs>
          <w:tab w:val="left" w:pos="1418"/>
        </w:tabs>
        <w:spacing w:line="480" w:lineRule="auto"/>
        <w:rPr>
          <w:sz w:val="23"/>
          <w:szCs w:val="23"/>
        </w:rPr>
      </w:pPr>
      <w:r>
        <w:rPr>
          <w:sz w:val="23"/>
          <w:szCs w:val="23"/>
        </w:rPr>
        <w:tab/>
        <w:t>To enable the writer arranges the research paper and to make it easy to understand, the writer divides this research into five chapters as follows.</w:t>
      </w:r>
    </w:p>
    <w:p w:rsidR="00224C55" w:rsidRDefault="00224C55" w:rsidP="00224C55">
      <w:pPr>
        <w:spacing w:line="480" w:lineRule="auto"/>
        <w:ind w:left="720" w:firstLine="720"/>
        <w:rPr>
          <w:rFonts w:cs="Times New Roman"/>
          <w:szCs w:val="24"/>
        </w:rPr>
      </w:pPr>
      <w:r w:rsidRPr="00611D58">
        <w:rPr>
          <w:rFonts w:cs="Times New Roman"/>
          <w:szCs w:val="24"/>
        </w:rPr>
        <w:t>Chapter I is introduction which deals with the</w:t>
      </w:r>
      <w:r>
        <w:rPr>
          <w:rFonts w:cs="Times New Roman"/>
          <w:szCs w:val="24"/>
        </w:rPr>
        <w:t xml:space="preserve"> background of the study,</w:t>
      </w:r>
      <w:r w:rsidRPr="00611D58">
        <w:rPr>
          <w:rFonts w:cs="Times New Roman"/>
          <w:szCs w:val="24"/>
        </w:rPr>
        <w:t xml:space="preserve"> </w:t>
      </w:r>
      <w:r>
        <w:rPr>
          <w:rFonts w:cs="Times New Roman"/>
          <w:szCs w:val="24"/>
        </w:rPr>
        <w:t>formulating of the problem, the purposes</w:t>
      </w:r>
      <w:r w:rsidRPr="00611D58">
        <w:rPr>
          <w:rFonts w:cs="Times New Roman"/>
          <w:szCs w:val="24"/>
        </w:rPr>
        <w:t xml:space="preserve"> of the study</w:t>
      </w:r>
      <w:r>
        <w:rPr>
          <w:rFonts w:cs="Times New Roman"/>
          <w:szCs w:val="24"/>
        </w:rPr>
        <w:t xml:space="preserve">, significance of the study, scope and limitation, </w:t>
      </w:r>
      <w:r w:rsidRPr="00611D58">
        <w:rPr>
          <w:rFonts w:cs="Times New Roman"/>
          <w:szCs w:val="24"/>
        </w:rPr>
        <w:t>definition of the key terms</w:t>
      </w:r>
      <w:r>
        <w:rPr>
          <w:rFonts w:cs="Times New Roman"/>
          <w:szCs w:val="24"/>
        </w:rPr>
        <w:t>, and research paper organization.</w:t>
      </w:r>
    </w:p>
    <w:p w:rsidR="00224C55" w:rsidRDefault="00224C55" w:rsidP="00224C55">
      <w:pPr>
        <w:autoSpaceDE w:val="0"/>
        <w:autoSpaceDN w:val="0"/>
        <w:adjustRightInd w:val="0"/>
        <w:spacing w:after="0" w:line="480" w:lineRule="auto"/>
        <w:ind w:left="720" w:firstLine="720"/>
        <w:rPr>
          <w:rFonts w:cs="Times New Roman"/>
          <w:szCs w:val="24"/>
        </w:rPr>
      </w:pPr>
      <w:r w:rsidRPr="00611D58">
        <w:rPr>
          <w:rFonts w:cs="Times New Roman"/>
          <w:szCs w:val="24"/>
        </w:rPr>
        <w:t>Chapter II is theoretical background or revie</w:t>
      </w:r>
      <w:r>
        <w:rPr>
          <w:rFonts w:cs="Times New Roman"/>
          <w:szCs w:val="24"/>
        </w:rPr>
        <w:t xml:space="preserve">w of literature. It consists of </w:t>
      </w:r>
      <w:r w:rsidRPr="00611D58">
        <w:rPr>
          <w:rFonts w:cs="Times New Roman"/>
          <w:szCs w:val="24"/>
        </w:rPr>
        <w:t xml:space="preserve">underlying theories that include the definition </w:t>
      </w:r>
      <w:r w:rsidR="002548F0">
        <w:rPr>
          <w:rFonts w:cs="Times New Roman"/>
          <w:szCs w:val="24"/>
        </w:rPr>
        <w:t>sociolinguistics,</w:t>
      </w:r>
      <w:r w:rsidR="00C471D3">
        <w:rPr>
          <w:rFonts w:cs="Times New Roman"/>
          <w:szCs w:val="24"/>
        </w:rPr>
        <w:t xml:space="preserve"> speech community, bilingualism,</w:t>
      </w:r>
      <w:r w:rsidR="002548F0">
        <w:rPr>
          <w:rFonts w:cs="Times New Roman"/>
          <w:szCs w:val="24"/>
        </w:rPr>
        <w:t xml:space="preserve"> language choice, </w:t>
      </w:r>
      <w:r w:rsidR="00C471D3">
        <w:rPr>
          <w:rFonts w:cs="Times New Roman"/>
          <w:szCs w:val="24"/>
        </w:rPr>
        <w:t xml:space="preserve">diglossia, </w:t>
      </w:r>
      <w:r w:rsidR="002548F0">
        <w:rPr>
          <w:rFonts w:cs="Times New Roman"/>
          <w:szCs w:val="24"/>
        </w:rPr>
        <w:t>code and code switching</w:t>
      </w:r>
      <w:r>
        <w:rPr>
          <w:rFonts w:cs="Times New Roman"/>
          <w:szCs w:val="24"/>
        </w:rPr>
        <w:t>.</w:t>
      </w:r>
    </w:p>
    <w:p w:rsidR="00C471D3" w:rsidRPr="00666CAB" w:rsidRDefault="00224C55" w:rsidP="00C471D3">
      <w:pPr>
        <w:pStyle w:val="ListParagraph"/>
        <w:tabs>
          <w:tab w:val="left" w:pos="1418"/>
        </w:tabs>
        <w:spacing w:line="480" w:lineRule="auto"/>
        <w:rPr>
          <w:rFonts w:cs="Times New Roman"/>
          <w:szCs w:val="24"/>
          <w:lang w:val="id-ID"/>
        </w:rPr>
      </w:pPr>
      <w:r>
        <w:rPr>
          <w:rFonts w:cs="Times New Roman"/>
          <w:szCs w:val="24"/>
        </w:rPr>
        <w:tab/>
      </w:r>
      <w:r w:rsidRPr="00611D58">
        <w:rPr>
          <w:rFonts w:cs="Times New Roman"/>
          <w:szCs w:val="24"/>
        </w:rPr>
        <w:t xml:space="preserve">Chapter III is the research </w:t>
      </w:r>
      <w:r>
        <w:rPr>
          <w:rFonts w:cs="Times New Roman"/>
          <w:szCs w:val="24"/>
        </w:rPr>
        <w:t>method. It covers</w:t>
      </w:r>
      <w:r w:rsidR="002548F0" w:rsidRPr="002548F0">
        <w:rPr>
          <w:rFonts w:cs="Times New Roman"/>
          <w:szCs w:val="24"/>
        </w:rPr>
        <w:t xml:space="preserve"> </w:t>
      </w:r>
      <w:r w:rsidR="00C471D3">
        <w:rPr>
          <w:rFonts w:cs="Times New Roman"/>
          <w:szCs w:val="24"/>
        </w:rPr>
        <w:t>resea</w:t>
      </w:r>
      <w:r w:rsidR="00307E8F">
        <w:rPr>
          <w:rFonts w:cs="Times New Roman"/>
          <w:szCs w:val="24"/>
        </w:rPr>
        <w:t>rch design, population</w:t>
      </w:r>
      <w:r w:rsidR="00C471D3">
        <w:rPr>
          <w:rFonts w:cs="Times New Roman"/>
          <w:szCs w:val="24"/>
        </w:rPr>
        <w:t>, method of collecting data and data analysis</w:t>
      </w:r>
      <w:r w:rsidR="00C471D3">
        <w:rPr>
          <w:rFonts w:cs="Times New Roman"/>
          <w:szCs w:val="24"/>
          <w:lang w:val="id-ID"/>
        </w:rPr>
        <w:t>.</w:t>
      </w:r>
    </w:p>
    <w:p w:rsidR="00E325C8" w:rsidRDefault="00C471D3" w:rsidP="00C471D3">
      <w:pPr>
        <w:pStyle w:val="ListParagraph"/>
        <w:tabs>
          <w:tab w:val="left" w:pos="1418"/>
        </w:tabs>
        <w:spacing w:line="480" w:lineRule="auto"/>
      </w:pPr>
      <w:r>
        <w:tab/>
        <w:t xml:space="preserve">Chapter IV is the finding and discussion. It </w:t>
      </w:r>
      <w:r w:rsidR="00301401">
        <w:t>includes of data presentation and discussion of research finding.</w:t>
      </w:r>
    </w:p>
    <w:p w:rsidR="00301401" w:rsidRDefault="00301401" w:rsidP="00C471D3">
      <w:pPr>
        <w:pStyle w:val="ListParagraph"/>
        <w:tabs>
          <w:tab w:val="left" w:pos="1418"/>
        </w:tabs>
        <w:spacing w:line="480" w:lineRule="auto"/>
      </w:pPr>
      <w:r>
        <w:tab/>
        <w:t>Chapter V is the conclusion and suggestion.</w:t>
      </w:r>
    </w:p>
    <w:sectPr w:rsidR="00301401" w:rsidSect="007356DC">
      <w:headerReference w:type="default" r:id="rId9"/>
      <w:footerReference w:type="default" r:id="rId10"/>
      <w:headerReference w:type="first" r:id="rId11"/>
      <w:footerReference w:type="first" r:id="rId12"/>
      <w:pgSz w:w="11909" w:h="16834" w:code="9"/>
      <w:pgMar w:top="2268" w:right="1701" w:bottom="1701" w:left="2268" w:header="108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CE1" w:rsidRDefault="00773CE1" w:rsidP="00224C55">
      <w:pPr>
        <w:spacing w:after="0" w:line="240" w:lineRule="auto"/>
      </w:pPr>
      <w:r>
        <w:separator/>
      </w:r>
    </w:p>
  </w:endnote>
  <w:endnote w:type="continuationSeparator" w:id="1">
    <w:p w:rsidR="00773CE1" w:rsidRDefault="00773CE1" w:rsidP="0022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B2" w:rsidRDefault="00A13FB2">
    <w:pPr>
      <w:pStyle w:val="Footer"/>
      <w:jc w:val="center"/>
    </w:pPr>
  </w:p>
  <w:p w:rsidR="00E325C8" w:rsidRDefault="00E325C8" w:rsidP="00E325C8">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633"/>
      <w:docPartObj>
        <w:docPartGallery w:val="Page Numbers (Bottom of Page)"/>
        <w:docPartUnique/>
      </w:docPartObj>
    </w:sdtPr>
    <w:sdtContent>
      <w:p w:rsidR="00A13FB2" w:rsidRDefault="00285547">
        <w:pPr>
          <w:pStyle w:val="Footer"/>
          <w:jc w:val="center"/>
        </w:pPr>
        <w:fldSimple w:instr=" PAGE   \* MERGEFORMAT ">
          <w:r w:rsidR="007B6348">
            <w:rPr>
              <w:noProof/>
            </w:rPr>
            <w:t>1</w:t>
          </w:r>
        </w:fldSimple>
      </w:p>
    </w:sdtContent>
  </w:sdt>
  <w:p w:rsidR="00A13FB2" w:rsidRDefault="00A13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CE1" w:rsidRDefault="00773CE1" w:rsidP="00224C55">
      <w:pPr>
        <w:spacing w:after="0" w:line="240" w:lineRule="auto"/>
      </w:pPr>
      <w:r>
        <w:separator/>
      </w:r>
    </w:p>
  </w:footnote>
  <w:footnote w:type="continuationSeparator" w:id="1">
    <w:p w:rsidR="00773CE1" w:rsidRDefault="00773CE1" w:rsidP="0022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629"/>
      <w:docPartObj>
        <w:docPartGallery w:val="Page Numbers (Top of Page)"/>
        <w:docPartUnique/>
      </w:docPartObj>
    </w:sdtPr>
    <w:sdtContent>
      <w:p w:rsidR="00A13FB2" w:rsidRDefault="00285547">
        <w:pPr>
          <w:pStyle w:val="Header"/>
          <w:jc w:val="right"/>
        </w:pPr>
        <w:fldSimple w:instr=" PAGE   \* MERGEFORMAT ">
          <w:r w:rsidR="007B6348">
            <w:rPr>
              <w:noProof/>
            </w:rPr>
            <w:t>2</w:t>
          </w:r>
        </w:fldSimple>
      </w:p>
    </w:sdtContent>
  </w:sdt>
  <w:p w:rsidR="00E325C8" w:rsidRDefault="00E325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B2" w:rsidRDefault="00A13FB2">
    <w:pPr>
      <w:pStyle w:val="Header"/>
      <w:jc w:val="right"/>
    </w:pPr>
  </w:p>
  <w:p w:rsidR="00A13FB2" w:rsidRDefault="00A13F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111F"/>
    <w:multiLevelType w:val="hybridMultilevel"/>
    <w:tmpl w:val="D5F2411A"/>
    <w:lvl w:ilvl="0" w:tplc="FDC2826C">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89C2BCF"/>
    <w:multiLevelType w:val="hybridMultilevel"/>
    <w:tmpl w:val="5F9C47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3E71EAE"/>
    <w:multiLevelType w:val="hybridMultilevel"/>
    <w:tmpl w:val="752ECC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64F35B1"/>
    <w:multiLevelType w:val="hybridMultilevel"/>
    <w:tmpl w:val="E41CA452"/>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7B827AD8"/>
    <w:multiLevelType w:val="hybridMultilevel"/>
    <w:tmpl w:val="0D6A0396"/>
    <w:lvl w:ilvl="0" w:tplc="DB888446">
      <w:start w:val="1"/>
      <w:numFmt w:val="decimal"/>
      <w:lvlText w:val="%1."/>
      <w:lvlJc w:val="left"/>
      <w:pPr>
        <w:ind w:left="2160" w:hanging="360"/>
      </w:pPr>
      <w:rPr>
        <w:rFonts w:cs="Times New Roman"/>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24C55"/>
    <w:rsid w:val="00002FE8"/>
    <w:rsid w:val="000110CF"/>
    <w:rsid w:val="0002695C"/>
    <w:rsid w:val="00034B7F"/>
    <w:rsid w:val="00043830"/>
    <w:rsid w:val="00046AE3"/>
    <w:rsid w:val="00075997"/>
    <w:rsid w:val="00077E4B"/>
    <w:rsid w:val="00097904"/>
    <w:rsid w:val="000A6B1A"/>
    <w:rsid w:val="000B0052"/>
    <w:rsid w:val="000D6B56"/>
    <w:rsid w:val="000F34DD"/>
    <w:rsid w:val="000F7D2C"/>
    <w:rsid w:val="0010174F"/>
    <w:rsid w:val="00106329"/>
    <w:rsid w:val="001113CB"/>
    <w:rsid w:val="00113B87"/>
    <w:rsid w:val="00170D4E"/>
    <w:rsid w:val="001B4E19"/>
    <w:rsid w:val="001C0DAA"/>
    <w:rsid w:val="001D152D"/>
    <w:rsid w:val="001F3436"/>
    <w:rsid w:val="00224696"/>
    <w:rsid w:val="00224C55"/>
    <w:rsid w:val="00237E04"/>
    <w:rsid w:val="002416DC"/>
    <w:rsid w:val="002548F0"/>
    <w:rsid w:val="00255351"/>
    <w:rsid w:val="00256861"/>
    <w:rsid w:val="00263502"/>
    <w:rsid w:val="002739AA"/>
    <w:rsid w:val="00273F4A"/>
    <w:rsid w:val="00285547"/>
    <w:rsid w:val="002E14E0"/>
    <w:rsid w:val="002F47BE"/>
    <w:rsid w:val="003012D1"/>
    <w:rsid w:val="00301401"/>
    <w:rsid w:val="00307E8F"/>
    <w:rsid w:val="00320F81"/>
    <w:rsid w:val="00342A92"/>
    <w:rsid w:val="00344D64"/>
    <w:rsid w:val="00354D86"/>
    <w:rsid w:val="003773CD"/>
    <w:rsid w:val="00380471"/>
    <w:rsid w:val="00387D77"/>
    <w:rsid w:val="003A1D56"/>
    <w:rsid w:val="003A5EBD"/>
    <w:rsid w:val="003D15E8"/>
    <w:rsid w:val="003E07DD"/>
    <w:rsid w:val="003E2BA7"/>
    <w:rsid w:val="003F07F0"/>
    <w:rsid w:val="00401D38"/>
    <w:rsid w:val="00413F4B"/>
    <w:rsid w:val="00420ED2"/>
    <w:rsid w:val="004437CB"/>
    <w:rsid w:val="00470D08"/>
    <w:rsid w:val="00475AAC"/>
    <w:rsid w:val="004818CA"/>
    <w:rsid w:val="004930D5"/>
    <w:rsid w:val="00495F7D"/>
    <w:rsid w:val="004A0D23"/>
    <w:rsid w:val="004A7731"/>
    <w:rsid w:val="004B1BC5"/>
    <w:rsid w:val="004B76A8"/>
    <w:rsid w:val="004D56A2"/>
    <w:rsid w:val="004E4B30"/>
    <w:rsid w:val="004F43FB"/>
    <w:rsid w:val="00500A3D"/>
    <w:rsid w:val="0050228C"/>
    <w:rsid w:val="0050540A"/>
    <w:rsid w:val="00516C3E"/>
    <w:rsid w:val="005307B5"/>
    <w:rsid w:val="00562E37"/>
    <w:rsid w:val="00565529"/>
    <w:rsid w:val="0058398E"/>
    <w:rsid w:val="005855C3"/>
    <w:rsid w:val="005924E6"/>
    <w:rsid w:val="00595F57"/>
    <w:rsid w:val="005A21B5"/>
    <w:rsid w:val="005A3A6A"/>
    <w:rsid w:val="005A738B"/>
    <w:rsid w:val="00604149"/>
    <w:rsid w:val="00614EA1"/>
    <w:rsid w:val="006209D1"/>
    <w:rsid w:val="0063219F"/>
    <w:rsid w:val="00640A86"/>
    <w:rsid w:val="00640BE7"/>
    <w:rsid w:val="00663138"/>
    <w:rsid w:val="00675836"/>
    <w:rsid w:val="006965AA"/>
    <w:rsid w:val="006A162C"/>
    <w:rsid w:val="006B0A67"/>
    <w:rsid w:val="006B0D92"/>
    <w:rsid w:val="006B29CE"/>
    <w:rsid w:val="006B409A"/>
    <w:rsid w:val="006C0417"/>
    <w:rsid w:val="006D23EA"/>
    <w:rsid w:val="006D36D0"/>
    <w:rsid w:val="006F4EAB"/>
    <w:rsid w:val="0070368C"/>
    <w:rsid w:val="00716811"/>
    <w:rsid w:val="007200A6"/>
    <w:rsid w:val="0072127E"/>
    <w:rsid w:val="007356DC"/>
    <w:rsid w:val="00741B43"/>
    <w:rsid w:val="00752D2E"/>
    <w:rsid w:val="0076005F"/>
    <w:rsid w:val="00773CCD"/>
    <w:rsid w:val="00773CE1"/>
    <w:rsid w:val="007834AB"/>
    <w:rsid w:val="007866D6"/>
    <w:rsid w:val="007B0A71"/>
    <w:rsid w:val="007B5304"/>
    <w:rsid w:val="007B6348"/>
    <w:rsid w:val="007C33F5"/>
    <w:rsid w:val="007D2286"/>
    <w:rsid w:val="007E3E1C"/>
    <w:rsid w:val="007E5B3E"/>
    <w:rsid w:val="00810D23"/>
    <w:rsid w:val="00822C3D"/>
    <w:rsid w:val="008357C1"/>
    <w:rsid w:val="00845BC1"/>
    <w:rsid w:val="00875354"/>
    <w:rsid w:val="00892410"/>
    <w:rsid w:val="0089644C"/>
    <w:rsid w:val="00896DB6"/>
    <w:rsid w:val="008A5A22"/>
    <w:rsid w:val="008D0420"/>
    <w:rsid w:val="00910004"/>
    <w:rsid w:val="0092166D"/>
    <w:rsid w:val="009305ED"/>
    <w:rsid w:val="00955FFB"/>
    <w:rsid w:val="009A27BE"/>
    <w:rsid w:val="009A3126"/>
    <w:rsid w:val="009B0130"/>
    <w:rsid w:val="009E0544"/>
    <w:rsid w:val="009E2903"/>
    <w:rsid w:val="009E2E4B"/>
    <w:rsid w:val="009E345D"/>
    <w:rsid w:val="009F3C18"/>
    <w:rsid w:val="00A02976"/>
    <w:rsid w:val="00A11E04"/>
    <w:rsid w:val="00A1311C"/>
    <w:rsid w:val="00A13FB2"/>
    <w:rsid w:val="00A36CC5"/>
    <w:rsid w:val="00A5097C"/>
    <w:rsid w:val="00A53B63"/>
    <w:rsid w:val="00A71DC1"/>
    <w:rsid w:val="00A84432"/>
    <w:rsid w:val="00AA1778"/>
    <w:rsid w:val="00AB36B6"/>
    <w:rsid w:val="00AB59D3"/>
    <w:rsid w:val="00AB6E7A"/>
    <w:rsid w:val="00AD1D5F"/>
    <w:rsid w:val="00AF4E97"/>
    <w:rsid w:val="00AF6695"/>
    <w:rsid w:val="00B03399"/>
    <w:rsid w:val="00B236B0"/>
    <w:rsid w:val="00B24F6F"/>
    <w:rsid w:val="00B360E4"/>
    <w:rsid w:val="00B36469"/>
    <w:rsid w:val="00B57B1E"/>
    <w:rsid w:val="00B961CB"/>
    <w:rsid w:val="00BB1046"/>
    <w:rsid w:val="00BB121D"/>
    <w:rsid w:val="00BB1C6C"/>
    <w:rsid w:val="00BD5285"/>
    <w:rsid w:val="00BE08C8"/>
    <w:rsid w:val="00BF20EB"/>
    <w:rsid w:val="00C03B70"/>
    <w:rsid w:val="00C23CB5"/>
    <w:rsid w:val="00C32259"/>
    <w:rsid w:val="00C34870"/>
    <w:rsid w:val="00C373F1"/>
    <w:rsid w:val="00C426E6"/>
    <w:rsid w:val="00C465C8"/>
    <w:rsid w:val="00C471D3"/>
    <w:rsid w:val="00C5408D"/>
    <w:rsid w:val="00C634BE"/>
    <w:rsid w:val="00C672F4"/>
    <w:rsid w:val="00C84AB8"/>
    <w:rsid w:val="00C92881"/>
    <w:rsid w:val="00C95F32"/>
    <w:rsid w:val="00CA0274"/>
    <w:rsid w:val="00CA3980"/>
    <w:rsid w:val="00CA4233"/>
    <w:rsid w:val="00CB5979"/>
    <w:rsid w:val="00CD4B80"/>
    <w:rsid w:val="00CE2E97"/>
    <w:rsid w:val="00D0526E"/>
    <w:rsid w:val="00D27F84"/>
    <w:rsid w:val="00D305EA"/>
    <w:rsid w:val="00D46CE4"/>
    <w:rsid w:val="00D61EFD"/>
    <w:rsid w:val="00D6356E"/>
    <w:rsid w:val="00D855CF"/>
    <w:rsid w:val="00D94EF2"/>
    <w:rsid w:val="00DB0E23"/>
    <w:rsid w:val="00DC08A0"/>
    <w:rsid w:val="00DD30EE"/>
    <w:rsid w:val="00DE68C9"/>
    <w:rsid w:val="00E1541A"/>
    <w:rsid w:val="00E17083"/>
    <w:rsid w:val="00E23884"/>
    <w:rsid w:val="00E31B28"/>
    <w:rsid w:val="00E32431"/>
    <w:rsid w:val="00E325C8"/>
    <w:rsid w:val="00E3563D"/>
    <w:rsid w:val="00E42D8C"/>
    <w:rsid w:val="00E654CF"/>
    <w:rsid w:val="00E7320E"/>
    <w:rsid w:val="00E84B69"/>
    <w:rsid w:val="00E97362"/>
    <w:rsid w:val="00EA7212"/>
    <w:rsid w:val="00EB46C4"/>
    <w:rsid w:val="00F05941"/>
    <w:rsid w:val="00F10FC6"/>
    <w:rsid w:val="00F12164"/>
    <w:rsid w:val="00F17AEE"/>
    <w:rsid w:val="00F407B7"/>
    <w:rsid w:val="00F4275D"/>
    <w:rsid w:val="00F43B72"/>
    <w:rsid w:val="00F6155D"/>
    <w:rsid w:val="00F814CC"/>
    <w:rsid w:val="00F950F2"/>
    <w:rsid w:val="00FA2947"/>
    <w:rsid w:val="00FA4325"/>
    <w:rsid w:val="00FC5149"/>
    <w:rsid w:val="00FC6A01"/>
    <w:rsid w:val="00FD6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55"/>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4C55"/>
    <w:pPr>
      <w:ind w:left="720"/>
      <w:contextualSpacing/>
    </w:pPr>
  </w:style>
  <w:style w:type="paragraph" w:customStyle="1" w:styleId="Default">
    <w:name w:val="Default"/>
    <w:rsid w:val="00224C5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224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C55"/>
    <w:rPr>
      <w:rFonts w:ascii="Times New Roman" w:eastAsia="Times New Roman" w:hAnsi="Times New Roman"/>
      <w:sz w:val="24"/>
    </w:rPr>
  </w:style>
  <w:style w:type="paragraph" w:styleId="FootnoteText">
    <w:name w:val="footnote text"/>
    <w:basedOn w:val="Normal"/>
    <w:link w:val="FootnoteTextChar"/>
    <w:uiPriority w:val="99"/>
    <w:semiHidden/>
    <w:unhideWhenUsed/>
    <w:rsid w:val="00224C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C55"/>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224C55"/>
    <w:rPr>
      <w:vertAlign w:val="superscript"/>
    </w:rPr>
  </w:style>
  <w:style w:type="paragraph" w:styleId="Header">
    <w:name w:val="header"/>
    <w:basedOn w:val="Normal"/>
    <w:link w:val="HeaderChar"/>
    <w:uiPriority w:val="99"/>
    <w:unhideWhenUsed/>
    <w:rsid w:val="00224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C55"/>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ictoria_Fromk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84EC-68AA-4667-8A8C-9826FF5D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8</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23</cp:revision>
  <cp:lastPrinted>2012-08-06T15:10:00Z</cp:lastPrinted>
  <dcterms:created xsi:type="dcterms:W3CDTF">2012-04-30T06:35:00Z</dcterms:created>
  <dcterms:modified xsi:type="dcterms:W3CDTF">2012-08-06T15:11:00Z</dcterms:modified>
</cp:coreProperties>
</file>