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2F4" w:rsidRPr="00147E26" w:rsidRDefault="005D42F4" w:rsidP="005D42F4">
      <w:pPr>
        <w:spacing w:line="480" w:lineRule="auto"/>
        <w:jc w:val="center"/>
        <w:outlineLvl w:val="0"/>
        <w:rPr>
          <w:rFonts w:cs="Times New Roman"/>
          <w:szCs w:val="24"/>
        </w:rPr>
      </w:pPr>
      <w:r w:rsidRPr="00147E26">
        <w:rPr>
          <w:rFonts w:cs="Times New Roman"/>
          <w:b/>
          <w:bCs/>
          <w:sz w:val="28"/>
          <w:szCs w:val="28"/>
        </w:rPr>
        <w:t>CHAPTER III</w:t>
      </w:r>
    </w:p>
    <w:p w:rsidR="005D42F4" w:rsidRPr="001D3EA3" w:rsidRDefault="00096784" w:rsidP="005D42F4">
      <w:pPr>
        <w:spacing w:line="480" w:lineRule="auto"/>
        <w:jc w:val="center"/>
        <w:outlineLvl w:val="0"/>
        <w:rPr>
          <w:rFonts w:cs="Times New Roman"/>
          <w:b/>
          <w:bCs/>
          <w:sz w:val="28"/>
          <w:szCs w:val="28"/>
        </w:rPr>
      </w:pPr>
      <w:r w:rsidRPr="00096784">
        <w:rPr>
          <w:noProof/>
          <w:lang w:val="id-ID" w:eastAsia="id-ID"/>
        </w:rPr>
        <w:pict>
          <v:rect id="_x0000_s1026" style="position:absolute;left:0;text-align:left;margin-left:381.4pt;margin-top:-97.85pt;width:21.8pt;height:17.6pt;z-index:251658240" stroked="f"/>
        </w:pict>
      </w:r>
      <w:r w:rsidR="005D42F4">
        <w:rPr>
          <w:rFonts w:cs="Times New Roman"/>
          <w:b/>
          <w:bCs/>
          <w:sz w:val="28"/>
          <w:szCs w:val="28"/>
        </w:rPr>
        <w:t>RESEARCH METHOD</w:t>
      </w:r>
    </w:p>
    <w:p w:rsidR="005D42F4" w:rsidRPr="00666CAB" w:rsidRDefault="005D42F4" w:rsidP="005D42F4">
      <w:pPr>
        <w:pStyle w:val="ListParagraph"/>
        <w:tabs>
          <w:tab w:val="left" w:pos="1418"/>
        </w:tabs>
        <w:spacing w:line="480" w:lineRule="auto"/>
        <w:rPr>
          <w:rFonts w:cs="Times New Roman"/>
          <w:szCs w:val="24"/>
          <w:lang w:val="id-ID"/>
        </w:rPr>
      </w:pPr>
      <w:r>
        <w:rPr>
          <w:rFonts w:cs="Times New Roman"/>
          <w:szCs w:val="24"/>
        </w:rPr>
        <w:tab/>
      </w:r>
      <w:r w:rsidRPr="005B54AF">
        <w:rPr>
          <w:rFonts w:cs="Times New Roman"/>
          <w:szCs w:val="24"/>
        </w:rPr>
        <w:t>This chapter presents the research method. It focuses the method used in conducting this study. The decision covers</w:t>
      </w:r>
      <w:r w:rsidR="000E394D">
        <w:rPr>
          <w:rFonts w:cs="Times New Roman"/>
          <w:szCs w:val="24"/>
        </w:rPr>
        <w:t xml:space="preserve"> research design, </w:t>
      </w:r>
      <w:r>
        <w:rPr>
          <w:rFonts w:cs="Times New Roman"/>
          <w:szCs w:val="24"/>
        </w:rPr>
        <w:t>population</w:t>
      </w:r>
      <w:r w:rsidR="00AD6138">
        <w:rPr>
          <w:rFonts w:cs="Times New Roman"/>
          <w:szCs w:val="24"/>
        </w:rPr>
        <w:t>,</w:t>
      </w:r>
      <w:r>
        <w:rPr>
          <w:rFonts w:cs="Times New Roman"/>
          <w:szCs w:val="24"/>
        </w:rPr>
        <w:t xml:space="preserve"> method of collecting data and data analysis</w:t>
      </w:r>
      <w:r>
        <w:rPr>
          <w:rFonts w:cs="Times New Roman"/>
          <w:szCs w:val="24"/>
          <w:lang w:val="id-ID"/>
        </w:rPr>
        <w:t>.</w:t>
      </w:r>
    </w:p>
    <w:p w:rsidR="005D42F4" w:rsidRPr="00666CAB" w:rsidRDefault="005D42F4" w:rsidP="005D42F4">
      <w:pPr>
        <w:pStyle w:val="ListParagraph"/>
        <w:tabs>
          <w:tab w:val="left" w:pos="1418"/>
        </w:tabs>
        <w:spacing w:line="480" w:lineRule="auto"/>
        <w:rPr>
          <w:rFonts w:cs="Times New Roman"/>
          <w:szCs w:val="24"/>
          <w:lang w:val="id-ID"/>
        </w:rPr>
      </w:pPr>
    </w:p>
    <w:p w:rsidR="005D42F4" w:rsidRDefault="005D42F4" w:rsidP="005D42F4">
      <w:pPr>
        <w:pStyle w:val="ListParagraph"/>
        <w:numPr>
          <w:ilvl w:val="0"/>
          <w:numId w:val="1"/>
        </w:numPr>
        <w:tabs>
          <w:tab w:val="left" w:pos="709"/>
        </w:tabs>
        <w:spacing w:line="480" w:lineRule="auto"/>
        <w:ind w:left="709" w:hanging="283"/>
        <w:rPr>
          <w:rFonts w:cs="Times New Roman"/>
          <w:b/>
          <w:szCs w:val="24"/>
        </w:rPr>
      </w:pPr>
      <w:r w:rsidRPr="00BD288B">
        <w:rPr>
          <w:rFonts w:cs="Times New Roman"/>
          <w:b/>
          <w:szCs w:val="24"/>
        </w:rPr>
        <w:t>Research Design</w:t>
      </w:r>
    </w:p>
    <w:p w:rsidR="005D42F4" w:rsidRPr="006C1D23" w:rsidRDefault="005D42F4" w:rsidP="005D42F4">
      <w:pPr>
        <w:autoSpaceDE w:val="0"/>
        <w:autoSpaceDN w:val="0"/>
        <w:adjustRightInd w:val="0"/>
        <w:spacing w:after="0" w:line="480" w:lineRule="auto"/>
        <w:ind w:left="709" w:firstLine="720"/>
        <w:rPr>
          <w:rFonts w:eastAsiaTheme="minorHAnsi" w:cs="Times New Roman"/>
          <w:szCs w:val="24"/>
        </w:rPr>
      </w:pPr>
      <w:r>
        <w:rPr>
          <w:rFonts w:cs="Times New Roman"/>
          <w:szCs w:val="24"/>
        </w:rPr>
        <w:t>Before we decide the research design in this study, it is better to know what the meaning of research is</w:t>
      </w:r>
      <w:r w:rsidRPr="00A07450">
        <w:rPr>
          <w:rFonts w:cs="Times New Roman"/>
          <w:szCs w:val="24"/>
        </w:rPr>
        <w:t xml:space="preserve">. </w:t>
      </w:r>
      <w:r w:rsidRPr="00A07450">
        <w:rPr>
          <w:rFonts w:eastAsiaTheme="minorHAnsi" w:cs="Times New Roman"/>
          <w:szCs w:val="24"/>
        </w:rPr>
        <w:t>Research is an organized and deliberate effort to collect new information or to utilize existing knowledge for a new purpose</w:t>
      </w:r>
      <w:r w:rsidR="006C1D23">
        <w:rPr>
          <w:rFonts w:ascii="BookmanOldStyle" w:eastAsiaTheme="minorHAnsi" w:hAnsi="BookmanOldStyle" w:cs="BookmanOldStyle"/>
          <w:sz w:val="20"/>
          <w:szCs w:val="20"/>
        </w:rPr>
        <w:t xml:space="preserve"> </w:t>
      </w:r>
      <w:r w:rsidR="006C1D23">
        <w:rPr>
          <w:rFonts w:ascii="BookmanOldStyle" w:eastAsiaTheme="minorHAnsi" w:hAnsi="BookmanOldStyle" w:cs="BookmanOldStyle"/>
          <w:szCs w:val="24"/>
        </w:rPr>
        <w:t>(Gajendra, 1999:3).</w:t>
      </w:r>
    </w:p>
    <w:p w:rsidR="005D42F4" w:rsidRDefault="005D42F4" w:rsidP="005D42F4">
      <w:pPr>
        <w:autoSpaceDE w:val="0"/>
        <w:autoSpaceDN w:val="0"/>
        <w:adjustRightInd w:val="0"/>
        <w:spacing w:after="0" w:line="480" w:lineRule="auto"/>
        <w:ind w:left="709" w:firstLine="720"/>
        <w:rPr>
          <w:rFonts w:eastAsiaTheme="minorHAnsi" w:cs="Times New Roman"/>
          <w:szCs w:val="24"/>
        </w:rPr>
      </w:pPr>
      <w:r>
        <w:rPr>
          <w:rFonts w:eastAsiaTheme="minorHAnsi" w:cs="Times New Roman"/>
          <w:szCs w:val="24"/>
        </w:rPr>
        <w:t xml:space="preserve">While a research design is a strategy to arrange the setting of the research in order to get the valid data that are suitable to all variable characteristics and the objectives of the research. Based on </w:t>
      </w:r>
      <w:r w:rsidR="000D11E3">
        <w:rPr>
          <w:rFonts w:eastAsiaTheme="minorHAnsi" w:cs="Times New Roman"/>
          <w:szCs w:val="24"/>
        </w:rPr>
        <w:t xml:space="preserve">the source of data, this study is categorized as library research. Library research </w:t>
      </w:r>
      <w:r w:rsidR="008879E4">
        <w:rPr>
          <w:rFonts w:eastAsiaTheme="minorHAnsi" w:cs="Times New Roman"/>
          <w:szCs w:val="24"/>
        </w:rPr>
        <w:t xml:space="preserve">is a study </w:t>
      </w:r>
      <w:r w:rsidR="00173AD6">
        <w:rPr>
          <w:rFonts w:eastAsiaTheme="minorHAnsi" w:cs="Times New Roman"/>
          <w:szCs w:val="24"/>
        </w:rPr>
        <w:t xml:space="preserve">to solve the problem which is taken from library materials </w:t>
      </w:r>
      <w:r w:rsidR="00173AD6" w:rsidRPr="00173AD6">
        <w:rPr>
          <w:rFonts w:eastAsiaTheme="minorHAnsi" w:cs="Times New Roman"/>
          <w:szCs w:val="24"/>
        </w:rPr>
        <w:t>(</w:t>
      </w:r>
      <w:r w:rsidR="00173AD6">
        <w:rPr>
          <w:rFonts w:eastAsiaTheme="minorHAnsi" w:cs="Times New Roman"/>
          <w:szCs w:val="24"/>
        </w:rPr>
        <w:t>De Vaus, D. A. 2001)</w:t>
      </w:r>
    </w:p>
    <w:p w:rsidR="005D42F4" w:rsidRDefault="005D42F4" w:rsidP="005D42F4">
      <w:pPr>
        <w:autoSpaceDE w:val="0"/>
        <w:autoSpaceDN w:val="0"/>
        <w:adjustRightInd w:val="0"/>
        <w:spacing w:after="0" w:line="480" w:lineRule="auto"/>
        <w:ind w:left="709" w:firstLine="720"/>
      </w:pPr>
    </w:p>
    <w:p w:rsidR="00B13CC9" w:rsidRPr="000951F8" w:rsidRDefault="005D42F4" w:rsidP="000951F8">
      <w:pPr>
        <w:pStyle w:val="ListParagraph"/>
        <w:numPr>
          <w:ilvl w:val="0"/>
          <w:numId w:val="1"/>
        </w:numPr>
        <w:spacing w:line="480" w:lineRule="auto"/>
        <w:ind w:left="709" w:hanging="283"/>
        <w:rPr>
          <w:rFonts w:cs="Times New Roman"/>
          <w:b/>
          <w:szCs w:val="24"/>
        </w:rPr>
      </w:pPr>
      <w:r>
        <w:rPr>
          <w:rFonts w:cs="Times New Roman"/>
          <w:b/>
          <w:szCs w:val="24"/>
        </w:rPr>
        <w:t>Population</w:t>
      </w:r>
    </w:p>
    <w:p w:rsidR="00B13CC9" w:rsidRDefault="00B13CC9" w:rsidP="00B13CC9">
      <w:pPr>
        <w:pStyle w:val="ListParagraph"/>
        <w:spacing w:line="480" w:lineRule="auto"/>
        <w:ind w:firstLine="720"/>
        <w:rPr>
          <w:rFonts w:cs="Times New Roman"/>
          <w:szCs w:val="24"/>
        </w:rPr>
      </w:pPr>
      <w:r>
        <w:rPr>
          <w:rFonts w:cs="Times New Roman"/>
          <w:szCs w:val="24"/>
        </w:rPr>
        <w:t xml:space="preserve">Suharsimi stated in her book, population is the whole subject of the study. She further mentions that in encyclopedia of educational evaluation, </w:t>
      </w:r>
      <w:r>
        <w:rPr>
          <w:rFonts w:cs="Times New Roman"/>
          <w:szCs w:val="24"/>
        </w:rPr>
        <w:lastRenderedPageBreak/>
        <w:t>a population is a set (or collection) of all elements processing one or more attributes of interest (Suharsimi, 2010:173).</w:t>
      </w:r>
    </w:p>
    <w:p w:rsidR="00B13CC9" w:rsidRDefault="00B13CC9" w:rsidP="00B13CC9">
      <w:pPr>
        <w:pStyle w:val="ListParagraph"/>
        <w:spacing w:line="480" w:lineRule="auto"/>
        <w:ind w:firstLine="720"/>
        <w:rPr>
          <w:rFonts w:eastAsiaTheme="minorHAnsi" w:cs="Times New Roman"/>
          <w:szCs w:val="24"/>
        </w:rPr>
      </w:pPr>
      <w:r>
        <w:rPr>
          <w:rFonts w:cs="Times New Roman"/>
          <w:szCs w:val="24"/>
        </w:rPr>
        <w:t>According to Christoper Butler (1985), there are two kinds of population. Those are finite and infinite population. The finite population is the number of entities is fixed and countable. Other kinds of population are potentially infinite means the number of entities is uncountable. For this study, the population is categorized as finite population. And t</w:t>
      </w:r>
      <w:r w:rsidRPr="003F6C61">
        <w:rPr>
          <w:rFonts w:cs="Times New Roman"/>
          <w:szCs w:val="24"/>
        </w:rPr>
        <w:t xml:space="preserve">he population </w:t>
      </w:r>
      <w:r>
        <w:rPr>
          <w:rFonts w:cs="Times New Roman"/>
          <w:szCs w:val="24"/>
        </w:rPr>
        <w:t xml:space="preserve">is </w:t>
      </w:r>
      <w:r w:rsidRPr="003F6C61">
        <w:rPr>
          <w:rFonts w:cs="Times New Roman"/>
          <w:szCs w:val="24"/>
        </w:rPr>
        <w:t>all the sentence</w:t>
      </w:r>
      <w:r>
        <w:rPr>
          <w:rFonts w:cs="Times New Roman"/>
          <w:szCs w:val="24"/>
        </w:rPr>
        <w:t>s</w:t>
      </w:r>
      <w:r w:rsidRPr="003F6C61">
        <w:rPr>
          <w:rFonts w:cs="Times New Roman"/>
          <w:szCs w:val="24"/>
        </w:rPr>
        <w:t xml:space="preserve"> </w:t>
      </w:r>
      <w:r w:rsidR="00BD74F5">
        <w:rPr>
          <w:rFonts w:cs="Times New Roman"/>
          <w:szCs w:val="24"/>
        </w:rPr>
        <w:t xml:space="preserve">containing code switching </w:t>
      </w:r>
      <w:r w:rsidRPr="003F6C61">
        <w:rPr>
          <w:rFonts w:cs="Times New Roman"/>
          <w:szCs w:val="24"/>
        </w:rPr>
        <w:t xml:space="preserve">in the teenlit </w:t>
      </w:r>
      <w:r w:rsidRPr="003F6C61">
        <w:rPr>
          <w:i/>
          <w:iCs/>
        </w:rPr>
        <w:t xml:space="preserve">Cinderella Rambut Pink </w:t>
      </w:r>
      <w:r w:rsidRPr="003F6C61">
        <w:rPr>
          <w:iCs/>
        </w:rPr>
        <w:t xml:space="preserve">by </w:t>
      </w:r>
      <w:r w:rsidRPr="003F6C61">
        <w:rPr>
          <w:rFonts w:eastAsiaTheme="minorHAnsi" w:cs="Times New Roman"/>
          <w:szCs w:val="24"/>
        </w:rPr>
        <w:t>Dyan Nuranindya.</w:t>
      </w:r>
    </w:p>
    <w:p w:rsidR="00CE2343" w:rsidRDefault="00CE2343" w:rsidP="00B13CC9">
      <w:pPr>
        <w:pStyle w:val="ListParagraph"/>
        <w:spacing w:line="480" w:lineRule="auto"/>
        <w:ind w:firstLine="720"/>
        <w:rPr>
          <w:rFonts w:eastAsiaTheme="minorHAnsi" w:cs="Times New Roman"/>
          <w:szCs w:val="24"/>
        </w:rPr>
      </w:pPr>
    </w:p>
    <w:p w:rsidR="005D42F4" w:rsidRPr="00B13CC9" w:rsidRDefault="00B13CC9" w:rsidP="00B13CC9">
      <w:pPr>
        <w:pStyle w:val="ListParagraph"/>
        <w:numPr>
          <w:ilvl w:val="0"/>
          <w:numId w:val="1"/>
        </w:numPr>
        <w:spacing w:line="480" w:lineRule="auto"/>
        <w:ind w:left="709" w:hanging="283"/>
        <w:rPr>
          <w:rFonts w:cs="Times New Roman"/>
          <w:b/>
          <w:szCs w:val="24"/>
        </w:rPr>
      </w:pPr>
      <w:r>
        <w:rPr>
          <w:rFonts w:cs="Times New Roman"/>
          <w:b/>
          <w:bCs/>
          <w:szCs w:val="24"/>
        </w:rPr>
        <w:t xml:space="preserve"> </w:t>
      </w:r>
      <w:r w:rsidR="005D42F4" w:rsidRPr="00B13CC9">
        <w:rPr>
          <w:rFonts w:cs="Times New Roman"/>
          <w:b/>
          <w:bCs/>
          <w:szCs w:val="24"/>
          <w:lang w:val="id-ID"/>
        </w:rPr>
        <w:t>Method</w:t>
      </w:r>
      <w:r w:rsidR="005D42F4" w:rsidRPr="00B13CC9">
        <w:rPr>
          <w:rFonts w:cs="Times New Roman"/>
          <w:b/>
          <w:bCs/>
          <w:szCs w:val="24"/>
        </w:rPr>
        <w:t xml:space="preserve"> of Collecting Data </w:t>
      </w:r>
    </w:p>
    <w:p w:rsidR="005D42F4" w:rsidRDefault="005D42F4" w:rsidP="005D42F4">
      <w:pPr>
        <w:pStyle w:val="ListParagraph"/>
        <w:spacing w:line="480" w:lineRule="auto"/>
        <w:ind w:firstLine="720"/>
      </w:pPr>
      <w:r>
        <w:t>In collecting the data, the researcher uses documentary method to collect the data. According to Arikunto, documentary method which is used to collect data based on transcript, books, newspaper, magazine, symbol and rule.</w:t>
      </w:r>
    </w:p>
    <w:p w:rsidR="005D42F4" w:rsidRPr="00EF6E1E" w:rsidRDefault="005D42F4" w:rsidP="005D42F4">
      <w:pPr>
        <w:pStyle w:val="ListParagraph"/>
        <w:spacing w:line="480" w:lineRule="auto"/>
        <w:ind w:firstLine="720"/>
        <w:rPr>
          <w:rFonts w:eastAsiaTheme="minorHAnsi" w:cs="Times New Roman"/>
          <w:szCs w:val="24"/>
        </w:rPr>
      </w:pPr>
      <w:r>
        <w:t>In this research, researcher wants to collect data by finding and collecting the data abo</w:t>
      </w:r>
      <w:r w:rsidR="00BD74F5">
        <w:t>ut the subject resources, to</w:t>
      </w:r>
      <w:r>
        <w:t xml:space="preserve"> be investigate</w:t>
      </w:r>
      <w:r w:rsidR="00BD74F5">
        <w:t>d. It means that researcher</w:t>
      </w:r>
      <w:r>
        <w:t xml:space="preserve"> look</w:t>
      </w:r>
      <w:r w:rsidR="00BD74F5">
        <w:t>s</w:t>
      </w:r>
      <w:r>
        <w:t xml:space="preserve"> for the code switching phenomenon in the teenlit </w:t>
      </w:r>
      <w:r>
        <w:rPr>
          <w:i/>
        </w:rPr>
        <w:t xml:space="preserve">Cinderella Rambut Pink </w:t>
      </w:r>
      <w:r>
        <w:t xml:space="preserve">by </w:t>
      </w:r>
      <w:r w:rsidRPr="004A5D8D">
        <w:t xml:space="preserve"> </w:t>
      </w:r>
      <w:r w:rsidRPr="003F6C61">
        <w:rPr>
          <w:rFonts w:eastAsiaTheme="minorHAnsi" w:cs="Times New Roman"/>
          <w:szCs w:val="24"/>
        </w:rPr>
        <w:t>Dyan Nuranindya.</w:t>
      </w:r>
    </w:p>
    <w:p w:rsidR="005D42F4" w:rsidRPr="00EE2B22" w:rsidRDefault="005D42F4" w:rsidP="005D42F4">
      <w:pPr>
        <w:pStyle w:val="ListParagraph"/>
        <w:spacing w:line="480" w:lineRule="auto"/>
        <w:rPr>
          <w:lang w:val="id-ID"/>
        </w:rPr>
      </w:pPr>
    </w:p>
    <w:p w:rsidR="005D42F4" w:rsidRPr="00B13CC9" w:rsidRDefault="005D42F4" w:rsidP="00B13CC9">
      <w:pPr>
        <w:pStyle w:val="ListParagraph"/>
        <w:numPr>
          <w:ilvl w:val="0"/>
          <w:numId w:val="1"/>
        </w:numPr>
        <w:spacing w:after="0" w:line="480" w:lineRule="auto"/>
        <w:ind w:left="720" w:hanging="270"/>
        <w:rPr>
          <w:rFonts w:cs="Times New Roman"/>
          <w:b/>
          <w:bCs/>
          <w:szCs w:val="24"/>
        </w:rPr>
      </w:pPr>
      <w:r w:rsidRPr="00B13CC9">
        <w:rPr>
          <w:rFonts w:cs="Times New Roman"/>
          <w:b/>
          <w:bCs/>
          <w:szCs w:val="24"/>
          <w:lang w:val="id-ID"/>
        </w:rPr>
        <w:t>Method</w:t>
      </w:r>
      <w:r w:rsidRPr="00B13CC9">
        <w:rPr>
          <w:rFonts w:cs="Times New Roman"/>
          <w:b/>
          <w:bCs/>
          <w:szCs w:val="24"/>
        </w:rPr>
        <w:t xml:space="preserve"> of Data Analysis</w:t>
      </w:r>
    </w:p>
    <w:p w:rsidR="005D42F4" w:rsidRDefault="005D42F4" w:rsidP="005D42F4">
      <w:pPr>
        <w:pStyle w:val="ListParagraph"/>
        <w:spacing w:line="480" w:lineRule="auto"/>
        <w:ind w:firstLine="720"/>
        <w:rPr>
          <w:rFonts w:eastAsiaTheme="minorHAnsi" w:cs="Times New Roman"/>
          <w:szCs w:val="24"/>
        </w:rPr>
      </w:pPr>
      <w:r w:rsidRPr="004A5D8D">
        <w:t>After all the data are collected, the next step is dat</w:t>
      </w:r>
      <w:r>
        <w:t xml:space="preserve">a analysis. </w:t>
      </w:r>
      <w:r>
        <w:rPr>
          <w:rFonts w:eastAsiaTheme="minorHAnsi" w:cs="Times New Roman"/>
          <w:szCs w:val="24"/>
        </w:rPr>
        <w:t>The steps that the writer takes in analyzing the data are as follows:</w:t>
      </w:r>
    </w:p>
    <w:p w:rsidR="005D42F4" w:rsidRPr="00FB4D25" w:rsidRDefault="005D42F4" w:rsidP="005D42F4">
      <w:pPr>
        <w:pStyle w:val="ListParagraph"/>
        <w:numPr>
          <w:ilvl w:val="0"/>
          <w:numId w:val="4"/>
        </w:numPr>
        <w:spacing w:line="480" w:lineRule="auto"/>
        <w:rPr>
          <w:rFonts w:eastAsiaTheme="minorHAnsi" w:cs="Times New Roman"/>
          <w:szCs w:val="24"/>
        </w:rPr>
      </w:pPr>
      <w:r>
        <w:rPr>
          <w:rFonts w:eastAsiaTheme="minorHAnsi" w:cs="Times New Roman"/>
          <w:szCs w:val="24"/>
        </w:rPr>
        <w:lastRenderedPageBreak/>
        <w:t xml:space="preserve">Reading and understanding the whole teenlit </w:t>
      </w:r>
      <w:r>
        <w:rPr>
          <w:rFonts w:eastAsiaTheme="minorHAnsi" w:cs="Times New Roman"/>
          <w:i/>
          <w:iCs/>
          <w:szCs w:val="24"/>
        </w:rPr>
        <w:t>Cinderella Rambut Pink.</w:t>
      </w:r>
    </w:p>
    <w:p w:rsidR="005D42F4" w:rsidRDefault="00B2454F" w:rsidP="005D42F4">
      <w:pPr>
        <w:pStyle w:val="ListParagraph"/>
        <w:numPr>
          <w:ilvl w:val="0"/>
          <w:numId w:val="4"/>
        </w:numPr>
        <w:spacing w:line="480" w:lineRule="auto"/>
        <w:rPr>
          <w:rFonts w:eastAsiaTheme="minorHAnsi" w:cs="Times New Roman"/>
          <w:szCs w:val="24"/>
        </w:rPr>
      </w:pPr>
      <w:r>
        <w:rPr>
          <w:rFonts w:eastAsiaTheme="minorHAnsi" w:cs="Times New Roman"/>
          <w:szCs w:val="24"/>
        </w:rPr>
        <w:t xml:space="preserve">Identifying </w:t>
      </w:r>
      <w:r w:rsidR="005D42F4" w:rsidRPr="00FB4D25">
        <w:rPr>
          <w:rFonts w:eastAsiaTheme="minorHAnsi" w:cs="Times New Roman"/>
          <w:szCs w:val="24"/>
        </w:rPr>
        <w:t>the statements or utterances which have the c</w:t>
      </w:r>
      <w:r w:rsidR="005D42F4">
        <w:rPr>
          <w:rFonts w:eastAsiaTheme="minorHAnsi" w:cs="Times New Roman"/>
          <w:szCs w:val="24"/>
        </w:rPr>
        <w:t>haracteristics of code switching.</w:t>
      </w:r>
    </w:p>
    <w:p w:rsidR="005D42F4" w:rsidRDefault="005D42F4" w:rsidP="005D42F4">
      <w:pPr>
        <w:pStyle w:val="ListParagraph"/>
        <w:numPr>
          <w:ilvl w:val="0"/>
          <w:numId w:val="4"/>
        </w:numPr>
        <w:spacing w:line="480" w:lineRule="auto"/>
        <w:rPr>
          <w:rFonts w:eastAsiaTheme="minorHAnsi" w:cs="Times New Roman"/>
          <w:szCs w:val="24"/>
        </w:rPr>
      </w:pPr>
      <w:r w:rsidRPr="00FB4D25">
        <w:rPr>
          <w:rFonts w:eastAsiaTheme="minorHAnsi" w:cs="Times New Roman"/>
          <w:szCs w:val="24"/>
        </w:rPr>
        <w:t xml:space="preserve">Classifying the data based on the types and the reason </w:t>
      </w:r>
      <w:r>
        <w:rPr>
          <w:rFonts w:eastAsiaTheme="minorHAnsi" w:cs="Times New Roman"/>
          <w:szCs w:val="24"/>
        </w:rPr>
        <w:t xml:space="preserve">of the use of code switching. </w:t>
      </w:r>
      <w:r w:rsidRPr="00FB4D25">
        <w:rPr>
          <w:rFonts w:eastAsiaTheme="minorHAnsi" w:cs="Times New Roman"/>
          <w:szCs w:val="24"/>
        </w:rPr>
        <w:t xml:space="preserve">The analysis uses the </w:t>
      </w:r>
      <w:r w:rsidR="00BD74F5">
        <w:rPr>
          <w:rFonts w:eastAsiaTheme="minorHAnsi" w:cs="Times New Roman"/>
          <w:szCs w:val="24"/>
        </w:rPr>
        <w:t>4</w:t>
      </w:r>
      <w:r w:rsidRPr="00FB4D25">
        <w:rPr>
          <w:rFonts w:eastAsiaTheme="minorHAnsi" w:cs="Times New Roman"/>
          <w:szCs w:val="24"/>
        </w:rPr>
        <w:t xml:space="preserve"> types o</w:t>
      </w:r>
      <w:r>
        <w:rPr>
          <w:rFonts w:eastAsiaTheme="minorHAnsi" w:cs="Times New Roman"/>
          <w:szCs w:val="24"/>
        </w:rPr>
        <w:t xml:space="preserve">f code switching </w:t>
      </w:r>
      <w:r w:rsidRPr="00FB4D25">
        <w:rPr>
          <w:rFonts w:eastAsiaTheme="minorHAnsi" w:cs="Times New Roman"/>
          <w:szCs w:val="24"/>
        </w:rPr>
        <w:t>based</w:t>
      </w:r>
      <w:r>
        <w:rPr>
          <w:rFonts w:eastAsiaTheme="minorHAnsi" w:cs="Times New Roman"/>
          <w:szCs w:val="24"/>
        </w:rPr>
        <w:t xml:space="preserve"> </w:t>
      </w:r>
      <w:r w:rsidRPr="00FB4D25">
        <w:rPr>
          <w:rFonts w:eastAsiaTheme="minorHAnsi" w:cs="Times New Roman"/>
          <w:szCs w:val="24"/>
        </w:rPr>
        <w:t xml:space="preserve">on Hoffman’s theory and the 10 reasons why the characters in the teenlit </w:t>
      </w:r>
      <w:r>
        <w:rPr>
          <w:rFonts w:eastAsiaTheme="minorHAnsi" w:cs="Times New Roman"/>
          <w:i/>
          <w:iCs/>
          <w:szCs w:val="24"/>
        </w:rPr>
        <w:t xml:space="preserve">Cinderella Rambut Pink </w:t>
      </w:r>
      <w:r w:rsidRPr="00FB4D25">
        <w:rPr>
          <w:rFonts w:eastAsiaTheme="minorHAnsi" w:cs="Times New Roman"/>
          <w:szCs w:val="24"/>
        </w:rPr>
        <w:t>by Dyan Nuranindya switch their language based on Hoffman and</w:t>
      </w:r>
      <w:r>
        <w:rPr>
          <w:rFonts w:eastAsiaTheme="minorHAnsi" w:cs="Times New Roman"/>
          <w:szCs w:val="24"/>
        </w:rPr>
        <w:t xml:space="preserve"> </w:t>
      </w:r>
      <w:r w:rsidRPr="00FB4D25">
        <w:rPr>
          <w:rFonts w:eastAsiaTheme="minorHAnsi" w:cs="Times New Roman"/>
          <w:szCs w:val="24"/>
        </w:rPr>
        <w:t>Saville Troike’s theory.</w:t>
      </w:r>
    </w:p>
    <w:p w:rsidR="005D42F4" w:rsidRPr="00FB4D25" w:rsidRDefault="005D42F4" w:rsidP="005D42F4">
      <w:pPr>
        <w:pStyle w:val="ListParagraph"/>
        <w:numPr>
          <w:ilvl w:val="0"/>
          <w:numId w:val="4"/>
        </w:numPr>
        <w:spacing w:line="480" w:lineRule="auto"/>
        <w:rPr>
          <w:rFonts w:eastAsiaTheme="minorHAnsi" w:cs="Times New Roman"/>
          <w:szCs w:val="24"/>
        </w:rPr>
      </w:pPr>
      <w:r w:rsidRPr="00FB4D25">
        <w:rPr>
          <w:rFonts w:eastAsiaTheme="minorHAnsi" w:cs="Times New Roman"/>
          <w:szCs w:val="24"/>
        </w:rPr>
        <w:t xml:space="preserve">Describing the types and the reasons of code switching </w:t>
      </w:r>
      <w:r>
        <w:rPr>
          <w:rFonts w:eastAsiaTheme="minorHAnsi" w:cs="Times New Roman"/>
          <w:szCs w:val="24"/>
        </w:rPr>
        <w:t>phenomen</w:t>
      </w:r>
      <w:r w:rsidR="00B2454F">
        <w:rPr>
          <w:rFonts w:eastAsiaTheme="minorHAnsi" w:cs="Times New Roman"/>
          <w:szCs w:val="24"/>
        </w:rPr>
        <w:t>a</w:t>
      </w:r>
      <w:r w:rsidRPr="00FB4D25">
        <w:rPr>
          <w:rFonts w:eastAsiaTheme="minorHAnsi" w:cs="Times New Roman"/>
          <w:szCs w:val="24"/>
        </w:rPr>
        <w:t xml:space="preserve"> that are</w:t>
      </w:r>
      <w:r>
        <w:rPr>
          <w:rFonts w:eastAsiaTheme="minorHAnsi" w:cs="Times New Roman"/>
          <w:szCs w:val="24"/>
        </w:rPr>
        <w:t xml:space="preserve"> </w:t>
      </w:r>
      <w:r w:rsidRPr="00FB4D25">
        <w:rPr>
          <w:rFonts w:eastAsiaTheme="minorHAnsi" w:cs="Times New Roman"/>
          <w:szCs w:val="24"/>
        </w:rPr>
        <w:t xml:space="preserve">found in the teenlit </w:t>
      </w:r>
      <w:r w:rsidRPr="00FB4D25">
        <w:rPr>
          <w:rFonts w:eastAsiaTheme="minorHAnsi" w:cs="Times New Roman"/>
          <w:i/>
          <w:iCs/>
          <w:szCs w:val="24"/>
        </w:rPr>
        <w:t>Canting Cantiq.</w:t>
      </w:r>
    </w:p>
    <w:p w:rsidR="005D42F4" w:rsidRDefault="005D42F4" w:rsidP="005D42F4">
      <w:pPr>
        <w:pStyle w:val="ListParagraph"/>
        <w:numPr>
          <w:ilvl w:val="0"/>
          <w:numId w:val="4"/>
        </w:numPr>
        <w:spacing w:line="480" w:lineRule="auto"/>
        <w:rPr>
          <w:rFonts w:eastAsiaTheme="minorHAnsi" w:cs="Times New Roman"/>
          <w:szCs w:val="24"/>
        </w:rPr>
      </w:pPr>
      <w:r w:rsidRPr="00FB4D25">
        <w:rPr>
          <w:rFonts w:eastAsiaTheme="minorHAnsi" w:cs="Times New Roman"/>
          <w:szCs w:val="24"/>
        </w:rPr>
        <w:t>Drawing conclusion.</w:t>
      </w:r>
    </w:p>
    <w:p w:rsidR="000526B7" w:rsidRPr="000526B7" w:rsidRDefault="000526B7" w:rsidP="000526B7">
      <w:pPr>
        <w:spacing w:line="480" w:lineRule="auto"/>
        <w:ind w:left="720" w:firstLine="720"/>
        <w:rPr>
          <w:rFonts w:eastAsiaTheme="minorHAnsi" w:cs="Times New Roman"/>
          <w:szCs w:val="24"/>
        </w:rPr>
      </w:pPr>
      <w:r>
        <w:rPr>
          <w:rFonts w:eastAsiaTheme="minorHAnsi" w:cs="Times New Roman"/>
          <w:szCs w:val="24"/>
        </w:rPr>
        <w:t>In</w:t>
      </w:r>
      <w:r w:rsidR="00BD74F5">
        <w:rPr>
          <w:rFonts w:eastAsiaTheme="minorHAnsi" w:cs="Times New Roman"/>
          <w:szCs w:val="24"/>
        </w:rPr>
        <w:t xml:space="preserve"> this study, researcher analyzes</w:t>
      </w:r>
      <w:r>
        <w:rPr>
          <w:rFonts w:eastAsiaTheme="minorHAnsi" w:cs="Times New Roman"/>
          <w:szCs w:val="24"/>
        </w:rPr>
        <w:t xml:space="preserve"> the phenomena of code switching within Indonesia to English.</w:t>
      </w:r>
    </w:p>
    <w:p w:rsidR="005D42F4" w:rsidRDefault="005D42F4" w:rsidP="005D42F4">
      <w:pPr>
        <w:spacing w:line="480" w:lineRule="auto"/>
        <w:ind w:left="720" w:firstLine="720"/>
        <w:rPr>
          <w:rFonts w:eastAsiaTheme="minorHAnsi" w:cs="Times New Roman"/>
          <w:szCs w:val="24"/>
        </w:rPr>
      </w:pPr>
      <w:r>
        <w:rPr>
          <w:rFonts w:eastAsiaTheme="minorHAnsi" w:cs="Times New Roman"/>
          <w:szCs w:val="24"/>
        </w:rPr>
        <w:t>In the subsequence stage, percentage analysis is conducted to get the clear of number of occurring code-switching in the teenlit. In this stage, means the counting of occurrences the code switching and the type of code switching and also conducted to know the frequency of code switching. The result of the counting is then transformed into percentage. In this stage the researcher uses the pattern as follows:</w:t>
      </w:r>
    </w:p>
    <w:p w:rsidR="005D42F4" w:rsidRDefault="005D42F4" w:rsidP="005D42F4">
      <w:pPr>
        <w:spacing w:line="480" w:lineRule="auto"/>
        <w:ind w:left="720" w:firstLine="720"/>
        <w:rPr>
          <w:rFonts w:eastAsiaTheme="minorHAnsi" w:cs="Times New Roman"/>
          <w:szCs w:val="24"/>
        </w:rPr>
      </w:pPr>
      <w:r>
        <w:rPr>
          <w:rFonts w:eastAsiaTheme="minorHAnsi" w:cs="Times New Roman"/>
          <w:szCs w:val="24"/>
        </w:rPr>
        <w:t>P = f /N x 100%</w:t>
      </w:r>
    </w:p>
    <w:p w:rsidR="005D42F4" w:rsidRDefault="005D42F4" w:rsidP="005D42F4">
      <w:pPr>
        <w:spacing w:line="480" w:lineRule="auto"/>
        <w:ind w:left="720" w:firstLine="720"/>
        <w:rPr>
          <w:rFonts w:eastAsiaTheme="minorHAnsi" w:cs="Times New Roman"/>
          <w:szCs w:val="24"/>
        </w:rPr>
      </w:pPr>
      <w:r>
        <w:rPr>
          <w:rFonts w:eastAsiaTheme="minorHAnsi" w:cs="Times New Roman"/>
          <w:szCs w:val="24"/>
        </w:rPr>
        <w:lastRenderedPageBreak/>
        <w:t>Where P is the symbol of percentage, f is the frequency of occurrences of code switching and the type of code switching. N is the number of code switching and the type of code switching.</w:t>
      </w:r>
    </w:p>
    <w:p w:rsidR="005D42F4" w:rsidRDefault="005D42F4" w:rsidP="005D42F4">
      <w:pPr>
        <w:spacing w:line="480" w:lineRule="auto"/>
        <w:ind w:left="720" w:firstLine="720"/>
        <w:jc w:val="right"/>
        <w:rPr>
          <w:rFonts w:eastAsiaTheme="minorHAnsi" w:cs="Times New Roman"/>
          <w:szCs w:val="24"/>
        </w:rPr>
      </w:pPr>
      <w:r>
        <w:rPr>
          <w:rFonts w:eastAsiaTheme="minorHAnsi" w:cs="Times New Roman"/>
          <w:szCs w:val="24"/>
        </w:rPr>
        <w:t>(Amiruddin, 2000:24)</w:t>
      </w:r>
    </w:p>
    <w:p w:rsidR="005D42F4" w:rsidRPr="00FB4D25" w:rsidRDefault="005D42F4" w:rsidP="005D42F4">
      <w:pPr>
        <w:spacing w:line="480" w:lineRule="auto"/>
        <w:ind w:left="720" w:firstLine="720"/>
        <w:rPr>
          <w:rFonts w:eastAsiaTheme="minorHAnsi" w:cs="Times New Roman"/>
          <w:szCs w:val="24"/>
        </w:rPr>
      </w:pPr>
      <w:r>
        <w:rPr>
          <w:rFonts w:eastAsiaTheme="minorHAnsi" w:cs="Times New Roman"/>
          <w:szCs w:val="24"/>
        </w:rPr>
        <w:t>Based on the quotation above, it can be concluded that the research used percentage analysis based on Amiruddin formula in order to analyze the data.</w:t>
      </w:r>
    </w:p>
    <w:p w:rsidR="000C4977" w:rsidRDefault="000C4977"/>
    <w:sectPr w:rsidR="000C4977" w:rsidSect="00761E37">
      <w:headerReference w:type="default" r:id="rId7"/>
      <w:footerReference w:type="default" r:id="rId8"/>
      <w:footerReference w:type="first" r:id="rId9"/>
      <w:pgSz w:w="11909" w:h="16834" w:code="9"/>
      <w:pgMar w:top="2268" w:right="1701" w:bottom="1701" w:left="2268" w:header="1080" w:footer="720" w:gutter="0"/>
      <w:pgNumType w:start="2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14DA" w:rsidRDefault="00B414DA" w:rsidP="005D42F4">
      <w:pPr>
        <w:spacing w:after="0" w:line="240" w:lineRule="auto"/>
      </w:pPr>
      <w:r>
        <w:separator/>
      </w:r>
    </w:p>
  </w:endnote>
  <w:endnote w:type="continuationSeparator" w:id="1">
    <w:p w:rsidR="00B414DA" w:rsidRDefault="00B414DA" w:rsidP="005D42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OldStyl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155" w:rsidRDefault="00B414DA">
    <w:pPr>
      <w:pStyle w:val="Footer"/>
      <w:jc w:val="right"/>
    </w:pPr>
  </w:p>
  <w:p w:rsidR="001D1155" w:rsidRDefault="00B414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637"/>
      <w:docPartObj>
        <w:docPartGallery w:val="Page Numbers (Bottom of Page)"/>
        <w:docPartUnique/>
      </w:docPartObj>
    </w:sdtPr>
    <w:sdtContent>
      <w:p w:rsidR="00173762" w:rsidRDefault="00096784">
        <w:pPr>
          <w:pStyle w:val="Footer"/>
          <w:jc w:val="center"/>
        </w:pPr>
        <w:fldSimple w:instr=" PAGE   \* MERGEFORMAT ">
          <w:r w:rsidR="009D1448">
            <w:rPr>
              <w:noProof/>
            </w:rPr>
            <w:t>27</w:t>
          </w:r>
        </w:fldSimple>
      </w:p>
    </w:sdtContent>
  </w:sdt>
  <w:p w:rsidR="00173762" w:rsidRDefault="001737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14DA" w:rsidRDefault="00B414DA" w:rsidP="005D42F4">
      <w:pPr>
        <w:spacing w:after="0" w:line="240" w:lineRule="auto"/>
      </w:pPr>
      <w:r>
        <w:separator/>
      </w:r>
    </w:p>
  </w:footnote>
  <w:footnote w:type="continuationSeparator" w:id="1">
    <w:p w:rsidR="00B414DA" w:rsidRDefault="00B414DA" w:rsidP="005D42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636"/>
      <w:docPartObj>
        <w:docPartGallery w:val="Page Numbers (Top of Page)"/>
        <w:docPartUnique/>
      </w:docPartObj>
    </w:sdtPr>
    <w:sdtContent>
      <w:p w:rsidR="00173762" w:rsidRDefault="00096784">
        <w:pPr>
          <w:pStyle w:val="Header"/>
          <w:jc w:val="right"/>
        </w:pPr>
        <w:fldSimple w:instr=" PAGE   \* MERGEFORMAT ">
          <w:r w:rsidR="009D1448">
            <w:rPr>
              <w:noProof/>
            </w:rPr>
            <w:t>30</w:t>
          </w:r>
        </w:fldSimple>
      </w:p>
    </w:sdtContent>
  </w:sdt>
  <w:p w:rsidR="00173762" w:rsidRDefault="001737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7D94"/>
    <w:multiLevelType w:val="hybridMultilevel"/>
    <w:tmpl w:val="BCE2BF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EA1D8C"/>
    <w:multiLevelType w:val="hybridMultilevel"/>
    <w:tmpl w:val="64A6AC5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223A4BB5"/>
    <w:multiLevelType w:val="hybridMultilevel"/>
    <w:tmpl w:val="30F0B7B6"/>
    <w:lvl w:ilvl="0" w:tplc="362CC6E2">
      <w:start w:val="4"/>
      <w:numFmt w:val="upperLetter"/>
      <w:lvlText w:val="%1."/>
      <w:lvlJc w:val="left"/>
      <w:pPr>
        <w:ind w:left="26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D80B07"/>
    <w:multiLevelType w:val="hybridMultilevel"/>
    <w:tmpl w:val="83E42B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9C5D8B"/>
    <w:multiLevelType w:val="hybridMultilevel"/>
    <w:tmpl w:val="4B0C97FE"/>
    <w:lvl w:ilvl="0" w:tplc="0409000F">
      <w:start w:val="1"/>
      <w:numFmt w:val="decimal"/>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5">
    <w:nsid w:val="3C973C05"/>
    <w:multiLevelType w:val="hybridMultilevel"/>
    <w:tmpl w:val="A3847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8446CC"/>
    <w:multiLevelType w:val="hybridMultilevel"/>
    <w:tmpl w:val="4B0C97FE"/>
    <w:lvl w:ilvl="0" w:tplc="0409000F">
      <w:start w:val="1"/>
      <w:numFmt w:val="decimal"/>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7">
    <w:nsid w:val="6314492D"/>
    <w:multiLevelType w:val="hybridMultilevel"/>
    <w:tmpl w:val="0668099E"/>
    <w:lvl w:ilvl="0" w:tplc="B0E4BF8A">
      <w:start w:val="1"/>
      <w:numFmt w:val="upperLetter"/>
      <w:lvlText w:val="%1."/>
      <w:lvlJc w:val="left"/>
      <w:pPr>
        <w:ind w:left="4590" w:hanging="360"/>
      </w:pPr>
      <w:rPr>
        <w:rFonts w:cs="Times New Roman"/>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69942827"/>
    <w:multiLevelType w:val="hybridMultilevel"/>
    <w:tmpl w:val="27648D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4"/>
  </w:num>
  <w:num w:numId="5">
    <w:abstractNumId w:val="0"/>
  </w:num>
  <w:num w:numId="6">
    <w:abstractNumId w:val="1"/>
  </w:num>
  <w:num w:numId="7">
    <w:abstractNumId w:val="3"/>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5D42F4"/>
    <w:rsid w:val="00002FE8"/>
    <w:rsid w:val="000110CF"/>
    <w:rsid w:val="00034B7F"/>
    <w:rsid w:val="00043830"/>
    <w:rsid w:val="00046AE3"/>
    <w:rsid w:val="000526B7"/>
    <w:rsid w:val="00075997"/>
    <w:rsid w:val="00077E4B"/>
    <w:rsid w:val="000951F8"/>
    <w:rsid w:val="00096784"/>
    <w:rsid w:val="00097904"/>
    <w:rsid w:val="000A3DA0"/>
    <w:rsid w:val="000A6B1A"/>
    <w:rsid w:val="000B0052"/>
    <w:rsid w:val="000C32E9"/>
    <w:rsid w:val="000C4977"/>
    <w:rsid w:val="000D11E3"/>
    <w:rsid w:val="000D25DF"/>
    <w:rsid w:val="000D6B56"/>
    <w:rsid w:val="000E394D"/>
    <w:rsid w:val="000F34DD"/>
    <w:rsid w:val="000F7D2C"/>
    <w:rsid w:val="0010174F"/>
    <w:rsid w:val="00106329"/>
    <w:rsid w:val="001113CB"/>
    <w:rsid w:val="00113B87"/>
    <w:rsid w:val="00141FAB"/>
    <w:rsid w:val="00170D4E"/>
    <w:rsid w:val="00173762"/>
    <w:rsid w:val="00173AD6"/>
    <w:rsid w:val="0018240B"/>
    <w:rsid w:val="001A7CE0"/>
    <w:rsid w:val="001B15AA"/>
    <w:rsid w:val="001B4E19"/>
    <w:rsid w:val="001C0DAA"/>
    <w:rsid w:val="001D2387"/>
    <w:rsid w:val="001D7E0A"/>
    <w:rsid w:val="001D7F5C"/>
    <w:rsid w:val="001F3436"/>
    <w:rsid w:val="00204F93"/>
    <w:rsid w:val="00224696"/>
    <w:rsid w:val="0022529F"/>
    <w:rsid w:val="00237E04"/>
    <w:rsid w:val="00243FAE"/>
    <w:rsid w:val="00255351"/>
    <w:rsid w:val="00256861"/>
    <w:rsid w:val="00263502"/>
    <w:rsid w:val="00273F4A"/>
    <w:rsid w:val="00284C50"/>
    <w:rsid w:val="00297D5E"/>
    <w:rsid w:val="002B19B4"/>
    <w:rsid w:val="002C731C"/>
    <w:rsid w:val="002E14E0"/>
    <w:rsid w:val="002F47BE"/>
    <w:rsid w:val="003012D1"/>
    <w:rsid w:val="00302A21"/>
    <w:rsid w:val="00302D05"/>
    <w:rsid w:val="003100C6"/>
    <w:rsid w:val="003111AF"/>
    <w:rsid w:val="00312631"/>
    <w:rsid w:val="00320F81"/>
    <w:rsid w:val="00344D64"/>
    <w:rsid w:val="00354D86"/>
    <w:rsid w:val="00376652"/>
    <w:rsid w:val="00380471"/>
    <w:rsid w:val="00387D77"/>
    <w:rsid w:val="003A1D56"/>
    <w:rsid w:val="003A42F5"/>
    <w:rsid w:val="003B6F4E"/>
    <w:rsid w:val="003B7B6C"/>
    <w:rsid w:val="003E07DD"/>
    <w:rsid w:val="003F07F0"/>
    <w:rsid w:val="003F50DA"/>
    <w:rsid w:val="00413F4B"/>
    <w:rsid w:val="00416AE1"/>
    <w:rsid w:val="00420ED2"/>
    <w:rsid w:val="00436194"/>
    <w:rsid w:val="00437A3E"/>
    <w:rsid w:val="00470D08"/>
    <w:rsid w:val="00475270"/>
    <w:rsid w:val="004764DF"/>
    <w:rsid w:val="004818CA"/>
    <w:rsid w:val="004930D5"/>
    <w:rsid w:val="00495F7D"/>
    <w:rsid w:val="00497C13"/>
    <w:rsid w:val="004A0D23"/>
    <w:rsid w:val="004A7731"/>
    <w:rsid w:val="004B1BC5"/>
    <w:rsid w:val="004C6612"/>
    <w:rsid w:val="004D4A2C"/>
    <w:rsid w:val="004D56A2"/>
    <w:rsid w:val="004E2DDE"/>
    <w:rsid w:val="004E7768"/>
    <w:rsid w:val="004F43FB"/>
    <w:rsid w:val="00500A3D"/>
    <w:rsid w:val="0050228C"/>
    <w:rsid w:val="0050540A"/>
    <w:rsid w:val="005055F4"/>
    <w:rsid w:val="0056090E"/>
    <w:rsid w:val="00562E37"/>
    <w:rsid w:val="00565529"/>
    <w:rsid w:val="0056704E"/>
    <w:rsid w:val="005855C3"/>
    <w:rsid w:val="005924E6"/>
    <w:rsid w:val="00595F57"/>
    <w:rsid w:val="005A21B5"/>
    <w:rsid w:val="005A738B"/>
    <w:rsid w:val="005C602F"/>
    <w:rsid w:val="005D42F4"/>
    <w:rsid w:val="005E039A"/>
    <w:rsid w:val="005E2B24"/>
    <w:rsid w:val="00604149"/>
    <w:rsid w:val="00614EA1"/>
    <w:rsid w:val="00616737"/>
    <w:rsid w:val="0062681C"/>
    <w:rsid w:val="0063219F"/>
    <w:rsid w:val="00640A86"/>
    <w:rsid w:val="00640BE7"/>
    <w:rsid w:val="00675836"/>
    <w:rsid w:val="006848DC"/>
    <w:rsid w:val="006965AA"/>
    <w:rsid w:val="006A1274"/>
    <w:rsid w:val="006A162C"/>
    <w:rsid w:val="006B0A67"/>
    <w:rsid w:val="006B0D92"/>
    <w:rsid w:val="006B5267"/>
    <w:rsid w:val="006B59C0"/>
    <w:rsid w:val="006C0417"/>
    <w:rsid w:val="006C1D23"/>
    <w:rsid w:val="006C2CC5"/>
    <w:rsid w:val="006E711F"/>
    <w:rsid w:val="006F4EAB"/>
    <w:rsid w:val="0070368C"/>
    <w:rsid w:val="007039BB"/>
    <w:rsid w:val="0071023F"/>
    <w:rsid w:val="00716811"/>
    <w:rsid w:val="0072127E"/>
    <w:rsid w:val="0073485E"/>
    <w:rsid w:val="00741B43"/>
    <w:rsid w:val="00743554"/>
    <w:rsid w:val="0076005F"/>
    <w:rsid w:val="00761E37"/>
    <w:rsid w:val="00764A9F"/>
    <w:rsid w:val="00772645"/>
    <w:rsid w:val="00774795"/>
    <w:rsid w:val="007834AB"/>
    <w:rsid w:val="007866D6"/>
    <w:rsid w:val="00791893"/>
    <w:rsid w:val="007A6A4C"/>
    <w:rsid w:val="007B0A71"/>
    <w:rsid w:val="007B5304"/>
    <w:rsid w:val="007C33F5"/>
    <w:rsid w:val="007C48D2"/>
    <w:rsid w:val="007C6AD1"/>
    <w:rsid w:val="007C7407"/>
    <w:rsid w:val="007D2286"/>
    <w:rsid w:val="007D6B46"/>
    <w:rsid w:val="007E3E1C"/>
    <w:rsid w:val="007E58E2"/>
    <w:rsid w:val="007E5B3E"/>
    <w:rsid w:val="008357C1"/>
    <w:rsid w:val="008368F3"/>
    <w:rsid w:val="00845BC1"/>
    <w:rsid w:val="00862FB6"/>
    <w:rsid w:val="0086597D"/>
    <w:rsid w:val="008801C0"/>
    <w:rsid w:val="008815D4"/>
    <w:rsid w:val="0088177D"/>
    <w:rsid w:val="008879E4"/>
    <w:rsid w:val="00892410"/>
    <w:rsid w:val="00896DB6"/>
    <w:rsid w:val="008A5A22"/>
    <w:rsid w:val="008B7B83"/>
    <w:rsid w:val="008C31C6"/>
    <w:rsid w:val="008C3495"/>
    <w:rsid w:val="008C7140"/>
    <w:rsid w:val="008D0420"/>
    <w:rsid w:val="00910004"/>
    <w:rsid w:val="0092166D"/>
    <w:rsid w:val="00926AD4"/>
    <w:rsid w:val="009275B0"/>
    <w:rsid w:val="00927D8A"/>
    <w:rsid w:val="009305ED"/>
    <w:rsid w:val="00942376"/>
    <w:rsid w:val="00976264"/>
    <w:rsid w:val="009A27BE"/>
    <w:rsid w:val="009B0130"/>
    <w:rsid w:val="009D1448"/>
    <w:rsid w:val="009D14A2"/>
    <w:rsid w:val="009E2E4B"/>
    <w:rsid w:val="009E345D"/>
    <w:rsid w:val="009F2146"/>
    <w:rsid w:val="009F31CB"/>
    <w:rsid w:val="009F3C18"/>
    <w:rsid w:val="00A04ABD"/>
    <w:rsid w:val="00A11E04"/>
    <w:rsid w:val="00A1311C"/>
    <w:rsid w:val="00A36CC5"/>
    <w:rsid w:val="00A42BB1"/>
    <w:rsid w:val="00A5097C"/>
    <w:rsid w:val="00A53B63"/>
    <w:rsid w:val="00A60112"/>
    <w:rsid w:val="00A60C4E"/>
    <w:rsid w:val="00A71DC1"/>
    <w:rsid w:val="00A80E4D"/>
    <w:rsid w:val="00A84432"/>
    <w:rsid w:val="00AA1778"/>
    <w:rsid w:val="00AA723C"/>
    <w:rsid w:val="00AB36B6"/>
    <w:rsid w:val="00AB6E7A"/>
    <w:rsid w:val="00AD1D5F"/>
    <w:rsid w:val="00AD24F7"/>
    <w:rsid w:val="00AD6138"/>
    <w:rsid w:val="00AF1FE0"/>
    <w:rsid w:val="00AF4E97"/>
    <w:rsid w:val="00AF5F49"/>
    <w:rsid w:val="00AF6695"/>
    <w:rsid w:val="00B03399"/>
    <w:rsid w:val="00B13CC9"/>
    <w:rsid w:val="00B236B0"/>
    <w:rsid w:val="00B2454F"/>
    <w:rsid w:val="00B25C1F"/>
    <w:rsid w:val="00B34850"/>
    <w:rsid w:val="00B360E4"/>
    <w:rsid w:val="00B36469"/>
    <w:rsid w:val="00B414DA"/>
    <w:rsid w:val="00B514DE"/>
    <w:rsid w:val="00B76497"/>
    <w:rsid w:val="00B85A80"/>
    <w:rsid w:val="00B95B6F"/>
    <w:rsid w:val="00B961CB"/>
    <w:rsid w:val="00BA7EA8"/>
    <w:rsid w:val="00BB1046"/>
    <w:rsid w:val="00BB121D"/>
    <w:rsid w:val="00BB1BA1"/>
    <w:rsid w:val="00BB1C6C"/>
    <w:rsid w:val="00BB2730"/>
    <w:rsid w:val="00BD2C2B"/>
    <w:rsid w:val="00BD74F5"/>
    <w:rsid w:val="00BE08C8"/>
    <w:rsid w:val="00BE4C94"/>
    <w:rsid w:val="00C03B70"/>
    <w:rsid w:val="00C10B20"/>
    <w:rsid w:val="00C23CB5"/>
    <w:rsid w:val="00C24238"/>
    <w:rsid w:val="00C31C1F"/>
    <w:rsid w:val="00C373F1"/>
    <w:rsid w:val="00C426E6"/>
    <w:rsid w:val="00C465C8"/>
    <w:rsid w:val="00C60086"/>
    <w:rsid w:val="00C634BE"/>
    <w:rsid w:val="00C672F4"/>
    <w:rsid w:val="00C801D9"/>
    <w:rsid w:val="00C84AB8"/>
    <w:rsid w:val="00C92881"/>
    <w:rsid w:val="00C9382B"/>
    <w:rsid w:val="00C95F32"/>
    <w:rsid w:val="00CA0274"/>
    <w:rsid w:val="00CA3980"/>
    <w:rsid w:val="00CB5979"/>
    <w:rsid w:val="00CC24CF"/>
    <w:rsid w:val="00CC2E46"/>
    <w:rsid w:val="00CD09D7"/>
    <w:rsid w:val="00CD4B80"/>
    <w:rsid w:val="00CD76DB"/>
    <w:rsid w:val="00CE0001"/>
    <w:rsid w:val="00CE2343"/>
    <w:rsid w:val="00CE2E97"/>
    <w:rsid w:val="00CE46ED"/>
    <w:rsid w:val="00CF2FB8"/>
    <w:rsid w:val="00CF712C"/>
    <w:rsid w:val="00CF72AA"/>
    <w:rsid w:val="00D01D96"/>
    <w:rsid w:val="00D052FB"/>
    <w:rsid w:val="00D10306"/>
    <w:rsid w:val="00D1189B"/>
    <w:rsid w:val="00D27F84"/>
    <w:rsid w:val="00D305EA"/>
    <w:rsid w:val="00D3197F"/>
    <w:rsid w:val="00D331E7"/>
    <w:rsid w:val="00D46CE4"/>
    <w:rsid w:val="00D61EFD"/>
    <w:rsid w:val="00D837F8"/>
    <w:rsid w:val="00D96E52"/>
    <w:rsid w:val="00DB0E23"/>
    <w:rsid w:val="00DC1129"/>
    <w:rsid w:val="00DD30EE"/>
    <w:rsid w:val="00DE0755"/>
    <w:rsid w:val="00E12BD0"/>
    <w:rsid w:val="00E17083"/>
    <w:rsid w:val="00E22B8C"/>
    <w:rsid w:val="00E23849"/>
    <w:rsid w:val="00E23884"/>
    <w:rsid w:val="00E31B28"/>
    <w:rsid w:val="00E324B7"/>
    <w:rsid w:val="00E3563D"/>
    <w:rsid w:val="00E509F9"/>
    <w:rsid w:val="00E654CF"/>
    <w:rsid w:val="00E7320E"/>
    <w:rsid w:val="00E7412A"/>
    <w:rsid w:val="00E766A0"/>
    <w:rsid w:val="00E84B69"/>
    <w:rsid w:val="00EA23BB"/>
    <w:rsid w:val="00EA6A70"/>
    <w:rsid w:val="00EA7212"/>
    <w:rsid w:val="00EB13B2"/>
    <w:rsid w:val="00EB19F5"/>
    <w:rsid w:val="00EB35D3"/>
    <w:rsid w:val="00EC184C"/>
    <w:rsid w:val="00ED6F0B"/>
    <w:rsid w:val="00EF55BB"/>
    <w:rsid w:val="00F05941"/>
    <w:rsid w:val="00F10FC6"/>
    <w:rsid w:val="00F11730"/>
    <w:rsid w:val="00F17AEE"/>
    <w:rsid w:val="00F22268"/>
    <w:rsid w:val="00F407B7"/>
    <w:rsid w:val="00F50EA9"/>
    <w:rsid w:val="00F6155D"/>
    <w:rsid w:val="00F76BDC"/>
    <w:rsid w:val="00F814CC"/>
    <w:rsid w:val="00F8331F"/>
    <w:rsid w:val="00FA2947"/>
    <w:rsid w:val="00FB2FF7"/>
    <w:rsid w:val="00FC5149"/>
    <w:rsid w:val="00FC6A01"/>
    <w:rsid w:val="00FD6930"/>
    <w:rsid w:val="00FF42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2F4"/>
    <w:rPr>
      <w:rFonts w:eastAsia="Times New Roman"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D42F4"/>
    <w:pPr>
      <w:ind w:left="720"/>
      <w:contextualSpacing/>
    </w:pPr>
  </w:style>
  <w:style w:type="paragraph" w:styleId="Footer">
    <w:name w:val="footer"/>
    <w:basedOn w:val="Normal"/>
    <w:link w:val="FooterChar"/>
    <w:uiPriority w:val="99"/>
    <w:unhideWhenUsed/>
    <w:rsid w:val="005D42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2F4"/>
    <w:rPr>
      <w:rFonts w:eastAsia="Times New Roman" w:cstheme="minorBidi"/>
      <w:szCs w:val="22"/>
    </w:rPr>
  </w:style>
  <w:style w:type="paragraph" w:styleId="FootnoteText">
    <w:name w:val="footnote text"/>
    <w:basedOn w:val="Normal"/>
    <w:link w:val="FootnoteTextChar"/>
    <w:uiPriority w:val="99"/>
    <w:semiHidden/>
    <w:unhideWhenUsed/>
    <w:rsid w:val="005D42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42F4"/>
    <w:rPr>
      <w:rFonts w:eastAsia="Times New Roman" w:cstheme="minorBidi"/>
      <w:sz w:val="20"/>
      <w:szCs w:val="20"/>
    </w:rPr>
  </w:style>
  <w:style w:type="character" w:styleId="FootnoteReference">
    <w:name w:val="footnote reference"/>
    <w:basedOn w:val="DefaultParagraphFont"/>
    <w:uiPriority w:val="99"/>
    <w:semiHidden/>
    <w:unhideWhenUsed/>
    <w:rsid w:val="005D42F4"/>
    <w:rPr>
      <w:vertAlign w:val="superscript"/>
    </w:rPr>
  </w:style>
  <w:style w:type="paragraph" w:styleId="Header">
    <w:name w:val="header"/>
    <w:basedOn w:val="Normal"/>
    <w:link w:val="HeaderChar"/>
    <w:uiPriority w:val="99"/>
    <w:unhideWhenUsed/>
    <w:rsid w:val="005D42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2F4"/>
    <w:rPr>
      <w:rFonts w:eastAsia="Times New Roman" w:cstheme="minorBidi"/>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4</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15</cp:revision>
  <cp:lastPrinted>2012-08-06T14:53:00Z</cp:lastPrinted>
  <dcterms:created xsi:type="dcterms:W3CDTF">2012-06-10T08:09:00Z</dcterms:created>
  <dcterms:modified xsi:type="dcterms:W3CDTF">2012-08-06T15:12:00Z</dcterms:modified>
</cp:coreProperties>
</file>