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3F" w:rsidRDefault="00142C3F" w:rsidP="00EB0FDD">
      <w:pPr>
        <w:spacing w:line="480" w:lineRule="auto"/>
        <w:jc w:val="center"/>
        <w:rPr>
          <w:b/>
          <w:bCs/>
          <w:sz w:val="28"/>
          <w:szCs w:val="28"/>
          <w:lang w:val="id-ID"/>
        </w:rPr>
      </w:pPr>
      <w:r w:rsidRPr="006902A0">
        <w:rPr>
          <w:b/>
          <w:bCs/>
          <w:sz w:val="28"/>
          <w:szCs w:val="28"/>
        </w:rPr>
        <w:t>REFERENCES</w:t>
      </w:r>
    </w:p>
    <w:p w:rsidR="00F02673" w:rsidRPr="00F02673" w:rsidRDefault="00F02673" w:rsidP="00EB0FDD">
      <w:pPr>
        <w:spacing w:line="480" w:lineRule="auto"/>
        <w:jc w:val="center"/>
        <w:rPr>
          <w:b/>
          <w:bCs/>
          <w:sz w:val="28"/>
          <w:szCs w:val="28"/>
          <w:lang w:val="id-ID"/>
        </w:rPr>
      </w:pPr>
    </w:p>
    <w:p w:rsidR="00CA4575" w:rsidRPr="00CA4575" w:rsidRDefault="00F02673" w:rsidP="00EB0FDD">
      <w:pPr>
        <w:spacing w:line="480" w:lineRule="auto"/>
        <w:ind w:left="567" w:hanging="567"/>
        <w:jc w:val="both"/>
        <w:rPr>
          <w:lang w:val="id-ID"/>
        </w:rPr>
      </w:pPr>
      <w:proofErr w:type="spellStart"/>
      <w:proofErr w:type="gramStart"/>
      <w:r>
        <w:t>Ary</w:t>
      </w:r>
      <w:proofErr w:type="spellEnd"/>
      <w:r>
        <w:rPr>
          <w:lang w:val="id-ID"/>
        </w:rPr>
        <w:t xml:space="preserve">, </w:t>
      </w:r>
      <w:r w:rsidR="00B87B1B">
        <w:t>D</w:t>
      </w:r>
      <w:r>
        <w:rPr>
          <w:lang w:val="id-ID"/>
        </w:rPr>
        <w:t xml:space="preserve">onald, </w:t>
      </w:r>
      <w:r w:rsidR="00B87B1B">
        <w:rPr>
          <w:lang w:val="id-ID"/>
        </w:rPr>
        <w:t>Jacobs, L.</w:t>
      </w:r>
      <w:r>
        <w:rPr>
          <w:lang w:val="id-ID"/>
        </w:rPr>
        <w:t xml:space="preserve"> Cheser, Sorensen, Chris,</w:t>
      </w:r>
      <w:r w:rsidR="00B87B1B">
        <w:rPr>
          <w:lang w:val="id-ID"/>
        </w:rPr>
        <w:t xml:space="preserve"> </w:t>
      </w:r>
      <w:r>
        <w:rPr>
          <w:lang w:val="id-ID"/>
        </w:rPr>
        <w:t xml:space="preserve">&amp; Razavieh, </w:t>
      </w:r>
      <w:r w:rsidR="00B87B1B">
        <w:rPr>
          <w:lang w:val="id-ID"/>
        </w:rPr>
        <w:t>A</w:t>
      </w:r>
      <w:r>
        <w:rPr>
          <w:lang w:val="id-ID"/>
        </w:rPr>
        <w:t>sghar</w:t>
      </w:r>
      <w:r w:rsidR="00B87B1B">
        <w:rPr>
          <w:lang w:val="id-ID"/>
        </w:rPr>
        <w:t>.</w:t>
      </w:r>
      <w:proofErr w:type="gramEnd"/>
      <w:r w:rsidR="00B87B1B">
        <w:rPr>
          <w:lang w:val="id-ID"/>
        </w:rPr>
        <w:t xml:space="preserve"> </w:t>
      </w:r>
      <w:r w:rsidR="00142C3F">
        <w:t xml:space="preserve">1985. </w:t>
      </w:r>
      <w:r w:rsidR="00142C3F" w:rsidRPr="009A7353">
        <w:rPr>
          <w:i/>
          <w:iCs/>
        </w:rPr>
        <w:t>Introduction to Research in Education</w:t>
      </w:r>
      <w:r w:rsidR="00142C3F">
        <w:t>. New York: CBS College Publishing.</w:t>
      </w:r>
    </w:p>
    <w:p w:rsidR="00CA4575" w:rsidRPr="00EB0FDD" w:rsidRDefault="006B204B" w:rsidP="00EB0FDD">
      <w:pPr>
        <w:spacing w:line="480" w:lineRule="auto"/>
        <w:ind w:left="567" w:hanging="567"/>
        <w:jc w:val="both"/>
        <w:rPr>
          <w:lang w:val="id-ID"/>
        </w:rPr>
      </w:pPr>
      <w:r>
        <w:rPr>
          <w:lang w:val="id-ID"/>
        </w:rPr>
        <w:t xml:space="preserve">Brown, H. Douglas.2004. </w:t>
      </w:r>
      <w:r w:rsidRPr="006B204B">
        <w:rPr>
          <w:i/>
          <w:iCs/>
          <w:lang w:val="id-ID"/>
        </w:rPr>
        <w:t>Language Assessment Principles And Clasroom Practices</w:t>
      </w:r>
      <w:r>
        <w:rPr>
          <w:lang w:val="id-ID"/>
        </w:rPr>
        <w:t>. USA: Longman.</w:t>
      </w:r>
    </w:p>
    <w:p w:rsidR="00CA4575" w:rsidRPr="00EB0FDD" w:rsidRDefault="00E506F4" w:rsidP="00EB0FDD">
      <w:pPr>
        <w:spacing w:line="480" w:lineRule="auto"/>
        <w:jc w:val="both"/>
        <w:rPr>
          <w:lang w:val="id-ID"/>
        </w:rPr>
      </w:pPr>
      <w:r>
        <w:rPr>
          <w:lang w:val="id-ID"/>
        </w:rPr>
        <w:t xml:space="preserve">Butler, Christopher. 1985. </w:t>
      </w:r>
      <w:r w:rsidRPr="00E506F4">
        <w:rPr>
          <w:i/>
          <w:iCs/>
          <w:lang w:val="id-ID"/>
        </w:rPr>
        <w:t>Statistics In Linguistics</w:t>
      </w:r>
      <w:r>
        <w:rPr>
          <w:lang w:val="id-ID"/>
        </w:rPr>
        <w:t>. New York: Basil Blackwell.</w:t>
      </w:r>
    </w:p>
    <w:p w:rsidR="00CA4575" w:rsidRPr="00EB0FDD" w:rsidRDefault="00F33CA1" w:rsidP="00EB0FDD">
      <w:pPr>
        <w:spacing w:line="480" w:lineRule="auto"/>
        <w:jc w:val="both"/>
        <w:rPr>
          <w:lang w:val="id-ID"/>
        </w:rPr>
      </w:pPr>
      <w:r>
        <w:rPr>
          <w:lang w:val="id-ID"/>
        </w:rPr>
        <w:t xml:space="preserve">Djiwandono, M. Sunardi. 1996. </w:t>
      </w:r>
      <w:r w:rsidRPr="00BE651D">
        <w:rPr>
          <w:i/>
          <w:iCs/>
          <w:lang w:val="id-ID"/>
        </w:rPr>
        <w:t>Tes Bahasa Dalam Pengajaran</w:t>
      </w:r>
      <w:r>
        <w:rPr>
          <w:lang w:val="id-ID"/>
        </w:rPr>
        <w:t>. Bandung: ITB.</w:t>
      </w:r>
    </w:p>
    <w:p w:rsidR="00CA4575" w:rsidRPr="00EB0FDD" w:rsidRDefault="006B204B" w:rsidP="00EB0FDD">
      <w:pPr>
        <w:spacing w:line="480" w:lineRule="auto"/>
        <w:ind w:left="567" w:hanging="567"/>
        <w:jc w:val="both"/>
        <w:rPr>
          <w:lang w:val="id-ID"/>
        </w:rPr>
      </w:pPr>
      <w:r>
        <w:rPr>
          <w:lang w:val="id-ID"/>
        </w:rPr>
        <w:t xml:space="preserve">Guth, P. Hans. 1975. </w:t>
      </w:r>
      <w:r w:rsidRPr="006B204B">
        <w:rPr>
          <w:i/>
          <w:iCs/>
          <w:lang w:val="id-ID"/>
        </w:rPr>
        <w:t>American english today the use of language</w:t>
      </w:r>
      <w:r>
        <w:rPr>
          <w:lang w:val="id-ID"/>
        </w:rPr>
        <w:t>. USA: McGraw-Hill.</w:t>
      </w:r>
    </w:p>
    <w:p w:rsidR="00CA4575" w:rsidRPr="00EB0FDD" w:rsidRDefault="006C06C1" w:rsidP="00EB0FDD">
      <w:pPr>
        <w:spacing w:line="480" w:lineRule="auto"/>
        <w:ind w:left="567" w:hanging="567"/>
        <w:jc w:val="both"/>
        <w:rPr>
          <w:lang w:val="id-ID"/>
        </w:rPr>
      </w:pPr>
      <w:r>
        <w:rPr>
          <w:lang w:val="id-ID"/>
        </w:rPr>
        <w:t xml:space="preserve">Harris, P. David. 1969. </w:t>
      </w:r>
      <w:r w:rsidRPr="003C6AAA">
        <w:rPr>
          <w:i/>
          <w:iCs/>
          <w:lang w:val="id-ID"/>
        </w:rPr>
        <w:t>Testing English As A Second Language</w:t>
      </w:r>
      <w:r>
        <w:rPr>
          <w:lang w:val="id-ID"/>
        </w:rPr>
        <w:t>. New York: MC. Graw-Hill Inc.</w:t>
      </w:r>
    </w:p>
    <w:p w:rsidR="00CA4575" w:rsidRPr="00EB0FDD" w:rsidRDefault="00A53230" w:rsidP="00EB0FDD">
      <w:pPr>
        <w:spacing w:line="480" w:lineRule="auto"/>
        <w:ind w:left="567" w:hanging="567"/>
        <w:jc w:val="both"/>
        <w:rPr>
          <w:lang w:val="id-ID"/>
        </w:rPr>
      </w:pPr>
      <w:r>
        <w:rPr>
          <w:lang w:val="id-ID"/>
        </w:rPr>
        <w:t>Heaton, J. B.</w:t>
      </w:r>
      <w:r w:rsidR="00952FD9">
        <w:rPr>
          <w:lang w:val="id-ID"/>
        </w:rPr>
        <w:t xml:space="preserve"> 1974.</w:t>
      </w:r>
      <w:r w:rsidRPr="00A53230">
        <w:rPr>
          <w:i/>
          <w:iCs/>
          <w:lang w:val="id-ID"/>
        </w:rPr>
        <w:t xml:space="preserve"> Writing English Language Test</w:t>
      </w:r>
      <w:r>
        <w:rPr>
          <w:lang w:val="id-ID"/>
        </w:rPr>
        <w:t>. London: Longman Pub Group.</w:t>
      </w:r>
    </w:p>
    <w:p w:rsidR="00CA4575" w:rsidRPr="00EB0FDD" w:rsidRDefault="006C06C1" w:rsidP="00EB0FDD">
      <w:pPr>
        <w:spacing w:line="480" w:lineRule="auto"/>
        <w:ind w:left="567" w:hanging="567"/>
        <w:jc w:val="both"/>
        <w:rPr>
          <w:lang w:val="id-ID"/>
        </w:rPr>
      </w:pPr>
      <w:r>
        <w:rPr>
          <w:lang w:val="id-ID"/>
        </w:rPr>
        <w:t xml:space="preserve">Hornby. 2003. </w:t>
      </w:r>
      <w:r w:rsidRPr="004663FA">
        <w:rPr>
          <w:i/>
          <w:iCs/>
          <w:lang w:val="id-ID"/>
        </w:rPr>
        <w:t>Oxford Learner’s Pocket Dictionary</w:t>
      </w:r>
      <w:r>
        <w:rPr>
          <w:i/>
          <w:iCs/>
          <w:lang w:val="id-ID"/>
        </w:rPr>
        <w:t>. Third Edition</w:t>
      </w:r>
      <w:r w:rsidRPr="004663FA">
        <w:rPr>
          <w:i/>
          <w:iCs/>
          <w:lang w:val="id-ID"/>
        </w:rPr>
        <w:t>.</w:t>
      </w:r>
      <w:r>
        <w:rPr>
          <w:lang w:val="id-ID"/>
        </w:rPr>
        <w:t xml:space="preserve"> New York: Oxford University.</w:t>
      </w:r>
    </w:p>
    <w:p w:rsidR="00CA4575" w:rsidRPr="00CA4575" w:rsidRDefault="00133646" w:rsidP="006902A0">
      <w:pPr>
        <w:spacing w:line="480" w:lineRule="auto"/>
        <w:ind w:left="567" w:hanging="567"/>
        <w:jc w:val="both"/>
        <w:rPr>
          <w:lang w:val="id-ID"/>
        </w:rPr>
      </w:pPr>
      <w:proofErr w:type="spellStart"/>
      <w:r>
        <w:t>Isnawati</w:t>
      </w:r>
      <w:proofErr w:type="spellEnd"/>
      <w:r>
        <w:t>, Ida. 20</w:t>
      </w:r>
      <w:r>
        <w:rPr>
          <w:lang w:val="id-ID"/>
        </w:rPr>
        <w:t>10</w:t>
      </w:r>
      <w:r w:rsidR="00142C3F">
        <w:t xml:space="preserve">. </w:t>
      </w:r>
      <w:r w:rsidR="00BE651D" w:rsidRPr="0005190A">
        <w:rPr>
          <w:i/>
          <w:iCs/>
          <w:lang w:val="id-ID"/>
        </w:rPr>
        <w:t>Unpub</w:t>
      </w:r>
      <w:r w:rsidR="0005190A" w:rsidRPr="0005190A">
        <w:rPr>
          <w:i/>
          <w:iCs/>
          <w:lang w:val="id-ID"/>
        </w:rPr>
        <w:t xml:space="preserve">lished </w:t>
      </w:r>
      <w:proofErr w:type="spellStart"/>
      <w:r w:rsidR="00EB0FDD">
        <w:rPr>
          <w:i/>
          <w:iCs/>
        </w:rPr>
        <w:t>Diklat</w:t>
      </w:r>
      <w:proofErr w:type="spellEnd"/>
      <w:r w:rsidR="00EB0FDD">
        <w:rPr>
          <w:i/>
          <w:iCs/>
        </w:rPr>
        <w:t xml:space="preserve"> English In</w:t>
      </w:r>
      <w:r w:rsidR="00EB0FDD">
        <w:rPr>
          <w:i/>
          <w:iCs/>
          <w:lang w:val="id-ID"/>
        </w:rPr>
        <w:t>stru</w:t>
      </w:r>
      <w:proofErr w:type="spellStart"/>
      <w:r w:rsidR="00142C3F" w:rsidRPr="0005190A">
        <w:rPr>
          <w:i/>
          <w:iCs/>
        </w:rPr>
        <w:t>ctional</w:t>
      </w:r>
      <w:proofErr w:type="spellEnd"/>
      <w:r w:rsidR="00142C3F" w:rsidRPr="0005190A">
        <w:rPr>
          <w:i/>
          <w:iCs/>
        </w:rPr>
        <w:t xml:space="preserve"> Evaluation</w:t>
      </w:r>
      <w:r w:rsidR="00142C3F">
        <w:t xml:space="preserve">. </w:t>
      </w:r>
      <w:proofErr w:type="spellStart"/>
      <w:r w:rsidR="00142C3F">
        <w:t>Tulungagung</w:t>
      </w:r>
      <w:proofErr w:type="spellEnd"/>
      <w:r w:rsidR="00142C3F">
        <w:t xml:space="preserve">: STAIN </w:t>
      </w:r>
      <w:proofErr w:type="spellStart"/>
      <w:r w:rsidR="00142C3F">
        <w:t>Tulungagung</w:t>
      </w:r>
      <w:proofErr w:type="spellEnd"/>
      <w:r w:rsidR="00142C3F">
        <w:t>.</w:t>
      </w:r>
    </w:p>
    <w:p w:rsidR="00CA4575" w:rsidRPr="006902A0" w:rsidRDefault="005D19FE" w:rsidP="006902A0">
      <w:pPr>
        <w:spacing w:line="480" w:lineRule="auto"/>
        <w:ind w:left="567" w:hanging="567"/>
        <w:jc w:val="both"/>
        <w:rPr>
          <w:lang w:val="id-ID"/>
        </w:rPr>
      </w:pPr>
      <w:r>
        <w:rPr>
          <w:lang w:val="id-ID"/>
        </w:rPr>
        <w:t xml:space="preserve">Jackson, Howard  &amp; </w:t>
      </w:r>
      <w:r w:rsidR="006C06C1">
        <w:rPr>
          <w:lang w:val="id-ID"/>
        </w:rPr>
        <w:t xml:space="preserve">Amuela, Z. Etienne. 2000. </w:t>
      </w:r>
      <w:r w:rsidR="006C06C1" w:rsidRPr="005B056D">
        <w:rPr>
          <w:i/>
          <w:iCs/>
          <w:lang w:val="id-ID"/>
        </w:rPr>
        <w:t>Word</w:t>
      </w:r>
      <w:r w:rsidR="00570DC9">
        <w:rPr>
          <w:i/>
          <w:iCs/>
          <w:lang w:val="id-ID"/>
        </w:rPr>
        <w:t>s</w:t>
      </w:r>
      <w:r w:rsidR="006C06C1" w:rsidRPr="005B056D">
        <w:rPr>
          <w:i/>
          <w:iCs/>
          <w:lang w:val="id-ID"/>
        </w:rPr>
        <w:t>, Meaning, And Vocabulary</w:t>
      </w:r>
      <w:r w:rsidR="00570DC9">
        <w:rPr>
          <w:i/>
          <w:iCs/>
          <w:lang w:val="id-ID"/>
        </w:rPr>
        <w:t>. An Introduction To Modern English Lexicology</w:t>
      </w:r>
      <w:r w:rsidR="006C06C1">
        <w:rPr>
          <w:lang w:val="id-ID"/>
        </w:rPr>
        <w:t>. London and</w:t>
      </w:r>
      <w:r w:rsidR="00570DC9">
        <w:rPr>
          <w:lang w:val="id-ID"/>
        </w:rPr>
        <w:t xml:space="preserve"> New York: Ca</w:t>
      </w:r>
      <w:r w:rsidR="006C06C1">
        <w:rPr>
          <w:lang w:val="id-ID"/>
        </w:rPr>
        <w:t>ssell.</w:t>
      </w:r>
    </w:p>
    <w:p w:rsidR="006C06C1" w:rsidRDefault="006C06C1" w:rsidP="00EB0FDD">
      <w:pPr>
        <w:spacing w:line="480" w:lineRule="auto"/>
        <w:ind w:left="567" w:hanging="567"/>
        <w:jc w:val="both"/>
        <w:rPr>
          <w:lang w:val="id-ID"/>
        </w:rPr>
      </w:pPr>
      <w:r>
        <w:rPr>
          <w:lang w:val="id-ID"/>
        </w:rPr>
        <w:t xml:space="preserve">Larsen-Freeman, Diane. 1986. </w:t>
      </w:r>
      <w:r w:rsidRPr="003C6AAA">
        <w:rPr>
          <w:i/>
          <w:iCs/>
          <w:lang w:val="id-ID"/>
        </w:rPr>
        <w:t>Techniques And Principles In Language Teaching</w:t>
      </w:r>
      <w:r>
        <w:rPr>
          <w:lang w:val="id-ID"/>
        </w:rPr>
        <w:t>. Oxford: Oxford University Press.</w:t>
      </w:r>
    </w:p>
    <w:p w:rsidR="00CA4575" w:rsidRPr="006902A0" w:rsidRDefault="00926549" w:rsidP="006902A0">
      <w:pPr>
        <w:spacing w:line="480" w:lineRule="auto"/>
        <w:ind w:left="567" w:hanging="567"/>
        <w:jc w:val="both"/>
        <w:rPr>
          <w:lang w:val="id-ID"/>
        </w:rPr>
      </w:pPr>
      <w:r>
        <w:rPr>
          <w:lang w:val="id-ID"/>
        </w:rPr>
        <w:lastRenderedPageBreak/>
        <w:t>Celce-Murcia, Marianne</w:t>
      </w:r>
      <w:r w:rsidR="005D19FE">
        <w:rPr>
          <w:lang w:val="id-ID"/>
        </w:rPr>
        <w:t xml:space="preserve"> &amp;</w:t>
      </w:r>
      <w:r w:rsidR="006C06C1">
        <w:rPr>
          <w:lang w:val="id-ID"/>
        </w:rPr>
        <w:t xml:space="preserve"> Olshtain, Elite. 2000. </w:t>
      </w:r>
      <w:r w:rsidR="006C06C1" w:rsidRPr="00AB5445">
        <w:rPr>
          <w:i/>
          <w:iCs/>
          <w:lang w:val="id-ID"/>
        </w:rPr>
        <w:t>Discourse And Context In Language Teaching</w:t>
      </w:r>
      <w:r w:rsidR="006C06C1">
        <w:rPr>
          <w:lang w:val="id-ID"/>
        </w:rPr>
        <w:t>. USA: Cambridge University Press.</w:t>
      </w:r>
    </w:p>
    <w:p w:rsidR="00CA4575" w:rsidRPr="006902A0" w:rsidRDefault="006C06C1" w:rsidP="006902A0">
      <w:pPr>
        <w:spacing w:line="480" w:lineRule="auto"/>
        <w:ind w:left="567" w:hanging="567"/>
        <w:jc w:val="both"/>
        <w:rPr>
          <w:lang w:val="id-ID"/>
        </w:rPr>
      </w:pPr>
      <w:r>
        <w:rPr>
          <w:lang w:val="id-ID"/>
        </w:rPr>
        <w:t xml:space="preserve">Nation, I. S. P. 2001. </w:t>
      </w:r>
      <w:r w:rsidRPr="003C6AAA">
        <w:rPr>
          <w:i/>
          <w:iCs/>
          <w:lang w:val="id-ID"/>
        </w:rPr>
        <w:t>Learning Vocabulary In Another Language</w:t>
      </w:r>
      <w:r>
        <w:rPr>
          <w:lang w:val="id-ID"/>
        </w:rPr>
        <w:t>. New York: Cambridge University Press.</w:t>
      </w:r>
    </w:p>
    <w:p w:rsidR="00CA4575" w:rsidRPr="00CA4575" w:rsidRDefault="00CB2C6E" w:rsidP="006902A0">
      <w:pPr>
        <w:spacing w:line="480" w:lineRule="auto"/>
        <w:ind w:left="567" w:hanging="567"/>
        <w:jc w:val="both"/>
        <w:rPr>
          <w:lang w:val="id-ID"/>
        </w:rPr>
      </w:pPr>
      <w:r>
        <w:t>N</w:t>
      </w:r>
      <w:r>
        <w:rPr>
          <w:lang w:val="id-ID"/>
        </w:rPr>
        <w:t>unan</w:t>
      </w:r>
      <w:r w:rsidR="006C06C1">
        <w:t xml:space="preserve">, David. 2003. </w:t>
      </w:r>
      <w:r w:rsidR="006C06C1" w:rsidRPr="00034206">
        <w:rPr>
          <w:i/>
        </w:rPr>
        <w:t>Practical English Language Teaching</w:t>
      </w:r>
      <w:r w:rsidR="006C06C1">
        <w:t>. New York: McGraw-Hill.</w:t>
      </w:r>
    </w:p>
    <w:p w:rsidR="00CA4575" w:rsidRPr="006902A0" w:rsidRDefault="005304D0" w:rsidP="006902A0">
      <w:pPr>
        <w:spacing w:line="480" w:lineRule="auto"/>
        <w:ind w:left="567" w:hanging="567"/>
        <w:jc w:val="both"/>
        <w:rPr>
          <w:lang w:val="id-ID"/>
        </w:rPr>
      </w:pPr>
      <w:r>
        <w:rPr>
          <w:lang w:val="id-ID"/>
        </w:rPr>
        <w:t xml:space="preserve">Nunan, David. 1999. </w:t>
      </w:r>
      <w:r>
        <w:rPr>
          <w:i/>
          <w:iCs/>
          <w:lang w:val="id-ID"/>
        </w:rPr>
        <w:t>Second Language Teaching &amp; Learning.</w:t>
      </w:r>
      <w:r>
        <w:rPr>
          <w:lang w:val="id-ID"/>
        </w:rPr>
        <w:t xml:space="preserve"> </w:t>
      </w:r>
      <w:r w:rsidR="008032C8">
        <w:rPr>
          <w:lang w:val="id-ID"/>
        </w:rPr>
        <w:t>USA: Heinle &amp; Heinle Publisher.</w:t>
      </w:r>
    </w:p>
    <w:p w:rsidR="00CA4575" w:rsidRPr="006902A0" w:rsidRDefault="006C06C1" w:rsidP="006902A0">
      <w:pPr>
        <w:spacing w:line="480" w:lineRule="auto"/>
        <w:ind w:left="567" w:hanging="567"/>
        <w:jc w:val="both"/>
        <w:rPr>
          <w:lang w:val="id-ID"/>
        </w:rPr>
      </w:pPr>
      <w:r>
        <w:rPr>
          <w:lang w:val="id-ID"/>
        </w:rPr>
        <w:t xml:space="preserve">Richards , C. Jack. 2003. </w:t>
      </w:r>
      <w:r>
        <w:rPr>
          <w:i/>
          <w:iCs/>
          <w:lang w:val="id-ID"/>
        </w:rPr>
        <w:t>Curriculum Development In Language Teaching.</w:t>
      </w:r>
      <w:r>
        <w:rPr>
          <w:lang w:val="id-ID"/>
        </w:rPr>
        <w:t xml:space="preserve"> USA: The Press Syndicate Of The University Of Cambridge.</w:t>
      </w:r>
    </w:p>
    <w:p w:rsidR="00CA4575" w:rsidRPr="006902A0" w:rsidRDefault="005D19FE" w:rsidP="006902A0">
      <w:pPr>
        <w:spacing w:line="480" w:lineRule="auto"/>
        <w:ind w:left="567" w:hanging="567"/>
        <w:jc w:val="both"/>
        <w:rPr>
          <w:lang w:val="id-ID"/>
        </w:rPr>
      </w:pPr>
      <w:r>
        <w:rPr>
          <w:lang w:val="id-ID"/>
        </w:rPr>
        <w:t>Richards, C. Jack &amp;</w:t>
      </w:r>
      <w:r w:rsidR="006C06C1">
        <w:rPr>
          <w:lang w:val="id-ID"/>
        </w:rPr>
        <w:t xml:space="preserve"> Renandya, A. Willy. 2002. </w:t>
      </w:r>
      <w:r w:rsidR="006C06C1" w:rsidRPr="0005190A">
        <w:rPr>
          <w:i/>
          <w:iCs/>
          <w:lang w:val="id-ID"/>
        </w:rPr>
        <w:t>Methodology In Language Teaching</w:t>
      </w:r>
      <w:r w:rsidR="006C06C1">
        <w:rPr>
          <w:lang w:val="id-ID"/>
        </w:rPr>
        <w:t>. New York: Cambridge University Press.</w:t>
      </w:r>
    </w:p>
    <w:p w:rsidR="00CA4575" w:rsidRPr="006902A0" w:rsidRDefault="005D19FE" w:rsidP="006902A0">
      <w:pPr>
        <w:spacing w:line="480" w:lineRule="auto"/>
        <w:ind w:left="567" w:hanging="567"/>
        <w:jc w:val="both"/>
        <w:rPr>
          <w:lang w:val="id-ID"/>
        </w:rPr>
      </w:pPr>
      <w:r>
        <w:rPr>
          <w:lang w:val="id-ID"/>
        </w:rPr>
        <w:t>Richard, T. Vacca &amp;</w:t>
      </w:r>
      <w:r w:rsidR="006C06C1">
        <w:rPr>
          <w:lang w:val="id-ID"/>
        </w:rPr>
        <w:t xml:space="preserve"> Jo Anne, L. Vacca. 1999. </w:t>
      </w:r>
      <w:r w:rsidR="006C06C1">
        <w:rPr>
          <w:i/>
          <w:iCs/>
          <w:lang w:val="id-ID"/>
        </w:rPr>
        <w:t>Content Area Reading</w:t>
      </w:r>
      <w:r w:rsidR="006C06C1">
        <w:rPr>
          <w:lang w:val="id-ID"/>
        </w:rPr>
        <w:t>. New York: Addison Wesley Educational Publisher Inc.</w:t>
      </w:r>
    </w:p>
    <w:p w:rsidR="00CA4575" w:rsidRPr="00CA4575" w:rsidRDefault="00F33CA1" w:rsidP="006902A0">
      <w:pPr>
        <w:spacing w:line="480" w:lineRule="auto"/>
        <w:ind w:left="567" w:hanging="567"/>
        <w:jc w:val="both"/>
        <w:rPr>
          <w:lang w:val="id-ID"/>
        </w:rPr>
      </w:pPr>
      <w:proofErr w:type="spellStart"/>
      <w:r>
        <w:t>Setiyadi</w:t>
      </w:r>
      <w:proofErr w:type="spellEnd"/>
      <w:r>
        <w:t xml:space="preserve">, Ag. </w:t>
      </w:r>
      <w:proofErr w:type="spellStart"/>
      <w:proofErr w:type="gramStart"/>
      <w:r>
        <w:t>Bambang</w:t>
      </w:r>
      <w:proofErr w:type="spellEnd"/>
      <w:r>
        <w:t>.</w:t>
      </w:r>
      <w:proofErr w:type="gramEnd"/>
      <w:r>
        <w:t xml:space="preserve"> 2006. </w:t>
      </w:r>
      <w:r w:rsidRPr="0056112B">
        <w:rPr>
          <w:i/>
        </w:rPr>
        <w:t>Teaching English as a Foreign Language</w:t>
      </w:r>
      <w:r>
        <w:t xml:space="preserve">. Yogyakarta: </w:t>
      </w:r>
      <w:proofErr w:type="spellStart"/>
      <w:r>
        <w:t>Graha</w:t>
      </w:r>
      <w:proofErr w:type="spellEnd"/>
      <w:r>
        <w:t xml:space="preserve"> </w:t>
      </w:r>
      <w:proofErr w:type="spellStart"/>
      <w:r>
        <w:t>Ilmu</w:t>
      </w:r>
      <w:proofErr w:type="spellEnd"/>
      <w:r>
        <w:t>.</w:t>
      </w:r>
    </w:p>
    <w:p w:rsidR="00CA4575" w:rsidRPr="006902A0" w:rsidRDefault="008E6E3C" w:rsidP="006902A0">
      <w:pPr>
        <w:spacing w:line="480" w:lineRule="auto"/>
        <w:ind w:left="567" w:hanging="567"/>
        <w:jc w:val="both"/>
        <w:rPr>
          <w:lang w:val="id-ID"/>
        </w:rPr>
      </w:pPr>
      <w:r>
        <w:rPr>
          <w:lang w:val="id-ID"/>
        </w:rPr>
        <w:t xml:space="preserve">Setiyadi, Dwi. 1991. </w:t>
      </w:r>
      <w:r w:rsidRPr="008E6E3C">
        <w:rPr>
          <w:i/>
          <w:iCs/>
          <w:lang w:val="id-ID"/>
        </w:rPr>
        <w:t>Linguistics. The general principles.</w:t>
      </w:r>
      <w:r>
        <w:rPr>
          <w:lang w:val="id-ID"/>
        </w:rPr>
        <w:t xml:space="preserve"> Semarang: Yayasan Lingua Poetica.</w:t>
      </w:r>
    </w:p>
    <w:p w:rsidR="005D19FE" w:rsidRPr="0026241B" w:rsidRDefault="006C06C1" w:rsidP="006902A0">
      <w:pPr>
        <w:spacing w:line="480" w:lineRule="auto"/>
        <w:jc w:val="both"/>
        <w:rPr>
          <w:lang w:val="id-ID"/>
        </w:rPr>
      </w:pPr>
      <w:r>
        <w:rPr>
          <w:lang w:val="id-ID"/>
        </w:rPr>
        <w:t xml:space="preserve">Susanto. 2007. </w:t>
      </w:r>
      <w:r w:rsidRPr="000640ED">
        <w:rPr>
          <w:i/>
          <w:iCs/>
          <w:lang w:val="id-ID"/>
        </w:rPr>
        <w:t>Sosiolinguistics</w:t>
      </w:r>
      <w:r>
        <w:rPr>
          <w:i/>
          <w:iCs/>
          <w:lang w:val="id-ID"/>
        </w:rPr>
        <w:t>.</w:t>
      </w:r>
      <w:r>
        <w:rPr>
          <w:lang w:val="id-ID"/>
        </w:rPr>
        <w:t xml:space="preserve"> Tulungagung: STAIN Tulungagung.</w:t>
      </w:r>
    </w:p>
    <w:p w:rsidR="00727C6A" w:rsidRDefault="00727C6A" w:rsidP="00EB0FDD">
      <w:pPr>
        <w:spacing w:line="480" w:lineRule="auto"/>
        <w:ind w:left="567" w:hanging="567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Sari,</w:t>
      </w:r>
      <w:r w:rsidR="007410DD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>Emine.</w:t>
      </w:r>
      <w:r w:rsidR="00D31DF1">
        <w:rPr>
          <w:rFonts w:asciiTheme="majorBidi" w:hAnsiTheme="majorBidi" w:cstheme="majorBidi"/>
          <w:lang w:val="id-ID"/>
        </w:rPr>
        <w:t>2005.</w:t>
      </w:r>
      <w:r>
        <w:rPr>
          <w:rFonts w:asciiTheme="majorBidi" w:hAnsiTheme="majorBidi" w:cstheme="majorBidi"/>
          <w:i/>
          <w:iCs/>
        </w:rPr>
        <w:t>The</w:t>
      </w:r>
      <w:r w:rsidRPr="00727C6A">
        <w:rPr>
          <w:rFonts w:asciiTheme="majorBidi" w:hAnsiTheme="majorBidi" w:cstheme="majorBidi"/>
          <w:i/>
          <w:iCs/>
          <w:color w:val="FFFFFF" w:themeColor="background1"/>
          <w:lang w:val="id-ID"/>
        </w:rPr>
        <w:t>a</w:t>
      </w:r>
      <w:r w:rsidR="007410DD">
        <w:rPr>
          <w:rFonts w:asciiTheme="majorBidi" w:hAnsiTheme="majorBidi" w:cstheme="majorBidi"/>
          <w:i/>
          <w:iCs/>
          <w:lang w:val="id-ID"/>
        </w:rPr>
        <w:t xml:space="preserve">Silent </w:t>
      </w:r>
      <w:r w:rsidR="00D31DF1" w:rsidRPr="00D31DF1">
        <w:rPr>
          <w:rFonts w:asciiTheme="majorBidi" w:hAnsiTheme="majorBidi" w:cstheme="majorBidi"/>
          <w:i/>
          <w:iCs/>
          <w:lang w:val="id-ID"/>
        </w:rPr>
        <w:t>W</w:t>
      </w:r>
      <w:r w:rsidR="00D31DF1" w:rsidRPr="00D31DF1">
        <w:rPr>
          <w:rFonts w:asciiTheme="majorBidi" w:hAnsiTheme="majorBidi" w:cstheme="majorBidi"/>
          <w:i/>
          <w:iCs/>
        </w:rPr>
        <w:t>ay</w:t>
      </w:r>
      <w:r w:rsidRPr="00727C6A">
        <w:rPr>
          <w:rFonts w:asciiTheme="majorBidi" w:hAnsiTheme="majorBidi" w:cstheme="majorBidi"/>
          <w:i/>
          <w:iCs/>
          <w:color w:val="FFFFFF" w:themeColor="background1"/>
          <w:lang w:val="id-ID"/>
        </w:rPr>
        <w:t>a</w:t>
      </w:r>
      <w:r w:rsidR="00D31DF1" w:rsidRPr="00D31DF1">
        <w:rPr>
          <w:rFonts w:asciiTheme="majorBidi" w:hAnsiTheme="majorBidi" w:cstheme="majorBidi"/>
          <w:i/>
          <w:iCs/>
        </w:rPr>
        <w:t>(</w:t>
      </w:r>
      <w:r w:rsidR="007410DD">
        <w:rPr>
          <w:rFonts w:asciiTheme="majorBidi" w:hAnsiTheme="majorBidi" w:cstheme="majorBidi"/>
          <w:i/>
          <w:iCs/>
          <w:lang w:val="id-ID"/>
        </w:rPr>
        <w:t xml:space="preserve">Early </w:t>
      </w:r>
      <w:r w:rsidR="00D31DF1">
        <w:rPr>
          <w:rFonts w:asciiTheme="majorBidi" w:hAnsiTheme="majorBidi" w:cstheme="majorBidi"/>
          <w:i/>
          <w:iCs/>
        </w:rPr>
        <w:t>1960’s</w:t>
      </w:r>
      <w:r>
        <w:rPr>
          <w:rFonts w:asciiTheme="majorBidi" w:hAnsiTheme="majorBidi" w:cstheme="majorBidi"/>
          <w:i/>
          <w:iCs/>
          <w:lang w:val="id-ID"/>
        </w:rPr>
        <w:t>)</w:t>
      </w:r>
      <w:r w:rsidR="00D31DF1">
        <w:rPr>
          <w:rFonts w:asciiTheme="majorBidi" w:hAnsiTheme="majorBidi" w:cstheme="majorBidi"/>
          <w:lang w:val="id-ID"/>
        </w:rPr>
        <w:t>.</w:t>
      </w:r>
    </w:p>
    <w:p w:rsidR="005D19FE" w:rsidRPr="00CA4575" w:rsidRDefault="006C5A3C" w:rsidP="006902A0">
      <w:pPr>
        <w:spacing w:line="480" w:lineRule="auto"/>
        <w:ind w:left="567"/>
        <w:jc w:val="both"/>
        <w:rPr>
          <w:lang w:val="id-ID"/>
        </w:rPr>
      </w:pPr>
      <w:hyperlink r:id="rId5" w:history="1">
        <w:r w:rsidR="00727C6A" w:rsidRPr="00727C6A">
          <w:rPr>
            <w:rStyle w:val="Hyperlink"/>
            <w:rFonts w:asciiTheme="majorBidi" w:hAnsiTheme="majorBidi" w:cstheme="majorBidi"/>
            <w:color w:val="auto"/>
            <w:u w:val="none"/>
            <w:lang w:val="id-ID"/>
          </w:rPr>
          <w:t>http://www.yde.yildiz.edu.tr/uddo/belgeler/inca-esari-silentway.htm</w:t>
        </w:r>
        <w:r w:rsidR="00727C6A" w:rsidRPr="00727C6A">
          <w:rPr>
            <w:rStyle w:val="Hyperlink"/>
            <w:color w:val="auto"/>
            <w:u w:val="none"/>
            <w:lang w:val="id-ID"/>
          </w:rPr>
          <w:t>l</w:t>
        </w:r>
      </w:hyperlink>
      <w:r w:rsidR="00727C6A" w:rsidRPr="00727C6A">
        <w:rPr>
          <w:lang w:val="id-ID"/>
        </w:rPr>
        <w:t>.</w:t>
      </w:r>
      <w:r w:rsidR="00727C6A">
        <w:rPr>
          <w:lang w:val="id-ID"/>
        </w:rPr>
        <w:t xml:space="preserve"> retrieved on April, 10</w:t>
      </w:r>
      <w:r w:rsidR="00727C6A">
        <w:rPr>
          <w:vertAlign w:val="superscript"/>
          <w:lang w:val="id-ID"/>
        </w:rPr>
        <w:t xml:space="preserve">th </w:t>
      </w:r>
      <w:r w:rsidR="00727C6A">
        <w:rPr>
          <w:lang w:val="id-ID"/>
        </w:rPr>
        <w:t>2012.</w:t>
      </w:r>
    </w:p>
    <w:p w:rsidR="0026241B" w:rsidRDefault="00D31DF1" w:rsidP="006902A0">
      <w:pPr>
        <w:spacing w:line="480" w:lineRule="auto"/>
        <w:ind w:left="567" w:hanging="567"/>
        <w:jc w:val="both"/>
        <w:rPr>
          <w:rFonts w:asciiTheme="majorBidi" w:hAnsiTheme="majorBidi" w:cstheme="majorBidi"/>
          <w:lang w:val="id-ID"/>
        </w:rPr>
      </w:pPr>
      <w:proofErr w:type="spellStart"/>
      <w:proofErr w:type="gramStart"/>
      <w:r w:rsidRPr="00D31DF1">
        <w:rPr>
          <w:color w:val="000000"/>
          <w:lang w:eastAsia="id-ID"/>
        </w:rPr>
        <w:lastRenderedPageBreak/>
        <w:t>Sidhakarya</w:t>
      </w:r>
      <w:proofErr w:type="spellEnd"/>
      <w:r>
        <w:rPr>
          <w:color w:val="000000"/>
          <w:lang w:val="id-ID" w:eastAsia="id-ID"/>
        </w:rPr>
        <w:t>, I Wayan.</w:t>
      </w:r>
      <w:proofErr w:type="gramEnd"/>
      <w:r>
        <w:rPr>
          <w:color w:val="000000"/>
          <w:lang w:val="id-ID" w:eastAsia="id-ID"/>
        </w:rPr>
        <w:t xml:space="preserve"> 2002. </w:t>
      </w:r>
      <w:r w:rsidRPr="00D31DF1">
        <w:rPr>
          <w:i/>
          <w:iCs/>
          <w:color w:val="000000"/>
          <w:lang w:eastAsia="id-ID"/>
        </w:rPr>
        <w:t xml:space="preserve">The Silent Way </w:t>
      </w:r>
      <w:proofErr w:type="gramStart"/>
      <w:r w:rsidRPr="00D31DF1">
        <w:rPr>
          <w:i/>
          <w:iCs/>
          <w:color w:val="000000"/>
          <w:lang w:eastAsia="id-ID"/>
        </w:rPr>
        <w:t>Plus</w:t>
      </w:r>
      <w:proofErr w:type="gramEnd"/>
      <w:r w:rsidRPr="00D31DF1">
        <w:rPr>
          <w:i/>
          <w:iCs/>
          <w:color w:val="000000"/>
          <w:lang w:eastAsia="id-ID"/>
        </w:rPr>
        <w:t>: The Search of a Method and Curriculum</w:t>
      </w:r>
      <w:r>
        <w:rPr>
          <w:color w:val="000000"/>
          <w:lang w:val="id-ID" w:eastAsia="id-ID"/>
        </w:rPr>
        <w:t xml:space="preserve">. </w:t>
      </w:r>
      <w:hyperlink r:id="rId6" w:history="1">
        <w:r w:rsidRPr="00D31DF1">
          <w:rPr>
            <w:rStyle w:val="Hyperlink"/>
            <w:rFonts w:asciiTheme="majorBidi" w:hAnsiTheme="majorBidi" w:cstheme="majorBidi"/>
            <w:color w:val="auto"/>
            <w:u w:val="none"/>
            <w:lang w:val="id-ID"/>
          </w:rPr>
          <w:t>http://www.ialf.edu/bipa/march2002/silentway.html</w:t>
        </w:r>
      </w:hyperlink>
      <w:r>
        <w:rPr>
          <w:rFonts w:asciiTheme="majorBidi" w:hAnsiTheme="majorBidi" w:cstheme="majorBidi"/>
          <w:lang w:val="id-ID"/>
        </w:rPr>
        <w:t xml:space="preserve">. Retrieved </w:t>
      </w:r>
      <w:r w:rsidR="005D19FE">
        <w:rPr>
          <w:rFonts w:asciiTheme="majorBidi" w:hAnsiTheme="majorBidi" w:cstheme="majorBidi"/>
          <w:lang w:val="id-ID"/>
        </w:rPr>
        <w:t>on April,</w:t>
      </w:r>
      <w:r>
        <w:rPr>
          <w:rFonts w:asciiTheme="majorBidi" w:hAnsiTheme="majorBidi" w:cstheme="majorBidi"/>
          <w:lang w:val="id-ID"/>
        </w:rPr>
        <w:t xml:space="preserve"> </w:t>
      </w:r>
      <w:r w:rsidR="00727C6A">
        <w:rPr>
          <w:rFonts w:asciiTheme="majorBidi" w:hAnsiTheme="majorBidi" w:cstheme="majorBidi"/>
          <w:lang w:val="id-ID"/>
        </w:rPr>
        <w:t>30</w:t>
      </w:r>
      <w:r>
        <w:rPr>
          <w:rFonts w:asciiTheme="majorBidi" w:hAnsiTheme="majorBidi" w:cstheme="majorBidi"/>
          <w:vertAlign w:val="superscript"/>
          <w:lang w:val="id-ID"/>
        </w:rPr>
        <w:t>th</w:t>
      </w:r>
      <w:r>
        <w:rPr>
          <w:rFonts w:asciiTheme="majorBidi" w:hAnsiTheme="majorBidi" w:cstheme="majorBidi"/>
          <w:lang w:val="id-ID"/>
        </w:rPr>
        <w:t xml:space="preserve"> 2012.</w:t>
      </w:r>
    </w:p>
    <w:p w:rsidR="0026241B" w:rsidRPr="00D31DF1" w:rsidRDefault="0026241B" w:rsidP="00EB0FDD">
      <w:pPr>
        <w:spacing w:line="480" w:lineRule="auto"/>
        <w:ind w:left="567" w:hanging="567"/>
        <w:jc w:val="both"/>
        <w:rPr>
          <w:lang w:val="id-ID" w:eastAsia="id-ID"/>
        </w:rPr>
      </w:pPr>
      <w:r>
        <w:rPr>
          <w:lang w:val="id-ID"/>
        </w:rPr>
        <w:t xml:space="preserve">Nikki. 2007. </w:t>
      </w:r>
      <w:hyperlink r:id="rId7" w:history="1">
        <w:r w:rsidRPr="005D19FE">
          <w:rPr>
            <w:rStyle w:val="Hyperlink"/>
            <w:color w:val="auto"/>
            <w:u w:val="none"/>
            <w:lang w:val="id-ID"/>
          </w:rPr>
          <w:t>http://www.denverspanishhouse.com/node/92</w:t>
        </w:r>
      </w:hyperlink>
      <w:r w:rsidRPr="005D19FE">
        <w:rPr>
          <w:lang w:val="id-ID"/>
        </w:rPr>
        <w:t>.</w:t>
      </w:r>
      <w:r>
        <w:rPr>
          <w:lang w:val="id-ID"/>
        </w:rPr>
        <w:t xml:space="preserve"> Retrieved on April, 30</w:t>
      </w:r>
      <w:r>
        <w:rPr>
          <w:vertAlign w:val="superscript"/>
          <w:lang w:val="id-ID"/>
        </w:rPr>
        <w:t>th</w:t>
      </w:r>
      <w:r>
        <w:rPr>
          <w:lang w:val="id-ID"/>
        </w:rPr>
        <w:t xml:space="preserve"> 2012</w:t>
      </w:r>
      <w:r w:rsidR="00C92B35">
        <w:rPr>
          <w:lang w:val="id-ID"/>
        </w:rPr>
        <w:t>.</w:t>
      </w:r>
    </w:p>
    <w:sectPr w:rsidR="0026241B" w:rsidRPr="00D31DF1" w:rsidSect="00CB2C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A0F77"/>
    <w:multiLevelType w:val="hybridMultilevel"/>
    <w:tmpl w:val="DC5C41BE"/>
    <w:lvl w:ilvl="0" w:tplc="C608C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D2EF7"/>
    <w:multiLevelType w:val="hybridMultilevel"/>
    <w:tmpl w:val="2E3ADC2A"/>
    <w:lvl w:ilvl="0" w:tplc="C608C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42C3F"/>
    <w:rsid w:val="0005190A"/>
    <w:rsid w:val="000640ED"/>
    <w:rsid w:val="00133646"/>
    <w:rsid w:val="00142C3F"/>
    <w:rsid w:val="001573DD"/>
    <w:rsid w:val="001F177C"/>
    <w:rsid w:val="00233E77"/>
    <w:rsid w:val="00251FB9"/>
    <w:rsid w:val="0026241B"/>
    <w:rsid w:val="00270C2E"/>
    <w:rsid w:val="00386AE3"/>
    <w:rsid w:val="003C6AAA"/>
    <w:rsid w:val="00430D3B"/>
    <w:rsid w:val="004663FA"/>
    <w:rsid w:val="00482718"/>
    <w:rsid w:val="00491853"/>
    <w:rsid w:val="005049C2"/>
    <w:rsid w:val="005304D0"/>
    <w:rsid w:val="00570DC9"/>
    <w:rsid w:val="005B056D"/>
    <w:rsid w:val="005D19FE"/>
    <w:rsid w:val="006204EA"/>
    <w:rsid w:val="006902A0"/>
    <w:rsid w:val="006B204B"/>
    <w:rsid w:val="006C06C1"/>
    <w:rsid w:val="006C5A3C"/>
    <w:rsid w:val="006F31BF"/>
    <w:rsid w:val="0071731D"/>
    <w:rsid w:val="00727C6A"/>
    <w:rsid w:val="007401FF"/>
    <w:rsid w:val="007410DD"/>
    <w:rsid w:val="007B5F09"/>
    <w:rsid w:val="007D03A9"/>
    <w:rsid w:val="007D170E"/>
    <w:rsid w:val="007F2927"/>
    <w:rsid w:val="00802986"/>
    <w:rsid w:val="008032C8"/>
    <w:rsid w:val="008E6E3C"/>
    <w:rsid w:val="00921192"/>
    <w:rsid w:val="00926549"/>
    <w:rsid w:val="00952FD9"/>
    <w:rsid w:val="00983421"/>
    <w:rsid w:val="009F43A1"/>
    <w:rsid w:val="00A53230"/>
    <w:rsid w:val="00AB5445"/>
    <w:rsid w:val="00B87B1B"/>
    <w:rsid w:val="00BE651D"/>
    <w:rsid w:val="00C026CB"/>
    <w:rsid w:val="00C05AD7"/>
    <w:rsid w:val="00C92B35"/>
    <w:rsid w:val="00CA4575"/>
    <w:rsid w:val="00CB2C6E"/>
    <w:rsid w:val="00D31DF1"/>
    <w:rsid w:val="00DC2589"/>
    <w:rsid w:val="00E01B40"/>
    <w:rsid w:val="00E272D6"/>
    <w:rsid w:val="00E506F4"/>
    <w:rsid w:val="00EB0FDD"/>
    <w:rsid w:val="00F00DE7"/>
    <w:rsid w:val="00F02673"/>
    <w:rsid w:val="00F119F4"/>
    <w:rsid w:val="00F3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D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0D3B"/>
    <w:pPr>
      <w:ind w:left="720"/>
      <w:contextualSpacing/>
    </w:pPr>
  </w:style>
  <w:style w:type="character" w:customStyle="1" w:styleId="citation">
    <w:name w:val="citation"/>
    <w:basedOn w:val="DefaultParagraphFont"/>
    <w:rsid w:val="00740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nverspanishhouse.com/node/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lf.edu/bipa/march2002/silentway.html" TargetMode="External"/><Relationship Id="rId5" Type="http://schemas.openxmlformats.org/officeDocument/2006/relationships/hyperlink" Target="http://www.yde.yildiz.edu.tr/uddo/belgeler/inca-esari-silentwa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Zyrex</dc:creator>
  <cp:lastModifiedBy>Zyrex</cp:lastModifiedBy>
  <cp:revision>38</cp:revision>
  <dcterms:created xsi:type="dcterms:W3CDTF">2012-05-17T23:06:00Z</dcterms:created>
  <dcterms:modified xsi:type="dcterms:W3CDTF">2012-06-03T18:15:00Z</dcterms:modified>
</cp:coreProperties>
</file>