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6C" w:rsidRPr="00D3770A" w:rsidRDefault="00725BE9" w:rsidP="00D3770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RUJUKAN</w:t>
      </w:r>
    </w:p>
    <w:p w:rsidR="00725BE9" w:rsidRPr="00D3770A" w:rsidRDefault="00725BE9" w:rsidP="00D3770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Munawar, Said Agil Husin, </w:t>
      </w:r>
      <w:r w:rsidRPr="00D3770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Al-Quran membangun tradisi kesalehan hakiki</w:t>
      </w: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Jakarta: Ciputat pers, 2002.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Amrullah Fahmi, Ilmu Al-qur’an untuk Pemula, Jakarta: Artha Rivera, 2008.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Aqib Zainal, Penelitian Tindakan Kelas, Bandung: Yrama widya, 2009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Arifin Zainal, Evaluasi Pembelajaran Prinsip, Teknik, Prosedur.  Bandung: PT Remaja Rosdakarya, 2011.  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Suharsimi,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et.all.,,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Penelitian Tindakan Kelas. Jakarta:  PT Bumi aksara. 2009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Azhar Syaifudin, Tes Prestasi, Yogyakarta: Pustaka Pelajar, 2005.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Bahri, Syaiful dan Aswan zain.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Strategi Belajar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Mengajar 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PT Rineka Cipta.  2010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Daradjat, Zakiah,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All.,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Ilmu Pendidikan Islam, Jakarta: Bumi Aksara, 2011.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Direktorat Jenderal Pembinaan Kelembagaan Agama Islam, Metodik Khusus Pengajaran Agama Islam, Jakarta:  t.p., 1985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Djamaroh, Syaiful Bahri, Prestasi Belajar dan Kompetensi Guru, Surabaya: Usaha Nasional, 1994.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 Tatag Yuli S. Mengajar dan Meneliti, Surabaya: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Unesa  University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Press, 2008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El-Fandy M jamaluddin, Al-Qur’an tentang alam semesta, t.t.p.: Sinar Grafika, 2004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Fathoni Abdurrahmat, Metodologi Penelitian &amp; Teknik Penyusunan Skripsi Jakarta: PT Rineka cipta, 2006</w:t>
      </w:r>
    </w:p>
    <w:p w:rsidR="0001276C" w:rsidRPr="00D3770A" w:rsidRDefault="0013673D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anchor="ixzz1o1guJCOp" w:history="1">
        <w:r w:rsidR="0001276C" w:rsidRPr="00D37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http://id.shvoong.com/social-sciences/education/2158432-definisi-penelitian-tindakan-kelas-ptk/#ixzz1o1guJCOp</w:t>
        </w:r>
      </w:hyperlink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diakses pada 15 maret 2012.</w:t>
      </w:r>
    </w:p>
    <w:p w:rsidR="0001276C" w:rsidRPr="00D3770A" w:rsidRDefault="0013673D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01276C" w:rsidRPr="00D37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http://mukhrijiijiyahoocoid-kaligrafi.blogspot.com/2012/03/metode-metode-untuk-mengajar-al-quran.html</w:t>
        </w:r>
      </w:hyperlink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diakses tanggal 13 April 2012</w:t>
      </w:r>
    </w:p>
    <w:p w:rsidR="0001276C" w:rsidRPr="00D3770A" w:rsidRDefault="0013673D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proofErr w:type="gramStart"/>
        <w:r w:rsidR="0001276C" w:rsidRPr="00D37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http://www.scribd.com/doc/43933406/Metode-Drill</w:t>
        </w:r>
      </w:hyperlink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diakses tanggal 12 maret 2012.</w:t>
      </w:r>
      <w:proofErr w:type="gramEnd"/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Iskandar, Penelitian Tindakan Kelas, Ciputat: Gaung Persada, 2009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Kamus Besar Bahasa Indonesia, Jakarta: Balai Pustaka, 1989.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Khon Abdul Majid, Ulumul Hadist, Jakarta: Bumi aksara, 2010.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Ma’unah Binti, Pendidikan Kurikulum SD-MI, Surabaya: elKAF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,2005</w:t>
      </w:r>
      <w:proofErr w:type="gramEnd"/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Mulyana Dedi.  Metodologi Penelitian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Kualitatif 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bandung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: PT Remaja rosdakarya. 2006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Mulyasa E, Implementasi Kurikulum 2004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:Panduan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Pembelajaran KBK, Bandung: PT Remaja Rosdakarya, 2007. </w:t>
      </w:r>
    </w:p>
    <w:p w:rsidR="0001276C" w:rsidRPr="00D3770A" w:rsidRDefault="00725BE9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(----------------)</w:t>
      </w:r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Kurikulum Berbasis Kompetensi, Bandung: PT Remaja Rosdakarya</w:t>
      </w:r>
      <w:proofErr w:type="gramStart"/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,2003</w:t>
      </w:r>
      <w:proofErr w:type="gramEnd"/>
    </w:p>
    <w:p w:rsidR="0001276C" w:rsidRPr="00D3770A" w:rsidRDefault="00725BE9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(----------------)</w:t>
      </w:r>
      <w:r w:rsidR="0001276C"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. Manajemen Berbasis Sekolah. Bandung: PT Remaja Rosdakarya.  2005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Nasution, Teknologi Pendidikan, Jakarta: Bumi Aksara, 2011.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Pidarta, Made.  Landasan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Kependidikan 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 PT Rineka Cipta. 2009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Reni Akbar Hawardi, Akselerasi, Jakarta: Grasindo, 2004.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Roestiyah, Srategi belajar mengajar, Jakarta: Rineka cipta, 2008.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Rosyadi, Khoiron, Pendidikan Profetik, Yogyakarta: Pustaka Pelajar, 2004.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S, Tatag Yuli eko.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Mengajar dan Meneliti.t.t.p: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Unesa  University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 2008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Shihab M. Quraish, Membumikan Al-Qur’an, Bandung: Mizan Pustaka, 2009.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Sukardi, Metodologi Penelitian Pendidikan, Jakarta: Bumi aksara, 2008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Sumbulah Umi Sumbulah, kajian kritis ilmu hadits, Malang: UIN Maliki, 2010.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Sunarto, Pengertian Prestasi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Belajar ,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D3770A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http://sunartombs.wordpress.com/2009/01/05/pengertian-prestasi-belajar/</w:t>
        </w:r>
      </w:hyperlink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diakses 07 Nopember 2011</w:t>
      </w:r>
      <w:hyperlink r:id="rId10" w:history="1"/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Sunartombs, 2012, pengertian prestasi belajar, Http//id.WordPress.com./, diakses Tanggal 11 April   2012.</w:t>
      </w:r>
      <w:proofErr w:type="gramEnd"/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Supardi, Metodologi Penelitian Ekonomi &amp; Bisnis, Yogyakarta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:UII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 Yogyakarta,2005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Suryanto, et.all.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,  Penelitian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Tindakan Kelas, Kediri:2010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Suwarna, Pengajaran Mikro, Yogyakarta: Tiara Wacana, 2006).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Syaiful, Djamarah Bahri, Strategi Belajar Mengajar, Jakarta: Rineka Cipta, 2010.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Syihab M. Quraish,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All.,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Sejarah dan Ulum al-Qur’an, Jakarta: Pustaka Firdaus, 2008.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Thoha M. Chabib, Teknik Evaluasi Pendidikan, Jakarta: PT Raja Grafindo Persada, 2003 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Tohirin, Psikologi Pembelajaran Pendidikan Agama Islam, Jakarta: PT RajaGrafindo Persada, 2006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Usman Basyiruddin, Metodologi Pembelajaran Agama Islam, Jakarta: Ciputat Pers, 2002.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Wiriatmadja, </w:t>
      </w:r>
      <w:proofErr w:type="gramStart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Rochiati .</w:t>
      </w:r>
      <w:proofErr w:type="gramEnd"/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Metode Penelitian Tindakan Kelas. Bandung: PT Remaja Rosdakarya.  2010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Zaini Syahminan, Diktatik Metodik dalam Pengajaran Islam, Surabaya: Institut Dagang Muchtar, 1984</w:t>
      </w:r>
    </w:p>
    <w:p w:rsidR="0001276C" w:rsidRPr="00D3770A" w:rsidRDefault="0001276C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70A">
        <w:rPr>
          <w:rFonts w:ascii="Times New Roman" w:hAnsi="Times New Roman" w:cs="Times New Roman"/>
          <w:color w:val="000000" w:themeColor="text1"/>
          <w:sz w:val="24"/>
          <w:szCs w:val="24"/>
        </w:rPr>
        <w:t>Zuhri M, Hadis Nabi Telaah Historis dan Metodologis, Yogyakarta: Tiara Wacana, 2011.</w:t>
      </w:r>
    </w:p>
    <w:p w:rsidR="009962F5" w:rsidRPr="00D3770A" w:rsidRDefault="009962F5" w:rsidP="00D3770A">
      <w:pPr>
        <w:pStyle w:val="FootnoteText"/>
        <w:spacing w:line="360" w:lineRule="auto"/>
        <w:ind w:left="851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62F5" w:rsidRPr="00D3770A" w:rsidSect="00725BE9">
      <w:headerReference w:type="default" r:id="rId11"/>
      <w:footerReference w:type="default" r:id="rId12"/>
      <w:pgSz w:w="12242" w:h="15842" w:code="1"/>
      <w:pgMar w:top="2268" w:right="1701" w:bottom="1701" w:left="2268" w:header="720" w:footer="720" w:gutter="0"/>
      <w:pgNumType w:start="1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41" w:rsidRDefault="004D0641" w:rsidP="007118CE">
      <w:pPr>
        <w:spacing w:after="0" w:line="240" w:lineRule="auto"/>
      </w:pPr>
      <w:r>
        <w:separator/>
      </w:r>
    </w:p>
  </w:endnote>
  <w:endnote w:type="continuationSeparator" w:id="1">
    <w:p w:rsidR="004D0641" w:rsidRDefault="004D0641" w:rsidP="0071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CE" w:rsidRDefault="007118CE" w:rsidP="007118CE">
    <w:pPr>
      <w:pStyle w:val="Footer"/>
    </w:pPr>
  </w:p>
  <w:p w:rsidR="00F26731" w:rsidRDefault="00D377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41" w:rsidRDefault="004D0641" w:rsidP="007118CE">
      <w:pPr>
        <w:spacing w:after="0" w:line="240" w:lineRule="auto"/>
      </w:pPr>
      <w:r>
        <w:separator/>
      </w:r>
    </w:p>
  </w:footnote>
  <w:footnote w:type="continuationSeparator" w:id="1">
    <w:p w:rsidR="004D0641" w:rsidRDefault="004D0641" w:rsidP="0071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E9" w:rsidRDefault="00725BE9" w:rsidP="00D3770A">
    <w:pPr>
      <w:pStyle w:val="Header"/>
    </w:pPr>
  </w:p>
  <w:p w:rsidR="007118CE" w:rsidRDefault="00711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dirty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8CE"/>
    <w:rsid w:val="0001276C"/>
    <w:rsid w:val="0011353B"/>
    <w:rsid w:val="0013673D"/>
    <w:rsid w:val="001F338C"/>
    <w:rsid w:val="00262E3C"/>
    <w:rsid w:val="00275408"/>
    <w:rsid w:val="003936B4"/>
    <w:rsid w:val="00455636"/>
    <w:rsid w:val="004D0641"/>
    <w:rsid w:val="00520DAB"/>
    <w:rsid w:val="0055029F"/>
    <w:rsid w:val="005D3B09"/>
    <w:rsid w:val="006F6306"/>
    <w:rsid w:val="007118CE"/>
    <w:rsid w:val="00725BE9"/>
    <w:rsid w:val="00810B55"/>
    <w:rsid w:val="008B1ABB"/>
    <w:rsid w:val="009734CC"/>
    <w:rsid w:val="009962F5"/>
    <w:rsid w:val="009C3062"/>
    <w:rsid w:val="00A62391"/>
    <w:rsid w:val="00B17C3E"/>
    <w:rsid w:val="00B95575"/>
    <w:rsid w:val="00CE2D0B"/>
    <w:rsid w:val="00CF1916"/>
    <w:rsid w:val="00D3770A"/>
    <w:rsid w:val="00E60DED"/>
    <w:rsid w:val="00EB5D0D"/>
    <w:rsid w:val="00EE2B14"/>
    <w:rsid w:val="00F5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C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18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711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18C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8CE"/>
  </w:style>
  <w:style w:type="character" w:styleId="Hyperlink">
    <w:name w:val="Hyperlink"/>
    <w:basedOn w:val="DefaultParagraphFont"/>
    <w:uiPriority w:val="99"/>
    <w:unhideWhenUsed/>
    <w:rsid w:val="007118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8CE"/>
  </w:style>
  <w:style w:type="character" w:styleId="FootnoteReference">
    <w:name w:val="footnote reference"/>
    <w:basedOn w:val="DefaultParagraphFont"/>
    <w:uiPriority w:val="99"/>
    <w:unhideWhenUsed/>
    <w:rsid w:val="00996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43933406/Metode-Dril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khrijiijiyahoocoid-kaligrafi.blogspot.com/2012/03/metode-metode-untuk-mengajar-al-quran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.shvoong.com/social-sciences/education/2158432-definisi-penelitian-tindakan-kelas-pt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72.14.235.132/search?q=cache:IAG2xfFvywUJ:sunartombs.wordpress.com/2009/01/05/pengertian-prestasi-belajar/+usaha-usaha+meningkatkan+prestasi+belajar&amp;cd=5&amp;hl=en&amp;ct=cln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unartombs.wordpress.com/2009/01/05/pengertian-prestasi-belaja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Cintaku Nasha</cp:lastModifiedBy>
  <cp:revision>2</cp:revision>
  <cp:lastPrinted>2012-06-08T10:43:00Z</cp:lastPrinted>
  <dcterms:created xsi:type="dcterms:W3CDTF">2012-06-27T01:40:00Z</dcterms:created>
  <dcterms:modified xsi:type="dcterms:W3CDTF">2012-06-27T01:40:00Z</dcterms:modified>
</cp:coreProperties>
</file>