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7D" w:rsidRDefault="00537A7D" w:rsidP="003A15A1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bookmarkStart w:id="0" w:name="_GoBack"/>
    </w:p>
    <w:p w:rsidR="008D5F17" w:rsidRPr="003A15A1" w:rsidRDefault="008D5F17" w:rsidP="003A15A1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A. Mas'adi, Ghufron, Fiqh Muamalah Kontekstual, Jak</w:t>
      </w:r>
      <w:r w:rsidRPr="003A15A1">
        <w:rPr>
          <w:rFonts w:ascii="Times New Roman" w:hAnsi="Times New Roman" w:cs="Times New Roman"/>
          <w:sz w:val="24"/>
          <w:szCs w:val="24"/>
        </w:rPr>
        <w:t>arta: PT. Raja Grafindo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 w:rsidRPr="003A15A1">
        <w:rPr>
          <w:rFonts w:ascii="Times New Roman" w:hAnsi="Times New Roman" w:cs="Times New Roman"/>
          <w:sz w:val="24"/>
          <w:szCs w:val="24"/>
        </w:rPr>
        <w:t>Persada, 2002.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15A1">
        <w:rPr>
          <w:rFonts w:ascii="Times New Roman" w:hAnsi="Times New Roman" w:cs="Times New Roman"/>
          <w:sz w:val="24"/>
          <w:szCs w:val="24"/>
        </w:rPr>
        <w:t xml:space="preserve">Affida M.S., </w:t>
      </w:r>
      <w:r w:rsidRPr="003A15A1">
        <w:rPr>
          <w:rFonts w:ascii="Times New Roman" w:hAnsi="Times New Roman" w:cs="Times New Roman"/>
          <w:i/>
          <w:iCs/>
          <w:sz w:val="24"/>
          <w:szCs w:val="24"/>
        </w:rPr>
        <w:t>Ekonomi Sumber Daya Manusia</w:t>
      </w:r>
      <w:r w:rsidRPr="003A15A1">
        <w:rPr>
          <w:rFonts w:ascii="Times New Roman" w:hAnsi="Times New Roman" w:cs="Times New Roman"/>
          <w:sz w:val="24"/>
          <w:szCs w:val="24"/>
        </w:rPr>
        <w:t>, J</w:t>
      </w:r>
      <w:r w:rsidR="003A15A1">
        <w:rPr>
          <w:rFonts w:ascii="Times New Roman" w:hAnsi="Times New Roman" w:cs="Times New Roman"/>
          <w:sz w:val="24"/>
          <w:szCs w:val="24"/>
        </w:rPr>
        <w:t>akarta: Ghalia Indonesia, 2003.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15A1">
        <w:rPr>
          <w:rFonts w:ascii="Times New Roman" w:hAnsi="Times New Roman" w:cs="Times New Roman"/>
          <w:sz w:val="24"/>
          <w:szCs w:val="24"/>
        </w:rPr>
        <w:t xml:space="preserve">Al-Jazairy, Abdurrahman, </w:t>
      </w:r>
      <w:r w:rsidRPr="003A15A1">
        <w:rPr>
          <w:rFonts w:ascii="Times New Roman" w:hAnsi="Times New Roman" w:cs="Times New Roman"/>
          <w:i/>
          <w:iCs/>
          <w:sz w:val="24"/>
          <w:szCs w:val="24"/>
        </w:rPr>
        <w:t>Al-Fiqh Ala Madzahib Al- Arba'ah</w:t>
      </w:r>
      <w:r w:rsidR="003A15A1">
        <w:rPr>
          <w:rFonts w:ascii="Times New Roman" w:hAnsi="Times New Roman" w:cs="Times New Roman"/>
          <w:sz w:val="24"/>
          <w:szCs w:val="24"/>
        </w:rPr>
        <w:t xml:space="preserve">, Juz III, Beirut: Daar </w:t>
      </w:r>
      <w:bookmarkEnd w:id="0"/>
      <w:r w:rsidR="003A15A1">
        <w:rPr>
          <w:rFonts w:ascii="Times New Roman" w:hAnsi="Times New Roman" w:cs="Times New Roman"/>
          <w:sz w:val="24"/>
          <w:szCs w:val="24"/>
        </w:rPr>
        <w:t>Al-Kutub Al-Ilmiah, 1996.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15A1">
        <w:rPr>
          <w:rFonts w:ascii="Times New Roman" w:hAnsi="Times New Roman" w:cs="Times New Roman"/>
          <w:sz w:val="24"/>
          <w:szCs w:val="24"/>
        </w:rPr>
        <w:t xml:space="preserve">Amar, Imron Abu, </w:t>
      </w:r>
      <w:r w:rsidRPr="003A15A1">
        <w:rPr>
          <w:rFonts w:ascii="Times New Roman" w:hAnsi="Times New Roman" w:cs="Times New Roman"/>
          <w:i/>
          <w:iCs/>
          <w:sz w:val="24"/>
          <w:szCs w:val="24"/>
        </w:rPr>
        <w:t>Terjemahan Fathul Qarib Jilid I</w:t>
      </w:r>
      <w:r w:rsidR="003A15A1">
        <w:rPr>
          <w:rFonts w:ascii="Times New Roman" w:hAnsi="Times New Roman" w:cs="Times New Roman"/>
          <w:sz w:val="24"/>
          <w:szCs w:val="24"/>
        </w:rPr>
        <w:t>, Kudus : Menara Kudus, ,t.th.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15A1">
        <w:rPr>
          <w:rFonts w:ascii="Times New Roman" w:hAnsi="Times New Roman" w:cs="Times New Roman"/>
          <w:sz w:val="24"/>
          <w:szCs w:val="24"/>
        </w:rPr>
        <w:t xml:space="preserve">Arikunto, Suharsimi, </w:t>
      </w:r>
      <w:r w:rsidRPr="003A15A1">
        <w:rPr>
          <w:rFonts w:ascii="Times New Roman" w:hAnsi="Times New Roman" w:cs="Times New Roman"/>
          <w:i/>
          <w:iCs/>
          <w:sz w:val="24"/>
          <w:szCs w:val="24"/>
        </w:rPr>
        <w:t>Prosedur Penelitian Suatu Pendekatan Praktek</w:t>
      </w:r>
      <w:r w:rsidR="003A15A1">
        <w:rPr>
          <w:rFonts w:ascii="Times New Roman" w:hAnsi="Times New Roman" w:cs="Times New Roman"/>
          <w:sz w:val="24"/>
          <w:szCs w:val="24"/>
        </w:rPr>
        <w:t xml:space="preserve">, Jakarta: </w:t>
      </w:r>
      <w:r w:rsidRPr="003A15A1">
        <w:rPr>
          <w:rFonts w:ascii="Times New Roman" w:hAnsi="Times New Roman" w:cs="Times New Roman"/>
          <w:sz w:val="24"/>
          <w:szCs w:val="24"/>
        </w:rPr>
        <w:t>Rineka Cipta, 1998</w:t>
      </w:r>
      <w:r w:rsidR="003A15A1">
        <w:rPr>
          <w:rFonts w:ascii="Times New Roman" w:hAnsi="Times New Roman" w:cs="Times New Roman"/>
          <w:sz w:val="24"/>
          <w:szCs w:val="24"/>
        </w:rPr>
        <w:t>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15A1">
        <w:rPr>
          <w:rFonts w:ascii="Times New Roman" w:hAnsi="Times New Roman" w:cs="Times New Roman"/>
          <w:sz w:val="24"/>
          <w:szCs w:val="24"/>
        </w:rPr>
        <w:t xml:space="preserve">Ash Shiddieqy, M. Hasbi, </w:t>
      </w:r>
      <w:r w:rsidRPr="003A15A1">
        <w:rPr>
          <w:rFonts w:ascii="Times New Roman" w:hAnsi="Times New Roman" w:cs="Times New Roman"/>
          <w:i/>
          <w:iCs/>
          <w:sz w:val="24"/>
          <w:szCs w:val="24"/>
        </w:rPr>
        <w:t>Hukum-Hukum Fiqih Islam</w:t>
      </w:r>
      <w:r w:rsidR="003A15A1">
        <w:rPr>
          <w:rFonts w:ascii="Times New Roman" w:hAnsi="Times New Roman" w:cs="Times New Roman"/>
          <w:sz w:val="24"/>
          <w:szCs w:val="24"/>
        </w:rPr>
        <w:t>, Semarang: Pustaka Rizki Putra, Cet. 1, 1997.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15A1">
        <w:rPr>
          <w:rFonts w:ascii="Times New Roman" w:hAnsi="Times New Roman" w:cs="Times New Roman"/>
          <w:sz w:val="24"/>
          <w:szCs w:val="24"/>
        </w:rPr>
        <w:t xml:space="preserve">Asy-Syaikh, Ahmad Al-Imam Bin Azdurrahaman Bin Qudama, </w:t>
      </w:r>
      <w:r w:rsidRPr="003A15A1">
        <w:rPr>
          <w:rFonts w:ascii="Times New Roman" w:hAnsi="Times New Roman" w:cs="Times New Roman"/>
          <w:i/>
          <w:iCs/>
          <w:sz w:val="24"/>
          <w:szCs w:val="24"/>
        </w:rPr>
        <w:t>Minhajul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 w:rsidRPr="003A15A1">
        <w:rPr>
          <w:rFonts w:ascii="Times New Roman" w:hAnsi="Times New Roman" w:cs="Times New Roman"/>
          <w:i/>
          <w:iCs/>
          <w:sz w:val="24"/>
          <w:szCs w:val="24"/>
        </w:rPr>
        <w:t>Qasidin</w:t>
      </w:r>
      <w:r w:rsidRPr="003A15A1">
        <w:rPr>
          <w:rFonts w:ascii="Times New Roman" w:hAnsi="Times New Roman" w:cs="Times New Roman"/>
          <w:sz w:val="24"/>
          <w:szCs w:val="24"/>
        </w:rPr>
        <w:t>, Terj. Kathur Suhandi, Jakarta: Pustaka Al-Kau</w:t>
      </w:r>
      <w:r>
        <w:rPr>
          <w:rFonts w:ascii="Times New Roman" w:hAnsi="Times New Roman" w:cs="Times New Roman"/>
          <w:sz w:val="23"/>
          <w:szCs w:val="23"/>
        </w:rPr>
        <w:t>tsar, Cet. XIII,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2007.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Dawud, Imam Abu, </w:t>
      </w:r>
      <w:r>
        <w:rPr>
          <w:rFonts w:ascii="Times New Roman" w:hAnsi="Times New Roman" w:cs="Times New Roman"/>
          <w:i/>
          <w:iCs/>
          <w:sz w:val="23"/>
          <w:szCs w:val="23"/>
        </w:rPr>
        <w:t>Sarah Sunan Abi Dawud, juz 9</w:t>
      </w:r>
      <w:r>
        <w:rPr>
          <w:rFonts w:ascii="Times New Roman" w:hAnsi="Times New Roman" w:cs="Times New Roman"/>
          <w:sz w:val="23"/>
          <w:szCs w:val="23"/>
        </w:rPr>
        <w:t>, Beirut: Daar al-Kutub al-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Ilmiah, t.th.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Departemen Agama RI, </w:t>
      </w:r>
      <w:r>
        <w:rPr>
          <w:rFonts w:ascii="Times New Roman" w:hAnsi="Times New Roman" w:cs="Times New Roman"/>
          <w:i/>
          <w:iCs/>
          <w:sz w:val="23"/>
          <w:szCs w:val="23"/>
        </w:rPr>
        <w:t>Al-Qur'an dan Terjemahnya</w:t>
      </w:r>
      <w:r>
        <w:rPr>
          <w:rFonts w:ascii="Times New Roman" w:hAnsi="Times New Roman" w:cs="Times New Roman"/>
          <w:sz w:val="23"/>
          <w:szCs w:val="23"/>
        </w:rPr>
        <w:t>, Cet.I, Bandung: CV.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Diponegoro, 2000.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Dewi, Gemala, </w:t>
      </w:r>
      <w:r>
        <w:rPr>
          <w:rFonts w:ascii="Times New Roman" w:hAnsi="Times New Roman" w:cs="Times New Roman"/>
          <w:i/>
          <w:iCs/>
          <w:sz w:val="23"/>
          <w:szCs w:val="23"/>
        </w:rPr>
        <w:t>Hukum Perikatan Islam Di Indonesia</w:t>
      </w:r>
      <w:r>
        <w:rPr>
          <w:rFonts w:ascii="Times New Roman" w:hAnsi="Times New Roman" w:cs="Times New Roman"/>
          <w:sz w:val="23"/>
          <w:szCs w:val="23"/>
        </w:rPr>
        <w:t>, Jakarta: Kencana, 2005.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Djuwaini, Dimyaudin, </w:t>
      </w:r>
      <w:r>
        <w:rPr>
          <w:rFonts w:ascii="Times New Roman" w:hAnsi="Times New Roman" w:cs="Times New Roman"/>
          <w:i/>
          <w:iCs/>
          <w:sz w:val="23"/>
          <w:szCs w:val="23"/>
        </w:rPr>
        <w:t>Fiqh Muamalah</w:t>
      </w:r>
      <w:r>
        <w:rPr>
          <w:rFonts w:ascii="Times New Roman" w:hAnsi="Times New Roman" w:cs="Times New Roman"/>
          <w:sz w:val="23"/>
          <w:szCs w:val="23"/>
        </w:rPr>
        <w:t>, Yogyakarata: Pustaka Pelajar, 2008.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Hajar, Ibnu, </w:t>
      </w:r>
      <w:r>
        <w:rPr>
          <w:rFonts w:ascii="Times New Roman" w:hAnsi="Times New Roman" w:cs="Times New Roman"/>
          <w:i/>
          <w:iCs/>
          <w:sz w:val="23"/>
          <w:szCs w:val="23"/>
        </w:rPr>
        <w:t>Fatkhul Bari</w:t>
      </w:r>
      <w:r>
        <w:rPr>
          <w:rFonts w:ascii="Times New Roman" w:hAnsi="Times New Roman" w:cs="Times New Roman"/>
          <w:sz w:val="23"/>
          <w:szCs w:val="23"/>
        </w:rPr>
        <w:t>, Bairut: Daar Al-Fikr, t.th.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Hamidy, A. Qadir Hasan Muhammad dan Imron A.M Umar Fanany B.A,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Terjemagan Nailul Authar</w:t>
      </w:r>
      <w:r>
        <w:rPr>
          <w:rFonts w:ascii="Times New Roman" w:hAnsi="Times New Roman" w:cs="Times New Roman"/>
          <w:sz w:val="23"/>
          <w:szCs w:val="23"/>
        </w:rPr>
        <w:t>, Surabaya: PT. Bina Ilmu, 1983.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Harun, Nasrun, </w:t>
      </w:r>
      <w:r>
        <w:rPr>
          <w:rFonts w:ascii="Times New Roman" w:hAnsi="Times New Roman" w:cs="Times New Roman"/>
          <w:i/>
          <w:iCs/>
          <w:sz w:val="23"/>
          <w:szCs w:val="23"/>
        </w:rPr>
        <w:t>Fiqh Muamalah</w:t>
      </w:r>
      <w:r>
        <w:rPr>
          <w:rFonts w:ascii="Times New Roman" w:hAnsi="Times New Roman" w:cs="Times New Roman"/>
          <w:sz w:val="23"/>
          <w:szCs w:val="23"/>
        </w:rPr>
        <w:t>, Jakarta: Gaya Media Pratama, 2007.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Hasan, M. Ali, </w:t>
      </w:r>
      <w:r>
        <w:rPr>
          <w:rFonts w:ascii="Times New Roman" w:hAnsi="Times New Roman" w:cs="Times New Roman"/>
          <w:i/>
          <w:iCs/>
          <w:sz w:val="23"/>
          <w:szCs w:val="23"/>
        </w:rPr>
        <w:t>Berbagai Macam Transaksi dalam Islam (Fiqh Muamalah)</w:t>
      </w:r>
      <w:r w:rsidR="003A15A1">
        <w:rPr>
          <w:rFonts w:ascii="Times New Roman" w:hAnsi="Times New Roman" w:cs="Times New Roman"/>
          <w:sz w:val="23"/>
          <w:szCs w:val="23"/>
        </w:rPr>
        <w:t>, Jakarta: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PT. Raja Grafindo Persada, 2003.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Karim, Adiwarman, </w:t>
      </w:r>
      <w:r>
        <w:rPr>
          <w:rFonts w:ascii="Times New Roman" w:hAnsi="Times New Roman" w:cs="Times New Roman"/>
          <w:i/>
          <w:iCs/>
          <w:sz w:val="23"/>
          <w:szCs w:val="23"/>
        </w:rPr>
        <w:t>Bank Islam Analisis Fiqh dan Keuangan</w:t>
      </w:r>
      <w:r>
        <w:rPr>
          <w:rFonts w:ascii="Times New Roman" w:hAnsi="Times New Roman" w:cs="Times New Roman"/>
          <w:sz w:val="23"/>
          <w:szCs w:val="23"/>
        </w:rPr>
        <w:t>, Jakarta : PT Raja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Grafindo Persada, 2004.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Koentjoroningrat, </w:t>
      </w:r>
      <w:r>
        <w:rPr>
          <w:rFonts w:ascii="Times New Roman" w:hAnsi="Times New Roman" w:cs="Times New Roman"/>
          <w:i/>
          <w:iCs/>
          <w:sz w:val="23"/>
          <w:szCs w:val="23"/>
        </w:rPr>
        <w:t>Metode-metode Penelitian Masyarakat</w:t>
      </w:r>
      <w:r>
        <w:rPr>
          <w:rFonts w:ascii="Times New Roman" w:hAnsi="Times New Roman" w:cs="Times New Roman"/>
          <w:sz w:val="23"/>
          <w:szCs w:val="23"/>
        </w:rPr>
        <w:t>,Jakarta : PT. Gramedia,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1983.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Kompilasi Hukum Ekonomi Syariah, Jakarta: Novindo Pustaka Mandiri, 2009.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Lubis, Suhrawardi K, </w:t>
      </w:r>
      <w:r>
        <w:rPr>
          <w:rFonts w:ascii="Times New Roman" w:hAnsi="Times New Roman" w:cs="Times New Roman"/>
          <w:i/>
          <w:iCs/>
          <w:sz w:val="23"/>
          <w:szCs w:val="23"/>
        </w:rPr>
        <w:t>Hukum Ekonomi Islam</w:t>
      </w:r>
      <w:r>
        <w:rPr>
          <w:rFonts w:ascii="Times New Roman" w:hAnsi="Times New Roman" w:cs="Times New Roman"/>
          <w:sz w:val="23"/>
          <w:szCs w:val="23"/>
        </w:rPr>
        <w:t>, Jakarta: sinar Grafika, 2000.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Majah, Imam Ibnu, </w:t>
      </w:r>
      <w:r>
        <w:rPr>
          <w:rFonts w:ascii="Times New Roman" w:hAnsi="Times New Roman" w:cs="Times New Roman"/>
          <w:i/>
          <w:iCs/>
          <w:sz w:val="23"/>
          <w:szCs w:val="23"/>
        </w:rPr>
        <w:t>Sunan Ibnu Majah</w:t>
      </w:r>
      <w:r>
        <w:rPr>
          <w:rFonts w:ascii="Times New Roman" w:hAnsi="Times New Roman" w:cs="Times New Roman"/>
          <w:sz w:val="23"/>
          <w:szCs w:val="23"/>
        </w:rPr>
        <w:t>, Barut Libanon: Dar Al-Kutubi Al-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Ilmiah,t.t.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Moleong, Lexy J, </w:t>
      </w:r>
      <w:r>
        <w:rPr>
          <w:rFonts w:ascii="Times New Roman" w:hAnsi="Times New Roman" w:cs="Times New Roman"/>
          <w:i/>
          <w:iCs/>
          <w:sz w:val="23"/>
          <w:szCs w:val="23"/>
        </w:rPr>
        <w:t>Metodologi Penelitian Kualitatif</w:t>
      </w:r>
      <w:r>
        <w:rPr>
          <w:rFonts w:ascii="Times New Roman" w:hAnsi="Times New Roman" w:cs="Times New Roman"/>
          <w:sz w:val="23"/>
          <w:szCs w:val="23"/>
        </w:rPr>
        <w:t>, Bandung: Remaja Rosda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Karya Offset, 1996.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Muslich, Ahmad Wardi, </w:t>
      </w:r>
      <w:r>
        <w:rPr>
          <w:rFonts w:ascii="Times New Roman" w:hAnsi="Times New Roman" w:cs="Times New Roman"/>
          <w:i/>
          <w:iCs/>
          <w:sz w:val="23"/>
          <w:szCs w:val="23"/>
        </w:rPr>
        <w:t>Fiqih Muamalat</w:t>
      </w:r>
      <w:r>
        <w:rPr>
          <w:rFonts w:ascii="Times New Roman" w:hAnsi="Times New Roman" w:cs="Times New Roman"/>
          <w:sz w:val="23"/>
          <w:szCs w:val="23"/>
        </w:rPr>
        <w:t>, Jakarta: Amzah 2010.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Pasaribu, Chairuman dan Suhrawardi K. Lubis, </w:t>
      </w:r>
      <w:r>
        <w:rPr>
          <w:rFonts w:ascii="Times New Roman" w:hAnsi="Times New Roman" w:cs="Times New Roman"/>
          <w:i/>
          <w:iCs/>
          <w:sz w:val="23"/>
          <w:szCs w:val="23"/>
        </w:rPr>
        <w:t>Hukum Perjanjian Dalam Islam</w:t>
      </w:r>
      <w:r>
        <w:rPr>
          <w:rFonts w:ascii="Times New Roman" w:hAnsi="Times New Roman" w:cs="Times New Roman"/>
          <w:sz w:val="23"/>
          <w:szCs w:val="23"/>
        </w:rPr>
        <w:t>,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Jakarta: Sinar Grafindo, Cet. II, 1996.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Qadamah, Ibnu, </w:t>
      </w:r>
      <w:r>
        <w:rPr>
          <w:rFonts w:ascii="Times New Roman" w:hAnsi="Times New Roman" w:cs="Times New Roman"/>
          <w:i/>
          <w:iCs/>
          <w:sz w:val="23"/>
          <w:szCs w:val="23"/>
        </w:rPr>
        <w:t>Al-Mughni</w:t>
      </w:r>
      <w:r>
        <w:rPr>
          <w:rFonts w:ascii="Times New Roman" w:hAnsi="Times New Roman" w:cs="Times New Roman"/>
          <w:sz w:val="23"/>
          <w:szCs w:val="23"/>
        </w:rPr>
        <w:t>, Juz IV, Bairut, Daar Al-Kutub Al-Ilmiah, t.th.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Rasjid, Sulaiman, </w:t>
      </w:r>
      <w:r>
        <w:rPr>
          <w:rFonts w:ascii="Times New Roman" w:hAnsi="Times New Roman" w:cs="Times New Roman"/>
          <w:i/>
          <w:iCs/>
          <w:sz w:val="23"/>
          <w:szCs w:val="23"/>
        </w:rPr>
        <w:t>Fiqih Islam</w:t>
      </w:r>
      <w:r>
        <w:rPr>
          <w:rFonts w:ascii="Times New Roman" w:hAnsi="Times New Roman" w:cs="Times New Roman"/>
          <w:sz w:val="23"/>
          <w:szCs w:val="23"/>
        </w:rPr>
        <w:t>, Jakarta: At-Tahiriyah, Cet.17, 1954, hlm. 268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Rusyd, Ibnu, </w:t>
      </w:r>
      <w:r>
        <w:rPr>
          <w:rFonts w:ascii="Times New Roman" w:hAnsi="Times New Roman" w:cs="Times New Roman"/>
          <w:i/>
          <w:iCs/>
          <w:sz w:val="23"/>
          <w:szCs w:val="23"/>
        </w:rPr>
        <w:t>Bidayatul Mujtahid</w:t>
      </w:r>
      <w:r>
        <w:rPr>
          <w:rFonts w:ascii="Times New Roman" w:hAnsi="Times New Roman" w:cs="Times New Roman"/>
          <w:sz w:val="23"/>
          <w:szCs w:val="23"/>
        </w:rPr>
        <w:t>, Jilid III, penerjemah Abdurrahman, Semarang: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Asy-Syifa’, 1990.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Sabiq, Sayyid, </w:t>
      </w:r>
      <w:r>
        <w:rPr>
          <w:rFonts w:ascii="Times New Roman" w:hAnsi="Times New Roman" w:cs="Times New Roman"/>
          <w:i/>
          <w:iCs/>
          <w:sz w:val="23"/>
          <w:szCs w:val="23"/>
        </w:rPr>
        <w:t>Fiqh al-Sunnah</w:t>
      </w:r>
      <w:r>
        <w:rPr>
          <w:rFonts w:ascii="Times New Roman" w:hAnsi="Times New Roman" w:cs="Times New Roman"/>
          <w:sz w:val="23"/>
          <w:szCs w:val="23"/>
        </w:rPr>
        <w:t>, Jilid III, Kairo: Daar al-Fath, 1990.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Shihab, M. Quraish, </w:t>
      </w:r>
      <w:r>
        <w:rPr>
          <w:rFonts w:ascii="Times New Roman" w:hAnsi="Times New Roman" w:cs="Times New Roman"/>
          <w:i/>
          <w:iCs/>
          <w:sz w:val="23"/>
          <w:szCs w:val="23"/>
        </w:rPr>
        <w:t>Tafsir Al-Mishbah (Pesan, Kesan dan Keserasian Al-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Qur'an)</w:t>
      </w:r>
      <w:r>
        <w:rPr>
          <w:rFonts w:ascii="Times New Roman" w:hAnsi="Times New Roman" w:cs="Times New Roman"/>
          <w:sz w:val="23"/>
          <w:szCs w:val="23"/>
        </w:rPr>
        <w:t>, Vol. II, Cet. IV, Jakarta: Lentera Hati, 2005.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Soemanto, Wasty, </w:t>
      </w:r>
      <w:r>
        <w:rPr>
          <w:rFonts w:ascii="Times New Roman" w:hAnsi="Times New Roman" w:cs="Times New Roman"/>
          <w:i/>
          <w:iCs/>
          <w:sz w:val="23"/>
          <w:szCs w:val="23"/>
        </w:rPr>
        <w:t>Pedoman Teknik Penulisan Skripsi</w:t>
      </w:r>
      <w:r>
        <w:rPr>
          <w:rFonts w:ascii="Times New Roman" w:hAnsi="Times New Roman" w:cs="Times New Roman"/>
          <w:sz w:val="23"/>
          <w:szCs w:val="23"/>
        </w:rPr>
        <w:t>, Jakarta : Bumi Aksara,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1999.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Suhendi, Hendi, </w:t>
      </w:r>
      <w:r>
        <w:rPr>
          <w:rFonts w:ascii="Times New Roman" w:hAnsi="Times New Roman" w:cs="Times New Roman"/>
          <w:i/>
          <w:iCs/>
          <w:sz w:val="23"/>
          <w:szCs w:val="23"/>
        </w:rPr>
        <w:t>Fiqh Muamalah</w:t>
      </w:r>
      <w:r>
        <w:rPr>
          <w:rFonts w:ascii="Times New Roman" w:hAnsi="Times New Roman" w:cs="Times New Roman"/>
          <w:sz w:val="23"/>
          <w:szCs w:val="23"/>
        </w:rPr>
        <w:t>, Jakarta: PT</w:t>
      </w:r>
      <w:r w:rsidR="003A15A1">
        <w:rPr>
          <w:rFonts w:ascii="Times New Roman" w:hAnsi="Times New Roman" w:cs="Times New Roman"/>
          <w:sz w:val="23"/>
          <w:szCs w:val="23"/>
        </w:rPr>
        <w:t xml:space="preserve"> Raja Grafndo Persada, 2007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Syafei, Rachmat, </w:t>
      </w:r>
      <w:r>
        <w:rPr>
          <w:rFonts w:ascii="Times New Roman" w:hAnsi="Times New Roman" w:cs="Times New Roman"/>
          <w:i/>
          <w:iCs/>
          <w:sz w:val="23"/>
          <w:szCs w:val="23"/>
        </w:rPr>
        <w:t>Fiqh Muamalah</w:t>
      </w:r>
      <w:r>
        <w:rPr>
          <w:rFonts w:ascii="Times New Roman" w:hAnsi="Times New Roman" w:cs="Times New Roman"/>
          <w:sz w:val="23"/>
          <w:szCs w:val="23"/>
        </w:rPr>
        <w:t>, Bandung: Pustaka Setia, 2006.</w:t>
      </w:r>
    </w:p>
    <w:p w:rsidR="003A15A1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Ya’qub, Hamzah, </w:t>
      </w:r>
      <w:r>
        <w:rPr>
          <w:rFonts w:ascii="Times New Roman" w:hAnsi="Times New Roman" w:cs="Times New Roman"/>
          <w:i/>
          <w:iCs/>
          <w:sz w:val="23"/>
          <w:szCs w:val="23"/>
        </w:rPr>
        <w:t>Kode Etik Dagang Dalam Islam</w:t>
      </w:r>
      <w:r>
        <w:rPr>
          <w:rFonts w:ascii="Times New Roman" w:hAnsi="Times New Roman" w:cs="Times New Roman"/>
          <w:sz w:val="23"/>
          <w:szCs w:val="23"/>
        </w:rPr>
        <w:t>, Bandung: CV.</w:t>
      </w:r>
      <w:r w:rsidR="003A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Diponegoro,1992.</w:t>
      </w:r>
    </w:p>
    <w:p w:rsidR="00823AFE" w:rsidRPr="00561815" w:rsidRDefault="00537A7D" w:rsidP="00B36EBA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Zuhaili, Wahbah, </w:t>
      </w:r>
      <w:r>
        <w:rPr>
          <w:rFonts w:ascii="Times New Roman" w:hAnsi="Times New Roman" w:cs="Times New Roman"/>
          <w:i/>
          <w:iCs/>
          <w:sz w:val="23"/>
          <w:szCs w:val="23"/>
        </w:rPr>
        <w:t>Fiqih Islam Wa Adilatuhu</w:t>
      </w:r>
      <w:r>
        <w:rPr>
          <w:rFonts w:ascii="Times New Roman" w:hAnsi="Times New Roman" w:cs="Times New Roman"/>
          <w:sz w:val="23"/>
          <w:szCs w:val="23"/>
        </w:rPr>
        <w:t>, Jilid V, Jakarta: Gema Insani, 2011.</w:t>
      </w:r>
    </w:p>
    <w:sectPr w:rsidR="00823AFE" w:rsidRPr="00561815" w:rsidSect="000343EE">
      <w:headerReference w:type="default" r:id="rId9"/>
      <w:footerReference w:type="first" r:id="rId10"/>
      <w:pgSz w:w="11907" w:h="15876" w:code="9"/>
      <w:pgMar w:top="2268" w:right="1701" w:bottom="1701" w:left="2268" w:header="709" w:footer="709" w:gutter="0"/>
      <w:pgNumType w:start="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D9" w:rsidRDefault="00F961D9" w:rsidP="00E745E4">
      <w:pPr>
        <w:spacing w:after="0" w:line="240" w:lineRule="auto"/>
      </w:pPr>
      <w:r>
        <w:separator/>
      </w:r>
    </w:p>
  </w:endnote>
  <w:endnote w:type="continuationSeparator" w:id="0">
    <w:p w:rsidR="00F961D9" w:rsidRDefault="00F961D9" w:rsidP="00E7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753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7EC" w:rsidRDefault="00E277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600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E277EC" w:rsidRDefault="00E27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D9" w:rsidRDefault="00F961D9" w:rsidP="00E745E4">
      <w:pPr>
        <w:spacing w:after="0" w:line="240" w:lineRule="auto"/>
      </w:pPr>
      <w:r>
        <w:separator/>
      </w:r>
    </w:p>
  </w:footnote>
  <w:footnote w:type="continuationSeparator" w:id="0">
    <w:p w:rsidR="00F961D9" w:rsidRDefault="00F961D9" w:rsidP="00E7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4573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77EC" w:rsidRDefault="00E277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600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420E0E" w:rsidRDefault="00420E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B70"/>
    <w:multiLevelType w:val="hybridMultilevel"/>
    <w:tmpl w:val="BB24E1F0"/>
    <w:lvl w:ilvl="0" w:tplc="3E0845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040F45"/>
    <w:multiLevelType w:val="hybridMultilevel"/>
    <w:tmpl w:val="2DBA8D4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210019">
      <w:start w:val="1"/>
      <w:numFmt w:val="lowerLetter"/>
      <w:lvlText w:val="%2."/>
      <w:lvlJc w:val="left"/>
      <w:pPr>
        <w:ind w:left="2716" w:hanging="360"/>
      </w:pPr>
      <w:rPr>
        <w:b w:val="0"/>
        <w:bCs w:val="0"/>
      </w:rPr>
    </w:lvl>
    <w:lvl w:ilvl="2" w:tplc="1226C346">
      <w:start w:val="1"/>
      <w:numFmt w:val="lowerLetter"/>
      <w:lvlText w:val="%3."/>
      <w:lvlJc w:val="left"/>
      <w:pPr>
        <w:ind w:left="3616" w:hanging="360"/>
      </w:pPr>
      <w:rPr>
        <w:rFonts w:hint="default"/>
        <w:b w:val="0"/>
      </w:r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A145732"/>
    <w:multiLevelType w:val="hybridMultilevel"/>
    <w:tmpl w:val="63148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CB0C84"/>
    <w:multiLevelType w:val="hybridMultilevel"/>
    <w:tmpl w:val="0A2A5200"/>
    <w:lvl w:ilvl="0" w:tplc="04090015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</w:lvl>
    <w:lvl w:ilvl="1" w:tplc="45FEABA6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asciiTheme="majorBidi" w:hAnsiTheme="majorBidi" w:cstheme="majorBidi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">
    <w:nsid w:val="117145F5"/>
    <w:multiLevelType w:val="hybridMultilevel"/>
    <w:tmpl w:val="6E425862"/>
    <w:lvl w:ilvl="0" w:tplc="150AA5DA">
      <w:start w:val="1"/>
      <w:numFmt w:val="decimal"/>
      <w:lvlText w:val="%1)"/>
      <w:lvlJc w:val="left"/>
      <w:pPr>
        <w:ind w:left="2617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337" w:hanging="360"/>
      </w:pPr>
    </w:lvl>
    <w:lvl w:ilvl="2" w:tplc="0421001B" w:tentative="1">
      <w:start w:val="1"/>
      <w:numFmt w:val="lowerRoman"/>
      <w:lvlText w:val="%3."/>
      <w:lvlJc w:val="right"/>
      <w:pPr>
        <w:ind w:left="4057" w:hanging="180"/>
      </w:pPr>
    </w:lvl>
    <w:lvl w:ilvl="3" w:tplc="0421000F" w:tentative="1">
      <w:start w:val="1"/>
      <w:numFmt w:val="decimal"/>
      <w:lvlText w:val="%4."/>
      <w:lvlJc w:val="left"/>
      <w:pPr>
        <w:ind w:left="4777" w:hanging="360"/>
      </w:pPr>
    </w:lvl>
    <w:lvl w:ilvl="4" w:tplc="04210019" w:tentative="1">
      <w:start w:val="1"/>
      <w:numFmt w:val="lowerLetter"/>
      <w:lvlText w:val="%5."/>
      <w:lvlJc w:val="left"/>
      <w:pPr>
        <w:ind w:left="5497" w:hanging="360"/>
      </w:pPr>
    </w:lvl>
    <w:lvl w:ilvl="5" w:tplc="0421001B" w:tentative="1">
      <w:start w:val="1"/>
      <w:numFmt w:val="lowerRoman"/>
      <w:lvlText w:val="%6."/>
      <w:lvlJc w:val="right"/>
      <w:pPr>
        <w:ind w:left="6217" w:hanging="180"/>
      </w:pPr>
    </w:lvl>
    <w:lvl w:ilvl="6" w:tplc="0421000F" w:tentative="1">
      <w:start w:val="1"/>
      <w:numFmt w:val="decimal"/>
      <w:lvlText w:val="%7."/>
      <w:lvlJc w:val="left"/>
      <w:pPr>
        <w:ind w:left="6937" w:hanging="360"/>
      </w:pPr>
    </w:lvl>
    <w:lvl w:ilvl="7" w:tplc="04210019" w:tentative="1">
      <w:start w:val="1"/>
      <w:numFmt w:val="lowerLetter"/>
      <w:lvlText w:val="%8."/>
      <w:lvlJc w:val="left"/>
      <w:pPr>
        <w:ind w:left="7657" w:hanging="360"/>
      </w:pPr>
    </w:lvl>
    <w:lvl w:ilvl="8" w:tplc="0421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5">
    <w:nsid w:val="138D3FD0"/>
    <w:multiLevelType w:val="hybridMultilevel"/>
    <w:tmpl w:val="25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F373B8"/>
    <w:multiLevelType w:val="hybridMultilevel"/>
    <w:tmpl w:val="354C2A58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59117D7"/>
    <w:multiLevelType w:val="hybridMultilevel"/>
    <w:tmpl w:val="6E844606"/>
    <w:lvl w:ilvl="0" w:tplc="0421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45FEABA6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asciiTheme="majorBidi" w:hAnsiTheme="majorBidi" w:cstheme="majorBidi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8">
    <w:nsid w:val="17413DDA"/>
    <w:multiLevelType w:val="hybridMultilevel"/>
    <w:tmpl w:val="199013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EE158C"/>
    <w:multiLevelType w:val="hybridMultilevel"/>
    <w:tmpl w:val="F92C95D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95E27"/>
    <w:multiLevelType w:val="hybridMultilevel"/>
    <w:tmpl w:val="44F83DE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C5188E"/>
    <w:multiLevelType w:val="hybridMultilevel"/>
    <w:tmpl w:val="86803BAA"/>
    <w:lvl w:ilvl="0" w:tplc="F7ECD6B4">
      <w:start w:val="1"/>
      <w:numFmt w:val="decimal"/>
      <w:lvlText w:val="%1."/>
      <w:lvlJc w:val="left"/>
      <w:pPr>
        <w:ind w:left="2716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B0689"/>
    <w:multiLevelType w:val="hybridMultilevel"/>
    <w:tmpl w:val="68E0FA0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D63E8E"/>
    <w:multiLevelType w:val="hybridMultilevel"/>
    <w:tmpl w:val="0F7C791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CDA6AE5"/>
    <w:multiLevelType w:val="hybridMultilevel"/>
    <w:tmpl w:val="10E0DF02"/>
    <w:lvl w:ilvl="0" w:tplc="CCC8BD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32E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44336D"/>
    <w:multiLevelType w:val="hybridMultilevel"/>
    <w:tmpl w:val="6BFE6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115FD3"/>
    <w:multiLevelType w:val="hybridMultilevel"/>
    <w:tmpl w:val="F73071B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0656143"/>
    <w:multiLevelType w:val="hybridMultilevel"/>
    <w:tmpl w:val="7A5EC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A16510"/>
    <w:multiLevelType w:val="hybridMultilevel"/>
    <w:tmpl w:val="C348491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D6F09"/>
    <w:multiLevelType w:val="hybridMultilevel"/>
    <w:tmpl w:val="F36C31FE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EA91D42"/>
    <w:multiLevelType w:val="hybridMultilevel"/>
    <w:tmpl w:val="44F83DE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A6F4C"/>
    <w:multiLevelType w:val="hybridMultilevel"/>
    <w:tmpl w:val="0B9A5F80"/>
    <w:lvl w:ilvl="0" w:tplc="5C5EE94A">
      <w:start w:val="1"/>
      <w:numFmt w:val="decimal"/>
      <w:lvlText w:val="%1)"/>
      <w:lvlJc w:val="left"/>
      <w:pPr>
        <w:ind w:left="2617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C7133"/>
    <w:multiLevelType w:val="hybridMultilevel"/>
    <w:tmpl w:val="DE40FC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BB2FCD"/>
    <w:multiLevelType w:val="hybridMultilevel"/>
    <w:tmpl w:val="C88E94C8"/>
    <w:lvl w:ilvl="0" w:tplc="3E128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61977"/>
    <w:multiLevelType w:val="hybridMultilevel"/>
    <w:tmpl w:val="87EE58E8"/>
    <w:lvl w:ilvl="0" w:tplc="19AAE0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B62509"/>
    <w:multiLevelType w:val="hybridMultilevel"/>
    <w:tmpl w:val="A1026F5C"/>
    <w:lvl w:ilvl="0" w:tplc="A5C4D75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DA7578"/>
    <w:multiLevelType w:val="hybridMultilevel"/>
    <w:tmpl w:val="11380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5013DC5"/>
    <w:multiLevelType w:val="hybridMultilevel"/>
    <w:tmpl w:val="F73071B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52C3B7F"/>
    <w:multiLevelType w:val="hybridMultilevel"/>
    <w:tmpl w:val="50345BDA"/>
    <w:lvl w:ilvl="0" w:tplc="68FAD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44AD2"/>
    <w:multiLevelType w:val="hybridMultilevel"/>
    <w:tmpl w:val="6E844606"/>
    <w:lvl w:ilvl="0" w:tplc="0421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45FEABA6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asciiTheme="majorBidi" w:hAnsiTheme="majorBidi" w:cstheme="majorBidi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0">
    <w:nsid w:val="57D54643"/>
    <w:multiLevelType w:val="hybridMultilevel"/>
    <w:tmpl w:val="B0A8A958"/>
    <w:lvl w:ilvl="0" w:tplc="45A2B4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41306A"/>
    <w:multiLevelType w:val="hybridMultilevel"/>
    <w:tmpl w:val="3B4A168E"/>
    <w:lvl w:ilvl="0" w:tplc="1226C346">
      <w:start w:val="1"/>
      <w:numFmt w:val="lowerLetter"/>
      <w:lvlText w:val="%1."/>
      <w:lvlJc w:val="left"/>
      <w:pPr>
        <w:ind w:left="361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521A1"/>
    <w:multiLevelType w:val="hybridMultilevel"/>
    <w:tmpl w:val="C6EC005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F258C7"/>
    <w:multiLevelType w:val="hybridMultilevel"/>
    <w:tmpl w:val="35D6C63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C52C68"/>
    <w:multiLevelType w:val="hybridMultilevel"/>
    <w:tmpl w:val="EE76A80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EB209DC">
      <w:start w:val="1"/>
      <w:numFmt w:val="decimal"/>
      <w:lvlText w:val="%2."/>
      <w:lvlJc w:val="left"/>
      <w:pPr>
        <w:ind w:left="2670" w:hanging="87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0B7CED"/>
    <w:multiLevelType w:val="hybridMultilevel"/>
    <w:tmpl w:val="A17CAEC0"/>
    <w:lvl w:ilvl="0" w:tplc="FFFFFFFF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DC6C31"/>
    <w:multiLevelType w:val="hybridMultilevel"/>
    <w:tmpl w:val="989ABD1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185065"/>
    <w:multiLevelType w:val="hybridMultilevel"/>
    <w:tmpl w:val="20EAF4AC"/>
    <w:lvl w:ilvl="0" w:tplc="9BC4359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74310D6"/>
    <w:multiLevelType w:val="hybridMultilevel"/>
    <w:tmpl w:val="959AA9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E071E2F"/>
    <w:multiLevelType w:val="hybridMultilevel"/>
    <w:tmpl w:val="36FA8D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5"/>
  </w:num>
  <w:num w:numId="4">
    <w:abstractNumId w:val="35"/>
  </w:num>
  <w:num w:numId="5">
    <w:abstractNumId w:val="2"/>
  </w:num>
  <w:num w:numId="6">
    <w:abstractNumId w:val="3"/>
  </w:num>
  <w:num w:numId="7">
    <w:abstractNumId w:val="30"/>
  </w:num>
  <w:num w:numId="8">
    <w:abstractNumId w:val="14"/>
  </w:num>
  <w:num w:numId="9">
    <w:abstractNumId w:val="28"/>
  </w:num>
  <w:num w:numId="10">
    <w:abstractNumId w:val="6"/>
  </w:num>
  <w:num w:numId="11">
    <w:abstractNumId w:val="0"/>
  </w:num>
  <w:num w:numId="12">
    <w:abstractNumId w:val="23"/>
  </w:num>
  <w:num w:numId="13">
    <w:abstractNumId w:val="24"/>
  </w:num>
  <w:num w:numId="14">
    <w:abstractNumId w:val="15"/>
  </w:num>
  <w:num w:numId="15">
    <w:abstractNumId w:val="17"/>
  </w:num>
  <w:num w:numId="16">
    <w:abstractNumId w:val="8"/>
  </w:num>
  <w:num w:numId="17">
    <w:abstractNumId w:val="13"/>
  </w:num>
  <w:num w:numId="18">
    <w:abstractNumId w:val="38"/>
  </w:num>
  <w:num w:numId="19">
    <w:abstractNumId w:val="12"/>
  </w:num>
  <w:num w:numId="20">
    <w:abstractNumId w:val="19"/>
  </w:num>
  <w:num w:numId="21">
    <w:abstractNumId w:val="26"/>
  </w:num>
  <w:num w:numId="22">
    <w:abstractNumId w:val="20"/>
  </w:num>
  <w:num w:numId="23">
    <w:abstractNumId w:val="16"/>
  </w:num>
  <w:num w:numId="24">
    <w:abstractNumId w:val="32"/>
  </w:num>
  <w:num w:numId="25">
    <w:abstractNumId w:val="22"/>
  </w:num>
  <w:num w:numId="26">
    <w:abstractNumId w:val="25"/>
  </w:num>
  <w:num w:numId="27">
    <w:abstractNumId w:val="33"/>
  </w:num>
  <w:num w:numId="28">
    <w:abstractNumId w:val="39"/>
  </w:num>
  <w:num w:numId="29">
    <w:abstractNumId w:val="9"/>
  </w:num>
  <w:num w:numId="30">
    <w:abstractNumId w:val="36"/>
  </w:num>
  <w:num w:numId="31">
    <w:abstractNumId w:val="27"/>
  </w:num>
  <w:num w:numId="32">
    <w:abstractNumId w:val="10"/>
  </w:num>
  <w:num w:numId="33">
    <w:abstractNumId w:val="34"/>
  </w:num>
  <w:num w:numId="34">
    <w:abstractNumId w:val="1"/>
  </w:num>
  <w:num w:numId="35">
    <w:abstractNumId w:val="4"/>
  </w:num>
  <w:num w:numId="36">
    <w:abstractNumId w:val="7"/>
  </w:num>
  <w:num w:numId="37">
    <w:abstractNumId w:val="29"/>
  </w:num>
  <w:num w:numId="38">
    <w:abstractNumId w:val="11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40"/>
    <w:rsid w:val="00000419"/>
    <w:rsid w:val="00003853"/>
    <w:rsid w:val="000074D6"/>
    <w:rsid w:val="0001419A"/>
    <w:rsid w:val="00016638"/>
    <w:rsid w:val="00026CB9"/>
    <w:rsid w:val="00033E82"/>
    <w:rsid w:val="000343EE"/>
    <w:rsid w:val="00046A19"/>
    <w:rsid w:val="00050F5F"/>
    <w:rsid w:val="00052A2F"/>
    <w:rsid w:val="00067853"/>
    <w:rsid w:val="00074024"/>
    <w:rsid w:val="00077B37"/>
    <w:rsid w:val="00082B8C"/>
    <w:rsid w:val="000C02EF"/>
    <w:rsid w:val="000C0BA0"/>
    <w:rsid w:val="000C4EB2"/>
    <w:rsid w:val="000D78D4"/>
    <w:rsid w:val="000E1124"/>
    <w:rsid w:val="000E149B"/>
    <w:rsid w:val="000E26D9"/>
    <w:rsid w:val="000E610E"/>
    <w:rsid w:val="000F3A29"/>
    <w:rsid w:val="0010040C"/>
    <w:rsid w:val="00100EF9"/>
    <w:rsid w:val="001026D3"/>
    <w:rsid w:val="00102DC1"/>
    <w:rsid w:val="00110C1C"/>
    <w:rsid w:val="00117629"/>
    <w:rsid w:val="001200A1"/>
    <w:rsid w:val="00122AEF"/>
    <w:rsid w:val="001538DF"/>
    <w:rsid w:val="0016033B"/>
    <w:rsid w:val="00162F80"/>
    <w:rsid w:val="00164B55"/>
    <w:rsid w:val="001751EF"/>
    <w:rsid w:val="001765B8"/>
    <w:rsid w:val="00176DB3"/>
    <w:rsid w:val="001834A1"/>
    <w:rsid w:val="00184D6E"/>
    <w:rsid w:val="001862B1"/>
    <w:rsid w:val="001B3A11"/>
    <w:rsid w:val="001B6709"/>
    <w:rsid w:val="001B6C47"/>
    <w:rsid w:val="001C1C08"/>
    <w:rsid w:val="001C60D7"/>
    <w:rsid w:val="001D2577"/>
    <w:rsid w:val="001E582D"/>
    <w:rsid w:val="00202FA0"/>
    <w:rsid w:val="00205AE3"/>
    <w:rsid w:val="00215089"/>
    <w:rsid w:val="00223225"/>
    <w:rsid w:val="00226375"/>
    <w:rsid w:val="00227087"/>
    <w:rsid w:val="0023094E"/>
    <w:rsid w:val="00233B4E"/>
    <w:rsid w:val="00247544"/>
    <w:rsid w:val="00247CAE"/>
    <w:rsid w:val="00247F0D"/>
    <w:rsid w:val="00250AF3"/>
    <w:rsid w:val="00253DE6"/>
    <w:rsid w:val="002542D1"/>
    <w:rsid w:val="00256811"/>
    <w:rsid w:val="00271842"/>
    <w:rsid w:val="00272373"/>
    <w:rsid w:val="00277D1A"/>
    <w:rsid w:val="002820ED"/>
    <w:rsid w:val="00283F49"/>
    <w:rsid w:val="00290898"/>
    <w:rsid w:val="002A6A36"/>
    <w:rsid w:val="002B263C"/>
    <w:rsid w:val="002B7A5A"/>
    <w:rsid w:val="002C4020"/>
    <w:rsid w:val="002E00D2"/>
    <w:rsid w:val="003000AF"/>
    <w:rsid w:val="00302512"/>
    <w:rsid w:val="0030310C"/>
    <w:rsid w:val="0030469A"/>
    <w:rsid w:val="00305BBD"/>
    <w:rsid w:val="003242D0"/>
    <w:rsid w:val="0033037F"/>
    <w:rsid w:val="00341439"/>
    <w:rsid w:val="003429E1"/>
    <w:rsid w:val="00350D48"/>
    <w:rsid w:val="00365FCD"/>
    <w:rsid w:val="003734C9"/>
    <w:rsid w:val="003736A8"/>
    <w:rsid w:val="00377A3E"/>
    <w:rsid w:val="00381AE3"/>
    <w:rsid w:val="003825EB"/>
    <w:rsid w:val="00383E42"/>
    <w:rsid w:val="00385741"/>
    <w:rsid w:val="0038585F"/>
    <w:rsid w:val="00386302"/>
    <w:rsid w:val="00392A0C"/>
    <w:rsid w:val="00396BFC"/>
    <w:rsid w:val="003A15A1"/>
    <w:rsid w:val="003C2C02"/>
    <w:rsid w:val="003F1B07"/>
    <w:rsid w:val="003F1FBB"/>
    <w:rsid w:val="003F5E0B"/>
    <w:rsid w:val="003F7D18"/>
    <w:rsid w:val="00410735"/>
    <w:rsid w:val="00410C67"/>
    <w:rsid w:val="00420E0E"/>
    <w:rsid w:val="00426935"/>
    <w:rsid w:val="0043770A"/>
    <w:rsid w:val="00441A39"/>
    <w:rsid w:val="004466D7"/>
    <w:rsid w:val="004530E0"/>
    <w:rsid w:val="00493B26"/>
    <w:rsid w:val="0049426E"/>
    <w:rsid w:val="00496B39"/>
    <w:rsid w:val="004A3D68"/>
    <w:rsid w:val="004A43B1"/>
    <w:rsid w:val="004A4FFF"/>
    <w:rsid w:val="004A735D"/>
    <w:rsid w:val="004C06F4"/>
    <w:rsid w:val="004D1545"/>
    <w:rsid w:val="004E6818"/>
    <w:rsid w:val="004F0514"/>
    <w:rsid w:val="004F1E75"/>
    <w:rsid w:val="00500632"/>
    <w:rsid w:val="00501B0F"/>
    <w:rsid w:val="005219EC"/>
    <w:rsid w:val="005240A4"/>
    <w:rsid w:val="00526756"/>
    <w:rsid w:val="00533522"/>
    <w:rsid w:val="00533850"/>
    <w:rsid w:val="0053480C"/>
    <w:rsid w:val="00537A7D"/>
    <w:rsid w:val="00540C2A"/>
    <w:rsid w:val="00551237"/>
    <w:rsid w:val="00552F3D"/>
    <w:rsid w:val="00557366"/>
    <w:rsid w:val="00561815"/>
    <w:rsid w:val="00571597"/>
    <w:rsid w:val="00583F3B"/>
    <w:rsid w:val="005846C0"/>
    <w:rsid w:val="00595F1D"/>
    <w:rsid w:val="005B33A8"/>
    <w:rsid w:val="005C2189"/>
    <w:rsid w:val="005C2CC5"/>
    <w:rsid w:val="005D021B"/>
    <w:rsid w:val="005E2541"/>
    <w:rsid w:val="005E3047"/>
    <w:rsid w:val="005E569C"/>
    <w:rsid w:val="005E7BD2"/>
    <w:rsid w:val="005F6867"/>
    <w:rsid w:val="006021DE"/>
    <w:rsid w:val="00617740"/>
    <w:rsid w:val="00617752"/>
    <w:rsid w:val="00621EFB"/>
    <w:rsid w:val="00623B7D"/>
    <w:rsid w:val="006351E2"/>
    <w:rsid w:val="00635617"/>
    <w:rsid w:val="00665EE4"/>
    <w:rsid w:val="00672782"/>
    <w:rsid w:val="00681D8C"/>
    <w:rsid w:val="006855AB"/>
    <w:rsid w:val="00685918"/>
    <w:rsid w:val="0069424C"/>
    <w:rsid w:val="006959C8"/>
    <w:rsid w:val="00695FC3"/>
    <w:rsid w:val="006967B7"/>
    <w:rsid w:val="006B233A"/>
    <w:rsid w:val="006C2F86"/>
    <w:rsid w:val="006D22E9"/>
    <w:rsid w:val="006E0FF0"/>
    <w:rsid w:val="006E2791"/>
    <w:rsid w:val="006F2BB0"/>
    <w:rsid w:val="00700784"/>
    <w:rsid w:val="0070607D"/>
    <w:rsid w:val="00715B56"/>
    <w:rsid w:val="00716747"/>
    <w:rsid w:val="00724076"/>
    <w:rsid w:val="00725245"/>
    <w:rsid w:val="0073444D"/>
    <w:rsid w:val="00736AF0"/>
    <w:rsid w:val="007451C8"/>
    <w:rsid w:val="00746749"/>
    <w:rsid w:val="007667D5"/>
    <w:rsid w:val="007855A1"/>
    <w:rsid w:val="00792730"/>
    <w:rsid w:val="0079634D"/>
    <w:rsid w:val="00797F1D"/>
    <w:rsid w:val="007A7ED5"/>
    <w:rsid w:val="007B5B3B"/>
    <w:rsid w:val="007B6CCD"/>
    <w:rsid w:val="007C2DA1"/>
    <w:rsid w:val="007F621F"/>
    <w:rsid w:val="007F678C"/>
    <w:rsid w:val="007F6A5B"/>
    <w:rsid w:val="00811C1F"/>
    <w:rsid w:val="00815724"/>
    <w:rsid w:val="00823AFE"/>
    <w:rsid w:val="00852A5C"/>
    <w:rsid w:val="008543CA"/>
    <w:rsid w:val="00854BF7"/>
    <w:rsid w:val="0085794F"/>
    <w:rsid w:val="008717CF"/>
    <w:rsid w:val="00883053"/>
    <w:rsid w:val="00884B9F"/>
    <w:rsid w:val="008A43CF"/>
    <w:rsid w:val="008B05BA"/>
    <w:rsid w:val="008B523D"/>
    <w:rsid w:val="008C167C"/>
    <w:rsid w:val="008D5F17"/>
    <w:rsid w:val="008F2BED"/>
    <w:rsid w:val="00900D5E"/>
    <w:rsid w:val="00917E7E"/>
    <w:rsid w:val="00947097"/>
    <w:rsid w:val="00974C42"/>
    <w:rsid w:val="009961D2"/>
    <w:rsid w:val="009A1196"/>
    <w:rsid w:val="009A1DA2"/>
    <w:rsid w:val="009A54CA"/>
    <w:rsid w:val="009C0C8C"/>
    <w:rsid w:val="009C4754"/>
    <w:rsid w:val="009D19DE"/>
    <w:rsid w:val="009F7AEE"/>
    <w:rsid w:val="00A21F76"/>
    <w:rsid w:val="00A27B17"/>
    <w:rsid w:val="00A34806"/>
    <w:rsid w:val="00A34D96"/>
    <w:rsid w:val="00A46092"/>
    <w:rsid w:val="00A552A2"/>
    <w:rsid w:val="00A76DD3"/>
    <w:rsid w:val="00A778F1"/>
    <w:rsid w:val="00A91379"/>
    <w:rsid w:val="00A97B15"/>
    <w:rsid w:val="00AA0B11"/>
    <w:rsid w:val="00AA3DA8"/>
    <w:rsid w:val="00AA492C"/>
    <w:rsid w:val="00AA733C"/>
    <w:rsid w:val="00AA7660"/>
    <w:rsid w:val="00AC1077"/>
    <w:rsid w:val="00AD2AE6"/>
    <w:rsid w:val="00AF0ED6"/>
    <w:rsid w:val="00AF6DC2"/>
    <w:rsid w:val="00B1785E"/>
    <w:rsid w:val="00B330BE"/>
    <w:rsid w:val="00B36EBA"/>
    <w:rsid w:val="00B42D80"/>
    <w:rsid w:val="00B44457"/>
    <w:rsid w:val="00B53941"/>
    <w:rsid w:val="00B850A6"/>
    <w:rsid w:val="00B85C96"/>
    <w:rsid w:val="00B86734"/>
    <w:rsid w:val="00BC146A"/>
    <w:rsid w:val="00BC5092"/>
    <w:rsid w:val="00BF5DC1"/>
    <w:rsid w:val="00BF7CE7"/>
    <w:rsid w:val="00C05BD1"/>
    <w:rsid w:val="00C073DB"/>
    <w:rsid w:val="00C0753F"/>
    <w:rsid w:val="00C104C0"/>
    <w:rsid w:val="00C35CBF"/>
    <w:rsid w:val="00C3709B"/>
    <w:rsid w:val="00C5762D"/>
    <w:rsid w:val="00C6104E"/>
    <w:rsid w:val="00C61F49"/>
    <w:rsid w:val="00C70F3F"/>
    <w:rsid w:val="00C71053"/>
    <w:rsid w:val="00C77043"/>
    <w:rsid w:val="00C84D81"/>
    <w:rsid w:val="00C91295"/>
    <w:rsid w:val="00CA63B2"/>
    <w:rsid w:val="00CB3D97"/>
    <w:rsid w:val="00CC47EF"/>
    <w:rsid w:val="00CD3D78"/>
    <w:rsid w:val="00CE0305"/>
    <w:rsid w:val="00CE524E"/>
    <w:rsid w:val="00CE66D6"/>
    <w:rsid w:val="00CF2621"/>
    <w:rsid w:val="00D11262"/>
    <w:rsid w:val="00D15213"/>
    <w:rsid w:val="00D27D7E"/>
    <w:rsid w:val="00D34CCB"/>
    <w:rsid w:val="00D40124"/>
    <w:rsid w:val="00D523BA"/>
    <w:rsid w:val="00D566A4"/>
    <w:rsid w:val="00D72353"/>
    <w:rsid w:val="00D95400"/>
    <w:rsid w:val="00DA038A"/>
    <w:rsid w:val="00DB273A"/>
    <w:rsid w:val="00DB3EF2"/>
    <w:rsid w:val="00DD2094"/>
    <w:rsid w:val="00DE5934"/>
    <w:rsid w:val="00E020A2"/>
    <w:rsid w:val="00E04600"/>
    <w:rsid w:val="00E04B76"/>
    <w:rsid w:val="00E13041"/>
    <w:rsid w:val="00E24196"/>
    <w:rsid w:val="00E277EC"/>
    <w:rsid w:val="00E33A55"/>
    <w:rsid w:val="00E34695"/>
    <w:rsid w:val="00E45C40"/>
    <w:rsid w:val="00E52AA5"/>
    <w:rsid w:val="00E62832"/>
    <w:rsid w:val="00E745E4"/>
    <w:rsid w:val="00E858E9"/>
    <w:rsid w:val="00E977B7"/>
    <w:rsid w:val="00EA3724"/>
    <w:rsid w:val="00EB0751"/>
    <w:rsid w:val="00EB7796"/>
    <w:rsid w:val="00EC2F6E"/>
    <w:rsid w:val="00ED5128"/>
    <w:rsid w:val="00EE6BFD"/>
    <w:rsid w:val="00EF60A0"/>
    <w:rsid w:val="00EF7688"/>
    <w:rsid w:val="00F006D7"/>
    <w:rsid w:val="00F13809"/>
    <w:rsid w:val="00F41374"/>
    <w:rsid w:val="00F465CF"/>
    <w:rsid w:val="00F46999"/>
    <w:rsid w:val="00F51C4A"/>
    <w:rsid w:val="00F54C25"/>
    <w:rsid w:val="00F64D5C"/>
    <w:rsid w:val="00F71215"/>
    <w:rsid w:val="00F71464"/>
    <w:rsid w:val="00F961D9"/>
    <w:rsid w:val="00FA4CF3"/>
    <w:rsid w:val="00FA69B0"/>
    <w:rsid w:val="00FB1424"/>
    <w:rsid w:val="00FB5F55"/>
    <w:rsid w:val="00FB5F95"/>
    <w:rsid w:val="00FC19B2"/>
    <w:rsid w:val="00FD1A03"/>
    <w:rsid w:val="00FD3889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45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5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45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75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21F7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21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A4"/>
  </w:style>
  <w:style w:type="paragraph" w:styleId="Footer">
    <w:name w:val="footer"/>
    <w:basedOn w:val="Normal"/>
    <w:link w:val="FooterChar"/>
    <w:uiPriority w:val="99"/>
    <w:unhideWhenUsed/>
    <w:rsid w:val="0052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A4"/>
  </w:style>
  <w:style w:type="paragraph" w:customStyle="1" w:styleId="Default">
    <w:name w:val="Default"/>
    <w:rsid w:val="00CE0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45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5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45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75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21F7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21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A4"/>
  </w:style>
  <w:style w:type="paragraph" w:styleId="Footer">
    <w:name w:val="footer"/>
    <w:basedOn w:val="Normal"/>
    <w:link w:val="FooterChar"/>
    <w:uiPriority w:val="99"/>
    <w:unhideWhenUsed/>
    <w:rsid w:val="0052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A4"/>
  </w:style>
  <w:style w:type="paragraph" w:customStyle="1" w:styleId="Default">
    <w:name w:val="Default"/>
    <w:rsid w:val="00CE0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F462-BCD0-4AFE-B6B3-B24693B5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ASA_DANA</dc:creator>
  <cp:lastModifiedBy>asus</cp:lastModifiedBy>
  <cp:revision>7</cp:revision>
  <cp:lastPrinted>2015-02-02T04:51:00Z</cp:lastPrinted>
  <dcterms:created xsi:type="dcterms:W3CDTF">2013-10-31T17:01:00Z</dcterms:created>
  <dcterms:modified xsi:type="dcterms:W3CDTF">2015-02-02T04:52:00Z</dcterms:modified>
</cp:coreProperties>
</file>