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FA" w:rsidRPr="004B3573" w:rsidRDefault="00C877FA" w:rsidP="00302C6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3573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C877FA" w:rsidRDefault="00C877FA" w:rsidP="00302C64">
      <w:pPr>
        <w:pStyle w:val="ListParagraph"/>
        <w:spacing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C877FA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="00302C6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302C64">
        <w:rPr>
          <w:rFonts w:ascii="Times New Roman" w:hAnsi="Times New Roman" w:cs="Times New Roman"/>
          <w:i/>
          <w:sz w:val="24"/>
          <w:szCs w:val="24"/>
        </w:rPr>
        <w:t>Penelitia</w:t>
      </w:r>
      <w:proofErr w:type="spellEnd"/>
      <w:r w:rsidR="00302C64">
        <w:rPr>
          <w:rFonts w:ascii="Times New Roman" w:hAnsi="Times New Roman" w:cs="Times New Roman"/>
          <w:i/>
          <w:sz w:val="24"/>
          <w:szCs w:val="24"/>
          <w:lang w:val="id-ID"/>
        </w:rPr>
        <w:t xml:space="preserve">n </w:t>
      </w:r>
      <w:proofErr w:type="spellStart"/>
      <w:r w:rsidRPr="00C877F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302C6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877F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302C6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877FA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RinekaCipta</w:t>
      </w:r>
      <w:proofErr w:type="spellEnd"/>
      <w:r w:rsidR="00E72EF5">
        <w:rPr>
          <w:rFonts w:ascii="Times New Roman" w:hAnsi="Times New Roman" w:cs="Times New Roman"/>
          <w:sz w:val="24"/>
          <w:szCs w:val="24"/>
        </w:rPr>
        <w:t>.</w:t>
      </w:r>
    </w:p>
    <w:p w:rsidR="00E72EF5" w:rsidRDefault="00E72EF5" w:rsidP="00302C64">
      <w:pPr>
        <w:pStyle w:val="ListParagraph"/>
        <w:spacing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Azhar.2004. </w:t>
      </w:r>
      <w:proofErr w:type="gramStart"/>
      <w:r w:rsidRPr="00302C64">
        <w:rPr>
          <w:rFonts w:ascii="Times New Roman" w:hAnsi="Times New Roman" w:cs="Times New Roman"/>
          <w:i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EF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72EF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02C6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302C64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:PT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77FA" w:rsidRDefault="00C877FA" w:rsidP="00302C64">
      <w:pPr>
        <w:pStyle w:val="ListParagraph"/>
        <w:spacing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Ary</w:t>
      </w:r>
      <w:proofErr w:type="spellEnd"/>
      <w:r>
        <w:rPr>
          <w:rFonts w:ascii="Times New Roman" w:hAnsi="Times New Roman" w:cs="Times New Roman"/>
          <w:sz w:val="24"/>
          <w:szCs w:val="24"/>
        </w:rPr>
        <w:t>, Donald et al</w:t>
      </w:r>
      <w:r w:rsidRPr="00514007">
        <w:rPr>
          <w:rFonts w:ascii="Times New Roman" w:hAnsi="Times New Roman" w:cs="Times New Roman"/>
          <w:sz w:val="24"/>
          <w:szCs w:val="24"/>
        </w:rPr>
        <w:t>. 2002.</w:t>
      </w:r>
      <w:r w:rsidRPr="00795A70">
        <w:rPr>
          <w:rFonts w:ascii="Times New Roman" w:hAnsi="Times New Roman" w:cs="Times New Roman"/>
          <w:i/>
          <w:sz w:val="24"/>
          <w:szCs w:val="24"/>
        </w:rPr>
        <w:t xml:space="preserve">Introduction to research in </w:t>
      </w:r>
      <w:proofErr w:type="spellStart"/>
      <w:r w:rsidRPr="00795A70">
        <w:rPr>
          <w:rFonts w:ascii="Times New Roman" w:hAnsi="Times New Roman" w:cs="Times New Roman"/>
          <w:i/>
          <w:sz w:val="24"/>
          <w:szCs w:val="24"/>
        </w:rPr>
        <w:t>education.</w:t>
      </w:r>
      <w:r>
        <w:rPr>
          <w:rFonts w:ascii="Times New Roman" w:hAnsi="Times New Roman" w:cs="Times New Roman"/>
          <w:sz w:val="24"/>
          <w:szCs w:val="24"/>
        </w:rPr>
        <w:t>Canada</w:t>
      </w:r>
      <w:proofErr w:type="spellEnd"/>
      <w:r>
        <w:rPr>
          <w:rFonts w:ascii="Times New Roman" w:hAnsi="Times New Roman" w:cs="Times New Roman"/>
          <w:sz w:val="24"/>
          <w:szCs w:val="24"/>
        </w:rPr>
        <w:t>; Thomson Wadsworth.</w:t>
      </w:r>
      <w:proofErr w:type="gramEnd"/>
    </w:p>
    <w:p w:rsidR="00C877FA" w:rsidRPr="00302C64" w:rsidRDefault="00C877FA" w:rsidP="00302C64">
      <w:pPr>
        <w:pStyle w:val="ListParagraph"/>
        <w:spacing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Ary</w:t>
      </w:r>
      <w:proofErr w:type="spellEnd"/>
      <w:r>
        <w:rPr>
          <w:rFonts w:ascii="Times New Roman" w:hAnsi="Times New Roman" w:cs="Times New Roman"/>
          <w:sz w:val="24"/>
          <w:szCs w:val="24"/>
        </w:rPr>
        <w:t>, Donald et al. 2006</w:t>
      </w:r>
      <w:r w:rsidRPr="00514007">
        <w:rPr>
          <w:rFonts w:ascii="Times New Roman" w:hAnsi="Times New Roman" w:cs="Times New Roman"/>
          <w:sz w:val="24"/>
          <w:szCs w:val="24"/>
        </w:rPr>
        <w:t>.</w:t>
      </w:r>
      <w:r w:rsidRPr="00795A70">
        <w:rPr>
          <w:rFonts w:ascii="Times New Roman" w:hAnsi="Times New Roman" w:cs="Times New Roman"/>
          <w:i/>
          <w:sz w:val="24"/>
          <w:szCs w:val="24"/>
        </w:rPr>
        <w:t xml:space="preserve">Introduction to research in </w:t>
      </w:r>
      <w:proofErr w:type="spellStart"/>
      <w:r w:rsidRPr="00795A70">
        <w:rPr>
          <w:rFonts w:ascii="Times New Roman" w:hAnsi="Times New Roman" w:cs="Times New Roman"/>
          <w:i/>
          <w:sz w:val="24"/>
          <w:szCs w:val="24"/>
        </w:rPr>
        <w:t>education.</w:t>
      </w:r>
      <w:r>
        <w:rPr>
          <w:rFonts w:ascii="Times New Roman" w:hAnsi="Times New Roman" w:cs="Times New Roman"/>
          <w:sz w:val="24"/>
          <w:szCs w:val="24"/>
        </w:rPr>
        <w:t>Canada</w:t>
      </w:r>
      <w:proofErr w:type="spellEnd"/>
      <w:r>
        <w:rPr>
          <w:rFonts w:ascii="Times New Roman" w:hAnsi="Times New Roman" w:cs="Times New Roman"/>
          <w:sz w:val="24"/>
          <w:szCs w:val="24"/>
        </w:rPr>
        <w:t>; Thomson Wadsworth.</w:t>
      </w:r>
      <w:proofErr w:type="gramEnd"/>
    </w:p>
    <w:p w:rsidR="000C1688" w:rsidRDefault="000C1688" w:rsidP="00302C64">
      <w:pPr>
        <w:pStyle w:val="ListParagraph"/>
        <w:spacing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SaifulBahri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Aswan.2010.</w:t>
      </w:r>
      <w:r w:rsidRPr="00302C64">
        <w:rPr>
          <w:rFonts w:ascii="Times New Roman" w:hAnsi="Times New Roman" w:cs="Times New Roman"/>
          <w:i/>
          <w:sz w:val="24"/>
          <w:szCs w:val="24"/>
        </w:rPr>
        <w:t>Strategi</w:t>
      </w:r>
      <w:r w:rsidR="00302C64" w:rsidRPr="00302C6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302C6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302C64" w:rsidRPr="00302C6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302C64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302C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22173C" w:rsidRPr="0022173C" w:rsidRDefault="0022173C" w:rsidP="00302C64">
      <w:pPr>
        <w:pStyle w:val="ListParagraph"/>
        <w:spacing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173C">
        <w:rPr>
          <w:rFonts w:ascii="Times New Roman" w:hAnsi="Times New Roman" w:cs="Times New Roman"/>
          <w:sz w:val="24"/>
          <w:szCs w:val="24"/>
        </w:rPr>
        <w:t xml:space="preserve">Burns, C. William. 1995. </w:t>
      </w:r>
      <w:r w:rsidRPr="0022173C">
        <w:rPr>
          <w:rFonts w:ascii="Times New Roman" w:hAnsi="Times New Roman" w:cs="Times New Roman"/>
          <w:i/>
          <w:sz w:val="24"/>
          <w:szCs w:val="24"/>
        </w:rPr>
        <w:t xml:space="preserve">Content Validity, Face Validity, and Quantitative Face </w:t>
      </w:r>
      <w:proofErr w:type="spellStart"/>
      <w:r w:rsidRPr="0022173C">
        <w:rPr>
          <w:rFonts w:ascii="Times New Roman" w:hAnsi="Times New Roman" w:cs="Times New Roman"/>
          <w:i/>
          <w:sz w:val="24"/>
          <w:szCs w:val="24"/>
        </w:rPr>
        <w:t>Validity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2173C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22173C">
        <w:rPr>
          <w:rFonts w:ascii="Times New Roman" w:hAnsi="Times New Roman" w:cs="Times New Roman"/>
          <w:sz w:val="24"/>
          <w:szCs w:val="24"/>
        </w:rPr>
        <w:t>://www.burns.com/wcbcontval.htm</w:t>
      </w:r>
    </w:p>
    <w:p w:rsidR="00C877FA" w:rsidRDefault="00C877FA" w:rsidP="00302C64">
      <w:pPr>
        <w:pStyle w:val="ListParagraph"/>
        <w:spacing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Elfrieda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Hilbert, Michael L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r w:rsidRPr="00795A70">
        <w:rPr>
          <w:rFonts w:ascii="Times New Roman" w:hAnsi="Times New Roman" w:cs="Times New Roman"/>
          <w:i/>
          <w:sz w:val="24"/>
          <w:szCs w:val="24"/>
        </w:rPr>
        <w:t>Teaching and Learning Vocabulary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>
        <w:rPr>
          <w:rFonts w:ascii="Times New Roman" w:hAnsi="Times New Roman" w:cs="Times New Roman"/>
          <w:sz w:val="24"/>
          <w:szCs w:val="24"/>
        </w:rPr>
        <w:t>Erbaum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Associates. </w:t>
      </w:r>
    </w:p>
    <w:p w:rsidR="00C877FA" w:rsidRDefault="00C877FA" w:rsidP="00302C64">
      <w:pPr>
        <w:pStyle w:val="ListParagraph"/>
        <w:spacing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Harmer, Jeremy. 1991. </w:t>
      </w:r>
      <w:r w:rsidRPr="00C877FA">
        <w:rPr>
          <w:rFonts w:ascii="Times New Roman" w:hAnsi="Times New Roman" w:cs="Times New Roman"/>
          <w:i/>
          <w:sz w:val="24"/>
          <w:szCs w:val="24"/>
        </w:rPr>
        <w:t>The Practice of English Language Teaching</w:t>
      </w:r>
      <w:r>
        <w:rPr>
          <w:rFonts w:ascii="Times New Roman" w:hAnsi="Times New Roman" w:cs="Times New Roman"/>
          <w:sz w:val="24"/>
          <w:szCs w:val="24"/>
        </w:rPr>
        <w:t>. London: Longman.</w:t>
      </w:r>
    </w:p>
    <w:p w:rsidR="004B3573" w:rsidRPr="00C877FA" w:rsidRDefault="004B3573" w:rsidP="00302C64">
      <w:pPr>
        <w:pStyle w:val="ListParagraph"/>
        <w:spacing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Hatch, Evelyn and Brown Cheryl.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1995. </w:t>
      </w:r>
      <w:r w:rsidRPr="004B3573">
        <w:rPr>
          <w:rFonts w:ascii="Times New Roman" w:hAnsi="Times New Roman" w:cs="Times New Roman"/>
          <w:i/>
          <w:sz w:val="24"/>
          <w:szCs w:val="24"/>
        </w:rPr>
        <w:t>Vocabulary, Semantics and Language Education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Cambridge University Press.</w:t>
      </w:r>
      <w:proofErr w:type="gramEnd"/>
    </w:p>
    <w:p w:rsidR="00C877FA" w:rsidRPr="00795A70" w:rsidRDefault="00C877FA" w:rsidP="00302C64">
      <w:pPr>
        <w:pStyle w:val="ListParagraph"/>
        <w:spacing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r w:rsidRPr="00C877FA">
        <w:rPr>
          <w:rFonts w:ascii="Times New Roman" w:hAnsi="Times New Roman" w:cs="Times New Roman"/>
          <w:i/>
          <w:sz w:val="24"/>
          <w:szCs w:val="24"/>
        </w:rPr>
        <w:t>Instructional Evaluation.</w:t>
      </w:r>
    </w:p>
    <w:p w:rsidR="00C877FA" w:rsidRDefault="00C877FA" w:rsidP="00302C64">
      <w:pPr>
        <w:pStyle w:val="Default"/>
        <w:spacing w:line="480" w:lineRule="auto"/>
        <w:ind w:left="709" w:hanging="567"/>
        <w:jc w:val="both"/>
      </w:pPr>
      <w:proofErr w:type="spellStart"/>
      <w:proofErr w:type="gramStart"/>
      <w:r w:rsidRPr="00514007">
        <w:t>Madhubala</w:t>
      </w:r>
      <w:proofErr w:type="spellEnd"/>
      <w:r w:rsidR="00302C64">
        <w:rPr>
          <w:lang w:val="id-ID"/>
        </w:rPr>
        <w:t xml:space="preserve"> </w:t>
      </w:r>
      <w:proofErr w:type="spellStart"/>
      <w:r w:rsidRPr="00514007">
        <w:t>Bava</w:t>
      </w:r>
      <w:proofErr w:type="spellEnd"/>
      <w:r w:rsidR="00302C64">
        <w:rPr>
          <w:lang w:val="id-ID"/>
        </w:rPr>
        <w:t xml:space="preserve"> </w:t>
      </w:r>
      <w:proofErr w:type="spellStart"/>
      <w:r w:rsidRPr="00514007">
        <w:t>Harji</w:t>
      </w:r>
      <w:proofErr w:type="spellEnd"/>
      <w:r w:rsidRPr="00514007">
        <w:t xml:space="preserve"> and friends.</w:t>
      </w:r>
      <w:proofErr w:type="gramEnd"/>
      <w:r w:rsidRPr="00514007">
        <w:t xml:space="preserve"> 2010 </w:t>
      </w:r>
      <w:r w:rsidRPr="00795A70">
        <w:rPr>
          <w:i/>
        </w:rPr>
        <w:t xml:space="preserve">The Effect </w:t>
      </w:r>
      <w:proofErr w:type="gramStart"/>
      <w:r w:rsidRPr="00795A70">
        <w:rPr>
          <w:i/>
        </w:rPr>
        <w:t>Of</w:t>
      </w:r>
      <w:proofErr w:type="gramEnd"/>
      <w:r w:rsidRPr="00795A70">
        <w:rPr>
          <w:i/>
        </w:rPr>
        <w:t xml:space="preserve"> Viewing Subtitled Videos On   Vocabulary Learning</w:t>
      </w:r>
      <w:r w:rsidR="00302C64">
        <w:rPr>
          <w:lang w:val="id-ID"/>
        </w:rPr>
        <w:t>.</w:t>
      </w:r>
      <w:r w:rsidRPr="00514007">
        <w:t xml:space="preserve"> Multimedia University Malaysia.</w:t>
      </w:r>
    </w:p>
    <w:p w:rsidR="00C877FA" w:rsidRDefault="00C877FA" w:rsidP="00302C64">
      <w:pPr>
        <w:pStyle w:val="Default"/>
        <w:spacing w:line="480" w:lineRule="auto"/>
        <w:ind w:left="709" w:hanging="567"/>
        <w:jc w:val="both"/>
        <w:rPr>
          <w:lang w:val="id-ID"/>
        </w:rPr>
      </w:pPr>
      <w:proofErr w:type="gramStart"/>
      <w:r>
        <w:t xml:space="preserve">Margono.2003. </w:t>
      </w:r>
      <w:proofErr w:type="spellStart"/>
      <w:r w:rsidRPr="00301944">
        <w:rPr>
          <w:i/>
        </w:rPr>
        <w:t>Metodologi</w:t>
      </w:r>
      <w:proofErr w:type="spellEnd"/>
      <w:r w:rsidR="00302C64">
        <w:rPr>
          <w:i/>
          <w:lang w:val="id-ID"/>
        </w:rPr>
        <w:t xml:space="preserve"> </w:t>
      </w:r>
      <w:proofErr w:type="spellStart"/>
      <w:r w:rsidRPr="00301944">
        <w:rPr>
          <w:i/>
        </w:rPr>
        <w:t>Penelitian</w:t>
      </w:r>
      <w:proofErr w:type="spellEnd"/>
      <w:r w:rsidR="00302C64">
        <w:rPr>
          <w:i/>
          <w:lang w:val="id-ID"/>
        </w:rPr>
        <w:t xml:space="preserve"> </w:t>
      </w:r>
      <w:proofErr w:type="spellStart"/>
      <w:r w:rsidRPr="00301944">
        <w:rPr>
          <w:i/>
        </w:rPr>
        <w:t>Pendidikan</w:t>
      </w:r>
      <w:proofErr w:type="spellEnd"/>
      <w:r>
        <w:t>.</w:t>
      </w:r>
      <w:proofErr w:type="gramEnd"/>
      <w:r>
        <w:t xml:space="preserve"> Jakarta: PT. </w:t>
      </w:r>
      <w:proofErr w:type="spellStart"/>
      <w:r>
        <w:t>RinekaCipta</w:t>
      </w:r>
      <w:proofErr w:type="spellEnd"/>
      <w:r>
        <w:t>.</w:t>
      </w:r>
    </w:p>
    <w:p w:rsidR="00302C64" w:rsidRDefault="00302C64" w:rsidP="00302C64">
      <w:pPr>
        <w:pStyle w:val="Default"/>
        <w:spacing w:line="480" w:lineRule="auto"/>
        <w:ind w:left="709" w:hanging="567"/>
        <w:jc w:val="both"/>
        <w:rPr>
          <w:lang w:val="id-ID"/>
        </w:rPr>
      </w:pPr>
      <w:r>
        <w:rPr>
          <w:lang w:val="id-ID"/>
        </w:rPr>
        <w:lastRenderedPageBreak/>
        <w:t>Munadi. Yudi. 2013. Media Pembelajaran.  Jakarta: GP Press Group</w:t>
      </w:r>
    </w:p>
    <w:p w:rsidR="00302C64" w:rsidRPr="00302C64" w:rsidRDefault="00302C64" w:rsidP="00302C64">
      <w:pPr>
        <w:pStyle w:val="Default"/>
        <w:spacing w:line="480" w:lineRule="auto"/>
        <w:ind w:left="709" w:hanging="567"/>
        <w:jc w:val="both"/>
        <w:rPr>
          <w:lang w:val="id-ID"/>
        </w:rPr>
      </w:pPr>
      <w:r>
        <w:rPr>
          <w:lang w:val="id-ID"/>
        </w:rPr>
        <w:t xml:space="preserve">Nation, I.S.P. 2011. </w:t>
      </w:r>
      <w:r w:rsidRPr="00302C64">
        <w:rPr>
          <w:i/>
          <w:lang w:val="id-ID"/>
        </w:rPr>
        <w:t>Learning Vocabulary in Another Language</w:t>
      </w:r>
      <w:r>
        <w:rPr>
          <w:lang w:val="id-ID"/>
        </w:rPr>
        <w:t>. Cambridge University Press.</w:t>
      </w:r>
    </w:p>
    <w:p w:rsidR="00C877FA" w:rsidRPr="00302C64" w:rsidRDefault="00C877FA" w:rsidP="00302C64">
      <w:pPr>
        <w:pStyle w:val="ListParagraph"/>
        <w:spacing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77FA">
        <w:rPr>
          <w:rFonts w:ascii="Times New Roman" w:hAnsi="Times New Roman" w:cs="Times New Roman"/>
          <w:i/>
          <w:sz w:val="24"/>
          <w:szCs w:val="24"/>
        </w:rPr>
        <w:t>Oxford Learner’s Pocket Dictionary Fourth Edition</w:t>
      </w:r>
      <w:r w:rsidR="00302C64">
        <w:rPr>
          <w:rFonts w:ascii="Times New Roman" w:hAnsi="Times New Roman" w:cs="Times New Roman"/>
          <w:sz w:val="24"/>
          <w:szCs w:val="24"/>
        </w:rPr>
        <w:t>.</w:t>
      </w:r>
      <w:r w:rsidR="00302C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514007">
        <w:rPr>
          <w:rFonts w:ascii="Times New Roman" w:hAnsi="Times New Roman" w:cs="Times New Roman"/>
          <w:sz w:val="24"/>
          <w:szCs w:val="24"/>
        </w:rPr>
        <w:t xml:space="preserve">xford </w:t>
      </w:r>
      <w:r>
        <w:rPr>
          <w:rFonts w:ascii="Times New Roman" w:hAnsi="Times New Roman" w:cs="Times New Roman"/>
          <w:sz w:val="24"/>
          <w:szCs w:val="24"/>
        </w:rPr>
        <w:t>University P</w:t>
      </w:r>
      <w:r w:rsidR="00302C64">
        <w:rPr>
          <w:rFonts w:ascii="Times New Roman" w:hAnsi="Times New Roman" w:cs="Times New Roman"/>
          <w:sz w:val="24"/>
          <w:szCs w:val="24"/>
        </w:rPr>
        <w:t>ress</w:t>
      </w:r>
      <w:r w:rsidR="00302C64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021BD0" w:rsidRDefault="00021BD0" w:rsidP="00302C64">
      <w:pPr>
        <w:pStyle w:val="ListParagraph"/>
        <w:spacing w:line="480" w:lineRule="auto"/>
        <w:ind w:left="709" w:hanging="567"/>
        <w:jc w:val="both"/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Pikulsi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John and Templeton,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Shane.</w:t>
      </w:r>
      <w:r w:rsidRPr="00021BD0">
        <w:rPr>
          <w:rFonts w:ascii="Times New Roman" w:hAnsi="Times New Roman" w:cs="Times New Roman"/>
          <w:bCs/>
          <w:i/>
          <w:sz w:val="24"/>
          <w:szCs w:val="24"/>
        </w:rPr>
        <w:t>Teaching</w:t>
      </w:r>
      <w:proofErr w:type="spellEnd"/>
      <w:r w:rsidRPr="00021BD0">
        <w:rPr>
          <w:rFonts w:ascii="Times New Roman" w:hAnsi="Times New Roman" w:cs="Times New Roman"/>
          <w:bCs/>
          <w:i/>
          <w:sz w:val="24"/>
          <w:szCs w:val="24"/>
        </w:rPr>
        <w:t xml:space="preserve"> and Developing Vocabulary:</w:t>
      </w:r>
      <w:r w:rsidR="00302C64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021BD0">
        <w:rPr>
          <w:rFonts w:ascii="Times New Roman" w:hAnsi="Times New Roman" w:cs="Times New Roman"/>
          <w:bCs/>
          <w:i/>
          <w:sz w:val="24"/>
          <w:szCs w:val="24"/>
        </w:rPr>
        <w:t>Key to Long-Term Reading Success</w:t>
      </w:r>
    </w:p>
    <w:p w:rsidR="00302C64" w:rsidRPr="00302C64" w:rsidRDefault="00302C64" w:rsidP="00302C64">
      <w:pPr>
        <w:pStyle w:val="ListParagraph"/>
        <w:spacing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Priyatno, Dwi. 2011. </w:t>
      </w:r>
      <w:r w:rsidRPr="00302C64">
        <w:rPr>
          <w:rFonts w:ascii="Times New Roman" w:hAnsi="Times New Roman" w:cs="Times New Roman"/>
          <w:bCs/>
          <w:i/>
          <w:sz w:val="24"/>
          <w:szCs w:val="24"/>
          <w:lang w:val="id-ID"/>
        </w:rPr>
        <w:t>Belajar Cepat Olah Data Statisti  dengan SPSS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Yogyakarta</w:t>
      </w:r>
    </w:p>
    <w:p w:rsidR="00A452CB" w:rsidRDefault="00302C64" w:rsidP="00302C64">
      <w:pPr>
        <w:pStyle w:val="ListParagraph"/>
        <w:spacing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  <w:r w:rsidR="00A452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52CB" w:rsidRPr="00A452C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A452CB" w:rsidRPr="00A452C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A452CB" w:rsidRPr="00A452CB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A452CB" w:rsidRPr="00A452C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A452CB" w:rsidRPr="00A452C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A452CB" w:rsidRPr="00A452CB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="00A452C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A452CB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0C1688" w:rsidRPr="000C1688" w:rsidRDefault="000C1688" w:rsidP="00302C64">
      <w:pPr>
        <w:pStyle w:val="ListParagraph"/>
        <w:spacing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Wikipedia </w:t>
      </w:r>
      <w:r w:rsidRPr="000C1688">
        <w:rPr>
          <w:rFonts w:ascii="Times New Roman" w:hAnsi="Times New Roman" w:cs="Times New Roman"/>
          <w:sz w:val="24"/>
          <w:szCs w:val="24"/>
        </w:rPr>
        <w:t>http://en.wikipedia.org/wiki/Subtitle_%28captioning%29</w:t>
      </w:r>
    </w:p>
    <w:p w:rsidR="00443F17" w:rsidRDefault="009608C1" w:rsidP="00302C64">
      <w:pPr>
        <w:pStyle w:val="Default"/>
        <w:spacing w:line="480" w:lineRule="auto"/>
        <w:ind w:left="709" w:hanging="567"/>
        <w:jc w:val="both"/>
        <w:rPr>
          <w:i/>
          <w:lang w:val="id-ID"/>
        </w:rPr>
      </w:pPr>
      <w:proofErr w:type="spellStart"/>
      <w:r>
        <w:t>Zanon</w:t>
      </w:r>
      <w:proofErr w:type="spellEnd"/>
      <w:r>
        <w:t xml:space="preserve">, </w:t>
      </w:r>
      <w:proofErr w:type="spellStart"/>
      <w:r>
        <w:t>NoaTavalan</w:t>
      </w:r>
      <w:proofErr w:type="spellEnd"/>
      <w:r>
        <w:t xml:space="preserve">. 2006. </w:t>
      </w:r>
      <w:r w:rsidRPr="009608C1">
        <w:rPr>
          <w:i/>
        </w:rPr>
        <w:t>Using subtitles to enhance foreign language learning.</w:t>
      </w:r>
    </w:p>
    <w:p w:rsidR="001B0D39" w:rsidRPr="001B0D39" w:rsidRDefault="00786B26" w:rsidP="00302C64">
      <w:pPr>
        <w:pStyle w:val="Default"/>
        <w:spacing w:line="480" w:lineRule="auto"/>
        <w:ind w:left="709" w:hanging="567"/>
        <w:jc w:val="both"/>
        <w:rPr>
          <w:iCs/>
          <w:color w:val="auto"/>
          <w:lang w:val="id-ID"/>
        </w:rPr>
      </w:pPr>
      <w:hyperlink r:id="rId6" w:history="1">
        <w:r w:rsidR="001B0D39" w:rsidRPr="001B0D39">
          <w:rPr>
            <w:rStyle w:val="Hyperlink"/>
            <w:iCs/>
            <w:color w:val="auto"/>
            <w:lang w:val="id-ID"/>
          </w:rPr>
          <w:t>http://statistikian.blogspot.com/2013/07/tabel-kolmogorov-smirnov.html</w:t>
        </w:r>
      </w:hyperlink>
    </w:p>
    <w:p w:rsidR="001B0D39" w:rsidRPr="001B0D39" w:rsidRDefault="00786B26" w:rsidP="00302C64">
      <w:pPr>
        <w:pStyle w:val="Default"/>
        <w:spacing w:line="480" w:lineRule="auto"/>
        <w:ind w:left="709" w:hanging="567"/>
        <w:jc w:val="both"/>
        <w:rPr>
          <w:iCs/>
          <w:color w:val="auto"/>
          <w:lang w:val="id-ID"/>
        </w:rPr>
      </w:pPr>
      <w:hyperlink r:id="rId7" w:history="1">
        <w:r w:rsidR="001B0D39" w:rsidRPr="001B0D39">
          <w:rPr>
            <w:rStyle w:val="Hyperlink"/>
            <w:iCs/>
            <w:color w:val="auto"/>
            <w:lang w:val="id-ID"/>
          </w:rPr>
          <w:t>http://www.konsistensi.com/2013/07/uji-normalitas-rumus-kolmogorov-smirnov.html</w:t>
        </w:r>
      </w:hyperlink>
    </w:p>
    <w:p w:rsidR="001B0D39" w:rsidRPr="001B0D39" w:rsidRDefault="001B0D39" w:rsidP="00302C64">
      <w:pPr>
        <w:pStyle w:val="Default"/>
        <w:spacing w:line="480" w:lineRule="auto"/>
        <w:ind w:left="709" w:hanging="567"/>
        <w:jc w:val="both"/>
        <w:rPr>
          <w:iCs/>
          <w:color w:val="auto"/>
          <w:lang w:val="id-ID"/>
        </w:rPr>
      </w:pPr>
    </w:p>
    <w:sectPr w:rsidR="001B0D39" w:rsidRPr="001B0D39" w:rsidSect="00B65614">
      <w:headerReference w:type="default" r:id="rId8"/>
      <w:footerReference w:type="first" r:id="rId9"/>
      <w:pgSz w:w="11907" w:h="16839" w:code="9"/>
      <w:pgMar w:top="2268" w:right="1701" w:bottom="1701" w:left="2268" w:header="709" w:footer="709" w:gutter="0"/>
      <w:pgNumType w:start="7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F67" w:rsidRDefault="000E1F67" w:rsidP="00EC343D">
      <w:pPr>
        <w:spacing w:after="0" w:line="240" w:lineRule="auto"/>
      </w:pPr>
      <w:r>
        <w:separator/>
      </w:r>
    </w:p>
  </w:endnote>
  <w:endnote w:type="continuationSeparator" w:id="1">
    <w:p w:rsidR="000E1F67" w:rsidRDefault="000E1F67" w:rsidP="00EC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4910"/>
      <w:docPartObj>
        <w:docPartGallery w:val="Page Numbers (Bottom of Page)"/>
        <w:docPartUnique/>
      </w:docPartObj>
    </w:sdtPr>
    <w:sdtContent>
      <w:p w:rsidR="00B65614" w:rsidRDefault="00B65614">
        <w:pPr>
          <w:pStyle w:val="Footer"/>
          <w:jc w:val="center"/>
        </w:pPr>
        <w:fldSimple w:instr=" PAGE   \* MERGEFORMAT ">
          <w:r>
            <w:rPr>
              <w:noProof/>
            </w:rPr>
            <w:t>74</w:t>
          </w:r>
        </w:fldSimple>
      </w:p>
    </w:sdtContent>
  </w:sdt>
  <w:p w:rsidR="00B65614" w:rsidRDefault="00B656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F67" w:rsidRDefault="000E1F67" w:rsidP="00EC343D">
      <w:pPr>
        <w:spacing w:after="0" w:line="240" w:lineRule="auto"/>
      </w:pPr>
      <w:r>
        <w:separator/>
      </w:r>
    </w:p>
  </w:footnote>
  <w:footnote w:type="continuationSeparator" w:id="1">
    <w:p w:rsidR="000E1F67" w:rsidRDefault="000E1F67" w:rsidP="00EC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132"/>
      <w:docPartObj>
        <w:docPartGallery w:val="Page Numbers (Top of Page)"/>
        <w:docPartUnique/>
      </w:docPartObj>
    </w:sdtPr>
    <w:sdtContent>
      <w:p w:rsidR="00BC4037" w:rsidRDefault="00786B26">
        <w:pPr>
          <w:pStyle w:val="Header"/>
          <w:jc w:val="right"/>
        </w:pPr>
        <w:fldSimple w:instr=" PAGE   \* MERGEFORMAT ">
          <w:r w:rsidR="00B65614">
            <w:rPr>
              <w:noProof/>
            </w:rPr>
            <w:t>75</w:t>
          </w:r>
        </w:fldSimple>
      </w:p>
    </w:sdtContent>
  </w:sdt>
  <w:p w:rsidR="00BC4037" w:rsidRDefault="00BC40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7FA"/>
    <w:rsid w:val="00021BD0"/>
    <w:rsid w:val="000C1688"/>
    <w:rsid w:val="000E1F67"/>
    <w:rsid w:val="001B0D39"/>
    <w:rsid w:val="001E602F"/>
    <w:rsid w:val="0022173C"/>
    <w:rsid w:val="00284BE9"/>
    <w:rsid w:val="00302C64"/>
    <w:rsid w:val="00443F17"/>
    <w:rsid w:val="004B3573"/>
    <w:rsid w:val="005221A1"/>
    <w:rsid w:val="00547E0E"/>
    <w:rsid w:val="007016D6"/>
    <w:rsid w:val="00714A71"/>
    <w:rsid w:val="00752623"/>
    <w:rsid w:val="00786B26"/>
    <w:rsid w:val="009608C1"/>
    <w:rsid w:val="00965A63"/>
    <w:rsid w:val="00A452CB"/>
    <w:rsid w:val="00B65614"/>
    <w:rsid w:val="00BC4037"/>
    <w:rsid w:val="00C877FA"/>
    <w:rsid w:val="00CD4E21"/>
    <w:rsid w:val="00D34463"/>
    <w:rsid w:val="00DC4194"/>
    <w:rsid w:val="00E72EF5"/>
    <w:rsid w:val="00EC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7FA"/>
    <w:pPr>
      <w:ind w:left="720"/>
      <w:contextualSpacing/>
    </w:pPr>
  </w:style>
  <w:style w:type="paragraph" w:customStyle="1" w:styleId="Default">
    <w:name w:val="Default"/>
    <w:rsid w:val="00C87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16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43D"/>
  </w:style>
  <w:style w:type="paragraph" w:styleId="Footer">
    <w:name w:val="footer"/>
    <w:basedOn w:val="Normal"/>
    <w:link w:val="FooterChar"/>
    <w:uiPriority w:val="99"/>
    <w:unhideWhenUsed/>
    <w:rsid w:val="00EC3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nsistensi.com/2013/07/uji-normalitas-rumus-kolmogorov-smirnov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stikian.blogspot.com/2013/07/tabel-kolmogorov-smirnov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GALIA</cp:lastModifiedBy>
  <cp:revision>13</cp:revision>
  <cp:lastPrinted>2014-08-10T08:07:00Z</cp:lastPrinted>
  <dcterms:created xsi:type="dcterms:W3CDTF">2014-03-20T16:09:00Z</dcterms:created>
  <dcterms:modified xsi:type="dcterms:W3CDTF">2014-08-10T08:08:00Z</dcterms:modified>
</cp:coreProperties>
</file>